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rPr>
        <w:id w:val="-191923907"/>
        <w:docPartObj>
          <w:docPartGallery w:val="Cover Pages"/>
          <w:docPartUnique/>
        </w:docPartObj>
      </w:sdtPr>
      <w:sdtEndPr>
        <w:rPr>
          <w:b w:val="0"/>
        </w:rPr>
      </w:sdtEndPr>
      <w:sdtContent>
        <w:p w14:paraId="42843578" w14:textId="77777777" w:rsidR="004073BC" w:rsidRDefault="00F72274" w:rsidP="0043330E">
          <w:pPr>
            <w:pStyle w:val="BodyText1"/>
          </w:pPr>
          <w:r>
            <w:rPr>
              <w:noProof/>
            </w:rPr>
            <w:drawing>
              <wp:anchor distT="0" distB="0" distL="114300" distR="114300" simplePos="0" relativeHeight="251658241" behindDoc="1" locked="0" layoutInCell="1" allowOverlap="1" wp14:anchorId="72F948A6" wp14:editId="6904ECF4">
                <wp:simplePos x="0" y="0"/>
                <wp:positionH relativeFrom="column">
                  <wp:posOffset>-532765</wp:posOffset>
                </wp:positionH>
                <wp:positionV relativeFrom="paragraph">
                  <wp:posOffset>-679450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1E6EBBB3" wp14:editId="19239281">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65041DEC" w14:textId="77777777" w:rsidR="004073BC" w:rsidRDefault="004073BC" w:rsidP="008C1A73"/>
        <w:p w14:paraId="0B2A819D" w14:textId="61170173" w:rsidR="00B16D45" w:rsidRDefault="00B16D45" w:rsidP="00B16D45">
          <w:pPr>
            <w:rPr>
              <w:b/>
              <w:bCs/>
              <w:color w:val="FFFFFF" w:themeColor="background1"/>
              <w:sz w:val="48"/>
              <w:szCs w:val="48"/>
            </w:rPr>
          </w:pPr>
          <w:r w:rsidRPr="00077EE6">
            <w:rPr>
              <w:b/>
              <w:bCs/>
              <w:color w:val="FFFFFF" w:themeColor="background1"/>
              <w:sz w:val="48"/>
              <w:szCs w:val="48"/>
            </w:rPr>
            <w:t>WAT-G-</w:t>
          </w:r>
          <w:r w:rsidR="00F60309" w:rsidRPr="00077EE6">
            <w:rPr>
              <w:b/>
              <w:bCs/>
              <w:color w:val="FFFFFF" w:themeColor="background1"/>
              <w:sz w:val="48"/>
              <w:szCs w:val="48"/>
            </w:rPr>
            <w:t>0</w:t>
          </w:r>
          <w:r w:rsidR="00F60309">
            <w:rPr>
              <w:b/>
              <w:bCs/>
              <w:color w:val="FFFFFF" w:themeColor="background1"/>
              <w:sz w:val="48"/>
              <w:szCs w:val="48"/>
            </w:rPr>
            <w:t>27</w:t>
          </w:r>
        </w:p>
        <w:p w14:paraId="204D43F4" w14:textId="77777777" w:rsidR="00B16D45" w:rsidRPr="00077EE6" w:rsidRDefault="00B16D45" w:rsidP="00B16D45">
          <w:pPr>
            <w:rPr>
              <w:b/>
              <w:bCs/>
              <w:color w:val="FFFFFF" w:themeColor="background1"/>
              <w:sz w:val="48"/>
              <w:szCs w:val="48"/>
            </w:rPr>
          </w:pPr>
        </w:p>
        <w:p w14:paraId="23D9923B" w14:textId="54627694" w:rsidR="00CC22A4" w:rsidRDefault="00281BB1" w:rsidP="004133B7">
          <w:pPr>
            <w:spacing w:line="240" w:lineRule="auto"/>
            <w:rPr>
              <w:b/>
              <w:bCs/>
              <w:color w:val="FFFFFF" w:themeColor="background1"/>
              <w:sz w:val="84"/>
              <w:szCs w:val="84"/>
            </w:rPr>
          </w:pPr>
          <w:r>
            <w:rPr>
              <w:noProof/>
            </w:rPr>
            <mc:AlternateContent>
              <mc:Choice Requires="wps">
                <w:drawing>
                  <wp:anchor distT="0" distB="0" distL="114300" distR="114300" simplePos="0" relativeHeight="251658240" behindDoc="0" locked="1" layoutInCell="1" allowOverlap="1" wp14:anchorId="04B8157D" wp14:editId="06E9BD83">
                    <wp:simplePos x="0" y="0"/>
                    <wp:positionH relativeFrom="column">
                      <wp:posOffset>132080</wp:posOffset>
                    </wp:positionH>
                    <wp:positionV relativeFrom="paragraph">
                      <wp:posOffset>6856730</wp:posOffset>
                    </wp:positionV>
                    <wp:extent cx="4308475" cy="260985"/>
                    <wp:effectExtent l="0" t="0" r="0" b="571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260985"/>
                            </a:xfrm>
                            <a:prstGeom prst="rect">
                              <a:avLst/>
                            </a:prstGeom>
                            <a:noFill/>
                            <a:ln w="6350">
                              <a:noFill/>
                            </a:ln>
                          </wps:spPr>
                          <wps:txbx>
                            <w:txbxContent>
                              <w:p w14:paraId="7A14BB51" w14:textId="28F8BC33" w:rsidR="00281BB1" w:rsidRPr="009A240D" w:rsidRDefault="00CC22A4" w:rsidP="00281BB1">
                                <w:pPr>
                                  <w:pStyle w:val="BodyText1"/>
                                  <w:rPr>
                                    <w:color w:val="FFFFFF" w:themeColor="background1"/>
                                  </w:rPr>
                                </w:pPr>
                                <w:r>
                                  <w:rPr>
                                    <w:color w:val="FFFFFF" w:themeColor="background1"/>
                                  </w:rPr>
                                  <w:t xml:space="preserve">Version </w:t>
                                </w:r>
                                <w:r w:rsidR="00D62585">
                                  <w:rPr>
                                    <w:color w:val="FFFFFF" w:themeColor="background1"/>
                                  </w:rPr>
                                  <w:t>1.0 August</w:t>
                                </w:r>
                                <w:r w:rsidR="00B16D45">
                                  <w:rPr>
                                    <w:color w:val="FFFFFF" w:themeColor="background1"/>
                                  </w:rPr>
                                  <w:t xml:space="preserv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8157D" id="_x0000_t202" coordsize="21600,21600" o:spt="202" path="m,l,21600r21600,l21600,xe">
                    <v:stroke joinstyle="miter"/>
                    <v:path gradientshapeok="t" o:connecttype="rect"/>
                  </v:shapetype>
                  <v:shape id="Text Box 3" o:spid="_x0000_s1026" type="#_x0000_t202" alt="&quot;&quot;" style="position:absolute;margin-left:10.4pt;margin-top:539.9pt;width:339.25pt;height:2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" filled="f" stroked="f" strokeweight=".5pt">
                    <v:textbox inset="0,0,0,0">
                      <w:txbxContent>
                        <w:p w14:paraId="7A14BB51" w14:textId="28F8BC33" w:rsidR="00281BB1" w:rsidRPr="009A240D" w:rsidRDefault="00CC22A4" w:rsidP="00281BB1">
                          <w:pPr>
                            <w:pStyle w:val="BodyText1"/>
                            <w:rPr>
                              <w:color w:val="FFFFFF" w:themeColor="background1"/>
                            </w:rPr>
                          </w:pPr>
                          <w:r>
                            <w:rPr>
                              <w:color w:val="FFFFFF" w:themeColor="background1"/>
                            </w:rPr>
                            <w:t xml:space="preserve">Version </w:t>
                          </w:r>
                          <w:r w:rsidR="00D62585">
                            <w:rPr>
                              <w:color w:val="FFFFFF" w:themeColor="background1"/>
                            </w:rPr>
                            <w:t>1.0 August</w:t>
                          </w:r>
                          <w:r w:rsidR="00B16D45">
                            <w:rPr>
                              <w:color w:val="FFFFFF" w:themeColor="background1"/>
                            </w:rPr>
                            <w:t xml:space="preserve"> 2025</w:t>
                          </w:r>
                        </w:p>
                      </w:txbxContent>
                    </v:textbox>
                    <w10:anchorlock/>
                  </v:shape>
                </w:pict>
              </mc:Fallback>
            </mc:AlternateContent>
          </w:r>
          <w:r w:rsidR="00CC22A4">
            <w:rPr>
              <w:b/>
              <w:bCs/>
              <w:color w:val="FFFFFF" w:themeColor="background1"/>
              <w:sz w:val="84"/>
              <w:szCs w:val="84"/>
            </w:rPr>
            <w:t>EASR Guidance</w:t>
          </w:r>
        </w:p>
        <w:p w14:paraId="0B3C5868" w14:textId="153EF34F" w:rsidR="00801105" w:rsidRDefault="00CC22A4" w:rsidP="004133B7">
          <w:pPr>
            <w:spacing w:line="240" w:lineRule="auto"/>
            <w:rPr>
              <w:b/>
              <w:bCs/>
              <w:color w:val="FFFFFF" w:themeColor="background1"/>
              <w:sz w:val="84"/>
              <w:szCs w:val="84"/>
            </w:rPr>
          </w:pPr>
          <w:r>
            <w:rPr>
              <w:b/>
              <w:bCs/>
              <w:color w:val="FFFFFF" w:themeColor="background1"/>
              <w:sz w:val="84"/>
              <w:szCs w:val="84"/>
            </w:rPr>
            <w:t xml:space="preserve">Maintenance, </w:t>
          </w:r>
          <w:r w:rsidR="006D521C">
            <w:rPr>
              <w:b/>
              <w:bCs/>
              <w:color w:val="FFFFFF" w:themeColor="background1"/>
              <w:sz w:val="84"/>
              <w:szCs w:val="84"/>
            </w:rPr>
            <w:t>r</w:t>
          </w:r>
          <w:r>
            <w:rPr>
              <w:b/>
              <w:bCs/>
              <w:color w:val="FFFFFF" w:themeColor="background1"/>
              <w:sz w:val="84"/>
              <w:szCs w:val="84"/>
            </w:rPr>
            <w:t xml:space="preserve">eplacement and </w:t>
          </w:r>
          <w:r w:rsidR="006D521C">
            <w:rPr>
              <w:b/>
              <w:bCs/>
              <w:color w:val="FFFFFF" w:themeColor="background1"/>
              <w:sz w:val="84"/>
              <w:szCs w:val="84"/>
            </w:rPr>
            <w:t>r</w:t>
          </w:r>
          <w:r>
            <w:rPr>
              <w:b/>
              <w:bCs/>
              <w:color w:val="FFFFFF" w:themeColor="background1"/>
              <w:sz w:val="84"/>
              <w:szCs w:val="84"/>
            </w:rPr>
            <w:t>emoval</w:t>
          </w:r>
          <w:r w:rsidR="00B05B9B">
            <w:rPr>
              <w:b/>
              <w:bCs/>
              <w:color w:val="FFFFFF" w:themeColor="background1"/>
              <w:sz w:val="84"/>
              <w:szCs w:val="84"/>
            </w:rPr>
            <w:t xml:space="preserve"> of </w:t>
          </w:r>
          <w:r w:rsidR="006D521C">
            <w:rPr>
              <w:b/>
              <w:bCs/>
              <w:color w:val="FFFFFF" w:themeColor="background1"/>
              <w:sz w:val="84"/>
              <w:szCs w:val="84"/>
            </w:rPr>
            <w:t>e</w:t>
          </w:r>
          <w:r w:rsidR="00AA400B">
            <w:rPr>
              <w:b/>
              <w:bCs/>
              <w:color w:val="FFFFFF" w:themeColor="background1"/>
              <w:sz w:val="84"/>
              <w:szCs w:val="84"/>
            </w:rPr>
            <w:t xml:space="preserve">xisting </w:t>
          </w:r>
          <w:r w:rsidR="006D521C">
            <w:rPr>
              <w:b/>
              <w:bCs/>
              <w:color w:val="FFFFFF" w:themeColor="background1"/>
              <w:sz w:val="84"/>
              <w:szCs w:val="84"/>
            </w:rPr>
            <w:t>e</w:t>
          </w:r>
          <w:r w:rsidR="007B50E2">
            <w:rPr>
              <w:b/>
              <w:bCs/>
              <w:color w:val="FFFFFF" w:themeColor="background1"/>
              <w:sz w:val="84"/>
              <w:szCs w:val="84"/>
            </w:rPr>
            <w:t xml:space="preserve">ngineered </w:t>
          </w:r>
          <w:r w:rsidR="006D521C">
            <w:rPr>
              <w:b/>
              <w:bCs/>
              <w:color w:val="FFFFFF" w:themeColor="background1"/>
              <w:sz w:val="84"/>
              <w:szCs w:val="84"/>
            </w:rPr>
            <w:t>s</w:t>
          </w:r>
          <w:r w:rsidR="007B50E2">
            <w:rPr>
              <w:b/>
              <w:bCs/>
              <w:color w:val="FFFFFF" w:themeColor="background1"/>
              <w:sz w:val="84"/>
              <w:szCs w:val="84"/>
            </w:rPr>
            <w:t>tructures</w:t>
          </w:r>
        </w:p>
        <w:p w14:paraId="707BFA39" w14:textId="26BE8C75" w:rsidR="00DD0474" w:rsidRPr="00DD0474" w:rsidRDefault="008C1A73" w:rsidP="00DD0474">
          <w:pPr>
            <w:rPr>
              <w:b/>
              <w:bCs/>
              <w:color w:val="FFFFFF" w:themeColor="background1"/>
              <w:sz w:val="84"/>
              <w:szCs w:val="84"/>
            </w:rPr>
          </w:pPr>
          <w:r>
            <w:br w:type="page"/>
          </w:r>
        </w:p>
      </w:sdtContent>
    </w:sdt>
    <w:sdt>
      <w:sdtPr>
        <w:rPr>
          <w:rFonts w:asciiTheme="minorHAnsi" w:eastAsiaTheme="minorEastAsia" w:hAnsiTheme="minorHAnsi" w:cstheme="minorBidi"/>
          <w:color w:val="auto"/>
          <w:sz w:val="24"/>
          <w:szCs w:val="24"/>
          <w:lang w:val="en-GB"/>
        </w:rPr>
        <w:id w:val="-996807582"/>
        <w:docPartObj>
          <w:docPartGallery w:val="Table of Contents"/>
          <w:docPartUnique/>
        </w:docPartObj>
      </w:sdtPr>
      <w:sdtEndPr>
        <w:rPr>
          <w:b/>
          <w:bCs/>
          <w:noProof/>
        </w:rPr>
      </w:sdtEndPr>
      <w:sdtContent>
        <w:p w14:paraId="7E32FF0B" w14:textId="09A0362D" w:rsidR="00C91E0F" w:rsidRDefault="00C91E0F">
          <w:pPr>
            <w:pStyle w:val="TOCHeading"/>
          </w:pPr>
          <w:r>
            <w:t>Contents</w:t>
          </w:r>
        </w:p>
        <w:p w14:paraId="23BA463E" w14:textId="49135729" w:rsidR="007F651F" w:rsidRDefault="00C91E0F">
          <w:pPr>
            <w:pStyle w:val="TOC1"/>
            <w:tabs>
              <w:tab w:val="left" w:pos="480"/>
              <w:tab w:val="right" w:leader="dot" w:pos="10212"/>
            </w:tabs>
            <w:rPr>
              <w:noProof/>
              <w:kern w:val="2"/>
              <w:lang w:eastAsia="en-GB"/>
              <w14:ligatures w14:val="standardContextual"/>
            </w:rPr>
          </w:pPr>
          <w:r>
            <w:fldChar w:fldCharType="begin"/>
          </w:r>
          <w:r>
            <w:instrText xml:space="preserve"> TOC \o "1-3" \h \z \u </w:instrText>
          </w:r>
          <w:r>
            <w:fldChar w:fldCharType="separate"/>
          </w:r>
          <w:hyperlink w:anchor="_Toc194520796" w:history="1">
            <w:r w:rsidR="007F651F" w:rsidRPr="00CF1B0C">
              <w:rPr>
                <w:rStyle w:val="Hyperlink"/>
                <w:rFonts w:eastAsia="Times New Roman"/>
                <w:noProof/>
              </w:rPr>
              <w:t>1.</w:t>
            </w:r>
            <w:r w:rsidR="007F651F">
              <w:rPr>
                <w:noProof/>
                <w:kern w:val="2"/>
                <w:lang w:eastAsia="en-GB"/>
                <w14:ligatures w14:val="standardContextual"/>
              </w:rPr>
              <w:tab/>
            </w:r>
            <w:r w:rsidR="007F651F" w:rsidRPr="00CF1B0C">
              <w:rPr>
                <w:rStyle w:val="Hyperlink"/>
                <w:rFonts w:eastAsia="Times New Roman"/>
                <w:noProof/>
              </w:rPr>
              <w:t>Purpose</w:t>
            </w:r>
            <w:r w:rsidR="007F651F">
              <w:rPr>
                <w:noProof/>
                <w:webHidden/>
              </w:rPr>
              <w:tab/>
            </w:r>
            <w:r w:rsidR="007F651F">
              <w:rPr>
                <w:noProof/>
                <w:webHidden/>
              </w:rPr>
              <w:fldChar w:fldCharType="begin"/>
            </w:r>
            <w:r w:rsidR="007F651F">
              <w:rPr>
                <w:noProof/>
                <w:webHidden/>
              </w:rPr>
              <w:instrText xml:space="preserve"> PAGEREF _Toc194520796 \h </w:instrText>
            </w:r>
            <w:r w:rsidR="007F651F">
              <w:rPr>
                <w:noProof/>
                <w:webHidden/>
              </w:rPr>
            </w:r>
            <w:r w:rsidR="007F651F">
              <w:rPr>
                <w:noProof/>
                <w:webHidden/>
              </w:rPr>
              <w:fldChar w:fldCharType="separate"/>
            </w:r>
            <w:r w:rsidR="007F651F">
              <w:rPr>
                <w:noProof/>
                <w:webHidden/>
              </w:rPr>
              <w:t>3</w:t>
            </w:r>
            <w:r w:rsidR="007F651F">
              <w:rPr>
                <w:noProof/>
                <w:webHidden/>
              </w:rPr>
              <w:fldChar w:fldCharType="end"/>
            </w:r>
          </w:hyperlink>
        </w:p>
        <w:p w14:paraId="3C256EFF" w14:textId="4FE30C5E" w:rsidR="007F651F" w:rsidRDefault="007F651F">
          <w:pPr>
            <w:pStyle w:val="TOC1"/>
            <w:tabs>
              <w:tab w:val="left" w:pos="480"/>
              <w:tab w:val="right" w:leader="dot" w:pos="10212"/>
            </w:tabs>
            <w:rPr>
              <w:noProof/>
              <w:kern w:val="2"/>
              <w:lang w:eastAsia="en-GB"/>
              <w14:ligatures w14:val="standardContextual"/>
            </w:rPr>
          </w:pPr>
          <w:hyperlink w:anchor="_Toc194520797" w:history="1">
            <w:r w:rsidRPr="00CF1B0C">
              <w:rPr>
                <w:rStyle w:val="Hyperlink"/>
                <w:rFonts w:eastAsia="Times New Roman"/>
                <w:noProof/>
              </w:rPr>
              <w:t>2.</w:t>
            </w:r>
            <w:r>
              <w:rPr>
                <w:noProof/>
                <w:kern w:val="2"/>
                <w:lang w:eastAsia="en-GB"/>
                <w14:ligatures w14:val="standardContextual"/>
              </w:rPr>
              <w:tab/>
            </w:r>
            <w:r w:rsidRPr="00CF1B0C">
              <w:rPr>
                <w:rStyle w:val="Hyperlink"/>
                <w:rFonts w:eastAsia="Times New Roman"/>
                <w:noProof/>
              </w:rPr>
              <w:t>Introduction</w:t>
            </w:r>
            <w:r>
              <w:rPr>
                <w:noProof/>
                <w:webHidden/>
              </w:rPr>
              <w:tab/>
            </w:r>
            <w:r>
              <w:rPr>
                <w:noProof/>
                <w:webHidden/>
              </w:rPr>
              <w:fldChar w:fldCharType="begin"/>
            </w:r>
            <w:r>
              <w:rPr>
                <w:noProof/>
                <w:webHidden/>
              </w:rPr>
              <w:instrText xml:space="preserve"> PAGEREF _Toc194520797 \h </w:instrText>
            </w:r>
            <w:r>
              <w:rPr>
                <w:noProof/>
                <w:webHidden/>
              </w:rPr>
            </w:r>
            <w:r>
              <w:rPr>
                <w:noProof/>
                <w:webHidden/>
              </w:rPr>
              <w:fldChar w:fldCharType="separate"/>
            </w:r>
            <w:r>
              <w:rPr>
                <w:noProof/>
                <w:webHidden/>
              </w:rPr>
              <w:t>3</w:t>
            </w:r>
            <w:r>
              <w:rPr>
                <w:noProof/>
                <w:webHidden/>
              </w:rPr>
              <w:fldChar w:fldCharType="end"/>
            </w:r>
          </w:hyperlink>
        </w:p>
        <w:p w14:paraId="03200881" w14:textId="49136CEC" w:rsidR="007F651F" w:rsidRDefault="007F651F">
          <w:pPr>
            <w:pStyle w:val="TOC1"/>
            <w:tabs>
              <w:tab w:val="left" w:pos="480"/>
              <w:tab w:val="right" w:leader="dot" w:pos="10212"/>
            </w:tabs>
            <w:rPr>
              <w:noProof/>
              <w:kern w:val="2"/>
              <w:lang w:eastAsia="en-GB"/>
              <w14:ligatures w14:val="standardContextual"/>
            </w:rPr>
          </w:pPr>
          <w:hyperlink w:anchor="_Toc194520798" w:history="1">
            <w:r w:rsidRPr="00CF1B0C">
              <w:rPr>
                <w:rStyle w:val="Hyperlink"/>
                <w:rFonts w:eastAsia="Times New Roman"/>
                <w:noProof/>
              </w:rPr>
              <w:t>3.</w:t>
            </w:r>
            <w:r>
              <w:rPr>
                <w:noProof/>
                <w:kern w:val="2"/>
                <w:lang w:eastAsia="en-GB"/>
                <w14:ligatures w14:val="standardContextual"/>
              </w:rPr>
              <w:tab/>
            </w:r>
            <w:r w:rsidRPr="00CF1B0C">
              <w:rPr>
                <w:rStyle w:val="Hyperlink"/>
                <w:rFonts w:eastAsia="Times New Roman"/>
                <w:noProof/>
              </w:rPr>
              <w:t>Understanding maintenance, replacement and removal activities</w:t>
            </w:r>
            <w:r>
              <w:rPr>
                <w:noProof/>
                <w:webHidden/>
              </w:rPr>
              <w:tab/>
            </w:r>
            <w:r>
              <w:rPr>
                <w:noProof/>
                <w:webHidden/>
              </w:rPr>
              <w:fldChar w:fldCharType="begin"/>
            </w:r>
            <w:r>
              <w:rPr>
                <w:noProof/>
                <w:webHidden/>
              </w:rPr>
              <w:instrText xml:space="preserve"> PAGEREF _Toc194520798 \h </w:instrText>
            </w:r>
            <w:r>
              <w:rPr>
                <w:noProof/>
                <w:webHidden/>
              </w:rPr>
            </w:r>
            <w:r>
              <w:rPr>
                <w:noProof/>
                <w:webHidden/>
              </w:rPr>
              <w:fldChar w:fldCharType="separate"/>
            </w:r>
            <w:r>
              <w:rPr>
                <w:noProof/>
                <w:webHidden/>
              </w:rPr>
              <w:t>3</w:t>
            </w:r>
            <w:r>
              <w:rPr>
                <w:noProof/>
                <w:webHidden/>
              </w:rPr>
              <w:fldChar w:fldCharType="end"/>
            </w:r>
          </w:hyperlink>
        </w:p>
        <w:p w14:paraId="7EF2E47F" w14:textId="4911A046" w:rsidR="007F651F" w:rsidRDefault="007F651F">
          <w:pPr>
            <w:pStyle w:val="TOC2"/>
            <w:tabs>
              <w:tab w:val="right" w:leader="dot" w:pos="10212"/>
            </w:tabs>
            <w:rPr>
              <w:noProof/>
              <w:kern w:val="2"/>
              <w:lang w:eastAsia="en-GB"/>
              <w14:ligatures w14:val="standardContextual"/>
            </w:rPr>
          </w:pPr>
          <w:hyperlink w:anchor="_Toc194520799" w:history="1">
            <w:r w:rsidRPr="00CF1B0C">
              <w:rPr>
                <w:rStyle w:val="Hyperlink"/>
                <w:noProof/>
              </w:rPr>
              <w:t>3.1 Maintenance and/or partial replacement (less than 50%)</w:t>
            </w:r>
            <w:r>
              <w:rPr>
                <w:noProof/>
                <w:webHidden/>
              </w:rPr>
              <w:tab/>
            </w:r>
            <w:r>
              <w:rPr>
                <w:noProof/>
                <w:webHidden/>
              </w:rPr>
              <w:fldChar w:fldCharType="begin"/>
            </w:r>
            <w:r>
              <w:rPr>
                <w:noProof/>
                <w:webHidden/>
              </w:rPr>
              <w:instrText xml:space="preserve"> PAGEREF _Toc194520799 \h </w:instrText>
            </w:r>
            <w:r>
              <w:rPr>
                <w:noProof/>
                <w:webHidden/>
              </w:rPr>
            </w:r>
            <w:r>
              <w:rPr>
                <w:noProof/>
                <w:webHidden/>
              </w:rPr>
              <w:fldChar w:fldCharType="separate"/>
            </w:r>
            <w:r>
              <w:rPr>
                <w:noProof/>
                <w:webHidden/>
              </w:rPr>
              <w:t>5</w:t>
            </w:r>
            <w:r>
              <w:rPr>
                <w:noProof/>
                <w:webHidden/>
              </w:rPr>
              <w:fldChar w:fldCharType="end"/>
            </w:r>
          </w:hyperlink>
        </w:p>
        <w:p w14:paraId="4734DFB7" w14:textId="6C35D3EC" w:rsidR="007F651F" w:rsidRDefault="007F651F">
          <w:pPr>
            <w:pStyle w:val="TOC3"/>
            <w:tabs>
              <w:tab w:val="right" w:leader="dot" w:pos="10212"/>
            </w:tabs>
            <w:rPr>
              <w:noProof/>
              <w:kern w:val="2"/>
              <w:lang w:eastAsia="en-GB"/>
              <w14:ligatures w14:val="standardContextual"/>
            </w:rPr>
          </w:pPr>
          <w:hyperlink w:anchor="_Toc194520800" w:history="1">
            <w:r w:rsidRPr="00CF1B0C">
              <w:rPr>
                <w:rStyle w:val="Hyperlink"/>
                <w:noProof/>
              </w:rPr>
              <w:t>3.1.1. Prior authorisation is not required</w:t>
            </w:r>
            <w:r>
              <w:rPr>
                <w:noProof/>
                <w:webHidden/>
              </w:rPr>
              <w:tab/>
            </w:r>
            <w:r>
              <w:rPr>
                <w:noProof/>
                <w:webHidden/>
              </w:rPr>
              <w:fldChar w:fldCharType="begin"/>
            </w:r>
            <w:r>
              <w:rPr>
                <w:noProof/>
                <w:webHidden/>
              </w:rPr>
              <w:instrText xml:space="preserve"> PAGEREF _Toc194520800 \h </w:instrText>
            </w:r>
            <w:r>
              <w:rPr>
                <w:noProof/>
                <w:webHidden/>
              </w:rPr>
            </w:r>
            <w:r>
              <w:rPr>
                <w:noProof/>
                <w:webHidden/>
              </w:rPr>
              <w:fldChar w:fldCharType="separate"/>
            </w:r>
            <w:r>
              <w:rPr>
                <w:noProof/>
                <w:webHidden/>
              </w:rPr>
              <w:t>5</w:t>
            </w:r>
            <w:r>
              <w:rPr>
                <w:noProof/>
                <w:webHidden/>
              </w:rPr>
              <w:fldChar w:fldCharType="end"/>
            </w:r>
          </w:hyperlink>
        </w:p>
        <w:p w14:paraId="52773889" w14:textId="3D7AF4A2" w:rsidR="007F651F" w:rsidRDefault="007F651F">
          <w:pPr>
            <w:pStyle w:val="TOC2"/>
            <w:tabs>
              <w:tab w:val="right" w:leader="dot" w:pos="10212"/>
            </w:tabs>
            <w:rPr>
              <w:noProof/>
              <w:kern w:val="2"/>
              <w:lang w:eastAsia="en-GB"/>
              <w14:ligatures w14:val="standardContextual"/>
            </w:rPr>
          </w:pPr>
          <w:hyperlink w:anchor="_Toc194520801" w:history="1">
            <w:r w:rsidRPr="00CF1B0C">
              <w:rPr>
                <w:rStyle w:val="Hyperlink"/>
                <w:rFonts w:eastAsia="Arial"/>
                <w:noProof/>
              </w:rPr>
              <w:t>3.2 Replacement of 50 per cent or more</w:t>
            </w:r>
            <w:r>
              <w:rPr>
                <w:noProof/>
                <w:webHidden/>
              </w:rPr>
              <w:tab/>
            </w:r>
            <w:r>
              <w:rPr>
                <w:noProof/>
                <w:webHidden/>
              </w:rPr>
              <w:fldChar w:fldCharType="begin"/>
            </w:r>
            <w:r>
              <w:rPr>
                <w:noProof/>
                <w:webHidden/>
              </w:rPr>
              <w:instrText xml:space="preserve"> PAGEREF _Toc194520801 \h </w:instrText>
            </w:r>
            <w:r>
              <w:rPr>
                <w:noProof/>
                <w:webHidden/>
              </w:rPr>
            </w:r>
            <w:r>
              <w:rPr>
                <w:noProof/>
                <w:webHidden/>
              </w:rPr>
              <w:fldChar w:fldCharType="separate"/>
            </w:r>
            <w:r>
              <w:rPr>
                <w:noProof/>
                <w:webHidden/>
              </w:rPr>
              <w:t>6</w:t>
            </w:r>
            <w:r>
              <w:rPr>
                <w:noProof/>
                <w:webHidden/>
              </w:rPr>
              <w:fldChar w:fldCharType="end"/>
            </w:r>
          </w:hyperlink>
        </w:p>
        <w:p w14:paraId="42C0BD6E" w14:textId="1D0BD070" w:rsidR="007F651F" w:rsidRDefault="007F651F">
          <w:pPr>
            <w:pStyle w:val="TOC2"/>
            <w:tabs>
              <w:tab w:val="right" w:leader="dot" w:pos="10212"/>
            </w:tabs>
            <w:rPr>
              <w:noProof/>
              <w:kern w:val="2"/>
              <w:lang w:eastAsia="en-GB"/>
              <w14:ligatures w14:val="standardContextual"/>
            </w:rPr>
          </w:pPr>
          <w:hyperlink w:anchor="_Toc194520802" w:history="1">
            <w:r w:rsidRPr="00CF1B0C">
              <w:rPr>
                <w:rStyle w:val="Hyperlink"/>
                <w:rFonts w:eastAsia="Arial"/>
                <w:noProof/>
              </w:rPr>
              <w:t>3.3 Removal</w:t>
            </w:r>
            <w:r>
              <w:rPr>
                <w:noProof/>
                <w:webHidden/>
              </w:rPr>
              <w:tab/>
            </w:r>
            <w:r>
              <w:rPr>
                <w:noProof/>
                <w:webHidden/>
              </w:rPr>
              <w:fldChar w:fldCharType="begin"/>
            </w:r>
            <w:r>
              <w:rPr>
                <w:noProof/>
                <w:webHidden/>
              </w:rPr>
              <w:instrText xml:space="preserve"> PAGEREF _Toc194520802 \h </w:instrText>
            </w:r>
            <w:r>
              <w:rPr>
                <w:noProof/>
                <w:webHidden/>
              </w:rPr>
            </w:r>
            <w:r>
              <w:rPr>
                <w:noProof/>
                <w:webHidden/>
              </w:rPr>
              <w:fldChar w:fldCharType="separate"/>
            </w:r>
            <w:r>
              <w:rPr>
                <w:noProof/>
                <w:webHidden/>
              </w:rPr>
              <w:t>6</w:t>
            </w:r>
            <w:r>
              <w:rPr>
                <w:noProof/>
                <w:webHidden/>
              </w:rPr>
              <w:fldChar w:fldCharType="end"/>
            </w:r>
          </w:hyperlink>
        </w:p>
        <w:p w14:paraId="773000BF" w14:textId="1CF554CA" w:rsidR="007F651F" w:rsidRDefault="007F651F">
          <w:pPr>
            <w:pStyle w:val="TOC2"/>
            <w:tabs>
              <w:tab w:val="right" w:leader="dot" w:pos="10212"/>
            </w:tabs>
            <w:rPr>
              <w:noProof/>
              <w:kern w:val="2"/>
              <w:lang w:eastAsia="en-GB"/>
              <w14:ligatures w14:val="standardContextual"/>
            </w:rPr>
          </w:pPr>
          <w:hyperlink w:anchor="_Toc194520803" w:history="1">
            <w:r w:rsidRPr="00CF1B0C">
              <w:rPr>
                <w:rStyle w:val="Hyperlink"/>
                <w:noProof/>
              </w:rPr>
              <w:t>3.4 Key parts of a watercourse and loch</w:t>
            </w:r>
            <w:r>
              <w:rPr>
                <w:noProof/>
                <w:webHidden/>
              </w:rPr>
              <w:tab/>
            </w:r>
            <w:r>
              <w:rPr>
                <w:noProof/>
                <w:webHidden/>
              </w:rPr>
              <w:fldChar w:fldCharType="begin"/>
            </w:r>
            <w:r>
              <w:rPr>
                <w:noProof/>
                <w:webHidden/>
              </w:rPr>
              <w:instrText xml:space="preserve"> PAGEREF _Toc194520803 \h </w:instrText>
            </w:r>
            <w:r>
              <w:rPr>
                <w:noProof/>
                <w:webHidden/>
              </w:rPr>
            </w:r>
            <w:r>
              <w:rPr>
                <w:noProof/>
                <w:webHidden/>
              </w:rPr>
              <w:fldChar w:fldCharType="separate"/>
            </w:r>
            <w:r>
              <w:rPr>
                <w:noProof/>
                <w:webHidden/>
              </w:rPr>
              <w:t>7</w:t>
            </w:r>
            <w:r>
              <w:rPr>
                <w:noProof/>
                <w:webHidden/>
              </w:rPr>
              <w:fldChar w:fldCharType="end"/>
            </w:r>
          </w:hyperlink>
        </w:p>
        <w:p w14:paraId="07998CC9" w14:textId="0BF4A92D" w:rsidR="007F651F" w:rsidRDefault="007F651F">
          <w:pPr>
            <w:pStyle w:val="TOC2"/>
            <w:tabs>
              <w:tab w:val="right" w:leader="dot" w:pos="10212"/>
            </w:tabs>
            <w:rPr>
              <w:noProof/>
              <w:kern w:val="2"/>
              <w:lang w:eastAsia="en-GB"/>
              <w14:ligatures w14:val="standardContextual"/>
            </w:rPr>
          </w:pPr>
          <w:hyperlink w:anchor="_Toc194520804" w:history="1">
            <w:r w:rsidRPr="00CF1B0C">
              <w:rPr>
                <w:rStyle w:val="Hyperlink"/>
                <w:noProof/>
              </w:rPr>
              <w:t>3.5 What are the potential issues</w:t>
            </w:r>
            <w:r>
              <w:rPr>
                <w:noProof/>
                <w:webHidden/>
              </w:rPr>
              <w:tab/>
            </w:r>
            <w:r>
              <w:rPr>
                <w:noProof/>
                <w:webHidden/>
              </w:rPr>
              <w:fldChar w:fldCharType="begin"/>
            </w:r>
            <w:r>
              <w:rPr>
                <w:noProof/>
                <w:webHidden/>
              </w:rPr>
              <w:instrText xml:space="preserve"> PAGEREF _Toc194520804 \h </w:instrText>
            </w:r>
            <w:r>
              <w:rPr>
                <w:noProof/>
                <w:webHidden/>
              </w:rPr>
            </w:r>
            <w:r>
              <w:rPr>
                <w:noProof/>
                <w:webHidden/>
              </w:rPr>
              <w:fldChar w:fldCharType="separate"/>
            </w:r>
            <w:r>
              <w:rPr>
                <w:noProof/>
                <w:webHidden/>
              </w:rPr>
              <w:t>8</w:t>
            </w:r>
            <w:r>
              <w:rPr>
                <w:noProof/>
                <w:webHidden/>
              </w:rPr>
              <w:fldChar w:fldCharType="end"/>
            </w:r>
          </w:hyperlink>
        </w:p>
        <w:p w14:paraId="28BAB5FD" w14:textId="023C284E" w:rsidR="007F651F" w:rsidRDefault="007F651F">
          <w:pPr>
            <w:pStyle w:val="TOC3"/>
            <w:tabs>
              <w:tab w:val="right" w:leader="dot" w:pos="10212"/>
            </w:tabs>
            <w:rPr>
              <w:noProof/>
              <w:kern w:val="2"/>
              <w:lang w:eastAsia="en-GB"/>
              <w14:ligatures w14:val="standardContextual"/>
            </w:rPr>
          </w:pPr>
          <w:hyperlink w:anchor="_Toc194520805" w:history="1">
            <w:r w:rsidRPr="00CF1B0C">
              <w:rPr>
                <w:rStyle w:val="Hyperlink"/>
                <w:noProof/>
              </w:rPr>
              <w:t>3.5.1 Risks to the water environment</w:t>
            </w:r>
            <w:r>
              <w:rPr>
                <w:noProof/>
                <w:webHidden/>
              </w:rPr>
              <w:tab/>
            </w:r>
            <w:r>
              <w:rPr>
                <w:noProof/>
                <w:webHidden/>
              </w:rPr>
              <w:fldChar w:fldCharType="begin"/>
            </w:r>
            <w:r>
              <w:rPr>
                <w:noProof/>
                <w:webHidden/>
              </w:rPr>
              <w:instrText xml:space="preserve"> PAGEREF _Toc194520805 \h </w:instrText>
            </w:r>
            <w:r>
              <w:rPr>
                <w:noProof/>
                <w:webHidden/>
              </w:rPr>
            </w:r>
            <w:r>
              <w:rPr>
                <w:noProof/>
                <w:webHidden/>
              </w:rPr>
              <w:fldChar w:fldCharType="separate"/>
            </w:r>
            <w:r>
              <w:rPr>
                <w:noProof/>
                <w:webHidden/>
              </w:rPr>
              <w:t>8</w:t>
            </w:r>
            <w:r>
              <w:rPr>
                <w:noProof/>
                <w:webHidden/>
              </w:rPr>
              <w:fldChar w:fldCharType="end"/>
            </w:r>
          </w:hyperlink>
        </w:p>
        <w:p w14:paraId="1DE482E1" w14:textId="16316CC3" w:rsidR="007F651F" w:rsidRDefault="007F651F">
          <w:pPr>
            <w:pStyle w:val="TOC3"/>
            <w:tabs>
              <w:tab w:val="right" w:leader="dot" w:pos="10212"/>
            </w:tabs>
            <w:rPr>
              <w:noProof/>
              <w:kern w:val="2"/>
              <w:lang w:eastAsia="en-GB"/>
              <w14:ligatures w14:val="standardContextual"/>
            </w:rPr>
          </w:pPr>
          <w:hyperlink w:anchor="_Toc194520806" w:history="1">
            <w:r w:rsidRPr="00CF1B0C">
              <w:rPr>
                <w:rStyle w:val="Hyperlink"/>
                <w:rFonts w:eastAsia="Tahoma"/>
                <w:noProof/>
              </w:rPr>
              <w:t>3.6.2 Climate change</w:t>
            </w:r>
            <w:r>
              <w:rPr>
                <w:noProof/>
                <w:webHidden/>
              </w:rPr>
              <w:tab/>
            </w:r>
            <w:r>
              <w:rPr>
                <w:noProof/>
                <w:webHidden/>
              </w:rPr>
              <w:fldChar w:fldCharType="begin"/>
            </w:r>
            <w:r>
              <w:rPr>
                <w:noProof/>
                <w:webHidden/>
              </w:rPr>
              <w:instrText xml:space="preserve"> PAGEREF _Toc194520806 \h </w:instrText>
            </w:r>
            <w:r>
              <w:rPr>
                <w:noProof/>
                <w:webHidden/>
              </w:rPr>
            </w:r>
            <w:r>
              <w:rPr>
                <w:noProof/>
                <w:webHidden/>
              </w:rPr>
              <w:fldChar w:fldCharType="separate"/>
            </w:r>
            <w:r>
              <w:rPr>
                <w:noProof/>
                <w:webHidden/>
              </w:rPr>
              <w:t>10</w:t>
            </w:r>
            <w:r>
              <w:rPr>
                <w:noProof/>
                <w:webHidden/>
              </w:rPr>
              <w:fldChar w:fldCharType="end"/>
            </w:r>
          </w:hyperlink>
        </w:p>
        <w:p w14:paraId="627DAEA7" w14:textId="46CC6C7B" w:rsidR="007F651F" w:rsidRDefault="007F651F">
          <w:pPr>
            <w:pStyle w:val="TOC1"/>
            <w:tabs>
              <w:tab w:val="right" w:leader="dot" w:pos="10212"/>
            </w:tabs>
            <w:rPr>
              <w:noProof/>
              <w:kern w:val="2"/>
              <w:lang w:eastAsia="en-GB"/>
              <w14:ligatures w14:val="standardContextual"/>
            </w:rPr>
          </w:pPr>
          <w:hyperlink w:anchor="_Toc194520807" w:history="1">
            <w:r w:rsidRPr="00CF1B0C">
              <w:rPr>
                <w:rStyle w:val="Hyperlink"/>
                <w:noProof/>
              </w:rPr>
              <w:t>4 Good practice</w:t>
            </w:r>
            <w:r>
              <w:rPr>
                <w:noProof/>
                <w:webHidden/>
              </w:rPr>
              <w:tab/>
            </w:r>
            <w:r>
              <w:rPr>
                <w:noProof/>
                <w:webHidden/>
              </w:rPr>
              <w:fldChar w:fldCharType="begin"/>
            </w:r>
            <w:r>
              <w:rPr>
                <w:noProof/>
                <w:webHidden/>
              </w:rPr>
              <w:instrText xml:space="preserve"> PAGEREF _Toc194520807 \h </w:instrText>
            </w:r>
            <w:r>
              <w:rPr>
                <w:noProof/>
                <w:webHidden/>
              </w:rPr>
            </w:r>
            <w:r>
              <w:rPr>
                <w:noProof/>
                <w:webHidden/>
              </w:rPr>
              <w:fldChar w:fldCharType="separate"/>
            </w:r>
            <w:r>
              <w:rPr>
                <w:noProof/>
                <w:webHidden/>
              </w:rPr>
              <w:t>11</w:t>
            </w:r>
            <w:r>
              <w:rPr>
                <w:noProof/>
                <w:webHidden/>
              </w:rPr>
              <w:fldChar w:fldCharType="end"/>
            </w:r>
          </w:hyperlink>
        </w:p>
        <w:p w14:paraId="0AA2305C" w14:textId="5742004F" w:rsidR="007F651F" w:rsidRDefault="007F651F">
          <w:pPr>
            <w:pStyle w:val="TOC2"/>
            <w:tabs>
              <w:tab w:val="right" w:leader="dot" w:pos="10212"/>
            </w:tabs>
            <w:rPr>
              <w:noProof/>
              <w:kern w:val="2"/>
              <w:lang w:eastAsia="en-GB"/>
              <w14:ligatures w14:val="standardContextual"/>
            </w:rPr>
          </w:pPr>
          <w:hyperlink w:anchor="_Toc194520808" w:history="1">
            <w:r w:rsidRPr="00CF1B0C">
              <w:rPr>
                <w:rStyle w:val="Hyperlink"/>
                <w:rFonts w:eastAsia="Arial"/>
                <w:noProof/>
                <w:lang w:eastAsia="en-GB"/>
              </w:rPr>
              <w:t>4.1 Good practice key issues</w:t>
            </w:r>
            <w:r>
              <w:rPr>
                <w:noProof/>
                <w:webHidden/>
              </w:rPr>
              <w:tab/>
            </w:r>
            <w:r>
              <w:rPr>
                <w:noProof/>
                <w:webHidden/>
              </w:rPr>
              <w:fldChar w:fldCharType="begin"/>
            </w:r>
            <w:r>
              <w:rPr>
                <w:noProof/>
                <w:webHidden/>
              </w:rPr>
              <w:instrText xml:space="preserve"> PAGEREF _Toc194520808 \h </w:instrText>
            </w:r>
            <w:r>
              <w:rPr>
                <w:noProof/>
                <w:webHidden/>
              </w:rPr>
            </w:r>
            <w:r>
              <w:rPr>
                <w:noProof/>
                <w:webHidden/>
              </w:rPr>
              <w:fldChar w:fldCharType="separate"/>
            </w:r>
            <w:r>
              <w:rPr>
                <w:noProof/>
                <w:webHidden/>
              </w:rPr>
              <w:t>13</w:t>
            </w:r>
            <w:r>
              <w:rPr>
                <w:noProof/>
                <w:webHidden/>
              </w:rPr>
              <w:fldChar w:fldCharType="end"/>
            </w:r>
          </w:hyperlink>
        </w:p>
        <w:p w14:paraId="0B25FE49" w14:textId="57E48300" w:rsidR="007F651F" w:rsidRDefault="007F651F">
          <w:pPr>
            <w:pStyle w:val="TOC3"/>
            <w:tabs>
              <w:tab w:val="right" w:leader="dot" w:pos="10212"/>
            </w:tabs>
            <w:rPr>
              <w:noProof/>
              <w:kern w:val="2"/>
              <w:lang w:eastAsia="en-GB"/>
              <w14:ligatures w14:val="standardContextual"/>
            </w:rPr>
          </w:pPr>
          <w:hyperlink w:anchor="_Toc194520809" w:history="1">
            <w:r w:rsidRPr="00CF1B0C">
              <w:rPr>
                <w:rStyle w:val="Hyperlink"/>
                <w:noProof/>
              </w:rPr>
              <w:t>4.1.1 Maintenance or replacement of an existing engineering structure</w:t>
            </w:r>
            <w:r>
              <w:rPr>
                <w:noProof/>
                <w:webHidden/>
              </w:rPr>
              <w:tab/>
            </w:r>
            <w:r>
              <w:rPr>
                <w:noProof/>
                <w:webHidden/>
              </w:rPr>
              <w:fldChar w:fldCharType="begin"/>
            </w:r>
            <w:r>
              <w:rPr>
                <w:noProof/>
                <w:webHidden/>
              </w:rPr>
              <w:instrText xml:space="preserve"> PAGEREF _Toc194520809 \h </w:instrText>
            </w:r>
            <w:r>
              <w:rPr>
                <w:noProof/>
                <w:webHidden/>
              </w:rPr>
            </w:r>
            <w:r>
              <w:rPr>
                <w:noProof/>
                <w:webHidden/>
              </w:rPr>
              <w:fldChar w:fldCharType="separate"/>
            </w:r>
            <w:r>
              <w:rPr>
                <w:noProof/>
                <w:webHidden/>
              </w:rPr>
              <w:t>13</w:t>
            </w:r>
            <w:r>
              <w:rPr>
                <w:noProof/>
                <w:webHidden/>
              </w:rPr>
              <w:fldChar w:fldCharType="end"/>
            </w:r>
          </w:hyperlink>
        </w:p>
        <w:p w14:paraId="4B98E739" w14:textId="47228A7A" w:rsidR="007F651F" w:rsidRDefault="007F651F">
          <w:pPr>
            <w:pStyle w:val="TOC3"/>
            <w:tabs>
              <w:tab w:val="right" w:leader="dot" w:pos="10212"/>
            </w:tabs>
            <w:rPr>
              <w:noProof/>
              <w:kern w:val="2"/>
              <w:lang w:eastAsia="en-GB"/>
              <w14:ligatures w14:val="standardContextual"/>
            </w:rPr>
          </w:pPr>
          <w:hyperlink w:anchor="_Toc194520810" w:history="1">
            <w:r w:rsidRPr="00CF1B0C">
              <w:rPr>
                <w:rStyle w:val="Hyperlink"/>
                <w:rFonts w:eastAsia="Arial"/>
                <w:noProof/>
                <w:lang w:eastAsia="en-GB"/>
              </w:rPr>
              <w:t>4.2.3 Removal of an engineering structure</w:t>
            </w:r>
            <w:r>
              <w:rPr>
                <w:noProof/>
                <w:webHidden/>
              </w:rPr>
              <w:tab/>
            </w:r>
            <w:r>
              <w:rPr>
                <w:noProof/>
                <w:webHidden/>
              </w:rPr>
              <w:fldChar w:fldCharType="begin"/>
            </w:r>
            <w:r>
              <w:rPr>
                <w:noProof/>
                <w:webHidden/>
              </w:rPr>
              <w:instrText xml:space="preserve"> PAGEREF _Toc194520810 \h </w:instrText>
            </w:r>
            <w:r>
              <w:rPr>
                <w:noProof/>
                <w:webHidden/>
              </w:rPr>
            </w:r>
            <w:r>
              <w:rPr>
                <w:noProof/>
                <w:webHidden/>
              </w:rPr>
              <w:fldChar w:fldCharType="separate"/>
            </w:r>
            <w:r>
              <w:rPr>
                <w:noProof/>
                <w:webHidden/>
              </w:rPr>
              <w:t>19</w:t>
            </w:r>
            <w:r>
              <w:rPr>
                <w:noProof/>
                <w:webHidden/>
              </w:rPr>
              <w:fldChar w:fldCharType="end"/>
            </w:r>
          </w:hyperlink>
        </w:p>
        <w:p w14:paraId="43EB5218" w14:textId="784F31EE" w:rsidR="007F651F" w:rsidRDefault="007F651F">
          <w:pPr>
            <w:pStyle w:val="TOC1"/>
            <w:tabs>
              <w:tab w:val="right" w:leader="dot" w:pos="10212"/>
            </w:tabs>
            <w:rPr>
              <w:noProof/>
              <w:kern w:val="2"/>
              <w:lang w:eastAsia="en-GB"/>
              <w14:ligatures w14:val="standardContextual"/>
            </w:rPr>
          </w:pPr>
          <w:hyperlink w:anchor="_Toc194520811" w:history="1">
            <w:r w:rsidRPr="00CF1B0C">
              <w:rPr>
                <w:rStyle w:val="Hyperlink"/>
                <w:noProof/>
              </w:rPr>
              <w:t>Appendix 1 examples: maintenance, replacement and removal</w:t>
            </w:r>
            <w:r>
              <w:rPr>
                <w:noProof/>
                <w:webHidden/>
              </w:rPr>
              <w:tab/>
            </w:r>
            <w:r>
              <w:rPr>
                <w:noProof/>
                <w:webHidden/>
              </w:rPr>
              <w:fldChar w:fldCharType="begin"/>
            </w:r>
            <w:r>
              <w:rPr>
                <w:noProof/>
                <w:webHidden/>
              </w:rPr>
              <w:instrText xml:space="preserve"> PAGEREF _Toc194520811 \h </w:instrText>
            </w:r>
            <w:r>
              <w:rPr>
                <w:noProof/>
                <w:webHidden/>
              </w:rPr>
            </w:r>
            <w:r>
              <w:rPr>
                <w:noProof/>
                <w:webHidden/>
              </w:rPr>
              <w:fldChar w:fldCharType="separate"/>
            </w:r>
            <w:r>
              <w:rPr>
                <w:noProof/>
                <w:webHidden/>
              </w:rPr>
              <w:t>22</w:t>
            </w:r>
            <w:r>
              <w:rPr>
                <w:noProof/>
                <w:webHidden/>
              </w:rPr>
              <w:fldChar w:fldCharType="end"/>
            </w:r>
          </w:hyperlink>
        </w:p>
        <w:p w14:paraId="35B93B23" w14:textId="431D8179" w:rsidR="007F651F" w:rsidRDefault="007F651F">
          <w:pPr>
            <w:pStyle w:val="TOC2"/>
            <w:tabs>
              <w:tab w:val="left" w:pos="720"/>
              <w:tab w:val="right" w:leader="dot" w:pos="10212"/>
            </w:tabs>
            <w:rPr>
              <w:noProof/>
              <w:kern w:val="2"/>
              <w:lang w:eastAsia="en-GB"/>
              <w14:ligatures w14:val="standardContextual"/>
            </w:rPr>
          </w:pPr>
          <w:hyperlink w:anchor="_Toc194520812" w:history="1">
            <w:r w:rsidRPr="00CF1B0C">
              <w:rPr>
                <w:rStyle w:val="Hyperlink"/>
                <w:noProof/>
              </w:rPr>
              <w:t>1.</w:t>
            </w:r>
            <w:r>
              <w:rPr>
                <w:noProof/>
                <w:kern w:val="2"/>
                <w:lang w:eastAsia="en-GB"/>
                <w14:ligatures w14:val="standardContextual"/>
              </w:rPr>
              <w:tab/>
            </w:r>
            <w:r w:rsidRPr="00CF1B0C">
              <w:rPr>
                <w:rStyle w:val="Hyperlink"/>
                <w:noProof/>
              </w:rPr>
              <w:t>Bank works - examples</w:t>
            </w:r>
            <w:r>
              <w:rPr>
                <w:noProof/>
                <w:webHidden/>
              </w:rPr>
              <w:tab/>
            </w:r>
            <w:r>
              <w:rPr>
                <w:noProof/>
                <w:webHidden/>
              </w:rPr>
              <w:fldChar w:fldCharType="begin"/>
            </w:r>
            <w:r>
              <w:rPr>
                <w:noProof/>
                <w:webHidden/>
              </w:rPr>
              <w:instrText xml:space="preserve"> PAGEREF _Toc194520812 \h </w:instrText>
            </w:r>
            <w:r>
              <w:rPr>
                <w:noProof/>
                <w:webHidden/>
              </w:rPr>
            </w:r>
            <w:r>
              <w:rPr>
                <w:noProof/>
                <w:webHidden/>
              </w:rPr>
              <w:fldChar w:fldCharType="separate"/>
            </w:r>
            <w:r>
              <w:rPr>
                <w:noProof/>
                <w:webHidden/>
              </w:rPr>
              <w:t>22</w:t>
            </w:r>
            <w:r>
              <w:rPr>
                <w:noProof/>
                <w:webHidden/>
              </w:rPr>
              <w:fldChar w:fldCharType="end"/>
            </w:r>
          </w:hyperlink>
        </w:p>
        <w:p w14:paraId="1E1E6E15" w14:textId="09DB9B43" w:rsidR="007F651F" w:rsidRDefault="007F651F">
          <w:pPr>
            <w:pStyle w:val="TOC3"/>
            <w:tabs>
              <w:tab w:val="right" w:leader="dot" w:pos="10212"/>
            </w:tabs>
            <w:rPr>
              <w:noProof/>
              <w:kern w:val="2"/>
              <w:lang w:eastAsia="en-GB"/>
              <w14:ligatures w14:val="standardContextual"/>
            </w:rPr>
          </w:pPr>
          <w:hyperlink w:anchor="_Toc194520813" w:history="1">
            <w:r w:rsidRPr="00CF1B0C">
              <w:rPr>
                <w:rStyle w:val="Hyperlink"/>
                <w:noProof/>
              </w:rPr>
              <w:t>1.1 Authorisation usually not required</w:t>
            </w:r>
            <w:r>
              <w:rPr>
                <w:noProof/>
                <w:webHidden/>
              </w:rPr>
              <w:tab/>
            </w:r>
            <w:r>
              <w:rPr>
                <w:noProof/>
                <w:webHidden/>
              </w:rPr>
              <w:fldChar w:fldCharType="begin"/>
            </w:r>
            <w:r>
              <w:rPr>
                <w:noProof/>
                <w:webHidden/>
              </w:rPr>
              <w:instrText xml:space="preserve"> PAGEREF _Toc194520813 \h </w:instrText>
            </w:r>
            <w:r>
              <w:rPr>
                <w:noProof/>
                <w:webHidden/>
              </w:rPr>
            </w:r>
            <w:r>
              <w:rPr>
                <w:noProof/>
                <w:webHidden/>
              </w:rPr>
              <w:fldChar w:fldCharType="separate"/>
            </w:r>
            <w:r>
              <w:rPr>
                <w:noProof/>
                <w:webHidden/>
              </w:rPr>
              <w:t>22</w:t>
            </w:r>
            <w:r>
              <w:rPr>
                <w:noProof/>
                <w:webHidden/>
              </w:rPr>
              <w:fldChar w:fldCharType="end"/>
            </w:r>
          </w:hyperlink>
        </w:p>
        <w:p w14:paraId="1071D03B" w14:textId="72608006" w:rsidR="007F651F" w:rsidRDefault="007F651F">
          <w:pPr>
            <w:pStyle w:val="TOC3"/>
            <w:tabs>
              <w:tab w:val="right" w:leader="dot" w:pos="10212"/>
            </w:tabs>
            <w:rPr>
              <w:noProof/>
              <w:kern w:val="2"/>
              <w:lang w:eastAsia="en-GB"/>
              <w14:ligatures w14:val="standardContextual"/>
            </w:rPr>
          </w:pPr>
          <w:hyperlink w:anchor="_Toc194520814" w:history="1">
            <w:r w:rsidRPr="00CF1B0C">
              <w:rPr>
                <w:rStyle w:val="Hyperlink"/>
                <w:noProof/>
              </w:rPr>
              <w:t>1.2 Authorisation likely to be required</w:t>
            </w:r>
            <w:r>
              <w:rPr>
                <w:noProof/>
                <w:webHidden/>
              </w:rPr>
              <w:tab/>
            </w:r>
            <w:r>
              <w:rPr>
                <w:noProof/>
                <w:webHidden/>
              </w:rPr>
              <w:fldChar w:fldCharType="begin"/>
            </w:r>
            <w:r>
              <w:rPr>
                <w:noProof/>
                <w:webHidden/>
              </w:rPr>
              <w:instrText xml:space="preserve"> PAGEREF _Toc194520814 \h </w:instrText>
            </w:r>
            <w:r>
              <w:rPr>
                <w:noProof/>
                <w:webHidden/>
              </w:rPr>
            </w:r>
            <w:r>
              <w:rPr>
                <w:noProof/>
                <w:webHidden/>
              </w:rPr>
              <w:fldChar w:fldCharType="separate"/>
            </w:r>
            <w:r>
              <w:rPr>
                <w:noProof/>
                <w:webHidden/>
              </w:rPr>
              <w:t>23</w:t>
            </w:r>
            <w:r>
              <w:rPr>
                <w:noProof/>
                <w:webHidden/>
              </w:rPr>
              <w:fldChar w:fldCharType="end"/>
            </w:r>
          </w:hyperlink>
        </w:p>
        <w:p w14:paraId="794E2E8A" w14:textId="14BD6AF4" w:rsidR="007F651F" w:rsidRDefault="007F651F">
          <w:pPr>
            <w:pStyle w:val="TOC2"/>
            <w:tabs>
              <w:tab w:val="right" w:leader="dot" w:pos="10212"/>
            </w:tabs>
            <w:rPr>
              <w:noProof/>
              <w:kern w:val="2"/>
              <w:lang w:eastAsia="en-GB"/>
              <w14:ligatures w14:val="standardContextual"/>
            </w:rPr>
          </w:pPr>
          <w:hyperlink w:anchor="_Toc194520815" w:history="1">
            <w:r w:rsidRPr="00CF1B0C">
              <w:rPr>
                <w:rStyle w:val="Hyperlink"/>
                <w:noProof/>
              </w:rPr>
              <w:t>2. Crossings and instream structures - examples</w:t>
            </w:r>
            <w:r>
              <w:rPr>
                <w:noProof/>
                <w:webHidden/>
              </w:rPr>
              <w:tab/>
            </w:r>
            <w:r>
              <w:rPr>
                <w:noProof/>
                <w:webHidden/>
              </w:rPr>
              <w:fldChar w:fldCharType="begin"/>
            </w:r>
            <w:r>
              <w:rPr>
                <w:noProof/>
                <w:webHidden/>
              </w:rPr>
              <w:instrText xml:space="preserve"> PAGEREF _Toc194520815 \h </w:instrText>
            </w:r>
            <w:r>
              <w:rPr>
                <w:noProof/>
                <w:webHidden/>
              </w:rPr>
            </w:r>
            <w:r>
              <w:rPr>
                <w:noProof/>
                <w:webHidden/>
              </w:rPr>
              <w:fldChar w:fldCharType="separate"/>
            </w:r>
            <w:r>
              <w:rPr>
                <w:noProof/>
                <w:webHidden/>
              </w:rPr>
              <w:t>24</w:t>
            </w:r>
            <w:r>
              <w:rPr>
                <w:noProof/>
                <w:webHidden/>
              </w:rPr>
              <w:fldChar w:fldCharType="end"/>
            </w:r>
          </w:hyperlink>
        </w:p>
        <w:p w14:paraId="475C4C6F" w14:textId="72D1E929" w:rsidR="007F651F" w:rsidRDefault="007F651F">
          <w:pPr>
            <w:pStyle w:val="TOC3"/>
            <w:tabs>
              <w:tab w:val="right" w:leader="dot" w:pos="10212"/>
            </w:tabs>
            <w:rPr>
              <w:noProof/>
              <w:kern w:val="2"/>
              <w:lang w:eastAsia="en-GB"/>
              <w14:ligatures w14:val="standardContextual"/>
            </w:rPr>
          </w:pPr>
          <w:hyperlink w:anchor="_Toc194520816" w:history="1">
            <w:r w:rsidRPr="00CF1B0C">
              <w:rPr>
                <w:rStyle w:val="Hyperlink"/>
                <w:noProof/>
              </w:rPr>
              <w:t>2.1 Authorisation usually not required</w:t>
            </w:r>
            <w:r>
              <w:rPr>
                <w:noProof/>
                <w:webHidden/>
              </w:rPr>
              <w:tab/>
            </w:r>
            <w:r>
              <w:rPr>
                <w:noProof/>
                <w:webHidden/>
              </w:rPr>
              <w:fldChar w:fldCharType="begin"/>
            </w:r>
            <w:r>
              <w:rPr>
                <w:noProof/>
                <w:webHidden/>
              </w:rPr>
              <w:instrText xml:space="preserve"> PAGEREF _Toc194520816 \h </w:instrText>
            </w:r>
            <w:r>
              <w:rPr>
                <w:noProof/>
                <w:webHidden/>
              </w:rPr>
            </w:r>
            <w:r>
              <w:rPr>
                <w:noProof/>
                <w:webHidden/>
              </w:rPr>
              <w:fldChar w:fldCharType="separate"/>
            </w:r>
            <w:r>
              <w:rPr>
                <w:noProof/>
                <w:webHidden/>
              </w:rPr>
              <w:t>24</w:t>
            </w:r>
            <w:r>
              <w:rPr>
                <w:noProof/>
                <w:webHidden/>
              </w:rPr>
              <w:fldChar w:fldCharType="end"/>
            </w:r>
          </w:hyperlink>
        </w:p>
        <w:p w14:paraId="3AED122B" w14:textId="1277567E" w:rsidR="007F651F" w:rsidRDefault="007F651F">
          <w:pPr>
            <w:pStyle w:val="TOC3"/>
            <w:tabs>
              <w:tab w:val="right" w:leader="dot" w:pos="10212"/>
            </w:tabs>
            <w:rPr>
              <w:noProof/>
              <w:kern w:val="2"/>
              <w:lang w:eastAsia="en-GB"/>
              <w14:ligatures w14:val="standardContextual"/>
            </w:rPr>
          </w:pPr>
          <w:hyperlink w:anchor="_Toc194520817" w:history="1">
            <w:r w:rsidRPr="00CF1B0C">
              <w:rPr>
                <w:rStyle w:val="Hyperlink"/>
                <w:noProof/>
              </w:rPr>
              <w:t>2.2 Authorised by General Binding Rule activity 6</w:t>
            </w:r>
            <w:r>
              <w:rPr>
                <w:noProof/>
                <w:webHidden/>
              </w:rPr>
              <w:tab/>
            </w:r>
            <w:r>
              <w:rPr>
                <w:noProof/>
                <w:webHidden/>
              </w:rPr>
              <w:fldChar w:fldCharType="begin"/>
            </w:r>
            <w:r>
              <w:rPr>
                <w:noProof/>
                <w:webHidden/>
              </w:rPr>
              <w:instrText xml:space="preserve"> PAGEREF _Toc194520817 \h </w:instrText>
            </w:r>
            <w:r>
              <w:rPr>
                <w:noProof/>
                <w:webHidden/>
              </w:rPr>
            </w:r>
            <w:r>
              <w:rPr>
                <w:noProof/>
                <w:webHidden/>
              </w:rPr>
              <w:fldChar w:fldCharType="separate"/>
            </w:r>
            <w:r>
              <w:rPr>
                <w:noProof/>
                <w:webHidden/>
              </w:rPr>
              <w:t>25</w:t>
            </w:r>
            <w:r>
              <w:rPr>
                <w:noProof/>
                <w:webHidden/>
              </w:rPr>
              <w:fldChar w:fldCharType="end"/>
            </w:r>
          </w:hyperlink>
        </w:p>
        <w:p w14:paraId="33DEDF47" w14:textId="2476D2D5" w:rsidR="007F651F" w:rsidRDefault="007F651F">
          <w:pPr>
            <w:pStyle w:val="TOC3"/>
            <w:tabs>
              <w:tab w:val="right" w:leader="dot" w:pos="10212"/>
            </w:tabs>
            <w:rPr>
              <w:noProof/>
              <w:kern w:val="2"/>
              <w:lang w:eastAsia="en-GB"/>
              <w14:ligatures w14:val="standardContextual"/>
            </w:rPr>
          </w:pPr>
          <w:hyperlink w:anchor="_Toc194520818" w:history="1">
            <w:r w:rsidRPr="00CF1B0C">
              <w:rPr>
                <w:rStyle w:val="Hyperlink"/>
                <w:noProof/>
              </w:rPr>
              <w:t>2.3 Authorised by General Binding Rule activity 14</w:t>
            </w:r>
            <w:r>
              <w:rPr>
                <w:noProof/>
                <w:webHidden/>
              </w:rPr>
              <w:tab/>
            </w:r>
            <w:r>
              <w:rPr>
                <w:noProof/>
                <w:webHidden/>
              </w:rPr>
              <w:fldChar w:fldCharType="begin"/>
            </w:r>
            <w:r>
              <w:rPr>
                <w:noProof/>
                <w:webHidden/>
              </w:rPr>
              <w:instrText xml:space="preserve"> PAGEREF _Toc194520818 \h </w:instrText>
            </w:r>
            <w:r>
              <w:rPr>
                <w:noProof/>
                <w:webHidden/>
              </w:rPr>
            </w:r>
            <w:r>
              <w:rPr>
                <w:noProof/>
                <w:webHidden/>
              </w:rPr>
              <w:fldChar w:fldCharType="separate"/>
            </w:r>
            <w:r>
              <w:rPr>
                <w:noProof/>
                <w:webHidden/>
              </w:rPr>
              <w:t>25</w:t>
            </w:r>
            <w:r>
              <w:rPr>
                <w:noProof/>
                <w:webHidden/>
              </w:rPr>
              <w:fldChar w:fldCharType="end"/>
            </w:r>
          </w:hyperlink>
        </w:p>
        <w:p w14:paraId="0828709A" w14:textId="34BC923C" w:rsidR="007F651F" w:rsidRDefault="007F651F">
          <w:pPr>
            <w:pStyle w:val="TOC3"/>
            <w:tabs>
              <w:tab w:val="right" w:leader="dot" w:pos="10212"/>
            </w:tabs>
            <w:rPr>
              <w:noProof/>
              <w:kern w:val="2"/>
              <w:lang w:eastAsia="en-GB"/>
              <w14:ligatures w14:val="standardContextual"/>
            </w:rPr>
          </w:pPr>
          <w:hyperlink w:anchor="_Toc194520819" w:history="1">
            <w:r w:rsidRPr="00CF1B0C">
              <w:rPr>
                <w:rStyle w:val="Hyperlink"/>
                <w:noProof/>
              </w:rPr>
              <w:t>2.4 Authorisation likely to be required.</w:t>
            </w:r>
            <w:r>
              <w:rPr>
                <w:noProof/>
                <w:webHidden/>
              </w:rPr>
              <w:tab/>
            </w:r>
            <w:r>
              <w:rPr>
                <w:noProof/>
                <w:webHidden/>
              </w:rPr>
              <w:fldChar w:fldCharType="begin"/>
            </w:r>
            <w:r>
              <w:rPr>
                <w:noProof/>
                <w:webHidden/>
              </w:rPr>
              <w:instrText xml:space="preserve"> PAGEREF _Toc194520819 \h </w:instrText>
            </w:r>
            <w:r>
              <w:rPr>
                <w:noProof/>
                <w:webHidden/>
              </w:rPr>
            </w:r>
            <w:r>
              <w:rPr>
                <w:noProof/>
                <w:webHidden/>
              </w:rPr>
              <w:fldChar w:fldCharType="separate"/>
            </w:r>
            <w:r>
              <w:rPr>
                <w:noProof/>
                <w:webHidden/>
              </w:rPr>
              <w:t>25</w:t>
            </w:r>
            <w:r>
              <w:rPr>
                <w:noProof/>
                <w:webHidden/>
              </w:rPr>
              <w:fldChar w:fldCharType="end"/>
            </w:r>
          </w:hyperlink>
        </w:p>
        <w:p w14:paraId="12747434" w14:textId="05A812B6" w:rsidR="007F651F" w:rsidRDefault="007F651F">
          <w:pPr>
            <w:pStyle w:val="TOC1"/>
            <w:tabs>
              <w:tab w:val="right" w:leader="dot" w:pos="10212"/>
            </w:tabs>
            <w:rPr>
              <w:noProof/>
              <w:kern w:val="2"/>
              <w:lang w:eastAsia="en-GB"/>
              <w14:ligatures w14:val="standardContextual"/>
            </w:rPr>
          </w:pPr>
          <w:hyperlink w:anchor="_Toc194520820" w:history="1">
            <w:r w:rsidRPr="00CF1B0C">
              <w:rPr>
                <w:rStyle w:val="Hyperlink"/>
                <w:rFonts w:eastAsia="Times New Roman"/>
                <w:noProof/>
              </w:rPr>
              <w:t>Disclaimer</w:t>
            </w:r>
            <w:r>
              <w:rPr>
                <w:noProof/>
                <w:webHidden/>
              </w:rPr>
              <w:tab/>
            </w:r>
            <w:r>
              <w:rPr>
                <w:noProof/>
                <w:webHidden/>
              </w:rPr>
              <w:fldChar w:fldCharType="begin"/>
            </w:r>
            <w:r>
              <w:rPr>
                <w:noProof/>
                <w:webHidden/>
              </w:rPr>
              <w:instrText xml:space="preserve"> PAGEREF _Toc194520820 \h </w:instrText>
            </w:r>
            <w:r>
              <w:rPr>
                <w:noProof/>
                <w:webHidden/>
              </w:rPr>
            </w:r>
            <w:r>
              <w:rPr>
                <w:noProof/>
                <w:webHidden/>
              </w:rPr>
              <w:fldChar w:fldCharType="separate"/>
            </w:r>
            <w:r>
              <w:rPr>
                <w:noProof/>
                <w:webHidden/>
              </w:rPr>
              <w:t>27</w:t>
            </w:r>
            <w:r>
              <w:rPr>
                <w:noProof/>
                <w:webHidden/>
              </w:rPr>
              <w:fldChar w:fldCharType="end"/>
            </w:r>
          </w:hyperlink>
        </w:p>
        <w:p w14:paraId="056F34F9" w14:textId="189AA178" w:rsidR="00C91E0F" w:rsidRDefault="00C91E0F">
          <w:r>
            <w:rPr>
              <w:b/>
              <w:bCs/>
              <w:noProof/>
            </w:rPr>
            <w:fldChar w:fldCharType="end"/>
          </w:r>
        </w:p>
      </w:sdtContent>
    </w:sdt>
    <w:p w14:paraId="1574FE60" w14:textId="613A326A" w:rsidR="001B5E4E" w:rsidRDefault="00E43A45" w:rsidP="00A76F4E">
      <w:pPr>
        <w:pStyle w:val="BodyText1"/>
        <w:rPr>
          <w:rFonts w:eastAsia="Times New Roman"/>
          <w:sz w:val="32"/>
          <w:szCs w:val="32"/>
        </w:rPr>
      </w:pPr>
      <w:r w:rsidRPr="007777DA">
        <w:rPr>
          <w:rFonts w:eastAsia="Times New Roman"/>
          <w:sz w:val="32"/>
          <w:szCs w:val="32"/>
        </w:rPr>
        <w:t>If you would like this document in an accessible format, such as large print, audio recording or braille, please contact SEPA by emailing </w:t>
      </w:r>
      <w:hyperlink r:id="rId13" w:tgtFrame="_blank" w:tooltip="mailto:equalities@sepa.org.uk" w:history="1">
        <w:r w:rsidRPr="007777DA">
          <w:rPr>
            <w:rFonts w:eastAsia="Times New Roman"/>
            <w:color w:val="016574" w:themeColor="hyperlink"/>
            <w:sz w:val="32"/>
            <w:szCs w:val="32"/>
            <w:u w:val="single"/>
          </w:rPr>
          <w:t>equalities@sepa.org.uk</w:t>
        </w:r>
      </w:hyperlink>
      <w:r w:rsidRPr="007777DA">
        <w:rPr>
          <w:rFonts w:eastAsia="Times New Roman"/>
          <w:sz w:val="32"/>
          <w:szCs w:val="32"/>
        </w:rPr>
        <w:t xml:space="preserve"> </w:t>
      </w:r>
    </w:p>
    <w:p w14:paraId="10ACF8C8" w14:textId="77777777" w:rsidR="001B5E4E" w:rsidRDefault="001B5E4E">
      <w:pPr>
        <w:spacing w:line="240" w:lineRule="auto"/>
        <w:rPr>
          <w:rFonts w:eastAsia="Times New Roman"/>
          <w:sz w:val="32"/>
          <w:szCs w:val="32"/>
        </w:rPr>
      </w:pPr>
      <w:r>
        <w:rPr>
          <w:rFonts w:eastAsia="Times New Roman"/>
          <w:sz w:val="32"/>
          <w:szCs w:val="32"/>
        </w:rPr>
        <w:br w:type="page"/>
      </w:r>
    </w:p>
    <w:p w14:paraId="3AE88CB4" w14:textId="57B3217D" w:rsidR="00DD0474" w:rsidRDefault="00DD0474" w:rsidP="00DD0474">
      <w:pPr>
        <w:pStyle w:val="Heading1"/>
        <w:numPr>
          <w:ilvl w:val="0"/>
          <w:numId w:val="14"/>
        </w:numPr>
        <w:ind w:hanging="720"/>
        <w:rPr>
          <w:rFonts w:eastAsia="Times New Roman"/>
        </w:rPr>
      </w:pPr>
      <w:bookmarkStart w:id="0" w:name="_Toc194520796"/>
      <w:r>
        <w:rPr>
          <w:rFonts w:eastAsia="Times New Roman"/>
        </w:rPr>
        <w:t>Purpose</w:t>
      </w:r>
      <w:bookmarkEnd w:id="0"/>
      <w:r>
        <w:rPr>
          <w:rFonts w:eastAsia="Times New Roman"/>
        </w:rPr>
        <w:t xml:space="preserve"> </w:t>
      </w:r>
    </w:p>
    <w:p w14:paraId="317B220C" w14:textId="18692B16" w:rsidR="0021537D" w:rsidRDefault="0021537D" w:rsidP="008948C8">
      <w:pPr>
        <w:pStyle w:val="BodyText1"/>
      </w:pPr>
      <w:r w:rsidRPr="008948C8">
        <w:t xml:space="preserve">This document provides information and guidance for </w:t>
      </w:r>
      <w:r w:rsidRPr="00691E0F">
        <w:rPr>
          <w:rFonts w:eastAsia="Times New Roman"/>
          <w:lang w:val="en-US" w:eastAsia="en-GB"/>
        </w:rPr>
        <w:t>anyone undertaking</w:t>
      </w:r>
      <w:r w:rsidRPr="00691E0F">
        <w:t xml:space="preserve"> the maintenance, replacement, or removal, of an existing engineered structure (excluding impoundments</w:t>
      </w:r>
      <w:r w:rsidR="006513BE">
        <w:t>) in or in the vicinity of inland surface waters</w:t>
      </w:r>
      <w:r w:rsidRPr="0021537D">
        <w:t xml:space="preserve"> </w:t>
      </w:r>
      <w:r w:rsidR="006513BE">
        <w:t xml:space="preserve">and details when </w:t>
      </w:r>
      <w:r w:rsidRPr="008948C8">
        <w:t xml:space="preserve">authorisation </w:t>
      </w:r>
      <w:r w:rsidR="006513BE">
        <w:t xml:space="preserve">is required </w:t>
      </w:r>
      <w:r w:rsidRPr="008948C8">
        <w:t>by SEPA under the Environmental Authorisation (Scotland) Regulations 2018, (EASR)</w:t>
      </w:r>
      <w:bookmarkStart w:id="1" w:name="_Hlk178337839"/>
      <w:r w:rsidR="00485EA4" w:rsidRPr="008948C8">
        <w:t xml:space="preserve">. </w:t>
      </w:r>
    </w:p>
    <w:p w14:paraId="3684343F" w14:textId="440D9252" w:rsidR="00920110" w:rsidRDefault="00920110" w:rsidP="00920110">
      <w:pPr>
        <w:pStyle w:val="Heading1"/>
        <w:numPr>
          <w:ilvl w:val="0"/>
          <w:numId w:val="14"/>
        </w:numPr>
        <w:ind w:hanging="720"/>
        <w:rPr>
          <w:rFonts w:eastAsia="Times New Roman"/>
        </w:rPr>
      </w:pPr>
      <w:bookmarkStart w:id="2" w:name="_Toc194520797"/>
      <w:bookmarkEnd w:id="1"/>
      <w:r>
        <w:rPr>
          <w:rFonts w:eastAsia="Times New Roman"/>
        </w:rPr>
        <w:t>Introduction</w:t>
      </w:r>
      <w:bookmarkEnd w:id="2"/>
    </w:p>
    <w:p w14:paraId="34DD06FD" w14:textId="1A5ECE07" w:rsidR="002F243A" w:rsidRPr="008948C8" w:rsidRDefault="002F243A" w:rsidP="008948C8">
      <w:pPr>
        <w:pStyle w:val="BodyText1"/>
      </w:pPr>
      <w:r w:rsidRPr="008948C8">
        <w:t>This guid</w:t>
      </w:r>
      <w:r w:rsidR="00C71792">
        <w:t>ance</w:t>
      </w:r>
      <w:r w:rsidRPr="008948C8">
        <w:t xml:space="preserve"> </w:t>
      </w:r>
      <w:r w:rsidR="00615850" w:rsidRPr="008948C8">
        <w:t>sets out our regulatory approach to maintenance, replacement and removal</w:t>
      </w:r>
      <w:r w:rsidR="00AB3166">
        <w:t xml:space="preserve"> of existing engineered structures</w:t>
      </w:r>
      <w:r w:rsidR="003A2DA2">
        <w:t>.</w:t>
      </w:r>
      <w:r w:rsidR="00953EAC">
        <w:t xml:space="preserve"> </w:t>
      </w:r>
      <w:r w:rsidR="003A2DA2">
        <w:t>It</w:t>
      </w:r>
      <w:r w:rsidRPr="008948C8">
        <w:t xml:space="preserve"> demonstrate</w:t>
      </w:r>
      <w:r w:rsidR="008F7022">
        <w:t>s</w:t>
      </w:r>
      <w:r w:rsidRPr="008948C8">
        <w:t xml:space="preserve"> Good Practice requirements and </w:t>
      </w:r>
      <w:r w:rsidR="008F7022">
        <w:t xml:space="preserve">will </w:t>
      </w:r>
      <w:r w:rsidRPr="008948C8">
        <w:t xml:space="preserve">help </w:t>
      </w:r>
      <w:r w:rsidR="008F7022">
        <w:t>you</w:t>
      </w:r>
      <w:r w:rsidRPr="008948C8">
        <w:t xml:space="preserve"> select sustainable engineering solutions that minimise harm to the water environment. This focuses on the environmental aspects that should be considered when undertaking a project. Using this document will help with the process of obtaining an authorisation for engineering works. It is not intended as a technical design manual, and it is important to recognise that any engineering works must be designed to suit site specific conditions. </w:t>
      </w:r>
    </w:p>
    <w:p w14:paraId="53FD9958" w14:textId="1691354D" w:rsidR="00F74740" w:rsidRPr="00173118" w:rsidRDefault="00F74740" w:rsidP="00F74740">
      <w:pPr>
        <w:pStyle w:val="BodyText1"/>
        <w:rPr>
          <w:rFonts w:eastAsia="Arial"/>
        </w:rPr>
      </w:pPr>
      <w:r>
        <w:rPr>
          <w:rFonts w:eastAsia="Arial"/>
          <w:lang w:val="en-US"/>
        </w:rPr>
        <w:t>This guidance does not cover any other permissions that may be required.</w:t>
      </w:r>
    </w:p>
    <w:p w14:paraId="7FB93F01" w14:textId="1F37E05E" w:rsidR="00F613A4" w:rsidRPr="007C5BB4" w:rsidRDefault="00F613A4" w:rsidP="00721F57">
      <w:pPr>
        <w:pStyle w:val="Heading1"/>
        <w:numPr>
          <w:ilvl w:val="0"/>
          <w:numId w:val="14"/>
        </w:numPr>
        <w:spacing w:line="276" w:lineRule="auto"/>
        <w:ind w:hanging="720"/>
        <w:rPr>
          <w:rFonts w:eastAsia="Times New Roman"/>
        </w:rPr>
      </w:pPr>
      <w:bookmarkStart w:id="3" w:name="_Toc194520798"/>
      <w:r w:rsidRPr="007C5BB4">
        <w:rPr>
          <w:rFonts w:eastAsia="Times New Roman"/>
        </w:rPr>
        <w:t xml:space="preserve">Understanding </w:t>
      </w:r>
      <w:r w:rsidR="00924C98">
        <w:rPr>
          <w:rFonts w:eastAsia="Times New Roman"/>
        </w:rPr>
        <w:t>m</w:t>
      </w:r>
      <w:r w:rsidR="00A211A8">
        <w:rPr>
          <w:rFonts w:eastAsia="Times New Roman"/>
        </w:rPr>
        <w:t xml:space="preserve">aintenance, </w:t>
      </w:r>
      <w:r w:rsidR="00924C98">
        <w:rPr>
          <w:rFonts w:eastAsia="Times New Roman"/>
        </w:rPr>
        <w:t>r</w:t>
      </w:r>
      <w:r w:rsidR="00A211A8">
        <w:rPr>
          <w:rFonts w:eastAsia="Times New Roman"/>
        </w:rPr>
        <w:t xml:space="preserve">eplacement and </w:t>
      </w:r>
      <w:r w:rsidR="00924C98">
        <w:rPr>
          <w:rFonts w:eastAsia="Times New Roman"/>
        </w:rPr>
        <w:t>r</w:t>
      </w:r>
      <w:r w:rsidR="00A211A8">
        <w:rPr>
          <w:rFonts w:eastAsia="Times New Roman"/>
        </w:rPr>
        <w:t>emoval activities</w:t>
      </w:r>
      <w:bookmarkEnd w:id="3"/>
    </w:p>
    <w:p w14:paraId="1AA1374E" w14:textId="29431946" w:rsidR="00052CE6" w:rsidRDefault="00EF5AF1" w:rsidP="00715164">
      <w:pPr>
        <w:pStyle w:val="BodyText1"/>
      </w:pPr>
      <w:r w:rsidRPr="000A4E61">
        <w:rPr>
          <w:b/>
        </w:rPr>
        <w:t>Maintenance</w:t>
      </w:r>
      <w:r w:rsidR="008B28A8">
        <w:t xml:space="preserve"> and </w:t>
      </w:r>
      <w:r w:rsidR="006C299E" w:rsidRPr="000A4E61">
        <w:rPr>
          <w:b/>
        </w:rPr>
        <w:t>replacement</w:t>
      </w:r>
      <w:r w:rsidR="006C299E">
        <w:t xml:space="preserve"> </w:t>
      </w:r>
      <w:r w:rsidR="0082436E">
        <w:t xml:space="preserve">of </w:t>
      </w:r>
      <w:r w:rsidR="00837A09">
        <w:t>an existing engineered structure</w:t>
      </w:r>
      <w:r w:rsidR="0082436E">
        <w:t xml:space="preserve">, </w:t>
      </w:r>
      <w:r w:rsidRPr="00EF5AF1">
        <w:t>means any work needed to keep structures in the state of repair necessary to ensure that they can continue to serve their normal, intended functions.</w:t>
      </w:r>
    </w:p>
    <w:p w14:paraId="0D45B068" w14:textId="51D03C4B" w:rsidR="00391603" w:rsidRDefault="00801238" w:rsidP="00715164">
      <w:pPr>
        <w:pStyle w:val="BodyText1"/>
        <w:rPr>
          <w:rFonts w:ascii="Arial" w:eastAsia="Arial" w:hAnsi="Arial"/>
          <w:color w:val="000000"/>
        </w:rPr>
      </w:pPr>
      <w:r w:rsidRPr="000A4E61">
        <w:rPr>
          <w:b/>
        </w:rPr>
        <w:t>Removal</w:t>
      </w:r>
      <w:r>
        <w:t xml:space="preserve"> refers to the </w:t>
      </w:r>
      <w:r w:rsidR="004C60FF">
        <w:t xml:space="preserve">taking away of </w:t>
      </w:r>
      <w:r w:rsidR="00AA6952" w:rsidRPr="00B50A83">
        <w:t xml:space="preserve">all </w:t>
      </w:r>
      <w:r w:rsidR="00182A7E" w:rsidRPr="00A211A8">
        <w:t>(</w:t>
      </w:r>
      <w:r w:rsidR="00AA6952" w:rsidRPr="00A211A8">
        <w:t xml:space="preserve">or </w:t>
      </w:r>
      <w:r w:rsidR="00CA05F3" w:rsidRPr="00A211A8">
        <w:t>part</w:t>
      </w:r>
      <w:r w:rsidR="00D554F0" w:rsidRPr="00A211A8">
        <w:t xml:space="preserve">) </w:t>
      </w:r>
      <w:r w:rsidR="00AA6952" w:rsidRPr="00B50A83">
        <w:t xml:space="preserve">of </w:t>
      </w:r>
      <w:r w:rsidR="004C60FF">
        <w:t xml:space="preserve">an existing </w:t>
      </w:r>
      <w:r w:rsidR="00A039D1">
        <w:t xml:space="preserve">engineered </w:t>
      </w:r>
      <w:r w:rsidR="004C60FF">
        <w:t>structure</w:t>
      </w:r>
      <w:r w:rsidR="00391603">
        <w:t xml:space="preserve">, with no replacement </w:t>
      </w:r>
      <w:r w:rsidR="00D554F0">
        <w:t>structure</w:t>
      </w:r>
      <w:r w:rsidR="00391603">
        <w:t xml:space="preserve"> being put in place</w:t>
      </w:r>
      <w:r w:rsidR="00A575B9">
        <w:t>.</w:t>
      </w:r>
      <w:r w:rsidR="004C60FF">
        <w:t xml:space="preserve"> </w:t>
      </w:r>
      <w:r w:rsidR="00A575B9">
        <w:t xml:space="preserve">This </w:t>
      </w:r>
      <w:r w:rsidR="00D554F0">
        <w:t xml:space="preserve">includes the </w:t>
      </w:r>
      <w:r w:rsidR="004C60FF">
        <w:t xml:space="preserve">restoration of the bank and bed where the structure used to occupy. </w:t>
      </w:r>
    </w:p>
    <w:p w14:paraId="5999C927" w14:textId="35FE7546" w:rsidR="00686DA8" w:rsidRPr="00052CE6" w:rsidRDefault="00A039D1" w:rsidP="00715164">
      <w:pPr>
        <w:pStyle w:val="BodyText1"/>
        <w:rPr>
          <w:rFonts w:eastAsia="Arial"/>
        </w:rPr>
      </w:pPr>
      <w:r w:rsidRPr="000A4E61">
        <w:rPr>
          <w:rFonts w:eastAsia="Arial"/>
          <w:b/>
        </w:rPr>
        <w:t xml:space="preserve">Engineered </w:t>
      </w:r>
      <w:r w:rsidR="00D80EBE" w:rsidRPr="000A4E61">
        <w:rPr>
          <w:rFonts w:eastAsia="Arial"/>
          <w:b/>
        </w:rPr>
        <w:t>structures</w:t>
      </w:r>
      <w:r>
        <w:rPr>
          <w:rFonts w:eastAsia="Arial"/>
        </w:rPr>
        <w:t xml:space="preserve"> includes all </w:t>
      </w:r>
      <w:r w:rsidR="00D80EBE">
        <w:rPr>
          <w:rFonts w:eastAsia="Arial"/>
        </w:rPr>
        <w:t>types of crossings,</w:t>
      </w:r>
      <w:r w:rsidR="00DA4F16">
        <w:rPr>
          <w:rFonts w:eastAsia="Arial"/>
        </w:rPr>
        <w:t xml:space="preserve"> culverts installed for land gain,</w:t>
      </w:r>
      <w:r w:rsidR="00D80EBE">
        <w:rPr>
          <w:rFonts w:eastAsia="Arial"/>
        </w:rPr>
        <w:t xml:space="preserve"> instream structures, bank protection and other bank work structures such as steps</w:t>
      </w:r>
      <w:r w:rsidR="00591059">
        <w:rPr>
          <w:rFonts w:eastAsia="Arial"/>
        </w:rPr>
        <w:t xml:space="preserve">, </w:t>
      </w:r>
      <w:r w:rsidR="00D80EBE">
        <w:rPr>
          <w:rFonts w:eastAsia="Arial"/>
        </w:rPr>
        <w:t>ramps</w:t>
      </w:r>
      <w:r w:rsidR="00B528BA">
        <w:rPr>
          <w:rFonts w:eastAsia="Arial"/>
        </w:rPr>
        <w:t xml:space="preserve"> and embankments and</w:t>
      </w:r>
      <w:r w:rsidR="005E043E">
        <w:rPr>
          <w:rFonts w:eastAsia="Arial"/>
        </w:rPr>
        <w:t xml:space="preserve"> floodwalls</w:t>
      </w:r>
      <w:r w:rsidR="00B528BA">
        <w:rPr>
          <w:rFonts w:eastAsia="Arial"/>
        </w:rPr>
        <w:t xml:space="preserve"> which are</w:t>
      </w:r>
      <w:r w:rsidR="005E043E">
        <w:rPr>
          <w:rFonts w:eastAsia="Arial"/>
        </w:rPr>
        <w:t xml:space="preserve"> located</w:t>
      </w:r>
      <w:r w:rsidR="00F91A30">
        <w:rPr>
          <w:rFonts w:eastAsia="Arial"/>
        </w:rPr>
        <w:t xml:space="preserve"> on the bank top or </w:t>
      </w:r>
      <w:r w:rsidR="005E043E">
        <w:rPr>
          <w:rFonts w:eastAsia="Arial"/>
        </w:rPr>
        <w:t xml:space="preserve">in the </w:t>
      </w:r>
      <w:hyperlink w:anchor="_3.5_Key_Parts" w:history="1">
        <w:r w:rsidR="005E043E" w:rsidRPr="00F91A30">
          <w:rPr>
            <w:rStyle w:val="Hyperlink"/>
            <w:rFonts w:ascii="Arial" w:eastAsia="Arial" w:hAnsi="Arial"/>
          </w:rPr>
          <w:t>in the vicinity zone</w:t>
        </w:r>
      </w:hyperlink>
      <w:r w:rsidR="005E043E">
        <w:rPr>
          <w:rFonts w:eastAsia="Arial"/>
        </w:rPr>
        <w:t>.</w:t>
      </w:r>
    </w:p>
    <w:p w14:paraId="537DEE59" w14:textId="58AA4E61" w:rsidR="009E5F5D" w:rsidRDefault="00AE146E" w:rsidP="00715164">
      <w:pPr>
        <w:pStyle w:val="BodyText1"/>
      </w:pPr>
      <w:r>
        <w:t>The a</w:t>
      </w:r>
      <w:r w:rsidR="006C46F1">
        <w:t>uthorisation</w:t>
      </w:r>
      <w:r w:rsidR="00437793">
        <w:t xml:space="preserve"> requirements</w:t>
      </w:r>
      <w:r w:rsidR="006C46F1">
        <w:t xml:space="preserve"> for maintenance and replacement </w:t>
      </w:r>
      <w:r>
        <w:t xml:space="preserve">of </w:t>
      </w:r>
      <w:r w:rsidR="006C46F1">
        <w:t>existing e</w:t>
      </w:r>
      <w:r w:rsidR="006C46F1" w:rsidRPr="00AE5C44">
        <w:t>ngineer</w:t>
      </w:r>
      <w:r w:rsidR="006C46F1">
        <w:t>ed structure</w:t>
      </w:r>
      <w:r w:rsidR="008E1EAD">
        <w:t>s</w:t>
      </w:r>
      <w:r w:rsidR="006C46F1">
        <w:t xml:space="preserve"> </w:t>
      </w:r>
      <w:r w:rsidR="00C40E2E">
        <w:t>depend</w:t>
      </w:r>
      <w:r>
        <w:t>s</w:t>
      </w:r>
      <w:r w:rsidR="00C40E2E">
        <w:t xml:space="preserve"> </w:t>
      </w:r>
      <w:r w:rsidR="005703CE">
        <w:t>on the</w:t>
      </w:r>
      <w:r w:rsidR="00C40E2E">
        <w:t xml:space="preserve"> degree of change</w:t>
      </w:r>
      <w:r w:rsidR="006C46F1">
        <w:t xml:space="preserve"> </w:t>
      </w:r>
      <w:r w:rsidR="00C40E2E">
        <w:t>to</w:t>
      </w:r>
      <w:r w:rsidR="009E7FED">
        <w:t>:</w:t>
      </w:r>
    </w:p>
    <w:p w14:paraId="592786AE" w14:textId="1CAE2BEB" w:rsidR="009E7FED" w:rsidRDefault="009B0968" w:rsidP="00715164">
      <w:pPr>
        <w:pStyle w:val="BodyText1"/>
        <w:numPr>
          <w:ilvl w:val="0"/>
          <w:numId w:val="66"/>
        </w:numPr>
      </w:pPr>
      <w:r>
        <w:t>T</w:t>
      </w:r>
      <w:r w:rsidR="009E7FED">
        <w:t xml:space="preserve">he footprint of the </w:t>
      </w:r>
      <w:r w:rsidR="009017A2">
        <w:t xml:space="preserve">existing </w:t>
      </w:r>
      <w:r w:rsidR="009E7FED">
        <w:t>structure</w:t>
      </w:r>
      <w:r>
        <w:t>.</w:t>
      </w:r>
      <w:r w:rsidR="009E7FED">
        <w:t xml:space="preserve"> </w:t>
      </w:r>
    </w:p>
    <w:p w14:paraId="6F72B4C6" w14:textId="60D79DDA" w:rsidR="00A15751" w:rsidRDefault="009B0968" w:rsidP="00A15751">
      <w:pPr>
        <w:pStyle w:val="BodyText1"/>
        <w:numPr>
          <w:ilvl w:val="0"/>
          <w:numId w:val="66"/>
        </w:numPr>
      </w:pPr>
      <w:r>
        <w:t>T</w:t>
      </w:r>
      <w:r w:rsidR="00D76FCB">
        <w:t>he activity type</w:t>
      </w:r>
      <w:r>
        <w:t>.</w:t>
      </w:r>
      <w:r w:rsidR="00D76FCB">
        <w:t xml:space="preserve"> </w:t>
      </w:r>
    </w:p>
    <w:p w14:paraId="2E5FA7DF" w14:textId="4ACF98F9" w:rsidR="00A15751" w:rsidRDefault="009B0968" w:rsidP="00A15751">
      <w:pPr>
        <w:pStyle w:val="BodyText1"/>
        <w:numPr>
          <w:ilvl w:val="0"/>
          <w:numId w:val="66"/>
        </w:numPr>
      </w:pPr>
      <w:r>
        <w:t>P</w:t>
      </w:r>
      <w:r w:rsidR="009E7FED">
        <w:t xml:space="preserve">hysical </w:t>
      </w:r>
      <w:r w:rsidR="004B1437">
        <w:t xml:space="preserve">character of the </w:t>
      </w:r>
      <w:r w:rsidR="009E7FED">
        <w:t>watercourse</w:t>
      </w:r>
      <w:r w:rsidR="00A15751">
        <w:t xml:space="preserve"> or loch</w:t>
      </w:r>
      <w:r>
        <w:t>.</w:t>
      </w:r>
      <w:r w:rsidR="00A15751">
        <w:t xml:space="preserve"> </w:t>
      </w:r>
    </w:p>
    <w:p w14:paraId="2E2AD5D7" w14:textId="63B4E91B" w:rsidR="008435F5" w:rsidRDefault="00AE580F" w:rsidP="00976B32">
      <w:pPr>
        <w:pStyle w:val="BodyText1"/>
      </w:pPr>
      <w:r>
        <w:t xml:space="preserve">Many </w:t>
      </w:r>
      <w:r w:rsidR="00596BFE">
        <w:t>routine</w:t>
      </w:r>
      <w:r w:rsidR="00B80A39">
        <w:t xml:space="preserve"> and </w:t>
      </w:r>
      <w:r w:rsidR="00E75EC5" w:rsidRPr="00E75EC5">
        <w:t xml:space="preserve">small-scale </w:t>
      </w:r>
      <w:r w:rsidR="009B2390" w:rsidRPr="00E75EC5">
        <w:t xml:space="preserve">maintenance and replacement works will not require </w:t>
      </w:r>
      <w:r w:rsidR="00E75EC5">
        <w:t>prior</w:t>
      </w:r>
      <w:r w:rsidR="00E75EC5" w:rsidRPr="00E75EC5">
        <w:t xml:space="preserve"> </w:t>
      </w:r>
      <w:r w:rsidR="009B2390" w:rsidRPr="00E75EC5">
        <w:t>authorisation</w:t>
      </w:r>
      <w:r w:rsidR="00A74B6C">
        <w:t xml:space="preserve"> as </w:t>
      </w:r>
      <w:r w:rsidR="00B80A39">
        <w:t xml:space="preserve">most </w:t>
      </w:r>
      <w:r w:rsidR="00F41ACB">
        <w:t xml:space="preserve">will </w:t>
      </w:r>
      <w:r w:rsidR="00A74B6C">
        <w:t xml:space="preserve">meet </w:t>
      </w:r>
      <w:r w:rsidR="00F365D3">
        <w:t xml:space="preserve">all </w:t>
      </w:r>
      <w:r w:rsidR="00A74B6C">
        <w:t>the criteria set out in section 3.1</w:t>
      </w:r>
      <w:r w:rsidR="00F41ACB">
        <w:t>. Where this is the case</w:t>
      </w:r>
      <w:r w:rsidR="006B6F3C">
        <w:t>,</w:t>
      </w:r>
      <w:r w:rsidR="00F41ACB">
        <w:t xml:space="preserve"> the</w:t>
      </w:r>
      <w:r w:rsidR="00F365D3">
        <w:t>s</w:t>
      </w:r>
      <w:r w:rsidR="00F41ACB">
        <w:t xml:space="preserve">e </w:t>
      </w:r>
      <w:r w:rsidR="009B2390" w:rsidRPr="00E75EC5">
        <w:t>can proceed by following good working practices</w:t>
      </w:r>
      <w:r w:rsidR="00E75EC5">
        <w:t xml:space="preserve"> and adhering to relevant general binding </w:t>
      </w:r>
      <w:r w:rsidR="002C6BCC">
        <w:t xml:space="preserve">rules </w:t>
      </w:r>
      <w:r w:rsidR="002C6BCC" w:rsidRPr="00E75EC5">
        <w:t>to</w:t>
      </w:r>
      <w:r w:rsidR="009B2390" w:rsidRPr="00E75EC5">
        <w:t xml:space="preserve"> prevent or minimise harms.</w:t>
      </w:r>
    </w:p>
    <w:p w14:paraId="1C285BE9" w14:textId="508A5235" w:rsidR="006524FF" w:rsidRDefault="00830ADB" w:rsidP="00715164">
      <w:pPr>
        <w:pStyle w:val="BodyText1"/>
      </w:pPr>
      <w:r>
        <w:t>Authorisation is always required for the removal (full or partial) of an existing engineered structure</w:t>
      </w:r>
      <w:r w:rsidRPr="00830ADB">
        <w:t xml:space="preserve"> </w:t>
      </w:r>
      <w:r>
        <w:t>at</w:t>
      </w:r>
      <w:r>
        <w:rPr>
          <w:rFonts w:cs="Arial"/>
          <w:bCs/>
        </w:rPr>
        <w:t xml:space="preserve"> a level specified by the </w:t>
      </w:r>
      <w:r>
        <w:rPr>
          <w:rFonts w:ascii="Arial" w:eastAsia="Arial" w:hAnsi="Arial"/>
          <w:color w:val="000000"/>
        </w:rPr>
        <w:t xml:space="preserve">type </w:t>
      </w:r>
      <w:r w:rsidR="00437793">
        <w:rPr>
          <w:rFonts w:ascii="Arial" w:eastAsia="Arial" w:hAnsi="Arial"/>
          <w:color w:val="000000"/>
        </w:rPr>
        <w:t xml:space="preserve">and scale </w:t>
      </w:r>
      <w:r>
        <w:rPr>
          <w:rFonts w:ascii="Arial" w:eastAsia="Arial" w:hAnsi="Arial"/>
          <w:color w:val="000000"/>
        </w:rPr>
        <w:t xml:space="preserve">of </w:t>
      </w:r>
      <w:r w:rsidR="00437793">
        <w:rPr>
          <w:rFonts w:ascii="Arial" w:eastAsia="Arial" w:hAnsi="Arial"/>
          <w:color w:val="000000"/>
        </w:rPr>
        <w:t xml:space="preserve">the </w:t>
      </w:r>
      <w:r>
        <w:rPr>
          <w:rFonts w:ascii="Arial" w:eastAsia="Arial" w:hAnsi="Arial"/>
          <w:color w:val="000000"/>
        </w:rPr>
        <w:t>activity being removed</w:t>
      </w:r>
      <w:r>
        <w:t>.</w:t>
      </w:r>
    </w:p>
    <w:p w14:paraId="02EC2075" w14:textId="452D04B6" w:rsidR="003046FF" w:rsidRDefault="001C5F62" w:rsidP="00715164">
      <w:pPr>
        <w:pStyle w:val="BodyText1"/>
        <w:rPr>
          <w:rFonts w:eastAsia="Arial"/>
        </w:rPr>
      </w:pPr>
      <w:r w:rsidRPr="00D14455">
        <w:rPr>
          <w:rFonts w:eastAsia="Arial"/>
        </w:rPr>
        <w:t xml:space="preserve">Our regulatory approach </w:t>
      </w:r>
      <w:r w:rsidR="006E7D73">
        <w:rPr>
          <w:rFonts w:eastAsia="Arial"/>
        </w:rPr>
        <w:t xml:space="preserve">to </w:t>
      </w:r>
      <w:r w:rsidR="006E7D73" w:rsidRPr="00D14455">
        <w:rPr>
          <w:rFonts w:eastAsia="Arial"/>
        </w:rPr>
        <w:t xml:space="preserve">maintenance, replacement and removal of existing </w:t>
      </w:r>
      <w:r w:rsidR="00480E18">
        <w:rPr>
          <w:rFonts w:eastAsia="Arial"/>
        </w:rPr>
        <w:t xml:space="preserve">engineered </w:t>
      </w:r>
      <w:r w:rsidR="006E7D73" w:rsidRPr="00D14455">
        <w:rPr>
          <w:rFonts w:eastAsia="Arial"/>
        </w:rPr>
        <w:t xml:space="preserve">structures </w:t>
      </w:r>
      <w:r w:rsidR="006E7D73">
        <w:rPr>
          <w:rFonts w:eastAsia="Arial"/>
        </w:rPr>
        <w:t xml:space="preserve">can be divided into </w:t>
      </w:r>
      <w:r w:rsidR="00730AD3">
        <w:rPr>
          <w:rFonts w:eastAsia="Arial"/>
        </w:rPr>
        <w:t xml:space="preserve">three </w:t>
      </w:r>
      <w:r w:rsidR="006E7D73">
        <w:rPr>
          <w:rFonts w:eastAsia="Arial"/>
        </w:rPr>
        <w:t xml:space="preserve">different groups. </w:t>
      </w:r>
    </w:p>
    <w:p w14:paraId="42AA2D15" w14:textId="192C6E10" w:rsidR="003046FF" w:rsidRDefault="003046FF" w:rsidP="0008487E">
      <w:pPr>
        <w:pStyle w:val="BodyText1"/>
        <w:numPr>
          <w:ilvl w:val="0"/>
          <w:numId w:val="109"/>
        </w:numPr>
      </w:pPr>
      <w:r w:rsidRPr="000F2311">
        <w:t>Maintenance</w:t>
      </w:r>
      <w:r>
        <w:t xml:space="preserve"> and/or</w:t>
      </w:r>
      <w:r w:rsidRPr="00F370ED">
        <w:t xml:space="preserve"> </w:t>
      </w:r>
      <w:r>
        <w:t>p</w:t>
      </w:r>
      <w:r w:rsidRPr="000F2311">
        <w:t xml:space="preserve">artial </w:t>
      </w:r>
      <w:r>
        <w:t>r</w:t>
      </w:r>
      <w:r w:rsidRPr="000F2311">
        <w:t>eplacement</w:t>
      </w:r>
      <w:r>
        <w:t xml:space="preserve"> (</w:t>
      </w:r>
      <w:r w:rsidRPr="000F2311">
        <w:t xml:space="preserve">less than 50%) </w:t>
      </w:r>
      <w:r w:rsidR="00CA4C31">
        <w:t xml:space="preserve">( </w:t>
      </w:r>
      <w:hyperlink w:anchor="_3.1_Maintenance_and/or" w:history="1">
        <w:r w:rsidR="00CA4C31" w:rsidRPr="00CA4C31">
          <w:rPr>
            <w:rStyle w:val="Hyperlink"/>
          </w:rPr>
          <w:t>section 3.1</w:t>
        </w:r>
      </w:hyperlink>
      <w:r w:rsidR="00CA4C31">
        <w:t>)</w:t>
      </w:r>
      <w:r w:rsidR="009B0968">
        <w:t>.</w:t>
      </w:r>
    </w:p>
    <w:p w14:paraId="48A4DED6" w14:textId="58871AFA" w:rsidR="003046FF" w:rsidRPr="002C41A4" w:rsidRDefault="003046FF" w:rsidP="0008487E">
      <w:pPr>
        <w:pStyle w:val="BodyText1"/>
        <w:numPr>
          <w:ilvl w:val="0"/>
          <w:numId w:val="109"/>
        </w:numPr>
      </w:pPr>
      <w:r w:rsidRPr="003046FF">
        <w:rPr>
          <w:rFonts w:eastAsia="Arial"/>
        </w:rPr>
        <w:t>Replacement of 50 per cent or more</w:t>
      </w:r>
      <w:r w:rsidR="00CA4C31">
        <w:rPr>
          <w:rFonts w:eastAsia="Arial"/>
        </w:rPr>
        <w:t xml:space="preserve"> (</w:t>
      </w:r>
      <w:hyperlink w:anchor="_3.2_Replacement_of" w:history="1">
        <w:r w:rsidR="00CA4C31" w:rsidRPr="00CA4C31">
          <w:rPr>
            <w:rStyle w:val="Hyperlink"/>
            <w:rFonts w:eastAsia="Arial"/>
          </w:rPr>
          <w:t>section 3.2</w:t>
        </w:r>
      </w:hyperlink>
      <w:r w:rsidR="00CA4C31">
        <w:rPr>
          <w:rFonts w:eastAsia="Arial"/>
        </w:rPr>
        <w:t>)</w:t>
      </w:r>
      <w:r w:rsidR="009B0968">
        <w:rPr>
          <w:rFonts w:eastAsia="Arial"/>
        </w:rPr>
        <w:t>.</w:t>
      </w:r>
    </w:p>
    <w:p w14:paraId="77D93C06" w14:textId="5222C761" w:rsidR="003046FF" w:rsidRPr="002C41A4" w:rsidRDefault="003046FF" w:rsidP="0008487E">
      <w:pPr>
        <w:pStyle w:val="BodyText1"/>
        <w:numPr>
          <w:ilvl w:val="0"/>
          <w:numId w:val="109"/>
        </w:numPr>
      </w:pPr>
      <w:r>
        <w:rPr>
          <w:rFonts w:eastAsia="Arial"/>
        </w:rPr>
        <w:t>Removal</w:t>
      </w:r>
      <w:r w:rsidR="00D30277">
        <w:rPr>
          <w:rFonts w:eastAsia="Arial"/>
        </w:rPr>
        <w:t xml:space="preserve"> (full or partial)</w:t>
      </w:r>
      <w:r w:rsidR="00CA4C31">
        <w:rPr>
          <w:rFonts w:eastAsia="Arial"/>
        </w:rPr>
        <w:t xml:space="preserve"> (</w:t>
      </w:r>
      <w:hyperlink w:anchor="_3.3_Removal" w:history="1">
        <w:r w:rsidR="00CA4C31" w:rsidRPr="00CA4C31">
          <w:rPr>
            <w:rStyle w:val="Hyperlink"/>
            <w:rFonts w:eastAsia="Arial"/>
          </w:rPr>
          <w:t>section 3.3</w:t>
        </w:r>
      </w:hyperlink>
      <w:r w:rsidR="00CA4C31">
        <w:rPr>
          <w:rFonts w:eastAsia="Arial"/>
        </w:rPr>
        <w:t>)</w:t>
      </w:r>
      <w:r w:rsidR="009B0968">
        <w:rPr>
          <w:rFonts w:eastAsia="Arial"/>
        </w:rPr>
        <w:t>.</w:t>
      </w:r>
    </w:p>
    <w:p w14:paraId="39E1D73E" w14:textId="44BB4D8A" w:rsidR="009C0765" w:rsidRDefault="00CA4C31" w:rsidP="009A056E">
      <w:pPr>
        <w:pStyle w:val="BodyText1"/>
        <w:rPr>
          <w:rFonts w:eastAsia="Arial"/>
        </w:rPr>
      </w:pPr>
      <w:r>
        <w:rPr>
          <w:rFonts w:eastAsia="Arial"/>
        </w:rPr>
        <w:t>Details on t</w:t>
      </w:r>
      <w:r w:rsidR="006E7D73">
        <w:rPr>
          <w:rFonts w:eastAsia="Arial"/>
        </w:rPr>
        <w:t>h</w:t>
      </w:r>
      <w:r w:rsidR="00D30277">
        <w:rPr>
          <w:rFonts w:eastAsia="Arial"/>
        </w:rPr>
        <w:t>e</w:t>
      </w:r>
      <w:r w:rsidR="006E7D73">
        <w:rPr>
          <w:rFonts w:eastAsia="Arial"/>
        </w:rPr>
        <w:t xml:space="preserve">se are </w:t>
      </w:r>
      <w:r w:rsidR="001C5F62" w:rsidRPr="00D14455">
        <w:rPr>
          <w:rFonts w:eastAsia="Arial"/>
        </w:rPr>
        <w:t>set out</w:t>
      </w:r>
      <w:r>
        <w:rPr>
          <w:rFonts w:eastAsia="Arial"/>
        </w:rPr>
        <w:t xml:space="preserve"> in the sections</w:t>
      </w:r>
      <w:r w:rsidR="001C5F62" w:rsidRPr="00D14455">
        <w:rPr>
          <w:rFonts w:eastAsia="Arial"/>
        </w:rPr>
        <w:t xml:space="preserve"> below</w:t>
      </w:r>
      <w:r w:rsidR="00435C01" w:rsidRPr="00D14455">
        <w:rPr>
          <w:rFonts w:eastAsia="Arial"/>
        </w:rPr>
        <w:t xml:space="preserve">, with examples </w:t>
      </w:r>
      <w:r w:rsidR="00480E18">
        <w:rPr>
          <w:rFonts w:eastAsia="Arial"/>
        </w:rPr>
        <w:t>provided</w:t>
      </w:r>
      <w:r w:rsidR="00480E18" w:rsidRPr="00D14455">
        <w:rPr>
          <w:rFonts w:eastAsia="Arial"/>
        </w:rPr>
        <w:t xml:space="preserve"> </w:t>
      </w:r>
      <w:r w:rsidR="00435C01" w:rsidRPr="00D14455">
        <w:rPr>
          <w:rFonts w:eastAsia="Arial"/>
        </w:rPr>
        <w:t xml:space="preserve">in </w:t>
      </w:r>
      <w:hyperlink w:anchor="_Appendix_1_Examples:" w:history="1">
        <w:r w:rsidR="008D7B0B" w:rsidRPr="008D7B0B">
          <w:rPr>
            <w:rStyle w:val="Hyperlink"/>
            <w:rFonts w:eastAsia="Arial"/>
          </w:rPr>
          <w:t>Appendix 1</w:t>
        </w:r>
      </w:hyperlink>
      <w:r w:rsidR="008D7B0B">
        <w:rPr>
          <w:rFonts w:eastAsia="Arial"/>
        </w:rPr>
        <w:t xml:space="preserve"> </w:t>
      </w:r>
    </w:p>
    <w:p w14:paraId="00900472" w14:textId="77777777" w:rsidR="009C0765" w:rsidRDefault="009C0765">
      <w:pPr>
        <w:spacing w:line="240" w:lineRule="auto"/>
        <w:rPr>
          <w:rFonts w:eastAsia="Arial"/>
        </w:rPr>
      </w:pPr>
      <w:r>
        <w:rPr>
          <w:rFonts w:eastAsia="Arial"/>
        </w:rPr>
        <w:br w:type="page"/>
      </w:r>
    </w:p>
    <w:p w14:paraId="47BB0D91" w14:textId="7E791ED2" w:rsidR="00AC1183" w:rsidRPr="001A07DC" w:rsidRDefault="001A07DC" w:rsidP="0085267D">
      <w:pPr>
        <w:pStyle w:val="Heading2"/>
      </w:pPr>
      <w:bookmarkStart w:id="4" w:name="_3.1_Maintenance_and/or"/>
      <w:bookmarkStart w:id="5" w:name="_Toc194520799"/>
      <w:bookmarkEnd w:id="4"/>
      <w:r>
        <w:t xml:space="preserve">3.1 </w:t>
      </w:r>
      <w:r w:rsidR="000F2311" w:rsidRPr="001A07DC">
        <w:t>Maintenance</w:t>
      </w:r>
      <w:r w:rsidR="00C52FC5" w:rsidRPr="001A07DC">
        <w:t xml:space="preserve"> </w:t>
      </w:r>
      <w:r w:rsidR="00F370ED" w:rsidRPr="001A07DC">
        <w:t>and/</w:t>
      </w:r>
      <w:r w:rsidR="00C52FC5" w:rsidRPr="001A07DC">
        <w:t>o</w:t>
      </w:r>
      <w:r w:rsidR="00F370ED" w:rsidRPr="001A07DC">
        <w:t>r partial replacement (less than 50%)</w:t>
      </w:r>
      <w:bookmarkEnd w:id="5"/>
      <w:r w:rsidR="00F370ED" w:rsidRPr="001A07DC">
        <w:t xml:space="preserve"> </w:t>
      </w:r>
    </w:p>
    <w:p w14:paraId="138B7CAC" w14:textId="7ACEE771" w:rsidR="000F1207" w:rsidRPr="000F1207" w:rsidRDefault="000F1207" w:rsidP="001A07DC">
      <w:pPr>
        <w:pStyle w:val="BodyText1"/>
      </w:pPr>
      <w:r>
        <w:t>This section sets out the conditions under which prior authorisation is</w:t>
      </w:r>
      <w:r w:rsidR="003F26A6">
        <w:t xml:space="preserve"> not</w:t>
      </w:r>
      <w:r w:rsidR="005E5696">
        <w:t xml:space="preserve"> or is</w:t>
      </w:r>
      <w:r>
        <w:t xml:space="preserve"> </w:t>
      </w:r>
      <w:r w:rsidR="003A1F54">
        <w:t>required when undertaking maintenance or partial replacement of an existing engineered structure</w:t>
      </w:r>
      <w:r w:rsidR="005E5696">
        <w:t>.</w:t>
      </w:r>
    </w:p>
    <w:p w14:paraId="4D450E36" w14:textId="6B799756" w:rsidR="00512FDC" w:rsidRPr="00512FDC" w:rsidRDefault="00512FDC" w:rsidP="005E5696">
      <w:pPr>
        <w:pStyle w:val="Heading3"/>
      </w:pPr>
      <w:bookmarkStart w:id="6" w:name="_Toc194520800"/>
      <w:r>
        <w:t>3.1.1.</w:t>
      </w:r>
      <w:r w:rsidR="000F1207">
        <w:t xml:space="preserve"> </w:t>
      </w:r>
      <w:r>
        <w:t>Prior a</w:t>
      </w:r>
      <w:r w:rsidRPr="005703CE">
        <w:t xml:space="preserve">uthorisation is not </w:t>
      </w:r>
      <w:r w:rsidR="009B0069" w:rsidRPr="005703CE">
        <w:t>required</w:t>
      </w:r>
      <w:bookmarkEnd w:id="6"/>
    </w:p>
    <w:p w14:paraId="3BAF3957" w14:textId="21D6C0E1" w:rsidR="0086000D" w:rsidRPr="005703CE" w:rsidRDefault="00A759A8" w:rsidP="00715164">
      <w:pPr>
        <w:pStyle w:val="BodyText1"/>
      </w:pPr>
      <w:r w:rsidRPr="005E5696">
        <w:t>Prior a</w:t>
      </w:r>
      <w:r w:rsidR="00AC1183" w:rsidRPr="005E5696">
        <w:t xml:space="preserve">uthorisation </w:t>
      </w:r>
      <w:r w:rsidR="00632879" w:rsidRPr="005E5696">
        <w:t xml:space="preserve">(by registration or permit) </w:t>
      </w:r>
      <w:r w:rsidR="00AC1183" w:rsidRPr="005E5696">
        <w:t>is not required</w:t>
      </w:r>
      <w:r w:rsidR="00CB1056">
        <w:t xml:space="preserve"> </w:t>
      </w:r>
      <w:r w:rsidR="00B56A80">
        <w:t xml:space="preserve">for </w:t>
      </w:r>
      <w:r w:rsidR="008B28A8">
        <w:t xml:space="preserve">maintenance </w:t>
      </w:r>
      <w:r w:rsidR="00437793">
        <w:t>or</w:t>
      </w:r>
      <w:r w:rsidR="00CC21C9">
        <w:t xml:space="preserve"> replacement </w:t>
      </w:r>
      <w:r w:rsidR="008B28A8">
        <w:t>works</w:t>
      </w:r>
      <w:r w:rsidR="00926ED8">
        <w:t xml:space="preserve"> </w:t>
      </w:r>
      <w:r w:rsidR="000F2311">
        <w:t>(less</w:t>
      </w:r>
      <w:r w:rsidR="00926ED8">
        <w:t xml:space="preserve"> than 50%)</w:t>
      </w:r>
      <w:r w:rsidR="006715E9">
        <w:t xml:space="preserve"> of an existing engineered structure</w:t>
      </w:r>
      <w:r w:rsidR="0086000D">
        <w:t xml:space="preserve"> </w:t>
      </w:r>
      <w:r w:rsidR="005703CE">
        <w:t>where</w:t>
      </w:r>
      <w:r w:rsidR="007D7D7A">
        <w:t xml:space="preserve"> </w:t>
      </w:r>
      <w:r w:rsidR="007D7D7A" w:rsidRPr="003A1F54">
        <w:rPr>
          <w:b/>
          <w:bCs/>
        </w:rPr>
        <w:t>all the</w:t>
      </w:r>
      <w:r w:rsidR="007D7D7A" w:rsidRPr="005E5696">
        <w:rPr>
          <w:b/>
          <w:bCs/>
        </w:rPr>
        <w:t xml:space="preserve"> </w:t>
      </w:r>
      <w:r w:rsidR="007D7D7A" w:rsidRPr="003A1F54">
        <w:rPr>
          <w:b/>
          <w:bCs/>
        </w:rPr>
        <w:t>criteria</w:t>
      </w:r>
      <w:r w:rsidR="007D7D7A" w:rsidRPr="005E5696">
        <w:rPr>
          <w:b/>
          <w:bCs/>
        </w:rPr>
        <w:t xml:space="preserve"> </w:t>
      </w:r>
      <w:r w:rsidR="007D4600">
        <w:rPr>
          <w:b/>
          <w:bCs/>
        </w:rPr>
        <w:t xml:space="preserve">below </w:t>
      </w:r>
      <w:r w:rsidR="007D7D7A" w:rsidRPr="005E5696">
        <w:rPr>
          <w:b/>
          <w:bCs/>
        </w:rPr>
        <w:t>are met</w:t>
      </w:r>
      <w:r w:rsidR="0086000D">
        <w:t>:</w:t>
      </w:r>
    </w:p>
    <w:p w14:paraId="6FD60F3B" w14:textId="1B47B6EC" w:rsidR="00CB1056" w:rsidRDefault="00CB1056" w:rsidP="0003156C">
      <w:pPr>
        <w:pStyle w:val="BodyText1"/>
        <w:numPr>
          <w:ilvl w:val="0"/>
          <w:numId w:val="110"/>
        </w:numPr>
        <w:rPr>
          <w:rFonts w:ascii="Arial" w:eastAsia="Arial" w:hAnsi="Arial"/>
          <w:color w:val="000000"/>
        </w:rPr>
      </w:pPr>
      <w:r>
        <w:rPr>
          <w:rFonts w:ascii="Arial" w:eastAsia="Arial" w:hAnsi="Arial"/>
          <w:color w:val="000000"/>
        </w:rPr>
        <w:t xml:space="preserve">There is no increase in </w:t>
      </w:r>
      <w:r w:rsidR="008027B1">
        <w:rPr>
          <w:rFonts w:ascii="Arial" w:eastAsia="Arial" w:hAnsi="Arial"/>
          <w:color w:val="000000"/>
        </w:rPr>
        <w:t xml:space="preserve">existing </w:t>
      </w:r>
      <w:r>
        <w:rPr>
          <w:rFonts w:ascii="Arial" w:eastAsia="Arial" w:hAnsi="Arial"/>
          <w:color w:val="000000"/>
        </w:rPr>
        <w:t>footprint</w:t>
      </w:r>
      <w:r w:rsidR="004B107A">
        <w:rPr>
          <w:rFonts w:ascii="Arial" w:eastAsia="Arial" w:hAnsi="Arial"/>
          <w:color w:val="000000"/>
        </w:rPr>
        <w:t>*</w:t>
      </w:r>
      <w:r w:rsidR="009B0968">
        <w:rPr>
          <w:rFonts w:ascii="Arial" w:eastAsia="Arial" w:hAnsi="Arial"/>
          <w:color w:val="000000"/>
        </w:rPr>
        <w:t>.</w:t>
      </w:r>
    </w:p>
    <w:p w14:paraId="4E5BF145" w14:textId="294137AE" w:rsidR="00BB0327" w:rsidRDefault="00B434C8" w:rsidP="0003156C">
      <w:pPr>
        <w:pStyle w:val="BodyText1"/>
        <w:numPr>
          <w:ilvl w:val="0"/>
          <w:numId w:val="110"/>
        </w:numPr>
        <w:rPr>
          <w:rFonts w:ascii="Arial" w:eastAsia="Arial" w:hAnsi="Arial"/>
          <w:color w:val="000000"/>
        </w:rPr>
      </w:pPr>
      <w:r>
        <w:rPr>
          <w:rFonts w:ascii="Arial" w:eastAsia="Arial" w:hAnsi="Arial"/>
          <w:color w:val="000000"/>
        </w:rPr>
        <w:t>The structure remains the same structure type</w:t>
      </w:r>
      <w:r w:rsidR="00F3191D">
        <w:rPr>
          <w:rFonts w:ascii="Arial" w:eastAsia="Arial" w:hAnsi="Arial"/>
          <w:color w:val="000000"/>
        </w:rPr>
        <w:t>**</w:t>
      </w:r>
      <w:r w:rsidR="009B0968">
        <w:rPr>
          <w:rFonts w:ascii="Arial" w:eastAsia="Arial" w:hAnsi="Arial"/>
          <w:color w:val="000000"/>
        </w:rPr>
        <w:t>.</w:t>
      </w:r>
    </w:p>
    <w:p w14:paraId="02132BB2" w14:textId="4601CDAD" w:rsidR="00CB1056" w:rsidRDefault="00CB1056" w:rsidP="0003156C">
      <w:pPr>
        <w:pStyle w:val="BodyText1"/>
        <w:numPr>
          <w:ilvl w:val="0"/>
          <w:numId w:val="110"/>
        </w:numPr>
        <w:rPr>
          <w:rFonts w:ascii="Arial" w:eastAsia="Arial" w:hAnsi="Arial"/>
          <w:color w:val="000000"/>
        </w:rPr>
      </w:pPr>
      <w:r>
        <w:rPr>
          <w:rFonts w:ascii="Arial" w:eastAsia="Arial" w:hAnsi="Arial"/>
          <w:color w:val="000000"/>
        </w:rPr>
        <w:t>There are no alterations to the bank height</w:t>
      </w:r>
      <w:r w:rsidR="00A15751">
        <w:rPr>
          <w:rFonts w:ascii="Arial" w:eastAsia="Arial" w:hAnsi="Arial"/>
          <w:color w:val="000000"/>
        </w:rPr>
        <w:t xml:space="preserve"> </w:t>
      </w:r>
      <w:bookmarkStart w:id="7" w:name="_Hlk192609050"/>
      <w:r w:rsidR="00A15751">
        <w:rPr>
          <w:rFonts w:ascii="Arial" w:eastAsia="Arial" w:hAnsi="Arial"/>
          <w:color w:val="000000"/>
        </w:rPr>
        <w:t>(</w:t>
      </w:r>
      <w:hyperlink w:anchor="_Examples_of_Maintenance," w:history="1">
        <w:r w:rsidR="00A15751" w:rsidRPr="00A15751">
          <w:rPr>
            <w:rStyle w:val="Hyperlink"/>
            <w:rFonts w:ascii="Arial" w:eastAsia="Arial" w:hAnsi="Arial"/>
          </w:rPr>
          <w:t>see figures 1 and 2</w:t>
        </w:r>
      </w:hyperlink>
      <w:r w:rsidR="00A15751">
        <w:rPr>
          <w:rFonts w:ascii="Arial" w:eastAsia="Arial" w:hAnsi="Arial"/>
          <w:color w:val="000000"/>
        </w:rPr>
        <w:t>)</w:t>
      </w:r>
      <w:bookmarkEnd w:id="7"/>
      <w:r w:rsidR="009B0968">
        <w:rPr>
          <w:rFonts w:ascii="Arial" w:eastAsia="Arial" w:hAnsi="Arial"/>
          <w:color w:val="000000"/>
        </w:rPr>
        <w:t>.</w:t>
      </w:r>
    </w:p>
    <w:p w14:paraId="347FF673" w14:textId="4E3C39EB" w:rsidR="00CB1056" w:rsidRDefault="00CB1056" w:rsidP="0003156C">
      <w:pPr>
        <w:pStyle w:val="BodyText1"/>
        <w:numPr>
          <w:ilvl w:val="0"/>
          <w:numId w:val="110"/>
        </w:numPr>
        <w:rPr>
          <w:rFonts w:ascii="Arial" w:eastAsia="Arial" w:hAnsi="Arial"/>
          <w:color w:val="000000"/>
        </w:rPr>
      </w:pPr>
      <w:r>
        <w:rPr>
          <w:rFonts w:ascii="Arial" w:eastAsia="Arial" w:hAnsi="Arial"/>
          <w:color w:val="000000"/>
        </w:rPr>
        <w:t>There are no alterations to the natural bed level</w:t>
      </w:r>
      <w:r w:rsidR="00A15751">
        <w:rPr>
          <w:rFonts w:ascii="Arial" w:eastAsia="Arial" w:hAnsi="Arial"/>
          <w:color w:val="000000"/>
        </w:rPr>
        <w:t xml:space="preserve"> </w:t>
      </w:r>
      <w:hyperlink w:anchor="_Examples_of_Maintenance," w:history="1">
        <w:r w:rsidR="00A15751" w:rsidRPr="00A15751">
          <w:rPr>
            <w:rStyle w:val="Hyperlink"/>
            <w:rFonts w:ascii="Arial" w:eastAsia="Arial" w:hAnsi="Arial"/>
          </w:rPr>
          <w:t>(see figures 1 and 2</w:t>
        </w:r>
      </w:hyperlink>
      <w:r w:rsidR="00A15751">
        <w:rPr>
          <w:rFonts w:ascii="Arial" w:eastAsia="Arial" w:hAnsi="Arial"/>
          <w:color w:val="000000"/>
        </w:rPr>
        <w:t>)</w:t>
      </w:r>
      <w:r w:rsidR="009B0968">
        <w:rPr>
          <w:rFonts w:ascii="Arial" w:eastAsia="Arial" w:hAnsi="Arial"/>
          <w:color w:val="000000"/>
        </w:rPr>
        <w:t>.</w:t>
      </w:r>
    </w:p>
    <w:p w14:paraId="2C1E68C1" w14:textId="7786BE90" w:rsidR="00CB1056" w:rsidRDefault="00CB1056" w:rsidP="0003156C">
      <w:pPr>
        <w:pStyle w:val="BodyText1"/>
        <w:numPr>
          <w:ilvl w:val="0"/>
          <w:numId w:val="110"/>
        </w:numPr>
        <w:rPr>
          <w:rFonts w:ascii="Arial" w:eastAsia="Arial" w:hAnsi="Arial"/>
          <w:color w:val="000000"/>
        </w:rPr>
      </w:pPr>
      <w:r>
        <w:rPr>
          <w:rFonts w:ascii="Arial" w:eastAsia="Arial" w:hAnsi="Arial"/>
          <w:color w:val="000000"/>
        </w:rPr>
        <w:t>There are no alterations to the channel width</w:t>
      </w:r>
      <w:r w:rsidR="00A15751">
        <w:rPr>
          <w:rFonts w:ascii="Arial" w:eastAsia="Arial" w:hAnsi="Arial"/>
          <w:color w:val="000000"/>
        </w:rPr>
        <w:t xml:space="preserve"> </w:t>
      </w:r>
      <w:hyperlink w:anchor="_Examples_of_Maintenance," w:history="1">
        <w:r w:rsidR="00A15751" w:rsidRPr="00A15751">
          <w:rPr>
            <w:rStyle w:val="Hyperlink"/>
            <w:rFonts w:ascii="Arial" w:eastAsia="Arial" w:hAnsi="Arial"/>
          </w:rPr>
          <w:t>(see figure 1)</w:t>
        </w:r>
      </w:hyperlink>
      <w:r w:rsidR="009B0968">
        <w:t>.</w:t>
      </w:r>
      <w:r w:rsidR="00A15751">
        <w:rPr>
          <w:rFonts w:ascii="Arial" w:eastAsia="Arial" w:hAnsi="Arial"/>
          <w:color w:val="000000"/>
        </w:rPr>
        <w:t xml:space="preserve"> </w:t>
      </w:r>
    </w:p>
    <w:p w14:paraId="30BE3C12" w14:textId="7859930B" w:rsidR="00D628C1" w:rsidRPr="005E5696" w:rsidRDefault="00D628C1" w:rsidP="005E5696">
      <w:pPr>
        <w:pStyle w:val="BodyText1"/>
        <w:rPr>
          <w:rFonts w:ascii="Arial" w:eastAsia="Arial" w:hAnsi="Arial"/>
          <w:b/>
          <w:bCs/>
          <w:color w:val="000000"/>
        </w:rPr>
      </w:pPr>
      <w:r w:rsidRPr="005E5696">
        <w:rPr>
          <w:rFonts w:ascii="Arial" w:eastAsia="Arial" w:hAnsi="Arial"/>
          <w:b/>
          <w:bCs/>
          <w:color w:val="000000"/>
        </w:rPr>
        <w:t>Footnotes:</w:t>
      </w:r>
    </w:p>
    <w:p w14:paraId="2C3B5439" w14:textId="0343552A" w:rsidR="0041565D" w:rsidRDefault="00EE094D" w:rsidP="005473A4">
      <w:pPr>
        <w:pStyle w:val="BodyText1"/>
      </w:pPr>
      <w:r w:rsidRPr="0041565D">
        <w:rPr>
          <w:rFonts w:eastAsia="Arial"/>
          <w:b/>
          <w:bCs/>
        </w:rPr>
        <w:t>*Footprint</w:t>
      </w:r>
      <w:r>
        <w:rPr>
          <w:rFonts w:eastAsia="Arial"/>
        </w:rPr>
        <w:t xml:space="preserve"> is the length</w:t>
      </w:r>
      <w:r w:rsidR="00FB0EE3">
        <w:rPr>
          <w:rFonts w:eastAsia="Arial"/>
        </w:rPr>
        <w:t>,</w:t>
      </w:r>
      <w:r>
        <w:rPr>
          <w:rFonts w:eastAsia="Arial"/>
        </w:rPr>
        <w:t xml:space="preserve"> width </w:t>
      </w:r>
      <w:r w:rsidR="00FB0EE3">
        <w:rPr>
          <w:rFonts w:eastAsia="Arial"/>
        </w:rPr>
        <w:t xml:space="preserve">and area </w:t>
      </w:r>
      <w:r>
        <w:rPr>
          <w:rFonts w:eastAsia="Arial"/>
        </w:rPr>
        <w:t xml:space="preserve">of a structure in its most recent form. </w:t>
      </w:r>
      <w:r w:rsidR="00897FAB">
        <w:rPr>
          <w:rFonts w:eastAsia="Arial"/>
        </w:rPr>
        <w:t>Note</w:t>
      </w:r>
      <w:r w:rsidR="00E00E03">
        <w:rPr>
          <w:rFonts w:eastAsia="Arial"/>
        </w:rPr>
        <w:t xml:space="preserve"> that</w:t>
      </w:r>
      <w:r w:rsidR="00897FAB">
        <w:rPr>
          <w:rFonts w:eastAsia="Arial"/>
        </w:rPr>
        <w:t xml:space="preserve"> n</w:t>
      </w:r>
      <w:r w:rsidR="00DF7E6E">
        <w:rPr>
          <w:rFonts w:eastAsia="Arial"/>
        </w:rPr>
        <w:t>ew b</w:t>
      </w:r>
      <w:r>
        <w:rPr>
          <w:rFonts w:eastAsia="Arial"/>
        </w:rPr>
        <w:t>ed reinforcement occupying less than or equal to 10% of channel width at an existing structure can be undertaken provided the work complies with the relevant General Binding Rule (GBR14)</w:t>
      </w:r>
      <w:r w:rsidR="00F3191D">
        <w:rPr>
          <w:rFonts w:eastAsia="Arial"/>
          <w:spacing w:val="-1"/>
        </w:rPr>
        <w:t>.</w:t>
      </w:r>
      <w:r w:rsidR="0041565D" w:rsidRPr="0041565D">
        <w:t xml:space="preserve"> </w:t>
      </w:r>
    </w:p>
    <w:p w14:paraId="30E8A688" w14:textId="741A0430" w:rsidR="00926ED8" w:rsidRDefault="00F3191D" w:rsidP="005473A4">
      <w:pPr>
        <w:pStyle w:val="BodyText1"/>
        <w:rPr>
          <w:rFonts w:eastAsia="Arial"/>
        </w:rPr>
      </w:pPr>
      <w:r>
        <w:rPr>
          <w:rFonts w:eastAsia="Arial"/>
        </w:rPr>
        <w:t>**</w:t>
      </w:r>
      <w:r w:rsidR="0046586D">
        <w:rPr>
          <w:rFonts w:eastAsia="Arial"/>
          <w:b/>
          <w:bCs/>
        </w:rPr>
        <w:t>T</w:t>
      </w:r>
      <w:r w:rsidR="0028370B" w:rsidRPr="0046586D">
        <w:rPr>
          <w:rFonts w:eastAsia="Arial"/>
          <w:b/>
          <w:bCs/>
        </w:rPr>
        <w:t>he structure type</w:t>
      </w:r>
      <w:r w:rsidR="0028370B">
        <w:rPr>
          <w:rFonts w:eastAsia="Arial"/>
        </w:rPr>
        <w:t xml:space="preserve"> must remain the same. For </w:t>
      </w:r>
      <w:r w:rsidR="00C27D8B">
        <w:rPr>
          <w:rFonts w:eastAsia="Arial"/>
        </w:rPr>
        <w:t>example,</w:t>
      </w:r>
      <w:r w:rsidR="0028370B">
        <w:rPr>
          <w:rFonts w:eastAsia="Arial"/>
        </w:rPr>
        <w:t xml:space="preserve"> a clear span bridge with natural bed, cannot have an </w:t>
      </w:r>
      <w:r w:rsidR="00B92C87">
        <w:rPr>
          <w:rFonts w:eastAsia="Arial"/>
        </w:rPr>
        <w:t>artificial</w:t>
      </w:r>
      <w:r w:rsidR="0028370B">
        <w:rPr>
          <w:rFonts w:eastAsia="Arial"/>
        </w:rPr>
        <w:t xml:space="preserve"> bed or have instream piers </w:t>
      </w:r>
      <w:r w:rsidR="00B1077A">
        <w:rPr>
          <w:rFonts w:eastAsia="Arial"/>
        </w:rPr>
        <w:t>installed</w:t>
      </w:r>
      <w:r w:rsidR="00B92C87">
        <w:rPr>
          <w:rFonts w:eastAsia="Arial"/>
        </w:rPr>
        <w:t xml:space="preserve">. </w:t>
      </w:r>
      <w:r w:rsidR="00B1077A">
        <w:rPr>
          <w:rFonts w:eastAsia="Arial"/>
        </w:rPr>
        <w:t>L</w:t>
      </w:r>
      <w:r w:rsidR="003E4006">
        <w:rPr>
          <w:rFonts w:eastAsia="Arial"/>
        </w:rPr>
        <w:t>ikewise, l</w:t>
      </w:r>
      <w:r w:rsidR="00B1077A">
        <w:rPr>
          <w:rFonts w:eastAsia="Arial"/>
        </w:rPr>
        <w:t>ow impact b</w:t>
      </w:r>
      <w:r w:rsidR="00B92C87">
        <w:rPr>
          <w:rFonts w:eastAsia="Arial"/>
        </w:rPr>
        <w:t>ank protection (green / soft) cannot be made into high impact (grey/ hard) bank protection.</w:t>
      </w:r>
      <w:r w:rsidR="0028370B">
        <w:rPr>
          <w:rFonts w:eastAsia="Arial"/>
        </w:rPr>
        <w:t xml:space="preserve"> </w:t>
      </w:r>
    </w:p>
    <w:p w14:paraId="6100C9AB" w14:textId="6D39E889" w:rsidR="00071853" w:rsidRDefault="00071853" w:rsidP="005473A4">
      <w:pPr>
        <w:pStyle w:val="BodyText1"/>
        <w:rPr>
          <w:rFonts w:eastAsia="Arial"/>
        </w:rPr>
      </w:pPr>
      <w:r w:rsidRPr="0099338A">
        <w:rPr>
          <w:rFonts w:ascii="Arial" w:eastAsia="Arial" w:hAnsi="Arial" w:cs="Arial"/>
          <w:noProof/>
          <w:color w:val="000000"/>
          <w:lang w:eastAsia="en-GB"/>
        </w:rPr>
        <mc:AlternateContent>
          <mc:Choice Requires="wps">
            <w:drawing>
              <wp:inline distT="0" distB="0" distL="0" distR="0" wp14:anchorId="619AC388" wp14:editId="1E5CAE8D">
                <wp:extent cx="6123305" cy="1801640"/>
                <wp:effectExtent l="0" t="0" r="10795" b="27305"/>
                <wp:docPr id="95384698" name="Text Box 35" descr="Where prior authorisation is not required you must comply with:&#10;• Water General Binding Rule (GBR) 7 for the installation and removal of any temporary: crossings, structures or works, and &#10;• Water GBR 9 for the operation of any vehicle, plant, or other equipment in or near any surface water or wetland. &#10;"/>
                <wp:cNvGraphicFramePr/>
                <a:graphic xmlns:a="http://schemas.openxmlformats.org/drawingml/2006/main">
                  <a:graphicData uri="http://schemas.microsoft.com/office/word/2010/wordprocessingShape">
                    <wps:wsp>
                      <wps:cNvSpPr txBox="1"/>
                      <wps:spPr>
                        <a:xfrm>
                          <a:off x="0" y="0"/>
                          <a:ext cx="6123305" cy="1801640"/>
                        </a:xfrm>
                        <a:prstGeom prst="rect">
                          <a:avLst/>
                        </a:prstGeom>
                        <a:solidFill>
                          <a:srgbClr val="016574"/>
                        </a:solidFill>
                        <a:ln w="19050" cap="flat" cmpd="sng" algn="ctr">
                          <a:solidFill>
                            <a:srgbClr val="FFFFFF"/>
                          </a:solidFill>
                          <a:prstDash val="solid"/>
                          <a:miter lim="800000"/>
                        </a:ln>
                        <a:effectLst/>
                      </wps:spPr>
                      <wps:txbx>
                        <w:txbxContent>
                          <w:p w14:paraId="791BC0AE" w14:textId="12318A32" w:rsidR="00071853" w:rsidRPr="00071853" w:rsidRDefault="00071853" w:rsidP="00071853">
                            <w:pPr>
                              <w:pStyle w:val="BodyText1"/>
                              <w:rPr>
                                <w:rFonts w:eastAsia="Arial"/>
                                <w:b/>
                                <w:bCs/>
                                <w:color w:val="FFFFFF" w:themeColor="background1"/>
                              </w:rPr>
                            </w:pPr>
                            <w:r w:rsidRPr="00071853">
                              <w:rPr>
                                <w:rFonts w:eastAsia="Arial"/>
                                <w:b/>
                                <w:bCs/>
                                <w:color w:val="FFFFFF" w:themeColor="background1"/>
                              </w:rPr>
                              <w:t xml:space="preserve">Where prior authorisation is not required you </w:t>
                            </w:r>
                            <w:r>
                              <w:rPr>
                                <w:rFonts w:eastAsia="Arial"/>
                                <w:b/>
                                <w:bCs/>
                                <w:color w:val="FFFFFF" w:themeColor="background1"/>
                              </w:rPr>
                              <w:t xml:space="preserve">must </w:t>
                            </w:r>
                            <w:r w:rsidRPr="00071853">
                              <w:rPr>
                                <w:rFonts w:eastAsia="Arial"/>
                                <w:b/>
                                <w:bCs/>
                                <w:color w:val="FFFFFF" w:themeColor="background1"/>
                              </w:rPr>
                              <w:t>comply with:</w:t>
                            </w:r>
                          </w:p>
                          <w:p w14:paraId="38BBB91D" w14:textId="77777777" w:rsidR="00071853" w:rsidRPr="00071853" w:rsidRDefault="00071853" w:rsidP="00071853">
                            <w:pPr>
                              <w:pStyle w:val="BodyText1"/>
                              <w:numPr>
                                <w:ilvl w:val="0"/>
                                <w:numId w:val="112"/>
                              </w:numPr>
                              <w:rPr>
                                <w:rFonts w:eastAsia="Arial"/>
                                <w:color w:val="FFFFFF" w:themeColor="background1"/>
                              </w:rPr>
                            </w:pPr>
                            <w:r w:rsidRPr="00071853">
                              <w:rPr>
                                <w:rFonts w:eastAsia="Arial"/>
                                <w:color w:val="FFFFFF" w:themeColor="background1"/>
                              </w:rPr>
                              <w:t xml:space="preserve">Water General Binding Rule (GBR) 7 for the installation and removal of any temporary: crossings, structures or works, and </w:t>
                            </w:r>
                          </w:p>
                          <w:p w14:paraId="14B96893" w14:textId="77777777" w:rsidR="00071853" w:rsidRPr="00071853" w:rsidRDefault="00071853" w:rsidP="00071853">
                            <w:pPr>
                              <w:pStyle w:val="BodyText1"/>
                              <w:numPr>
                                <w:ilvl w:val="0"/>
                                <w:numId w:val="112"/>
                              </w:numPr>
                              <w:rPr>
                                <w:rFonts w:eastAsia="Arial"/>
                                <w:color w:val="FFFFFF" w:themeColor="background1"/>
                              </w:rPr>
                            </w:pPr>
                            <w:r w:rsidRPr="00071853">
                              <w:rPr>
                                <w:rFonts w:eastAsia="Arial"/>
                                <w:color w:val="FFFFFF" w:themeColor="background1"/>
                              </w:rPr>
                              <w:t xml:space="preserve">Water GBR 9 for the operation of any vehicle, plant, or other equipment in or near any surface water or wetland. </w:t>
                            </w:r>
                          </w:p>
                          <w:p w14:paraId="2ACBF31A" w14:textId="77777777" w:rsidR="00071853" w:rsidRPr="00034140" w:rsidRDefault="00071853" w:rsidP="00071853">
                            <w:pPr>
                              <w:pStyle w:val="BodyText1"/>
                              <w:rPr>
                                <w:rFonts w:eastAsia="Arial"/>
                                <w:color w:val="FFFFFF" w:themeColor="background1"/>
                                <w:lang w:eastAsia="en-GB"/>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619AC388" id="Text Box 35" o:spid="_x0000_s1027" type="#_x0000_t202" alt="Where prior authorisation is not required you must comply with:&#10;• Water General Binding Rule (GBR) 7 for the installation and removal of any temporary: crossings, structures or works, and &#10;• Water GBR 9 for the operation of any vehicle, plant, or other equipment in or near any surface water or wetland. &#10;" style="width:482.15pt;height:1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" fillcolor="#016574" strokecolor="white" strokeweight="1.5pt">
                <v:textbox inset="14.4pt,7.2pt,14.4pt,7.2pt">
                  <w:txbxContent>
                    <w:p w14:paraId="791BC0AE" w14:textId="12318A32" w:rsidR="00071853" w:rsidRPr="00071853" w:rsidRDefault="00071853" w:rsidP="00071853">
                      <w:pPr>
                        <w:pStyle w:val="BodyText1"/>
                        <w:rPr>
                          <w:rFonts w:eastAsia="Arial"/>
                          <w:b/>
                          <w:bCs/>
                          <w:color w:val="FFFFFF" w:themeColor="background1"/>
                        </w:rPr>
                      </w:pPr>
                      <w:r w:rsidRPr="00071853">
                        <w:rPr>
                          <w:rFonts w:eastAsia="Arial"/>
                          <w:b/>
                          <w:bCs/>
                          <w:color w:val="FFFFFF" w:themeColor="background1"/>
                        </w:rPr>
                        <w:t xml:space="preserve">Where prior authorisation is not required you </w:t>
                      </w:r>
                      <w:r>
                        <w:rPr>
                          <w:rFonts w:eastAsia="Arial"/>
                          <w:b/>
                          <w:bCs/>
                          <w:color w:val="FFFFFF" w:themeColor="background1"/>
                        </w:rPr>
                        <w:t xml:space="preserve">must </w:t>
                      </w:r>
                      <w:r w:rsidRPr="00071853">
                        <w:rPr>
                          <w:rFonts w:eastAsia="Arial"/>
                          <w:b/>
                          <w:bCs/>
                          <w:color w:val="FFFFFF" w:themeColor="background1"/>
                        </w:rPr>
                        <w:t>comply with:</w:t>
                      </w:r>
                    </w:p>
                    <w:p w14:paraId="38BBB91D" w14:textId="77777777" w:rsidR="00071853" w:rsidRPr="00071853" w:rsidRDefault="00071853" w:rsidP="00071853">
                      <w:pPr>
                        <w:pStyle w:val="BodyText1"/>
                        <w:numPr>
                          <w:ilvl w:val="0"/>
                          <w:numId w:val="112"/>
                        </w:numPr>
                        <w:rPr>
                          <w:rFonts w:eastAsia="Arial"/>
                          <w:color w:val="FFFFFF" w:themeColor="background1"/>
                        </w:rPr>
                      </w:pPr>
                      <w:r w:rsidRPr="00071853">
                        <w:rPr>
                          <w:rFonts w:eastAsia="Arial"/>
                          <w:color w:val="FFFFFF" w:themeColor="background1"/>
                        </w:rPr>
                        <w:t xml:space="preserve">Water General Binding Rule (GBR) 7 for the installation and removal of any temporary: crossings, structures or works, and </w:t>
                      </w:r>
                    </w:p>
                    <w:p w14:paraId="14B96893" w14:textId="77777777" w:rsidR="00071853" w:rsidRPr="00071853" w:rsidRDefault="00071853" w:rsidP="00071853">
                      <w:pPr>
                        <w:pStyle w:val="BodyText1"/>
                        <w:numPr>
                          <w:ilvl w:val="0"/>
                          <w:numId w:val="112"/>
                        </w:numPr>
                        <w:rPr>
                          <w:rFonts w:eastAsia="Arial"/>
                          <w:color w:val="FFFFFF" w:themeColor="background1"/>
                        </w:rPr>
                      </w:pPr>
                      <w:r w:rsidRPr="00071853">
                        <w:rPr>
                          <w:rFonts w:eastAsia="Arial"/>
                          <w:color w:val="FFFFFF" w:themeColor="background1"/>
                        </w:rPr>
                        <w:t xml:space="preserve">Water GBR 9 for the operation of any vehicle, plant, or other equipment in or near any surface water or wetland. </w:t>
                      </w:r>
                    </w:p>
                    <w:p w14:paraId="2ACBF31A" w14:textId="77777777" w:rsidR="00071853" w:rsidRPr="00034140" w:rsidRDefault="00071853" w:rsidP="00071853">
                      <w:pPr>
                        <w:pStyle w:val="BodyText1"/>
                        <w:rPr>
                          <w:rFonts w:eastAsia="Arial"/>
                          <w:color w:val="FFFFFF" w:themeColor="background1"/>
                          <w:lang w:eastAsia="en-GB"/>
                        </w:rPr>
                      </w:pPr>
                    </w:p>
                  </w:txbxContent>
                </v:textbox>
                <w10:anchorlock/>
              </v:shape>
            </w:pict>
          </mc:Fallback>
        </mc:AlternateContent>
      </w:r>
    </w:p>
    <w:p w14:paraId="4B1D01EF" w14:textId="72FBFE62" w:rsidR="00D80487" w:rsidRDefault="003A1F54" w:rsidP="005473A4">
      <w:pPr>
        <w:pStyle w:val="BodyText1"/>
      </w:pPr>
      <w:r>
        <w:rPr>
          <w:rFonts w:asciiTheme="majorHAnsi" w:eastAsiaTheme="majorEastAsia" w:hAnsiTheme="majorHAnsi" w:cstheme="majorBidi"/>
          <w:b/>
          <w:sz w:val="28"/>
        </w:rPr>
        <w:t xml:space="preserve">3.1.2. </w:t>
      </w:r>
      <w:r w:rsidR="00612E50" w:rsidRPr="003A1F54">
        <w:rPr>
          <w:rFonts w:asciiTheme="majorHAnsi" w:eastAsiaTheme="majorEastAsia" w:hAnsiTheme="majorHAnsi" w:cstheme="majorBidi"/>
          <w:b/>
          <w:sz w:val="28"/>
        </w:rPr>
        <w:t xml:space="preserve">Prior </w:t>
      </w:r>
      <w:r w:rsidR="00924C98">
        <w:rPr>
          <w:rFonts w:asciiTheme="majorHAnsi" w:eastAsiaTheme="majorEastAsia" w:hAnsiTheme="majorHAnsi" w:cstheme="majorBidi"/>
          <w:b/>
          <w:sz w:val="28"/>
        </w:rPr>
        <w:t>a</w:t>
      </w:r>
      <w:r w:rsidR="007D7D7A" w:rsidRPr="003A1F54">
        <w:rPr>
          <w:rFonts w:asciiTheme="majorHAnsi" w:eastAsiaTheme="majorEastAsia" w:hAnsiTheme="majorHAnsi" w:cstheme="majorBidi"/>
          <w:b/>
          <w:sz w:val="28"/>
        </w:rPr>
        <w:t>uthorisation</w:t>
      </w:r>
      <w:r w:rsidR="00135583">
        <w:rPr>
          <w:rFonts w:asciiTheme="majorHAnsi" w:eastAsiaTheme="majorEastAsia" w:hAnsiTheme="majorHAnsi" w:cstheme="majorBidi"/>
          <w:b/>
          <w:sz w:val="28"/>
        </w:rPr>
        <w:t xml:space="preserve"> (by regist</w:t>
      </w:r>
      <w:r w:rsidR="00BC0B4C">
        <w:rPr>
          <w:rFonts w:asciiTheme="majorHAnsi" w:eastAsiaTheme="majorEastAsia" w:hAnsiTheme="majorHAnsi" w:cstheme="majorBidi"/>
          <w:b/>
          <w:sz w:val="28"/>
        </w:rPr>
        <w:t>ration or permit)</w:t>
      </w:r>
      <w:r w:rsidR="007D7D7A" w:rsidRPr="003A1F54">
        <w:rPr>
          <w:rFonts w:asciiTheme="majorHAnsi" w:eastAsiaTheme="majorEastAsia" w:hAnsiTheme="majorHAnsi" w:cstheme="majorBidi"/>
          <w:b/>
          <w:sz w:val="28"/>
        </w:rPr>
        <w:t xml:space="preserve"> is required</w:t>
      </w:r>
      <w:r w:rsidR="00D80487">
        <w:t>:</w:t>
      </w:r>
    </w:p>
    <w:p w14:paraId="5516B07C" w14:textId="59A5DAE9" w:rsidR="00D80487" w:rsidRPr="00D80487" w:rsidRDefault="003A1F54" w:rsidP="005473A4">
      <w:pPr>
        <w:pStyle w:val="BodyText1"/>
        <w:numPr>
          <w:ilvl w:val="0"/>
          <w:numId w:val="62"/>
        </w:numPr>
      </w:pPr>
      <w:r w:rsidRPr="003A1F54">
        <w:t>Prior Authorisation is required (as specified by the type of activity and its scale) for</w:t>
      </w:r>
      <w:r w:rsidR="0010111A">
        <w:t xml:space="preserve"> </w:t>
      </w:r>
      <w:r w:rsidR="007D7D7A" w:rsidRPr="00D80487">
        <w:t>a</w:t>
      </w:r>
      <w:r w:rsidR="00B747DC" w:rsidRPr="00D80487">
        <w:t xml:space="preserve">ny </w:t>
      </w:r>
      <w:r w:rsidR="007D7D7A" w:rsidRPr="00D80487">
        <w:t xml:space="preserve">maintenance </w:t>
      </w:r>
      <w:r w:rsidR="00E63FA3">
        <w:t>or replacement of less than 50</w:t>
      </w:r>
      <w:r w:rsidR="005D07EC">
        <w:t xml:space="preserve"> </w:t>
      </w:r>
      <w:r w:rsidR="00851706">
        <w:t>per cent</w:t>
      </w:r>
      <w:r w:rsidR="005D07EC">
        <w:t xml:space="preserve"> of a structure</w:t>
      </w:r>
      <w:r w:rsidR="00E63FA3">
        <w:t xml:space="preserve"> </w:t>
      </w:r>
      <w:r w:rsidR="003E4006">
        <w:t xml:space="preserve">that </w:t>
      </w:r>
      <w:r w:rsidR="007D7D7A" w:rsidRPr="00D80487">
        <w:t>cannot meet any of the criteria listed above</w:t>
      </w:r>
      <w:r w:rsidR="00D80487" w:rsidRPr="00D80487">
        <w:t>;</w:t>
      </w:r>
      <w:r w:rsidR="008C712A" w:rsidRPr="00D80487">
        <w:rPr>
          <w:rFonts w:eastAsia="Arial"/>
          <w:color w:val="000000"/>
        </w:rPr>
        <w:t xml:space="preserve"> </w:t>
      </w:r>
      <w:r w:rsidR="008C712A" w:rsidRPr="00D80487">
        <w:t>or</w:t>
      </w:r>
    </w:p>
    <w:p w14:paraId="557D5550" w14:textId="0A277695" w:rsidR="00BC0B4C" w:rsidRDefault="00740BA0" w:rsidP="00BC0B4C">
      <w:pPr>
        <w:pStyle w:val="BodyText1"/>
        <w:numPr>
          <w:ilvl w:val="0"/>
          <w:numId w:val="62"/>
        </w:numPr>
      </w:pPr>
      <w:r>
        <w:t>A</w:t>
      </w:r>
      <w:r w:rsidR="008C712A" w:rsidRPr="00D80487">
        <w:t>ny replacement of 50 per cent o</w:t>
      </w:r>
      <w:r w:rsidR="00851706">
        <w:t>r</w:t>
      </w:r>
      <w:r w:rsidR="008C712A" w:rsidRPr="00D80487">
        <w:t xml:space="preserve"> more.</w:t>
      </w:r>
    </w:p>
    <w:p w14:paraId="365C3BD9" w14:textId="1C867225" w:rsidR="00BC0B4C" w:rsidRDefault="00BC0B4C" w:rsidP="0069348A">
      <w:pPr>
        <w:pStyle w:val="BodyText1"/>
        <w:ind w:left="360"/>
      </w:pPr>
      <w:r>
        <w:t>For example</w:t>
      </w:r>
      <w:r w:rsidR="00A70E3A">
        <w:t>,</w:t>
      </w:r>
      <w:r>
        <w:t xml:space="preserve"> </w:t>
      </w:r>
      <w:r w:rsidR="002D7074">
        <w:t xml:space="preserve">where </w:t>
      </w:r>
      <w:r w:rsidR="0069348A">
        <w:t>maintenance</w:t>
      </w:r>
      <w:r w:rsidR="003F07CA">
        <w:t xml:space="preserve"> works involved </w:t>
      </w:r>
      <w:r w:rsidR="0069348A">
        <w:t xml:space="preserve">repairing damaged bank works but also </w:t>
      </w:r>
      <w:r w:rsidR="003F07CA">
        <w:t>increasing the length</w:t>
      </w:r>
      <w:r w:rsidR="00D3021C">
        <w:t xml:space="preserve"> (increasing the footprint)</w:t>
      </w:r>
      <w:r w:rsidR="003F07CA">
        <w:t xml:space="preserve"> of existing registration scale bank protection from 30m to 40m a registration application for </w:t>
      </w:r>
      <w:r w:rsidR="0069348A">
        <w:t xml:space="preserve">a bank works would be </w:t>
      </w:r>
      <w:r w:rsidR="009B0069">
        <w:t>required.</w:t>
      </w:r>
      <w:r w:rsidR="0069348A">
        <w:t xml:space="preserve"> </w:t>
      </w:r>
    </w:p>
    <w:p w14:paraId="43F7E8E3" w14:textId="605A20B0" w:rsidR="00BC7221" w:rsidRPr="002C41A4" w:rsidRDefault="002C41A4" w:rsidP="002C41A4">
      <w:pPr>
        <w:pStyle w:val="BodyText1"/>
        <w:rPr>
          <w:rFonts w:cs="Arial"/>
        </w:rPr>
      </w:pPr>
      <w:r>
        <w:rPr>
          <w:rFonts w:eastAsia="Arial"/>
        </w:rPr>
        <w:t>Some e</w:t>
      </w:r>
      <w:r w:rsidR="00C42D3E" w:rsidRPr="002C41A4">
        <w:rPr>
          <w:rFonts w:eastAsia="Arial"/>
        </w:rPr>
        <w:t xml:space="preserve">xamples of maintenance </w:t>
      </w:r>
      <w:r>
        <w:rPr>
          <w:rFonts w:eastAsia="Arial"/>
        </w:rPr>
        <w:t xml:space="preserve">of existing engineered structures </w:t>
      </w:r>
      <w:r w:rsidR="00C42D3E" w:rsidRPr="002C41A4">
        <w:rPr>
          <w:rFonts w:eastAsia="Arial"/>
        </w:rPr>
        <w:t xml:space="preserve">are </w:t>
      </w:r>
      <w:r w:rsidR="009F32DC" w:rsidRPr="002C41A4">
        <w:rPr>
          <w:rFonts w:eastAsia="Arial"/>
        </w:rPr>
        <w:t xml:space="preserve">set out in </w:t>
      </w:r>
      <w:hyperlink w:anchor="_Appendix_1_Examples:" w:history="1">
        <w:r w:rsidR="00C959BE" w:rsidRPr="002C41A4">
          <w:rPr>
            <w:rStyle w:val="Hyperlink"/>
            <w:rFonts w:eastAsia="Arial"/>
          </w:rPr>
          <w:t>Appendix 1</w:t>
        </w:r>
      </w:hyperlink>
    </w:p>
    <w:p w14:paraId="46943B38" w14:textId="6E411D9A" w:rsidR="00926ED8" w:rsidRDefault="00540F66" w:rsidP="002C41A4">
      <w:pPr>
        <w:pStyle w:val="Heading2"/>
        <w:rPr>
          <w:rFonts w:eastAsia="Arial"/>
        </w:rPr>
      </w:pPr>
      <w:bookmarkStart w:id="8" w:name="_3.2_Replacement_of"/>
      <w:bookmarkStart w:id="9" w:name="_Toc194520801"/>
      <w:bookmarkEnd w:id="8"/>
      <w:r>
        <w:rPr>
          <w:rFonts w:eastAsia="Arial"/>
        </w:rPr>
        <w:t>3</w:t>
      </w:r>
      <w:r w:rsidR="00686DA8">
        <w:rPr>
          <w:rFonts w:eastAsia="Arial"/>
        </w:rPr>
        <w:t xml:space="preserve">.2 </w:t>
      </w:r>
      <w:r w:rsidR="00926ED8" w:rsidRPr="00926ED8">
        <w:rPr>
          <w:rFonts w:eastAsia="Arial"/>
        </w:rPr>
        <w:t xml:space="preserve">Replacement of 50 per </w:t>
      </w:r>
      <w:r w:rsidR="00926ED8">
        <w:rPr>
          <w:rFonts w:eastAsia="Arial"/>
        </w:rPr>
        <w:t xml:space="preserve">cent </w:t>
      </w:r>
      <w:r w:rsidR="00926ED8" w:rsidRPr="00926ED8">
        <w:rPr>
          <w:rFonts w:eastAsia="Arial"/>
        </w:rPr>
        <w:t>or more</w:t>
      </w:r>
      <w:bookmarkEnd w:id="9"/>
      <w:r w:rsidR="00926ED8" w:rsidRPr="00926ED8">
        <w:rPr>
          <w:rFonts w:eastAsia="Arial"/>
        </w:rPr>
        <w:t xml:space="preserve"> </w:t>
      </w:r>
    </w:p>
    <w:p w14:paraId="15814FBE" w14:textId="3C7D95BA" w:rsidR="00926ED8" w:rsidRDefault="00926ED8" w:rsidP="00B5299C">
      <w:pPr>
        <w:pStyle w:val="BodyText1"/>
        <w:rPr>
          <w:rFonts w:eastAsia="Arial"/>
        </w:rPr>
      </w:pPr>
      <w:r>
        <w:rPr>
          <w:rFonts w:cs="Arial"/>
        </w:rPr>
        <w:t>The replacement of 50 per cent o</w:t>
      </w:r>
      <w:r w:rsidR="006607B1">
        <w:rPr>
          <w:rFonts w:cs="Arial"/>
        </w:rPr>
        <w:t>r</w:t>
      </w:r>
      <w:r>
        <w:rPr>
          <w:rFonts w:cs="Arial"/>
        </w:rPr>
        <w:t xml:space="preserve"> more of an existing structure require</w:t>
      </w:r>
      <w:r w:rsidR="00AD4721">
        <w:rPr>
          <w:rFonts w:cs="Arial"/>
        </w:rPr>
        <w:t>s</w:t>
      </w:r>
      <w:r>
        <w:rPr>
          <w:rFonts w:cs="Arial"/>
        </w:rPr>
        <w:t xml:space="preserve"> authorisation at </w:t>
      </w:r>
      <w:r w:rsidR="001E46F9">
        <w:rPr>
          <w:rFonts w:cs="Arial"/>
        </w:rPr>
        <w:t xml:space="preserve">the </w:t>
      </w:r>
      <w:r>
        <w:rPr>
          <w:rFonts w:cs="Arial"/>
        </w:rPr>
        <w:t xml:space="preserve">level specified by the </w:t>
      </w:r>
      <w:r>
        <w:rPr>
          <w:rFonts w:eastAsia="Arial"/>
        </w:rPr>
        <w:t>type of activity and its scale.</w:t>
      </w:r>
    </w:p>
    <w:p w14:paraId="40AC3898" w14:textId="5F87032C" w:rsidR="00961578" w:rsidRPr="005473A4" w:rsidRDefault="00961578" w:rsidP="00961578">
      <w:pPr>
        <w:pStyle w:val="BodyText1"/>
      </w:pPr>
      <w:r w:rsidRPr="005473A4">
        <w:t>For example</w:t>
      </w:r>
      <w:r>
        <w:t>,</w:t>
      </w:r>
      <w:r w:rsidRPr="005473A4">
        <w:t xml:space="preserve"> the replacement of 70 metres of damaged rip rap bank protection, which is 120 metres long</w:t>
      </w:r>
      <w:r>
        <w:t xml:space="preserve"> </w:t>
      </w:r>
      <w:r w:rsidRPr="005473A4">
        <w:t>(</w:t>
      </w:r>
      <w:r>
        <w:t xml:space="preserve">i.e., </w:t>
      </w:r>
      <w:r w:rsidRPr="005473A4">
        <w:t>58% of the overall length), require</w:t>
      </w:r>
      <w:r>
        <w:t>s</w:t>
      </w:r>
      <w:r w:rsidRPr="005473A4">
        <w:t xml:space="preserve"> a Permit application for ‘Any Other Bank Works’. </w:t>
      </w:r>
    </w:p>
    <w:p w14:paraId="6EB292D1" w14:textId="3E4D61E8" w:rsidR="002C41A4" w:rsidRPr="002C41A4" w:rsidRDefault="002C41A4" w:rsidP="00B5299C">
      <w:pPr>
        <w:pStyle w:val="BodyText1"/>
        <w:rPr>
          <w:rFonts w:cs="Arial"/>
        </w:rPr>
      </w:pPr>
      <w:r>
        <w:rPr>
          <w:rFonts w:eastAsia="Arial"/>
        </w:rPr>
        <w:t>Some e</w:t>
      </w:r>
      <w:r w:rsidRPr="00F7627A">
        <w:rPr>
          <w:rFonts w:eastAsia="Arial"/>
        </w:rPr>
        <w:t xml:space="preserve">xamples of </w:t>
      </w:r>
      <w:r>
        <w:rPr>
          <w:rFonts w:eastAsia="Arial"/>
        </w:rPr>
        <w:t>replacement</w:t>
      </w:r>
      <w:r w:rsidRPr="00F7627A">
        <w:rPr>
          <w:rFonts w:eastAsia="Arial"/>
        </w:rPr>
        <w:t xml:space="preserve"> </w:t>
      </w:r>
      <w:r>
        <w:rPr>
          <w:rFonts w:eastAsia="Arial"/>
        </w:rPr>
        <w:t xml:space="preserve">of whole or part replacement </w:t>
      </w:r>
      <w:r w:rsidRPr="00F7627A">
        <w:rPr>
          <w:rFonts w:eastAsia="Arial"/>
        </w:rPr>
        <w:t xml:space="preserve">are set out in </w:t>
      </w:r>
      <w:hyperlink w:anchor="_Appendix_1_Examples:" w:history="1">
        <w:r w:rsidRPr="00F7627A">
          <w:rPr>
            <w:rStyle w:val="Hyperlink"/>
            <w:rFonts w:eastAsia="Arial"/>
          </w:rPr>
          <w:t>Appendix 1</w:t>
        </w:r>
      </w:hyperlink>
    </w:p>
    <w:p w14:paraId="3BEFB771" w14:textId="1AA1CB43" w:rsidR="00CB1056" w:rsidRDefault="00540F66" w:rsidP="002C41A4">
      <w:pPr>
        <w:pStyle w:val="Heading2"/>
        <w:rPr>
          <w:rFonts w:eastAsia="Arial"/>
        </w:rPr>
      </w:pPr>
      <w:bookmarkStart w:id="10" w:name="_3.3_Removal"/>
      <w:bookmarkStart w:id="11" w:name="_Toc194520802"/>
      <w:bookmarkEnd w:id="10"/>
      <w:r>
        <w:rPr>
          <w:rFonts w:eastAsia="Arial"/>
        </w:rPr>
        <w:t>3</w:t>
      </w:r>
      <w:r w:rsidR="00686DA8">
        <w:rPr>
          <w:rFonts w:eastAsia="Arial"/>
        </w:rPr>
        <w:t xml:space="preserve">.3 </w:t>
      </w:r>
      <w:r w:rsidR="00C46D4F" w:rsidRPr="00C46D4F">
        <w:rPr>
          <w:rFonts w:eastAsia="Arial"/>
        </w:rPr>
        <w:t>Removal</w:t>
      </w:r>
      <w:bookmarkEnd w:id="11"/>
      <w:r w:rsidR="00C46D4F" w:rsidRPr="00C46D4F">
        <w:rPr>
          <w:rFonts w:eastAsia="Arial"/>
        </w:rPr>
        <w:t xml:space="preserve"> </w:t>
      </w:r>
    </w:p>
    <w:p w14:paraId="41337E87" w14:textId="5E5E3E07" w:rsidR="001127ED" w:rsidRPr="003F743D" w:rsidRDefault="00C46D4F" w:rsidP="008C30D8">
      <w:pPr>
        <w:pStyle w:val="BodyText1"/>
        <w:rPr>
          <w:rFonts w:ascii="Arial" w:eastAsia="Arial" w:hAnsi="Arial"/>
        </w:rPr>
      </w:pPr>
      <w:bookmarkStart w:id="12" w:name="_Hlk185241256"/>
      <w:r w:rsidRPr="005D4F7C">
        <w:t>A</w:t>
      </w:r>
      <w:r w:rsidR="001127ED" w:rsidRPr="005D4F7C">
        <w:t>ll</w:t>
      </w:r>
      <w:r w:rsidR="001127ED" w:rsidRPr="003F743D">
        <w:t xml:space="preserve"> </w:t>
      </w:r>
      <w:r w:rsidR="001127ED" w:rsidRPr="005D4F7C">
        <w:t>removals</w:t>
      </w:r>
      <w:r w:rsidR="00B5309B" w:rsidRPr="005D4F7C">
        <w:t>, (including partial removal)</w:t>
      </w:r>
      <w:r w:rsidR="00E76D41" w:rsidRPr="005D4F7C">
        <w:t xml:space="preserve"> </w:t>
      </w:r>
      <w:r w:rsidR="000F3130" w:rsidRPr="005D4F7C">
        <w:t>where no replacement structure is put back in place,</w:t>
      </w:r>
      <w:r w:rsidR="001127ED" w:rsidRPr="005D4F7C">
        <w:t xml:space="preserve"> will require authorisation</w:t>
      </w:r>
      <w:r w:rsidR="00F5715B" w:rsidRPr="005D4F7C">
        <w:t xml:space="preserve"> </w:t>
      </w:r>
      <w:r w:rsidRPr="005D4F7C">
        <w:t>at a level as specified by</w:t>
      </w:r>
      <w:r w:rsidR="00732B22" w:rsidRPr="005D4F7C">
        <w:t xml:space="preserve"> the </w:t>
      </w:r>
      <w:r w:rsidR="00732B22" w:rsidRPr="003F743D">
        <w:rPr>
          <w:rFonts w:ascii="Arial" w:eastAsia="Arial" w:hAnsi="Arial"/>
        </w:rPr>
        <w:t xml:space="preserve">type of activity and </w:t>
      </w:r>
      <w:r w:rsidRPr="003F743D">
        <w:rPr>
          <w:rFonts w:ascii="Arial" w:eastAsia="Arial" w:hAnsi="Arial"/>
        </w:rPr>
        <w:t xml:space="preserve">its </w:t>
      </w:r>
      <w:r w:rsidR="00732B22" w:rsidRPr="003F743D">
        <w:rPr>
          <w:rFonts w:ascii="Arial" w:eastAsia="Arial" w:hAnsi="Arial"/>
        </w:rPr>
        <w:t>scale</w:t>
      </w:r>
      <w:r w:rsidR="00FC1B92" w:rsidRPr="003F743D">
        <w:rPr>
          <w:rFonts w:ascii="Arial" w:eastAsia="Arial" w:hAnsi="Arial"/>
        </w:rPr>
        <w:t>:</w:t>
      </w:r>
    </w:p>
    <w:p w14:paraId="120F0D8A" w14:textId="543489F9" w:rsidR="00FC1B92" w:rsidRPr="001F2E82" w:rsidRDefault="00311635" w:rsidP="00BF66A3">
      <w:pPr>
        <w:pStyle w:val="BodyText1"/>
        <w:numPr>
          <w:ilvl w:val="0"/>
          <w:numId w:val="79"/>
        </w:numPr>
        <w:rPr>
          <w:rFonts w:ascii="Arial" w:eastAsia="Arial" w:hAnsi="Arial"/>
          <w:color w:val="000000"/>
        </w:rPr>
      </w:pPr>
      <w:r>
        <w:rPr>
          <w:rFonts w:ascii="Arial" w:eastAsia="Arial" w:hAnsi="Arial"/>
          <w:b/>
          <w:color w:val="000000"/>
        </w:rPr>
        <w:t>A r</w:t>
      </w:r>
      <w:r w:rsidR="00B03118" w:rsidRPr="00BF66A3">
        <w:rPr>
          <w:rFonts w:ascii="Arial" w:eastAsia="Arial" w:hAnsi="Arial"/>
          <w:b/>
          <w:color w:val="000000"/>
        </w:rPr>
        <w:t>egistration</w:t>
      </w:r>
      <w:r w:rsidR="00B03118" w:rsidRPr="001F2E82">
        <w:rPr>
          <w:rFonts w:ascii="Arial" w:eastAsia="Arial" w:hAnsi="Arial"/>
          <w:color w:val="000000"/>
        </w:rPr>
        <w:t xml:space="preserve"> </w:t>
      </w:r>
      <w:r w:rsidR="00A77442">
        <w:rPr>
          <w:rFonts w:ascii="Arial" w:eastAsia="Arial" w:hAnsi="Arial"/>
          <w:color w:val="000000"/>
        </w:rPr>
        <w:t xml:space="preserve">is required </w:t>
      </w:r>
      <w:r w:rsidR="00B03118" w:rsidRPr="001F2E82">
        <w:rPr>
          <w:rFonts w:ascii="Arial" w:eastAsia="Arial" w:hAnsi="Arial"/>
          <w:color w:val="000000"/>
        </w:rPr>
        <w:t xml:space="preserve">for </w:t>
      </w:r>
      <w:r w:rsidR="008205E0">
        <w:rPr>
          <w:rFonts w:ascii="Arial" w:eastAsia="Arial" w:hAnsi="Arial"/>
          <w:color w:val="000000"/>
        </w:rPr>
        <w:t xml:space="preserve">the </w:t>
      </w:r>
      <w:r w:rsidR="00BF66A3">
        <w:rPr>
          <w:rFonts w:ascii="Arial" w:eastAsia="Arial" w:hAnsi="Arial"/>
          <w:color w:val="000000"/>
        </w:rPr>
        <w:t>r</w:t>
      </w:r>
      <w:r w:rsidR="0093618C" w:rsidRPr="001F2E82">
        <w:rPr>
          <w:rFonts w:ascii="Arial" w:eastAsia="Arial" w:hAnsi="Arial"/>
          <w:color w:val="000000"/>
        </w:rPr>
        <w:t>emoval</w:t>
      </w:r>
      <w:r>
        <w:rPr>
          <w:rFonts w:ascii="Arial" w:eastAsia="Arial" w:hAnsi="Arial"/>
          <w:color w:val="000000"/>
        </w:rPr>
        <w:t xml:space="preserve"> (full or partial)</w:t>
      </w:r>
      <w:r w:rsidR="0093618C" w:rsidRPr="001F2E82">
        <w:rPr>
          <w:rFonts w:ascii="Arial" w:eastAsia="Arial" w:hAnsi="Arial"/>
          <w:color w:val="000000"/>
        </w:rPr>
        <w:t xml:space="preserve"> </w:t>
      </w:r>
      <w:r w:rsidR="00B03118" w:rsidRPr="001F2E82">
        <w:rPr>
          <w:rFonts w:ascii="Arial" w:eastAsia="Arial" w:hAnsi="Arial"/>
          <w:color w:val="000000"/>
        </w:rPr>
        <w:t xml:space="preserve">of any </w:t>
      </w:r>
      <w:r w:rsidR="00A77442">
        <w:rPr>
          <w:rFonts w:ascii="Arial" w:eastAsia="Arial" w:hAnsi="Arial"/>
          <w:color w:val="000000"/>
        </w:rPr>
        <w:t xml:space="preserve">Water </w:t>
      </w:r>
      <w:r w:rsidR="0093618C" w:rsidRPr="001F2E82">
        <w:rPr>
          <w:rFonts w:ascii="Arial" w:eastAsia="Arial" w:hAnsi="Arial"/>
          <w:color w:val="000000"/>
        </w:rPr>
        <w:t>GBR</w:t>
      </w:r>
      <w:r w:rsidR="00A77442">
        <w:rPr>
          <w:rFonts w:ascii="Arial" w:eastAsia="Arial" w:hAnsi="Arial"/>
          <w:color w:val="000000"/>
        </w:rPr>
        <w:t xml:space="preserve"> or </w:t>
      </w:r>
      <w:r w:rsidR="00B03118" w:rsidRPr="001F2E82">
        <w:rPr>
          <w:rFonts w:ascii="Arial" w:eastAsia="Arial" w:hAnsi="Arial"/>
          <w:color w:val="000000"/>
        </w:rPr>
        <w:t xml:space="preserve">registration scale engineered </w:t>
      </w:r>
      <w:r w:rsidR="008C30D8" w:rsidRPr="001F2E82">
        <w:rPr>
          <w:rFonts w:ascii="Arial" w:eastAsia="Arial" w:hAnsi="Arial"/>
          <w:color w:val="000000"/>
        </w:rPr>
        <w:t>structure</w:t>
      </w:r>
      <w:r w:rsidR="00270735">
        <w:rPr>
          <w:rFonts w:ascii="Arial" w:eastAsia="Arial" w:hAnsi="Arial"/>
          <w:color w:val="000000"/>
        </w:rPr>
        <w:t>.</w:t>
      </w:r>
      <w:r w:rsidR="008205E0">
        <w:rPr>
          <w:rFonts w:ascii="Arial" w:eastAsia="Arial" w:hAnsi="Arial"/>
          <w:color w:val="000000"/>
        </w:rPr>
        <w:t xml:space="preserve"> This registration covers any type of engineered structure.</w:t>
      </w:r>
      <w:r w:rsidR="0093618C" w:rsidRPr="001F2E82">
        <w:rPr>
          <w:rFonts w:ascii="Arial" w:eastAsia="Arial" w:hAnsi="Arial"/>
          <w:color w:val="000000"/>
        </w:rPr>
        <w:t xml:space="preserve"> </w:t>
      </w:r>
    </w:p>
    <w:p w14:paraId="6F5880CB" w14:textId="39287E30" w:rsidR="0093618C" w:rsidRDefault="00B03118" w:rsidP="00BF66A3">
      <w:pPr>
        <w:pStyle w:val="BodyText1"/>
        <w:numPr>
          <w:ilvl w:val="0"/>
          <w:numId w:val="79"/>
        </w:numPr>
        <w:rPr>
          <w:rFonts w:ascii="Arial" w:eastAsia="Arial" w:hAnsi="Arial"/>
          <w:color w:val="000000"/>
        </w:rPr>
      </w:pPr>
      <w:r w:rsidRPr="00BF66A3">
        <w:rPr>
          <w:rFonts w:ascii="Arial" w:eastAsia="Arial" w:hAnsi="Arial"/>
          <w:b/>
          <w:color w:val="000000"/>
        </w:rPr>
        <w:t>Permit</w:t>
      </w:r>
      <w:r w:rsidRPr="001F2E82">
        <w:rPr>
          <w:rFonts w:ascii="Arial" w:eastAsia="Arial" w:hAnsi="Arial"/>
          <w:color w:val="000000"/>
        </w:rPr>
        <w:t xml:space="preserve"> </w:t>
      </w:r>
      <w:r w:rsidR="00B5309B">
        <w:rPr>
          <w:rFonts w:ascii="Arial" w:eastAsia="Arial" w:hAnsi="Arial"/>
          <w:color w:val="000000"/>
        </w:rPr>
        <w:t xml:space="preserve">is required </w:t>
      </w:r>
      <w:r w:rsidRPr="001F2E82">
        <w:rPr>
          <w:rFonts w:ascii="Arial" w:eastAsia="Arial" w:hAnsi="Arial"/>
          <w:color w:val="000000"/>
        </w:rPr>
        <w:t xml:space="preserve">for </w:t>
      </w:r>
      <w:r w:rsidR="00BF66A3">
        <w:rPr>
          <w:rFonts w:ascii="Arial" w:eastAsia="Arial" w:hAnsi="Arial"/>
          <w:color w:val="000000"/>
        </w:rPr>
        <w:t>r</w:t>
      </w:r>
      <w:r w:rsidR="0093618C" w:rsidRPr="001F2E82">
        <w:rPr>
          <w:rFonts w:ascii="Arial" w:eastAsia="Arial" w:hAnsi="Arial"/>
          <w:color w:val="000000"/>
        </w:rPr>
        <w:t xml:space="preserve">emoval </w:t>
      </w:r>
      <w:r w:rsidRPr="001F2E82">
        <w:rPr>
          <w:rFonts w:ascii="Arial" w:eastAsia="Arial" w:hAnsi="Arial"/>
          <w:color w:val="000000"/>
        </w:rPr>
        <w:t xml:space="preserve">of </w:t>
      </w:r>
      <w:r w:rsidR="00B5309B">
        <w:rPr>
          <w:rFonts w:ascii="Arial" w:eastAsia="Arial" w:hAnsi="Arial"/>
          <w:color w:val="000000"/>
        </w:rPr>
        <w:t xml:space="preserve">any </w:t>
      </w:r>
      <w:r w:rsidR="00BF66A3">
        <w:rPr>
          <w:rFonts w:ascii="Arial" w:eastAsia="Arial" w:hAnsi="Arial"/>
          <w:color w:val="000000"/>
        </w:rPr>
        <w:t>p</w:t>
      </w:r>
      <w:r w:rsidR="00BF66A3" w:rsidRPr="001F2E82">
        <w:rPr>
          <w:rFonts w:ascii="Arial" w:eastAsia="Arial" w:hAnsi="Arial"/>
          <w:color w:val="000000"/>
        </w:rPr>
        <w:t xml:space="preserve">ermit </w:t>
      </w:r>
      <w:r w:rsidRPr="001F2E82">
        <w:rPr>
          <w:rFonts w:ascii="Arial" w:eastAsia="Arial" w:hAnsi="Arial"/>
          <w:color w:val="000000"/>
        </w:rPr>
        <w:t xml:space="preserve">scale engineered structure or </w:t>
      </w:r>
      <w:r w:rsidR="001F2E82" w:rsidRPr="001F2E82">
        <w:rPr>
          <w:rFonts w:ascii="Arial" w:eastAsia="Arial" w:hAnsi="Arial"/>
          <w:color w:val="000000"/>
        </w:rPr>
        <w:t xml:space="preserve">where the standard conditions of </w:t>
      </w:r>
      <w:r w:rsidR="00BF4AC4">
        <w:rPr>
          <w:rFonts w:ascii="Arial" w:eastAsia="Arial" w:hAnsi="Arial"/>
          <w:color w:val="000000"/>
        </w:rPr>
        <w:t xml:space="preserve">a </w:t>
      </w:r>
      <w:r w:rsidR="001F2E82" w:rsidRPr="001F2E82">
        <w:rPr>
          <w:rFonts w:ascii="Arial" w:eastAsia="Arial" w:hAnsi="Arial"/>
          <w:color w:val="000000"/>
        </w:rPr>
        <w:t xml:space="preserve">registration removal </w:t>
      </w:r>
      <w:r w:rsidR="008D7B0B" w:rsidRPr="001F2E82">
        <w:rPr>
          <w:rFonts w:ascii="Arial" w:eastAsia="Arial" w:hAnsi="Arial"/>
          <w:color w:val="000000"/>
        </w:rPr>
        <w:t>activity</w:t>
      </w:r>
      <w:r w:rsidR="001F2E82" w:rsidRPr="001F2E82">
        <w:rPr>
          <w:rFonts w:ascii="Arial" w:eastAsia="Arial" w:hAnsi="Arial"/>
          <w:color w:val="000000"/>
        </w:rPr>
        <w:t xml:space="preserve"> cannot be complied with.</w:t>
      </w:r>
      <w:r w:rsidR="008205E0">
        <w:rPr>
          <w:rFonts w:ascii="Arial" w:eastAsia="Arial" w:hAnsi="Arial"/>
          <w:color w:val="000000"/>
        </w:rPr>
        <w:t xml:space="preserve"> This should be applied for on the relevant activity type application form. </w:t>
      </w:r>
      <w:r w:rsidR="00025921">
        <w:rPr>
          <w:rFonts w:ascii="Arial" w:eastAsia="Arial" w:hAnsi="Arial"/>
          <w:color w:val="000000"/>
        </w:rPr>
        <w:t>E.g.</w:t>
      </w:r>
      <w:r w:rsidR="008205E0">
        <w:rPr>
          <w:rFonts w:ascii="Arial" w:eastAsia="Arial" w:hAnsi="Arial"/>
          <w:color w:val="000000"/>
        </w:rPr>
        <w:t xml:space="preserve"> removing a bridge with piers an application should be made on the crossings permit application form.</w:t>
      </w:r>
    </w:p>
    <w:p w14:paraId="159922B2" w14:textId="7EC1D7EF" w:rsidR="00216EFF" w:rsidRPr="00C5746B" w:rsidRDefault="00540F66" w:rsidP="00C5746B">
      <w:pPr>
        <w:pStyle w:val="Heading2"/>
      </w:pPr>
      <w:bookmarkStart w:id="13" w:name="_Examples_of_Maintenance,"/>
      <w:bookmarkStart w:id="14" w:name="_Examples:_Maintenance,_Replacement"/>
      <w:bookmarkStart w:id="15" w:name="_3.5_Key_Parts"/>
      <w:bookmarkStart w:id="16" w:name="_3.4_Key_Parts"/>
      <w:bookmarkStart w:id="17" w:name="_Toc194520803"/>
      <w:bookmarkEnd w:id="12"/>
      <w:bookmarkEnd w:id="13"/>
      <w:bookmarkEnd w:id="14"/>
      <w:bookmarkEnd w:id="15"/>
      <w:bookmarkEnd w:id="16"/>
      <w:r>
        <w:t>3</w:t>
      </w:r>
      <w:r w:rsidR="00216EFF" w:rsidRPr="00C5746B">
        <w:t>.</w:t>
      </w:r>
      <w:r w:rsidR="008C30D8">
        <w:t xml:space="preserve">4 </w:t>
      </w:r>
      <w:r w:rsidR="00F22C68">
        <w:t>Key</w:t>
      </w:r>
      <w:r w:rsidR="00216EFF" w:rsidRPr="00C5746B">
        <w:t xml:space="preserve"> </w:t>
      </w:r>
      <w:r w:rsidR="00924C98">
        <w:t>p</w:t>
      </w:r>
      <w:r w:rsidR="00216EFF" w:rsidRPr="00C5746B">
        <w:t xml:space="preserve">arts of a </w:t>
      </w:r>
      <w:r w:rsidR="00924C98">
        <w:t>w</w:t>
      </w:r>
      <w:r w:rsidR="00216EFF" w:rsidRPr="00C5746B">
        <w:t xml:space="preserve">atercourse and </w:t>
      </w:r>
      <w:r w:rsidR="00924C98">
        <w:t>l</w:t>
      </w:r>
      <w:r w:rsidR="00216EFF" w:rsidRPr="00C5746B">
        <w:t>och</w:t>
      </w:r>
      <w:bookmarkEnd w:id="17"/>
    </w:p>
    <w:p w14:paraId="624F17FE" w14:textId="4E67B49B" w:rsidR="00557AAD" w:rsidRDefault="00557AAD" w:rsidP="00B5299C">
      <w:pPr>
        <w:pStyle w:val="BodyText1"/>
      </w:pPr>
      <w:r>
        <w:t xml:space="preserve">Key </w:t>
      </w:r>
      <w:r w:rsidDel="008E6136">
        <w:t>parts</w:t>
      </w:r>
      <w:r>
        <w:t xml:space="preserve"> </w:t>
      </w:r>
      <w:r w:rsidDel="00AE47F3">
        <w:t xml:space="preserve">and terms </w:t>
      </w:r>
      <w:r>
        <w:t>of a watercourse and loch are shown in Figures 1 and 2 below</w:t>
      </w:r>
      <w:r w:rsidR="005F14D5">
        <w:t>.</w:t>
      </w:r>
      <w:r>
        <w:t xml:space="preserve"> </w:t>
      </w:r>
    </w:p>
    <w:p w14:paraId="2089BA52" w14:textId="209112B0" w:rsidR="005F14D5" w:rsidRDefault="005F14D5" w:rsidP="00B5299C">
      <w:pPr>
        <w:pStyle w:val="BodyText1"/>
      </w:pPr>
      <w:r>
        <w:rPr>
          <w:noProof/>
        </w:rPr>
        <w:drawing>
          <wp:inline distT="0" distB="0" distL="0" distR="0" wp14:anchorId="7886A3DB" wp14:editId="5DA867B7">
            <wp:extent cx="5275385" cy="3182158"/>
            <wp:effectExtent l="0" t="0" r="1905" b="0"/>
            <wp:docPr id="1800417499" name="Picture 24" descr="Diagram showing key parts of a watercourse. &#10;Parts shown and explained in the Glossary are:&#10;Bank; bank top; bank toe; channel; bed; bed width; exposed sediment; left bank; right bank; wetted part; riparian zone; in the vicinity and beyond the vici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17499" name="Picture 24" descr="Diagram showing key parts of a watercourse. &#10;Parts shown and explained in the Glossary are:&#10;Bank; bank top; bank toe; channel; bed; bed width; exposed sediment; left bank; right bank; wetted part; riparian zone; in the vicinity and beyond the vicinity.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9485" cy="3190663"/>
                    </a:xfrm>
                    <a:prstGeom prst="rect">
                      <a:avLst/>
                    </a:prstGeom>
                  </pic:spPr>
                </pic:pic>
              </a:graphicData>
            </a:graphic>
          </wp:inline>
        </w:drawing>
      </w:r>
    </w:p>
    <w:p w14:paraId="6BEF5C5E" w14:textId="7E7E3925" w:rsidR="005F14D5" w:rsidRDefault="005F14D5" w:rsidP="00B5299C">
      <w:pPr>
        <w:pStyle w:val="BodyText1"/>
      </w:pPr>
      <w:r w:rsidRPr="005F14D5">
        <w:rPr>
          <w:b/>
          <w:bCs/>
        </w:rPr>
        <w:t>Figure 1</w:t>
      </w:r>
      <w:r>
        <w:t xml:space="preserve"> Key Parts of a Watercourse</w:t>
      </w:r>
    </w:p>
    <w:p w14:paraId="4EA0560B" w14:textId="4FECB903" w:rsidR="00A10053" w:rsidRDefault="00A10053" w:rsidP="00F04D2C">
      <w:pPr>
        <w:rPr>
          <w:color w:val="FF0000"/>
        </w:rPr>
      </w:pPr>
      <w:r>
        <w:rPr>
          <w:noProof/>
          <w:color w:val="FF0000"/>
        </w:rPr>
        <w:drawing>
          <wp:inline distT="0" distB="0" distL="0" distR="0" wp14:anchorId="47829004" wp14:editId="44B9B583">
            <wp:extent cx="5500468" cy="3160805"/>
            <wp:effectExtent l="0" t="0" r="5080" b="1905"/>
            <wp:docPr id="791212599" name="Picture 23" descr="Diagram showing key parts of a loch. &#10;The parts shown and explained in the Glossary are: Loch bed; normal loch water level; high loch water level; bank; bank top;bank toe; beach, riparian zone of a l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12599" name="Picture 23" descr="Diagram showing key parts of a loch. &#10;The parts shown and explained in the Glossary are: Loch bed; normal loch water level; high loch water level; bank; bank top;bank toe; beach, riparian zone of a loc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2251" cy="3173323"/>
                    </a:xfrm>
                    <a:prstGeom prst="rect">
                      <a:avLst/>
                    </a:prstGeom>
                  </pic:spPr>
                </pic:pic>
              </a:graphicData>
            </a:graphic>
          </wp:inline>
        </w:drawing>
      </w:r>
    </w:p>
    <w:p w14:paraId="6AF1F83D" w14:textId="0171C479" w:rsidR="005F14D5" w:rsidRDefault="005F14D5" w:rsidP="005F14D5">
      <w:pPr>
        <w:pStyle w:val="BodyText1"/>
      </w:pPr>
      <w:r w:rsidRPr="005F14D5">
        <w:rPr>
          <w:b/>
          <w:bCs/>
        </w:rPr>
        <w:t xml:space="preserve">Figure </w:t>
      </w:r>
      <w:r>
        <w:rPr>
          <w:b/>
          <w:bCs/>
        </w:rPr>
        <w:t>2</w:t>
      </w:r>
      <w:r>
        <w:t xml:space="preserve"> Key Parts of a Loch</w:t>
      </w:r>
    </w:p>
    <w:p w14:paraId="291B6B01" w14:textId="47F3FA7C" w:rsidR="0019665D" w:rsidRPr="00D56988" w:rsidRDefault="00540F66" w:rsidP="001B5E4E">
      <w:pPr>
        <w:pStyle w:val="Heading2"/>
      </w:pPr>
      <w:bookmarkStart w:id="18" w:name="_Toc194520804"/>
      <w:bookmarkStart w:id="19" w:name="_Toc182927373"/>
      <w:r>
        <w:t>3</w:t>
      </w:r>
      <w:r w:rsidR="004933AD">
        <w:t>.</w:t>
      </w:r>
      <w:r w:rsidR="001B5E4E">
        <w:t>5</w:t>
      </w:r>
      <w:r w:rsidR="004933AD">
        <w:t xml:space="preserve"> </w:t>
      </w:r>
      <w:r w:rsidR="0019665D" w:rsidRPr="00D56988">
        <w:t xml:space="preserve">What are the </w:t>
      </w:r>
      <w:r w:rsidR="00924C98">
        <w:t>p</w:t>
      </w:r>
      <w:r w:rsidR="0019665D" w:rsidRPr="00D56988">
        <w:t xml:space="preserve">otential </w:t>
      </w:r>
      <w:r w:rsidR="00924C98">
        <w:t>i</w:t>
      </w:r>
      <w:r w:rsidR="0019665D" w:rsidRPr="00D56988">
        <w:t>ssues</w:t>
      </w:r>
      <w:bookmarkEnd w:id="18"/>
      <w:r w:rsidR="0019665D" w:rsidRPr="00D56988">
        <w:t xml:space="preserve"> </w:t>
      </w:r>
      <w:bookmarkEnd w:id="19"/>
    </w:p>
    <w:p w14:paraId="1BE4C13C" w14:textId="77777777" w:rsidR="0019665D" w:rsidRDefault="0019665D" w:rsidP="00B5299C">
      <w:pPr>
        <w:pStyle w:val="BodyText1"/>
      </w:pPr>
      <w:r w:rsidRPr="0019665D">
        <w:t>Carrying out any engineering works and any associated construction and temporary works, including works such as access and temporary crossings, can pose risks of harm to the water environment. It is important to carefully consider your design and construction options to ensure risks to the water environment and other users are minimised.</w:t>
      </w:r>
    </w:p>
    <w:p w14:paraId="2F8CC51C" w14:textId="3B102CCA" w:rsidR="00847623" w:rsidRDefault="00110146" w:rsidP="00B5299C">
      <w:pPr>
        <w:pStyle w:val="BodyText1"/>
      </w:pPr>
      <w:r>
        <w:t xml:space="preserve">Potential issues from </w:t>
      </w:r>
      <w:r w:rsidR="008A0119">
        <w:t>m</w:t>
      </w:r>
      <w:r w:rsidR="00847623">
        <w:t>aintenance</w:t>
      </w:r>
      <w:r>
        <w:t xml:space="preserve"> and replacement are linked to the activity type</w:t>
      </w:r>
      <w:r w:rsidR="00733EFB">
        <w:t xml:space="preserve"> (bank works, crossing</w:t>
      </w:r>
      <w:r w:rsidR="00545A2D">
        <w:t>, culvert installed for land gain</w:t>
      </w:r>
      <w:r w:rsidR="00733EFB">
        <w:t xml:space="preserve"> or instream/in-</w:t>
      </w:r>
      <w:r w:rsidR="003B5094">
        <w:t>loch structure</w:t>
      </w:r>
      <w:r w:rsidR="00733EFB">
        <w:t>)</w:t>
      </w:r>
      <w:r>
        <w:t xml:space="preserve"> and the </w:t>
      </w:r>
      <w:r w:rsidR="008A0119">
        <w:t>scale</w:t>
      </w:r>
      <w:r>
        <w:t xml:space="preserve"> of the works taking place. </w:t>
      </w:r>
      <w:r w:rsidR="006E3103">
        <w:t xml:space="preserve">You should consult the relevant activity guide for activity </w:t>
      </w:r>
      <w:r w:rsidR="008A0119">
        <w:t>specific</w:t>
      </w:r>
      <w:r w:rsidR="006E3103">
        <w:t xml:space="preserve"> </w:t>
      </w:r>
      <w:r w:rsidR="008A0119">
        <w:t>risks</w:t>
      </w:r>
      <w:r w:rsidR="006E3103">
        <w:t xml:space="preserve">. General </w:t>
      </w:r>
      <w:r w:rsidR="008A0119">
        <w:t>risks</w:t>
      </w:r>
      <w:r w:rsidR="006E3103">
        <w:t xml:space="preserve"> from working in or near watercourse and lochs are set out in the section below.</w:t>
      </w:r>
    </w:p>
    <w:p w14:paraId="66B58F1E" w14:textId="4E8049B3" w:rsidR="009506FB" w:rsidRDefault="009506FB" w:rsidP="009506FB">
      <w:pPr>
        <w:pStyle w:val="BodyText1"/>
      </w:pPr>
      <w:r>
        <w:t xml:space="preserve">Potential issues when removing an existing engineering structure </w:t>
      </w:r>
      <w:r w:rsidR="00025415">
        <w:t>primarily relate to</w:t>
      </w:r>
      <w:r>
        <w:t>:</w:t>
      </w:r>
    </w:p>
    <w:p w14:paraId="363C0182" w14:textId="38F95342" w:rsidR="009506FB" w:rsidRDefault="00230263" w:rsidP="00D31A46">
      <w:pPr>
        <w:pStyle w:val="BodyText1"/>
        <w:numPr>
          <w:ilvl w:val="0"/>
          <w:numId w:val="86"/>
        </w:numPr>
      </w:pPr>
      <w:r>
        <w:t>T</w:t>
      </w:r>
      <w:r w:rsidR="009506FB">
        <w:t xml:space="preserve">he restoration and reinstatement </w:t>
      </w:r>
      <w:r w:rsidR="000874FB">
        <w:t xml:space="preserve">of </w:t>
      </w:r>
      <w:r w:rsidR="009506FB">
        <w:t>the area directly affected by the removal.</w:t>
      </w:r>
    </w:p>
    <w:p w14:paraId="087B6C82" w14:textId="0BA02D75" w:rsidR="009506FB" w:rsidRDefault="00230263" w:rsidP="00D31A46">
      <w:pPr>
        <w:pStyle w:val="BodyText1"/>
        <w:numPr>
          <w:ilvl w:val="0"/>
          <w:numId w:val="86"/>
        </w:numPr>
      </w:pPr>
      <w:r>
        <w:t>T</w:t>
      </w:r>
      <w:r w:rsidR="009506FB">
        <w:t xml:space="preserve">he upstream and downstream impacts, which could take place after the removal. </w:t>
      </w:r>
    </w:p>
    <w:p w14:paraId="5DCF7AF0" w14:textId="5F41C890" w:rsidR="005C52CB" w:rsidRDefault="009506FB" w:rsidP="00A769A6">
      <w:pPr>
        <w:pStyle w:val="BodyText1"/>
      </w:pPr>
      <w:r>
        <w:t>For example</w:t>
      </w:r>
      <w:r w:rsidR="00A769A6">
        <w:t xml:space="preserve">, </w:t>
      </w:r>
      <w:r>
        <w:t xml:space="preserve">the removal of a bridge with piers will disturb the </w:t>
      </w:r>
      <w:r w:rsidR="009B0069">
        <w:t>riverbed</w:t>
      </w:r>
      <w:r>
        <w:t xml:space="preserve"> and </w:t>
      </w:r>
      <w:r w:rsidR="003654F5">
        <w:t xml:space="preserve">this </w:t>
      </w:r>
      <w:r>
        <w:t>could affect the movement and deposition of sediment.</w:t>
      </w:r>
    </w:p>
    <w:p w14:paraId="19EEB6D5" w14:textId="3F1E47BA" w:rsidR="009506FB" w:rsidRDefault="00170FD6" w:rsidP="00F1745C">
      <w:pPr>
        <w:pStyle w:val="BodyText1"/>
      </w:pPr>
      <w:r>
        <w:t xml:space="preserve">Where </w:t>
      </w:r>
      <w:r w:rsidR="002116A7">
        <w:t>structures</w:t>
      </w:r>
      <w:r>
        <w:t xml:space="preserve"> are r</w:t>
      </w:r>
      <w:r w:rsidR="009506FB">
        <w:t>emov</w:t>
      </w:r>
      <w:r>
        <w:t>ed with the aim</w:t>
      </w:r>
      <w:r w:rsidR="009506FB">
        <w:t xml:space="preserve"> of </w:t>
      </w:r>
      <w:r w:rsidR="009A472F">
        <w:t>improv</w:t>
      </w:r>
      <w:r>
        <w:t>ing</w:t>
      </w:r>
      <w:r w:rsidR="009A472F">
        <w:t xml:space="preserve"> the morphology </w:t>
      </w:r>
      <w:r w:rsidR="009506FB">
        <w:t xml:space="preserve">of the river, </w:t>
      </w:r>
      <w:r w:rsidR="00864C42">
        <w:t xml:space="preserve">(e.g. </w:t>
      </w:r>
      <w:r w:rsidR="00DA6AD1">
        <w:t>removing</w:t>
      </w:r>
      <w:r>
        <w:t xml:space="preserve"> </w:t>
      </w:r>
      <w:r w:rsidR="00E4666B">
        <w:t>a culvert</w:t>
      </w:r>
      <w:r w:rsidR="00CF33E4">
        <w:t xml:space="preserve"> or bed reinforcement</w:t>
      </w:r>
      <w:r w:rsidR="00E4666B">
        <w:t xml:space="preserve"> which is an impasse to fish</w:t>
      </w:r>
      <w:r w:rsidR="00864C42">
        <w:t>)</w:t>
      </w:r>
      <w:r w:rsidR="00E4666B">
        <w:t xml:space="preserve"> </w:t>
      </w:r>
      <w:r w:rsidR="002116A7">
        <w:t xml:space="preserve">can lead to unexpected adjustments </w:t>
      </w:r>
      <w:r w:rsidR="00DA6AD1">
        <w:t xml:space="preserve">to </w:t>
      </w:r>
      <w:r w:rsidR="002116A7">
        <w:t>the banks and bed and</w:t>
      </w:r>
      <w:r w:rsidR="005A7FDD">
        <w:t xml:space="preserve"> risk</w:t>
      </w:r>
      <w:r w:rsidR="002116A7">
        <w:t xml:space="preserve"> knick point migration</w:t>
      </w:r>
      <w:r w:rsidR="005A7FDD">
        <w:t xml:space="preserve"> (especially in a high energy rivers)</w:t>
      </w:r>
      <w:r w:rsidR="002116A7">
        <w:t xml:space="preserve">. </w:t>
      </w:r>
      <w:r w:rsidR="00D650E5">
        <w:t>To avoid such impacts assessment and advice</w:t>
      </w:r>
      <w:r w:rsidR="0035199B">
        <w:t xml:space="preserve"> by </w:t>
      </w:r>
      <w:r w:rsidR="009506FB">
        <w:t>geomorphologists</w:t>
      </w:r>
      <w:r w:rsidR="0035199B">
        <w:t xml:space="preserve"> is </w:t>
      </w:r>
      <w:r w:rsidR="00DA6AD1">
        <w:t xml:space="preserve">always </w:t>
      </w:r>
      <w:r w:rsidR="0035199B">
        <w:t xml:space="preserve">recommended </w:t>
      </w:r>
      <w:r w:rsidR="00DA6AD1">
        <w:t>prior to carrying out the removal</w:t>
      </w:r>
      <w:r w:rsidR="009506FB">
        <w:t xml:space="preserve">. </w:t>
      </w:r>
    </w:p>
    <w:p w14:paraId="6E7EE864" w14:textId="0C6AF6D0" w:rsidR="001B616D" w:rsidRDefault="00540F66" w:rsidP="004933AD">
      <w:pPr>
        <w:pStyle w:val="Heading3"/>
      </w:pPr>
      <w:bookmarkStart w:id="20" w:name="_Toc190082097"/>
      <w:bookmarkStart w:id="21" w:name="_Toc194520805"/>
      <w:r>
        <w:t>3</w:t>
      </w:r>
      <w:r w:rsidR="00C5746B">
        <w:t>.</w:t>
      </w:r>
      <w:r w:rsidR="001B5E4E">
        <w:t>5</w:t>
      </w:r>
      <w:r w:rsidR="004933AD">
        <w:t xml:space="preserve">.1 </w:t>
      </w:r>
      <w:r w:rsidR="001B616D">
        <w:t xml:space="preserve">Risks to the </w:t>
      </w:r>
      <w:r w:rsidR="00924C98">
        <w:t>w</w:t>
      </w:r>
      <w:r w:rsidR="001B616D">
        <w:t xml:space="preserve">ater </w:t>
      </w:r>
      <w:r w:rsidR="00924C98">
        <w:t>e</w:t>
      </w:r>
      <w:r w:rsidR="001B616D">
        <w:t>nvironment</w:t>
      </w:r>
      <w:bookmarkEnd w:id="20"/>
      <w:bookmarkEnd w:id="21"/>
    </w:p>
    <w:p w14:paraId="7CAE14EE" w14:textId="698340EA" w:rsidR="00871965" w:rsidRPr="00871965" w:rsidRDefault="00871965" w:rsidP="00871965">
      <w:pPr>
        <w:pStyle w:val="BodyText1"/>
      </w:pPr>
      <w:r w:rsidRPr="00871965">
        <w:t>The main risks to the water environment from carrying out this activity can be grouped as follows:</w:t>
      </w:r>
    </w:p>
    <w:p w14:paraId="62656744" w14:textId="77777777" w:rsidR="00871965" w:rsidRPr="00871965" w:rsidRDefault="00871965" w:rsidP="00871965">
      <w:pPr>
        <w:pStyle w:val="BodyText1"/>
      </w:pPr>
      <w:r w:rsidRPr="00871965">
        <w:rPr>
          <w:b/>
          <w:bCs/>
        </w:rPr>
        <w:t>Harm to fish</w:t>
      </w:r>
      <w:r w:rsidRPr="00871965">
        <w:t xml:space="preserve"> </w:t>
      </w:r>
    </w:p>
    <w:p w14:paraId="67379143" w14:textId="77777777" w:rsidR="00871965" w:rsidRPr="00871965" w:rsidRDefault="00871965" w:rsidP="00871965">
      <w:pPr>
        <w:pStyle w:val="BodyText1"/>
      </w:pPr>
      <w:r w:rsidRPr="00871965">
        <w:t xml:space="preserve">This including impacts on fish migration, spawning and fry development, loss of habitat and direct impacts such as stranding or physical damage. </w:t>
      </w:r>
    </w:p>
    <w:p w14:paraId="59CCB751" w14:textId="3425B2C0" w:rsidR="00871965" w:rsidRPr="00871965" w:rsidRDefault="00871965" w:rsidP="00871965">
      <w:pPr>
        <w:pStyle w:val="BodyText1"/>
      </w:pPr>
      <w:r w:rsidRPr="00871965">
        <w:t xml:space="preserve">Scheduling the timing of works to avoid fish spawning times and fish emergence times. Key fish species to consider include salmon and trout (normally October – May), lamprey species (normally March – July). However these times can vary and you should contact </w:t>
      </w:r>
      <w:hyperlink r:id="rId16" w:history="1">
        <w:r w:rsidR="00C9585E" w:rsidRPr="00C9585E">
          <w:rPr>
            <w:color w:val="0000FF"/>
            <w:u w:val="single"/>
          </w:rPr>
          <w:t>Fisheries Management Scotland</w:t>
        </w:r>
      </w:hyperlink>
      <w:r w:rsidRPr="00871965">
        <w:t xml:space="preserve"> if you are unsure what fish species are present or what times should be avoided</w:t>
      </w:r>
      <w:r w:rsidR="00485EA4" w:rsidRPr="00871965">
        <w:t xml:space="preserve">. </w:t>
      </w:r>
    </w:p>
    <w:p w14:paraId="1DA1818F" w14:textId="14298E1C" w:rsidR="00871965" w:rsidRPr="00871965" w:rsidRDefault="00871965" w:rsidP="00871965">
      <w:pPr>
        <w:pStyle w:val="BodyText1"/>
      </w:pPr>
      <w:r w:rsidRPr="00871965">
        <w:t>Temporary works such as crossings, channel isolation or diversions, blasting, vibration or pile driving, sheet pilling or using artificial lighting at night can affect fish or migrating fish. You should carefully manage these works to minimise any impact and carry out fish rescues, where appropriate.</w:t>
      </w:r>
    </w:p>
    <w:p w14:paraId="57F40A56" w14:textId="072CD474" w:rsidR="00871965" w:rsidRPr="00871965" w:rsidRDefault="00871965" w:rsidP="00871965">
      <w:pPr>
        <w:pStyle w:val="BodyText1"/>
      </w:pPr>
      <w:r w:rsidRPr="00871965">
        <w:t xml:space="preserve">For more information </w:t>
      </w:r>
      <w:r w:rsidRPr="003D1F8A">
        <w:t xml:space="preserve">see </w:t>
      </w:r>
      <w:r w:rsidR="00871827" w:rsidRPr="003D1F8A">
        <w:t>WAT-G-032 EASR Guidance: Fish Protection</w:t>
      </w:r>
    </w:p>
    <w:p w14:paraId="483D78B5" w14:textId="019FE689" w:rsidR="00871965" w:rsidRPr="00871965" w:rsidRDefault="00871965" w:rsidP="00871965">
      <w:pPr>
        <w:pStyle w:val="BodyText1"/>
      </w:pPr>
      <w:r w:rsidRPr="00871965">
        <w:rPr>
          <w:b/>
          <w:bCs/>
        </w:rPr>
        <w:t xml:space="preserve">Physical </w:t>
      </w:r>
      <w:r w:rsidR="00924C98">
        <w:rPr>
          <w:b/>
          <w:bCs/>
        </w:rPr>
        <w:t>i</w:t>
      </w:r>
      <w:r w:rsidRPr="00871965">
        <w:rPr>
          <w:b/>
          <w:bCs/>
        </w:rPr>
        <w:t xml:space="preserve">mpacts </w:t>
      </w:r>
      <w:r w:rsidR="00924C98">
        <w:rPr>
          <w:b/>
          <w:bCs/>
        </w:rPr>
        <w:t>and</w:t>
      </w:r>
      <w:r w:rsidRPr="00871965">
        <w:rPr>
          <w:b/>
          <w:bCs/>
        </w:rPr>
        <w:t xml:space="preserve"> </w:t>
      </w:r>
      <w:r w:rsidR="00924C98">
        <w:rPr>
          <w:b/>
          <w:bCs/>
        </w:rPr>
        <w:t>p</w:t>
      </w:r>
      <w:r w:rsidRPr="00871965">
        <w:rPr>
          <w:b/>
          <w:bCs/>
        </w:rPr>
        <w:t>ollution</w:t>
      </w:r>
    </w:p>
    <w:p w14:paraId="794C8E11" w14:textId="77777777" w:rsidR="00871965" w:rsidRPr="00871965" w:rsidRDefault="00871965" w:rsidP="00871965">
      <w:pPr>
        <w:pStyle w:val="BodyText1"/>
      </w:pPr>
      <w:r w:rsidRPr="00871965">
        <w:t xml:space="preserve">Physical impacts to the bed and banks of the watercourse which can lead to instability resulting in increased erosion or deposition, loss of habitats and increased flood risk. </w:t>
      </w:r>
    </w:p>
    <w:p w14:paraId="08F32BF9" w14:textId="77777777" w:rsidR="00871965" w:rsidRPr="00871965" w:rsidRDefault="00871965" w:rsidP="00871965">
      <w:pPr>
        <w:pStyle w:val="BodyText1"/>
      </w:pPr>
      <w:r w:rsidRPr="00871965">
        <w:t xml:space="preserve">Carefully managing construction works is essential to prevent and minimise pollution from sedimentation, leaking oil from machinery and the entry of potentially polluting materials into water such as unset concrete. </w:t>
      </w:r>
    </w:p>
    <w:p w14:paraId="73EAA46E" w14:textId="77777777" w:rsidR="00871965" w:rsidRPr="00871965" w:rsidRDefault="00871965" w:rsidP="00871965">
      <w:pPr>
        <w:pStyle w:val="BodyText1"/>
      </w:pPr>
      <w:r w:rsidRPr="00871965">
        <w:t>Sites should be restored following works to management impacts from disturbance.</w:t>
      </w:r>
    </w:p>
    <w:p w14:paraId="1F4062D7" w14:textId="15878018" w:rsidR="003D1F8A" w:rsidRPr="003D1F8A" w:rsidRDefault="00871965" w:rsidP="003D1F8A">
      <w:pPr>
        <w:pStyle w:val="BodyText1"/>
      </w:pPr>
      <w:r w:rsidRPr="00871965">
        <w:t xml:space="preserve">Further information on construction works and mitigation can be found in </w:t>
      </w:r>
      <w:r w:rsidR="003D1F8A" w:rsidRPr="003D1F8A">
        <w:t xml:space="preserve">WAT-G-034 EASR Guidance: Construction works and silt/pollution </w:t>
      </w:r>
      <w:r w:rsidR="009B0069" w:rsidRPr="003D1F8A">
        <w:t>mitigation.</w:t>
      </w:r>
    </w:p>
    <w:p w14:paraId="6C2A337D" w14:textId="33960F37" w:rsidR="00871965" w:rsidRPr="00871965" w:rsidRDefault="00871965" w:rsidP="00871965">
      <w:pPr>
        <w:pStyle w:val="BodyText1"/>
      </w:pPr>
      <w:r w:rsidRPr="00871965">
        <w:rPr>
          <w:b/>
          <w:bCs/>
        </w:rPr>
        <w:t xml:space="preserve">Invasive </w:t>
      </w:r>
      <w:r w:rsidR="00924C98">
        <w:rPr>
          <w:b/>
          <w:bCs/>
        </w:rPr>
        <w:t>n</w:t>
      </w:r>
      <w:r w:rsidRPr="00871965">
        <w:rPr>
          <w:b/>
          <w:bCs/>
        </w:rPr>
        <w:t>on-</w:t>
      </w:r>
      <w:r w:rsidR="00924C98">
        <w:rPr>
          <w:b/>
          <w:bCs/>
        </w:rPr>
        <w:t>n</w:t>
      </w:r>
      <w:r w:rsidRPr="00871965">
        <w:rPr>
          <w:b/>
          <w:bCs/>
        </w:rPr>
        <w:t xml:space="preserve">ative </w:t>
      </w:r>
      <w:r w:rsidR="00924C98">
        <w:rPr>
          <w:b/>
          <w:bCs/>
        </w:rPr>
        <w:t>s</w:t>
      </w:r>
      <w:r w:rsidRPr="00871965">
        <w:rPr>
          <w:b/>
          <w:bCs/>
        </w:rPr>
        <w:t>pecies</w:t>
      </w:r>
    </w:p>
    <w:p w14:paraId="20524662" w14:textId="77777777" w:rsidR="00823E49" w:rsidRDefault="00871965" w:rsidP="00823E49">
      <w:pPr>
        <w:pStyle w:val="BodyText1"/>
      </w:pPr>
      <w:r w:rsidRPr="00871965">
        <w:t xml:space="preserve">Any Invasive Non-Native Species (INNS) present in or adjacent to site could have the potential to spread. You should identify and plan works with adequate biosecurity measures in place to prevent any spread of INNS. Further guidance can be found in </w:t>
      </w:r>
      <w:r w:rsidR="00823E49">
        <w:t xml:space="preserve">EASR-G-001 EASR Guidance: Invasive non-native species (INNS) </w:t>
      </w:r>
    </w:p>
    <w:p w14:paraId="48EF2421" w14:textId="77777777" w:rsidR="00871965" w:rsidRPr="00871965" w:rsidRDefault="00871965" w:rsidP="00871965">
      <w:pPr>
        <w:pStyle w:val="BodyText1"/>
        <w:rPr>
          <w:b/>
          <w:bCs/>
        </w:rPr>
      </w:pPr>
      <w:r w:rsidRPr="00871965">
        <w:rPr>
          <w:b/>
          <w:bCs/>
        </w:rPr>
        <w:t>Protected areas and species</w:t>
      </w:r>
    </w:p>
    <w:p w14:paraId="1949EA8B" w14:textId="10BA42B6" w:rsidR="00871965" w:rsidRPr="00B5299C" w:rsidRDefault="00871965" w:rsidP="00871965">
      <w:pPr>
        <w:pStyle w:val="BodyText1"/>
      </w:pPr>
      <w:r w:rsidRPr="00871965">
        <w:t>You should identify any Protected areas (</w:t>
      </w:r>
      <w:r w:rsidR="00A81E9D" w:rsidRPr="00871965">
        <w:t>e.g.</w:t>
      </w:r>
      <w:r w:rsidRPr="00871965">
        <w:t xml:space="preserve"> SSSI, SAC, SPA) in or adjacent to site and consider any impacts from the works on</w:t>
      </w:r>
      <w:r w:rsidRPr="00871965">
        <w:rPr>
          <w:b/>
          <w:bCs/>
        </w:rPr>
        <w:t xml:space="preserve"> </w:t>
      </w:r>
      <w:r w:rsidRPr="00871965">
        <w:t>Protected species such as freshwater pearl mussels and otter. You should contact NatureScot</w:t>
      </w:r>
      <w:r w:rsidRPr="00B5299C">
        <w:t xml:space="preserve"> where your activity is in a </w:t>
      </w:r>
      <w:hyperlink w:anchor="_Glossary" w:history="1">
        <w:r w:rsidRPr="00B5299C">
          <w:rPr>
            <w:rStyle w:val="Hyperlink"/>
          </w:rPr>
          <w:t>Protected area</w:t>
        </w:r>
      </w:hyperlink>
      <w:r w:rsidRPr="00B5299C">
        <w:t xml:space="preserve"> or may impact protected species. For further information see </w:t>
      </w:r>
      <w:r w:rsidR="00226782" w:rsidRPr="00226782">
        <w:t>WAT-G-008 EASR Guidance: Assessment of impact on Protected areas from inland water activities</w:t>
      </w:r>
      <w:r w:rsidRPr="00226782">
        <w:t>.</w:t>
      </w:r>
    </w:p>
    <w:p w14:paraId="43B7A732" w14:textId="77777777" w:rsidR="00871965" w:rsidRPr="00B5299C" w:rsidRDefault="00871965" w:rsidP="00B5299C">
      <w:pPr>
        <w:pStyle w:val="BodyText1"/>
        <w:rPr>
          <w:b/>
          <w:bCs/>
        </w:rPr>
      </w:pPr>
      <w:r w:rsidRPr="00B5299C">
        <w:rPr>
          <w:b/>
          <w:bCs/>
        </w:rPr>
        <w:t>Impacts to other users of the water environment</w:t>
      </w:r>
    </w:p>
    <w:p w14:paraId="7795F4B0" w14:textId="77777777" w:rsidR="00871965" w:rsidRPr="00B5299C" w:rsidRDefault="00871965" w:rsidP="00B5299C">
      <w:pPr>
        <w:pStyle w:val="BodyText1"/>
      </w:pPr>
      <w:r w:rsidRPr="00B5299C">
        <w:t>There could be potential impacts on other water users such as water supplies, fishing, water sports.</w:t>
      </w:r>
    </w:p>
    <w:p w14:paraId="770AA49D" w14:textId="4AA2A27D" w:rsidR="00871965" w:rsidRPr="00B5299C" w:rsidRDefault="003D2401" w:rsidP="00871965">
      <w:r w:rsidRPr="00784F86">
        <w:rPr>
          <w:b/>
          <w:bCs/>
        </w:rPr>
        <w:t>All t</w:t>
      </w:r>
      <w:r w:rsidR="00871965" w:rsidRPr="00784F86">
        <w:rPr>
          <w:b/>
          <w:bCs/>
        </w:rPr>
        <w:t>he risks to the water environment</w:t>
      </w:r>
      <w:r w:rsidR="00C97B61">
        <w:t>, as detailed above,</w:t>
      </w:r>
      <w:r w:rsidR="00871965" w:rsidRPr="00B5299C">
        <w:t xml:space="preserve"> will vary according to:</w:t>
      </w:r>
    </w:p>
    <w:p w14:paraId="6E5A1BC2" w14:textId="50D5C7E6" w:rsidR="00871965" w:rsidRPr="00B5299C" w:rsidRDefault="00740BA0" w:rsidP="00230263">
      <w:pPr>
        <w:pStyle w:val="BodyText1"/>
        <w:numPr>
          <w:ilvl w:val="0"/>
          <w:numId w:val="121"/>
        </w:numPr>
      </w:pPr>
      <w:r>
        <w:t>T</w:t>
      </w:r>
      <w:r w:rsidR="00871965" w:rsidRPr="00B5299C">
        <w:t xml:space="preserve">he type and design of the engineering activity </w:t>
      </w:r>
    </w:p>
    <w:p w14:paraId="11E7E414" w14:textId="48D6E0AE" w:rsidR="00871965" w:rsidRPr="00B5299C" w:rsidRDefault="00740BA0" w:rsidP="00230263">
      <w:pPr>
        <w:pStyle w:val="BodyText1"/>
        <w:numPr>
          <w:ilvl w:val="0"/>
          <w:numId w:val="121"/>
        </w:numPr>
      </w:pPr>
      <w:r>
        <w:t>T</w:t>
      </w:r>
      <w:r w:rsidR="00871965" w:rsidRPr="00B5299C">
        <w:t xml:space="preserve">he timing of the works. </w:t>
      </w:r>
    </w:p>
    <w:p w14:paraId="08259DD3" w14:textId="3190F340" w:rsidR="00871965" w:rsidRPr="00B5299C" w:rsidRDefault="00740BA0" w:rsidP="00230263">
      <w:pPr>
        <w:pStyle w:val="BodyText1"/>
        <w:numPr>
          <w:ilvl w:val="0"/>
          <w:numId w:val="121"/>
        </w:numPr>
      </w:pPr>
      <w:r>
        <w:t>T</w:t>
      </w:r>
      <w:r w:rsidR="00871965" w:rsidRPr="00B5299C">
        <w:t xml:space="preserve">he working methods and mitigation. </w:t>
      </w:r>
    </w:p>
    <w:p w14:paraId="262450DD" w14:textId="0307D276" w:rsidR="00871965" w:rsidRPr="00B5299C" w:rsidRDefault="00740BA0" w:rsidP="00230263">
      <w:pPr>
        <w:pStyle w:val="BodyText1"/>
        <w:numPr>
          <w:ilvl w:val="0"/>
          <w:numId w:val="121"/>
        </w:numPr>
      </w:pPr>
      <w:r>
        <w:t>T</w:t>
      </w:r>
      <w:r w:rsidR="00871965" w:rsidRPr="00B5299C">
        <w:t>he reinstatement methods.</w:t>
      </w:r>
    </w:p>
    <w:p w14:paraId="1C2A065A" w14:textId="0BC30762" w:rsidR="00142DC7" w:rsidRPr="00D71F09" w:rsidRDefault="00540F66" w:rsidP="00D71F09">
      <w:pPr>
        <w:pStyle w:val="Heading3"/>
        <w:rPr>
          <w:rFonts w:eastAsia="Tahoma"/>
        </w:rPr>
      </w:pPr>
      <w:bookmarkStart w:id="22" w:name="_Toc182484156"/>
      <w:bookmarkStart w:id="23" w:name="_Toc182927380"/>
      <w:bookmarkStart w:id="24" w:name="_Toc194520806"/>
      <w:r>
        <w:rPr>
          <w:rFonts w:eastAsia="Tahoma"/>
        </w:rPr>
        <w:t>3</w:t>
      </w:r>
      <w:r w:rsidR="004933AD">
        <w:rPr>
          <w:rFonts w:eastAsia="Tahoma"/>
        </w:rPr>
        <w:t xml:space="preserve">.6.2 </w:t>
      </w:r>
      <w:r w:rsidR="00142DC7" w:rsidRPr="00D71F09">
        <w:rPr>
          <w:rFonts w:eastAsia="Tahoma"/>
        </w:rPr>
        <w:t xml:space="preserve">Climate </w:t>
      </w:r>
      <w:r w:rsidR="00924C98">
        <w:rPr>
          <w:rFonts w:eastAsia="Tahoma"/>
        </w:rPr>
        <w:t>c</w:t>
      </w:r>
      <w:r w:rsidR="00142DC7" w:rsidRPr="00D71F09">
        <w:rPr>
          <w:rFonts w:eastAsia="Tahoma"/>
        </w:rPr>
        <w:t>hange</w:t>
      </w:r>
      <w:bookmarkEnd w:id="22"/>
      <w:bookmarkEnd w:id="23"/>
      <w:bookmarkEnd w:id="24"/>
      <w:r w:rsidR="00142DC7" w:rsidRPr="00D71F09">
        <w:rPr>
          <w:rFonts w:eastAsia="Tahoma"/>
        </w:rPr>
        <w:t xml:space="preserve"> </w:t>
      </w:r>
    </w:p>
    <w:p w14:paraId="27025C45" w14:textId="0B4FA4F4" w:rsidR="00A85EF4" w:rsidRDefault="00A85EF4" w:rsidP="00A85EF4">
      <w:pPr>
        <w:pStyle w:val="BodyText1"/>
      </w:pPr>
      <w:r w:rsidRPr="00AA1FAD">
        <w:rPr>
          <w:rFonts w:ascii="Arial" w:eastAsiaTheme="majorEastAsia" w:hAnsi="Arial" w:cs="Arial"/>
          <w:lang w:eastAsia="en-GB"/>
        </w:rPr>
        <w:t>Climate change is already affecting Scotland’s rivers and lochs</w:t>
      </w:r>
      <w:r>
        <w:rPr>
          <w:rFonts w:ascii="Arial" w:eastAsiaTheme="majorEastAsia" w:hAnsi="Arial" w:cs="Arial"/>
          <w:lang w:eastAsia="en-GB"/>
        </w:rPr>
        <w:t>.</w:t>
      </w:r>
      <w:r w:rsidRPr="001A2362">
        <w:t xml:space="preserve"> Climate change predictions indicate there will be significant increases in winter precipitation over the coming decades, which suggests that large floods will occur more frequently.</w:t>
      </w:r>
      <w:r w:rsidRPr="004071EF">
        <w:rPr>
          <w:rFonts w:ascii="Arial" w:eastAsiaTheme="majorEastAsia" w:hAnsi="Arial" w:cs="Arial"/>
          <w:lang w:eastAsia="en-GB"/>
        </w:rPr>
        <w:t xml:space="preserve"> </w:t>
      </w:r>
      <w:r>
        <w:rPr>
          <w:rFonts w:ascii="Arial" w:eastAsiaTheme="majorEastAsia" w:hAnsi="Arial" w:cs="Arial"/>
          <w:lang w:eastAsia="en-GB"/>
        </w:rPr>
        <w:t xml:space="preserve">Summer rainfall is also likely to become more </w:t>
      </w:r>
      <w:r w:rsidR="009846D2">
        <w:rPr>
          <w:rFonts w:ascii="Arial" w:eastAsiaTheme="majorEastAsia" w:hAnsi="Arial" w:cs="Arial"/>
          <w:lang w:eastAsia="en-GB"/>
        </w:rPr>
        <w:t>intense.</w:t>
      </w:r>
    </w:p>
    <w:p w14:paraId="209A7858" w14:textId="1425D5BA" w:rsidR="00A85EF4" w:rsidRPr="001A2362" w:rsidRDefault="00A85EF4" w:rsidP="00A85EF4">
      <w:pPr>
        <w:pStyle w:val="BodyText1"/>
      </w:pPr>
      <w:r>
        <w:t>These changes are</w:t>
      </w:r>
      <w:r w:rsidRPr="001A2362">
        <w:t xml:space="preserve"> making rivers more powerful, which means they will have a greater ability to erode their beds and banks, transport sediment, move from side to side on their floodplains and adjust their planform</w:t>
      </w:r>
      <w:r w:rsidR="00485EA4" w:rsidRPr="001A2362">
        <w:t xml:space="preserve">. </w:t>
      </w:r>
      <w:r w:rsidRPr="001A2362">
        <w:t>These changes are a river’s way of dissipating the excess energy of floods</w:t>
      </w:r>
      <w:r w:rsidR="00485EA4" w:rsidRPr="001A2362">
        <w:t xml:space="preserve">. </w:t>
      </w:r>
    </w:p>
    <w:p w14:paraId="61078110" w14:textId="0977DB31" w:rsidR="00A85EF4" w:rsidRPr="001A2362" w:rsidRDefault="00A85EF4" w:rsidP="00A85EF4">
      <w:pPr>
        <w:pStyle w:val="BodyText1"/>
      </w:pPr>
      <w:r w:rsidRPr="001A2362">
        <w:t>Changing flood frequency means that many channels will</w:t>
      </w:r>
      <w:r w:rsidR="009846D2">
        <w:t>:</w:t>
      </w:r>
    </w:p>
    <w:p w14:paraId="77EF2C62" w14:textId="4D16FB0E" w:rsidR="00A85EF4" w:rsidRPr="001A2362" w:rsidRDefault="00740BA0" w:rsidP="009846D2">
      <w:pPr>
        <w:pStyle w:val="BodyText1"/>
        <w:numPr>
          <w:ilvl w:val="0"/>
          <w:numId w:val="120"/>
        </w:numPr>
      </w:pPr>
      <w:r>
        <w:t>N</w:t>
      </w:r>
      <w:r w:rsidR="00A85EF4" w:rsidRPr="001A2362">
        <w:t>eed to increase in size via bed and bank erosion to accommodate larger volumes of water before spilling on the floodplain and</w:t>
      </w:r>
      <w:r w:rsidR="00A85EF4">
        <w:t>,</w:t>
      </w:r>
    </w:p>
    <w:p w14:paraId="2D86A92F" w14:textId="6D6B15AB" w:rsidR="00A85EF4" w:rsidRPr="001A2362" w:rsidRDefault="00740BA0" w:rsidP="009846D2">
      <w:pPr>
        <w:pStyle w:val="BodyText1"/>
        <w:numPr>
          <w:ilvl w:val="0"/>
          <w:numId w:val="120"/>
        </w:numPr>
      </w:pPr>
      <w:r>
        <w:t>H</w:t>
      </w:r>
      <w:r w:rsidR="00A85EF4" w:rsidRPr="001A2362">
        <w:t xml:space="preserve">ave more energy and a greater ability to erode their beds and banks, transport sediment, and adjust their planform. </w:t>
      </w:r>
    </w:p>
    <w:p w14:paraId="22153409" w14:textId="7516B73C" w:rsidR="00A85EF4" w:rsidRPr="001A2362" w:rsidRDefault="00A85EF4" w:rsidP="00A85EF4">
      <w:pPr>
        <w:pStyle w:val="BodyText1"/>
      </w:pPr>
      <w:r w:rsidRPr="001A2362">
        <w:t xml:space="preserve">Any </w:t>
      </w:r>
      <w:r>
        <w:t>new engineering works</w:t>
      </w:r>
      <w:r w:rsidRPr="001A2362">
        <w:t xml:space="preserve"> should recognise these changes by dissipating energy and provide space for a degree of natural adjustment and not overly constrain rivers. Works that either ignore or attempt to resist rather than to dissipate excess flow energy are</w:t>
      </w:r>
      <w:r>
        <w:t xml:space="preserve"> more likely to</w:t>
      </w:r>
      <w:r w:rsidRPr="001A2362">
        <w:t xml:space="preserve"> </w:t>
      </w:r>
    </w:p>
    <w:p w14:paraId="227A0D72" w14:textId="556A8B00" w:rsidR="00A85EF4" w:rsidRDefault="00740BA0" w:rsidP="00A85EF4">
      <w:pPr>
        <w:pStyle w:val="BodyText1"/>
        <w:numPr>
          <w:ilvl w:val="0"/>
          <w:numId w:val="46"/>
        </w:numPr>
      </w:pPr>
      <w:r>
        <w:t>F</w:t>
      </w:r>
      <w:r w:rsidR="00A85EF4" w:rsidRPr="0004762F">
        <w:t>ail, potentially damaging infrastructure,</w:t>
      </w:r>
    </w:p>
    <w:p w14:paraId="3F628F87" w14:textId="474B0B25" w:rsidR="00A85EF4" w:rsidRDefault="00740BA0" w:rsidP="00A85EF4">
      <w:pPr>
        <w:pStyle w:val="BodyText1"/>
        <w:numPr>
          <w:ilvl w:val="0"/>
          <w:numId w:val="46"/>
        </w:numPr>
      </w:pPr>
      <w:r>
        <w:t>R</w:t>
      </w:r>
      <w:r w:rsidR="00A85EF4" w:rsidRPr="0004762F">
        <w:t xml:space="preserve">equire more maintenance and higher ongoing costs, </w:t>
      </w:r>
    </w:p>
    <w:p w14:paraId="432901F6" w14:textId="42E8A328" w:rsidR="00A85EF4" w:rsidRDefault="00740BA0" w:rsidP="00A85EF4">
      <w:pPr>
        <w:pStyle w:val="BodyText1"/>
        <w:numPr>
          <w:ilvl w:val="0"/>
          <w:numId w:val="46"/>
        </w:numPr>
      </w:pPr>
      <w:r>
        <w:t>D</w:t>
      </w:r>
      <w:r w:rsidR="00A85EF4" w:rsidRPr="0004762F">
        <w:t>amage species and habitats and</w:t>
      </w:r>
    </w:p>
    <w:p w14:paraId="173D24FE" w14:textId="1FE924E1" w:rsidR="00A85EF4" w:rsidRDefault="00740BA0" w:rsidP="00A85EF4">
      <w:pPr>
        <w:pStyle w:val="BodyText1"/>
        <w:numPr>
          <w:ilvl w:val="0"/>
          <w:numId w:val="46"/>
        </w:numPr>
      </w:pPr>
      <w:r>
        <w:t>P</w:t>
      </w:r>
      <w:r w:rsidR="00A85EF4" w:rsidRPr="0004762F">
        <w:t xml:space="preserve">ose a greater threat to surrounding land uses upstream of, within, and downstream of the footprint of the works. </w:t>
      </w:r>
    </w:p>
    <w:p w14:paraId="61E07DE4" w14:textId="74A196B6" w:rsidR="007A196A" w:rsidRPr="005F55EF" w:rsidRDefault="00540F66" w:rsidP="005F55EF">
      <w:pPr>
        <w:pStyle w:val="Heading1"/>
      </w:pPr>
      <w:bookmarkStart w:id="25" w:name="_Toc189825880"/>
      <w:bookmarkStart w:id="26" w:name="_Toc190189116"/>
      <w:bookmarkStart w:id="27" w:name="_Toc194520807"/>
      <w:r w:rsidRPr="005F55EF">
        <w:t>4</w:t>
      </w:r>
      <w:r w:rsidR="007A196A" w:rsidRPr="005F55EF">
        <w:t xml:space="preserve"> Good </w:t>
      </w:r>
      <w:r w:rsidR="00924C98">
        <w:t>p</w:t>
      </w:r>
      <w:r w:rsidR="007A196A" w:rsidRPr="005F55EF">
        <w:t>ractice</w:t>
      </w:r>
      <w:bookmarkEnd w:id="25"/>
      <w:bookmarkEnd w:id="26"/>
      <w:bookmarkEnd w:id="27"/>
    </w:p>
    <w:p w14:paraId="07F0AEAC" w14:textId="6A60E3A7" w:rsidR="00DD56B1" w:rsidRPr="009F5132" w:rsidRDefault="00DD56B1" w:rsidP="00DD56B1">
      <w:pPr>
        <w:pStyle w:val="BodyText1"/>
      </w:pPr>
      <w:r>
        <w:t xml:space="preserve">All engineering works should follow the principles of Good Practice wherever possible. </w:t>
      </w:r>
      <w:r>
        <w:rPr>
          <w:rFonts w:ascii="Arial" w:eastAsia="Tahoma" w:hAnsi="Arial" w:cs="Arial"/>
          <w:color w:val="000000"/>
        </w:rPr>
        <w:t xml:space="preserve">All permit applications must meet Good Practice </w:t>
      </w:r>
      <w:r w:rsidR="00485EA4">
        <w:rPr>
          <w:rFonts w:ascii="Arial" w:eastAsia="Tahoma" w:hAnsi="Arial" w:cs="Arial"/>
          <w:color w:val="000000"/>
        </w:rPr>
        <w:t>to</w:t>
      </w:r>
      <w:r>
        <w:rPr>
          <w:rFonts w:ascii="Arial" w:eastAsia="Tahoma" w:hAnsi="Arial" w:cs="Arial"/>
          <w:color w:val="000000"/>
        </w:rPr>
        <w:t xml:space="preserve"> be granted.</w:t>
      </w:r>
    </w:p>
    <w:p w14:paraId="69F2802B" w14:textId="46032368" w:rsidR="00DD56B1" w:rsidRPr="003B57AE" w:rsidRDefault="00DD56B1" w:rsidP="00DD56B1">
      <w:pPr>
        <w:pStyle w:val="BodyText1"/>
      </w:pPr>
      <w:r>
        <w:t>Good Practice is achieved when the</w:t>
      </w:r>
      <w:r>
        <w:rPr>
          <w:rFonts w:ascii="Arial" w:hAnsi="Arial" w:cs="Arial"/>
        </w:rPr>
        <w:t xml:space="preserve"> chosen option </w:t>
      </w:r>
      <w:r>
        <w:t xml:space="preserve">serves a demonstrated need, while minimising ecological harm, at a cost that is proportionate. </w:t>
      </w:r>
      <w:r>
        <w:rPr>
          <w:rFonts w:ascii="Arial" w:hAnsi="Arial" w:cs="Arial"/>
        </w:rPr>
        <w:t>Meeting Good Practice ensures that modifications to the morphology of rivers and lochs are sustainable.</w:t>
      </w:r>
      <w:r>
        <w:t xml:space="preserve"> </w:t>
      </w:r>
    </w:p>
    <w:p w14:paraId="172BF280" w14:textId="6ED9F788" w:rsidR="00DD56B1" w:rsidRDefault="00BA3A66" w:rsidP="00DD56B1">
      <w:pPr>
        <w:pStyle w:val="BodyText1"/>
        <w:rPr>
          <w:rFonts w:ascii="Arial" w:eastAsia="Tahoma" w:hAnsi="Arial" w:cs="Arial"/>
          <w:color w:val="000000"/>
        </w:rPr>
      </w:pPr>
      <w:r>
        <w:rPr>
          <w:rFonts w:ascii="Arial" w:eastAsia="Tahoma" w:hAnsi="Arial" w:cs="Arial"/>
          <w:color w:val="000000"/>
        </w:rPr>
        <w:t>A summary of the key steps in meeting good practice are set out in the box below:</w:t>
      </w:r>
    </w:p>
    <w:p w14:paraId="3D785895" w14:textId="1D1D5102" w:rsidR="00400065" w:rsidRPr="007A196A" w:rsidDel="00C97903" w:rsidRDefault="00400065" w:rsidP="00FC442E">
      <w:pPr>
        <w:pStyle w:val="BodyText1"/>
      </w:pPr>
      <w:r w:rsidRPr="007A196A">
        <w:rPr>
          <w:rFonts w:ascii="Arial" w:eastAsia="Arial" w:hAnsi="Arial" w:cs="Arial"/>
          <w:noProof/>
          <w:color w:val="000000"/>
          <w:lang w:eastAsia="en-GB"/>
        </w:rPr>
        <mc:AlternateContent>
          <mc:Choice Requires="wps">
            <w:drawing>
              <wp:inline distT="0" distB="0" distL="0" distR="0" wp14:anchorId="3058DC47" wp14:editId="5C074B5C">
                <wp:extent cx="6123305" cy="5943600"/>
                <wp:effectExtent l="0" t="0" r="10795" b="19050"/>
                <wp:docPr id="1176520051" name="Text Box 35" descr="Good Practice Summary&#10;To meet Good Practice you must: &#10;1. Demonstrate need &#10;• State the reasons for carrying out the activity and the benefits it will bring.&#10;• Identify and understand the problem or need. &#10;&#10;2. Identify and appraise options &#10;Use sustainable river management principles to: &#10;• Identify a number of options (minimum of three, including do nothing)&#10;• Carry out an options appraisal.&#10;&#10;3. Justify the selected option &#10;• State why it represents the best practical environmental option. &#10;&#10;4. Use all reasonable mitigation&#10;• State the mitigation measures you propose to minimise impacts &#10;• Submit method statement(s) detailing how the works will be carried out.&#10;&#10;"/>
                <wp:cNvGraphicFramePr/>
                <a:graphic xmlns:a="http://schemas.openxmlformats.org/drawingml/2006/main">
                  <a:graphicData uri="http://schemas.microsoft.com/office/word/2010/wordprocessingShape">
                    <wps:wsp>
                      <wps:cNvSpPr txBox="1"/>
                      <wps:spPr>
                        <a:xfrm>
                          <a:off x="0" y="0"/>
                          <a:ext cx="6123305" cy="5943600"/>
                        </a:xfrm>
                        <a:prstGeom prst="rect">
                          <a:avLst/>
                        </a:prstGeom>
                        <a:solidFill>
                          <a:srgbClr val="016574"/>
                        </a:solidFill>
                        <a:ln w="19050" cap="flat" cmpd="sng" algn="ctr">
                          <a:solidFill>
                            <a:srgbClr val="FFFFFF"/>
                          </a:solidFill>
                          <a:prstDash val="solid"/>
                          <a:miter lim="800000"/>
                        </a:ln>
                        <a:effectLst/>
                      </wps:spPr>
                      <wps:txbx>
                        <w:txbxContent>
                          <w:p w14:paraId="375B6FB1" w14:textId="2A5A74B3" w:rsidR="00400065" w:rsidRPr="001532E4" w:rsidRDefault="00400065" w:rsidP="00400065">
                            <w:pPr>
                              <w:pStyle w:val="BodyText1"/>
                              <w:rPr>
                                <w:rFonts w:eastAsia="Arial"/>
                                <w:b/>
                                <w:bCs/>
                                <w:color w:val="FFFFFF" w:themeColor="background1"/>
                                <w:sz w:val="28"/>
                                <w:szCs w:val="28"/>
                                <w:lang w:eastAsia="en-GB"/>
                              </w:rPr>
                            </w:pPr>
                            <w:r w:rsidRPr="001532E4">
                              <w:rPr>
                                <w:rFonts w:eastAsia="Arial"/>
                                <w:b/>
                                <w:bCs/>
                                <w:color w:val="FFFFFF" w:themeColor="background1"/>
                                <w:sz w:val="28"/>
                                <w:szCs w:val="28"/>
                                <w:lang w:eastAsia="en-GB"/>
                              </w:rPr>
                              <w:t xml:space="preserve">Good </w:t>
                            </w:r>
                            <w:r w:rsidR="00924C98">
                              <w:rPr>
                                <w:rFonts w:eastAsia="Arial"/>
                                <w:b/>
                                <w:bCs/>
                                <w:color w:val="FFFFFF" w:themeColor="background1"/>
                                <w:sz w:val="28"/>
                                <w:szCs w:val="28"/>
                                <w:lang w:eastAsia="en-GB"/>
                              </w:rPr>
                              <w:t>p</w:t>
                            </w:r>
                            <w:r w:rsidRPr="001532E4">
                              <w:rPr>
                                <w:rFonts w:eastAsia="Arial"/>
                                <w:b/>
                                <w:bCs/>
                                <w:color w:val="FFFFFF" w:themeColor="background1"/>
                                <w:sz w:val="28"/>
                                <w:szCs w:val="28"/>
                                <w:lang w:eastAsia="en-GB"/>
                              </w:rPr>
                              <w:t xml:space="preserve">ractice </w:t>
                            </w:r>
                            <w:r w:rsidR="00924C98">
                              <w:rPr>
                                <w:rFonts w:eastAsia="Arial"/>
                                <w:b/>
                                <w:bCs/>
                                <w:color w:val="FFFFFF" w:themeColor="background1"/>
                                <w:sz w:val="28"/>
                                <w:szCs w:val="28"/>
                                <w:lang w:eastAsia="en-GB"/>
                              </w:rPr>
                              <w:t>s</w:t>
                            </w:r>
                            <w:r w:rsidRPr="001532E4">
                              <w:rPr>
                                <w:rFonts w:eastAsia="Arial"/>
                                <w:b/>
                                <w:bCs/>
                                <w:color w:val="FFFFFF" w:themeColor="background1"/>
                                <w:sz w:val="28"/>
                                <w:szCs w:val="28"/>
                                <w:lang w:eastAsia="en-GB"/>
                              </w:rPr>
                              <w:t>ummary</w:t>
                            </w:r>
                          </w:p>
                          <w:p w14:paraId="18A825E6" w14:textId="77777777" w:rsidR="00400065" w:rsidRPr="000667DF" w:rsidRDefault="00400065" w:rsidP="00400065">
                            <w:pPr>
                              <w:pStyle w:val="BodyText1"/>
                              <w:numPr>
                                <w:ilvl w:val="0"/>
                                <w:numId w:val="74"/>
                              </w:numPr>
                              <w:rPr>
                                <w:rFonts w:ascii="Arial" w:eastAsia="Arial" w:hAnsi="Arial" w:cs="Arial"/>
                                <w:b/>
                                <w:bCs/>
                                <w:color w:val="FFFFFF" w:themeColor="background1"/>
                                <w:lang w:eastAsia="en-GB"/>
                              </w:rPr>
                            </w:pPr>
                            <w:r w:rsidRPr="000667DF">
                              <w:rPr>
                                <w:rFonts w:ascii="Arial" w:eastAsia="Arial" w:hAnsi="Arial" w:cs="Arial"/>
                                <w:b/>
                                <w:bCs/>
                                <w:color w:val="FFFFFF" w:themeColor="background1"/>
                                <w:lang w:eastAsia="en-GB"/>
                              </w:rPr>
                              <w:t xml:space="preserve">Demonstrate need </w:t>
                            </w:r>
                          </w:p>
                          <w:p w14:paraId="05C2B908" w14:textId="77777777" w:rsidR="00400065" w:rsidRPr="00D24345" w:rsidRDefault="00400065" w:rsidP="00400065">
                            <w:pPr>
                              <w:pStyle w:val="BodyText1"/>
                              <w:numPr>
                                <w:ilvl w:val="0"/>
                                <w:numId w:val="78"/>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State the reasons for carrying out the activity and the benefits it will bring.</w:t>
                            </w:r>
                          </w:p>
                          <w:p w14:paraId="1A411E88" w14:textId="77777777" w:rsidR="00400065" w:rsidRPr="00A43047" w:rsidRDefault="00400065" w:rsidP="00400065">
                            <w:pPr>
                              <w:pStyle w:val="BodyText1"/>
                              <w:numPr>
                                <w:ilvl w:val="0"/>
                                <w:numId w:val="78"/>
                              </w:numPr>
                              <w:rPr>
                                <w:rFonts w:ascii="Arial" w:eastAsia="Arial" w:hAnsi="Arial" w:cs="Arial"/>
                                <w:color w:val="FFFFFF" w:themeColor="background1"/>
                                <w:lang w:eastAsia="en-GB"/>
                              </w:rPr>
                            </w:pPr>
                            <w:r w:rsidRPr="00A43047">
                              <w:rPr>
                                <w:rFonts w:ascii="Arial" w:eastAsia="Arial" w:hAnsi="Arial" w:cs="Arial"/>
                                <w:color w:val="FFFFFF" w:themeColor="background1"/>
                                <w:lang w:eastAsia="en-GB"/>
                              </w:rPr>
                              <w:t xml:space="preserve">Identify and understand the problem or need. </w:t>
                            </w:r>
                          </w:p>
                          <w:p w14:paraId="4F3D0AD7" w14:textId="77777777" w:rsidR="00400065" w:rsidRPr="00A43047" w:rsidRDefault="00400065" w:rsidP="00400065">
                            <w:pPr>
                              <w:pStyle w:val="BodyText1"/>
                              <w:numPr>
                                <w:ilvl w:val="0"/>
                                <w:numId w:val="74"/>
                              </w:numPr>
                              <w:rPr>
                                <w:rFonts w:ascii="Arial" w:eastAsia="Arial" w:hAnsi="Arial" w:cs="Arial"/>
                                <w:b/>
                                <w:bCs/>
                                <w:color w:val="FFFFFF" w:themeColor="background1"/>
                                <w:lang w:eastAsia="en-GB"/>
                              </w:rPr>
                            </w:pPr>
                            <w:r w:rsidRPr="00A43047">
                              <w:rPr>
                                <w:rFonts w:ascii="Arial" w:eastAsia="Arial" w:hAnsi="Arial" w:cs="Arial"/>
                                <w:b/>
                                <w:bCs/>
                                <w:color w:val="FFFFFF" w:themeColor="background1"/>
                                <w:lang w:eastAsia="en-GB"/>
                              </w:rPr>
                              <w:t xml:space="preserve">Identify and appraise options </w:t>
                            </w:r>
                          </w:p>
                          <w:p w14:paraId="73D5C639" w14:textId="77777777" w:rsidR="00400065" w:rsidRPr="00D24345" w:rsidRDefault="00400065" w:rsidP="00400065">
                            <w:pPr>
                              <w:pStyle w:val="BodyText1"/>
                              <w:ind w:left="360"/>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Use sustainable river management principles to: </w:t>
                            </w:r>
                          </w:p>
                          <w:p w14:paraId="6B227D07" w14:textId="77777777" w:rsidR="00400065" w:rsidRDefault="00400065" w:rsidP="00400065">
                            <w:pPr>
                              <w:pStyle w:val="BodyText1"/>
                              <w:numPr>
                                <w:ilvl w:val="0"/>
                                <w:numId w:val="75"/>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Identify a number of options (minimum of three, including do nothing)</w:t>
                            </w:r>
                          </w:p>
                          <w:p w14:paraId="25236D5B" w14:textId="77777777" w:rsidR="00400065" w:rsidRPr="00AA4C07" w:rsidRDefault="00400065" w:rsidP="00400065">
                            <w:pPr>
                              <w:pStyle w:val="BodyText1"/>
                              <w:numPr>
                                <w:ilvl w:val="0"/>
                                <w:numId w:val="75"/>
                              </w:numPr>
                              <w:rPr>
                                <w:rFonts w:ascii="Arial" w:eastAsia="Arial" w:hAnsi="Arial" w:cs="Arial"/>
                                <w:color w:val="FFFFFF" w:themeColor="background1"/>
                                <w:lang w:eastAsia="en-GB"/>
                              </w:rPr>
                            </w:pPr>
                            <w:r w:rsidRPr="00AA4C07">
                              <w:rPr>
                                <w:rFonts w:ascii="Arial" w:eastAsia="Arial" w:hAnsi="Arial" w:cs="Arial"/>
                                <w:color w:val="FFFFFF" w:themeColor="background1"/>
                                <w:lang w:eastAsia="en-GB"/>
                              </w:rPr>
                              <w:t>Carry out an options appraisal.</w:t>
                            </w:r>
                          </w:p>
                          <w:p w14:paraId="5B27009E" w14:textId="77777777" w:rsidR="00400065" w:rsidRPr="00AA4C07" w:rsidRDefault="00400065" w:rsidP="00400065">
                            <w:pPr>
                              <w:pStyle w:val="BodyText1"/>
                              <w:numPr>
                                <w:ilvl w:val="0"/>
                                <w:numId w:val="74"/>
                              </w:numPr>
                              <w:rPr>
                                <w:rFonts w:ascii="Arial" w:eastAsia="Arial" w:hAnsi="Arial" w:cs="Arial"/>
                                <w:b/>
                                <w:bCs/>
                                <w:color w:val="FFFFFF" w:themeColor="background1"/>
                                <w:lang w:eastAsia="en-GB"/>
                              </w:rPr>
                            </w:pPr>
                            <w:r w:rsidRPr="00AA4C07">
                              <w:rPr>
                                <w:rFonts w:ascii="Arial" w:eastAsia="Arial" w:hAnsi="Arial" w:cs="Arial"/>
                                <w:b/>
                                <w:bCs/>
                                <w:color w:val="FFFFFF" w:themeColor="background1"/>
                                <w:lang w:eastAsia="en-GB"/>
                              </w:rPr>
                              <w:t xml:space="preserve">Justify the selected option </w:t>
                            </w:r>
                          </w:p>
                          <w:p w14:paraId="024F8EF6" w14:textId="77777777" w:rsidR="00400065" w:rsidRPr="00D24345" w:rsidRDefault="00400065" w:rsidP="00400065">
                            <w:pPr>
                              <w:pStyle w:val="BodyText1"/>
                              <w:numPr>
                                <w:ilvl w:val="0"/>
                                <w:numId w:val="76"/>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State why it represents the best practical environmental option. </w:t>
                            </w:r>
                          </w:p>
                          <w:p w14:paraId="412C1383" w14:textId="77777777" w:rsidR="00400065" w:rsidRPr="0084495D" w:rsidRDefault="00400065" w:rsidP="00400065">
                            <w:pPr>
                              <w:pStyle w:val="BodyText1"/>
                              <w:numPr>
                                <w:ilvl w:val="0"/>
                                <w:numId w:val="74"/>
                              </w:numPr>
                              <w:rPr>
                                <w:rFonts w:ascii="Arial" w:eastAsia="Arial" w:hAnsi="Arial" w:cs="Arial"/>
                                <w:b/>
                                <w:bCs/>
                                <w:color w:val="FFFFFF" w:themeColor="background1"/>
                                <w:lang w:eastAsia="en-GB"/>
                              </w:rPr>
                            </w:pPr>
                            <w:r w:rsidRPr="0084495D">
                              <w:rPr>
                                <w:rFonts w:ascii="Arial" w:eastAsia="Arial" w:hAnsi="Arial" w:cs="Arial"/>
                                <w:b/>
                                <w:bCs/>
                                <w:color w:val="FFFFFF" w:themeColor="background1"/>
                                <w:lang w:eastAsia="en-GB"/>
                              </w:rPr>
                              <w:t>Use all reasonable mitigation</w:t>
                            </w:r>
                          </w:p>
                          <w:p w14:paraId="52F55F82" w14:textId="1C5BFB24" w:rsidR="00400065" w:rsidRPr="00D24345" w:rsidRDefault="00400065" w:rsidP="00400065">
                            <w:pPr>
                              <w:pStyle w:val="BodyText1"/>
                              <w:numPr>
                                <w:ilvl w:val="0"/>
                                <w:numId w:val="77"/>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State the mitigation measures you propose to minimise </w:t>
                            </w:r>
                            <w:r w:rsidR="009B0069" w:rsidRPr="00D24345">
                              <w:rPr>
                                <w:rFonts w:ascii="Arial" w:eastAsia="Arial" w:hAnsi="Arial" w:cs="Arial"/>
                                <w:color w:val="FFFFFF" w:themeColor="background1"/>
                                <w:lang w:eastAsia="en-GB"/>
                              </w:rPr>
                              <w:t>impacts.</w:t>
                            </w:r>
                            <w:r w:rsidRPr="00D24345">
                              <w:rPr>
                                <w:rFonts w:ascii="Arial" w:eastAsia="Arial" w:hAnsi="Arial" w:cs="Arial"/>
                                <w:color w:val="FFFFFF" w:themeColor="background1"/>
                                <w:lang w:eastAsia="en-GB"/>
                              </w:rPr>
                              <w:t xml:space="preserve"> </w:t>
                            </w:r>
                          </w:p>
                          <w:p w14:paraId="2A5DE3AE" w14:textId="77777777" w:rsidR="00400065" w:rsidRPr="00D24345" w:rsidRDefault="00400065" w:rsidP="00400065">
                            <w:pPr>
                              <w:pStyle w:val="BodyText1"/>
                              <w:numPr>
                                <w:ilvl w:val="0"/>
                                <w:numId w:val="77"/>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Submit method statement(s) detailing how the works will be carried out.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3058DC47" id="_x0000_s1028" type="#_x0000_t202" alt="Good Practice Summary&#10;To meet Good Practice you must: &#10;1. Demonstrate need &#10;• State the reasons for carrying out the activity and the benefits it will bring.&#10;• Identify and understand the problem or need. &#10;&#10;2. Identify and appraise options &#10;Use sustainable river management principles to: &#10;• Identify a number of options (minimum of three, including do nothing)&#10;• Carry out an options appraisal.&#10;&#10;3. Justify the selected option &#10;• State why it represents the best practical environmental option. &#10;&#10;4. Use all reasonable mitigation&#10;• State the mitigation measures you propose to minimise impacts &#10;• Submit method statement(s) detailing how the works will be carried out.&#10;&#10;" style="width:482.15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" fillcolor="#016574" strokecolor="white" strokeweight="1.5pt">
                <v:textbox inset="14.4pt,7.2pt,14.4pt,7.2pt">
                  <w:txbxContent>
                    <w:p w14:paraId="375B6FB1" w14:textId="2A5A74B3" w:rsidR="00400065" w:rsidRPr="001532E4" w:rsidRDefault="00400065" w:rsidP="00400065">
                      <w:pPr>
                        <w:pStyle w:val="BodyText1"/>
                        <w:rPr>
                          <w:rFonts w:eastAsia="Arial"/>
                          <w:b/>
                          <w:bCs/>
                          <w:color w:val="FFFFFF" w:themeColor="background1"/>
                          <w:sz w:val="28"/>
                          <w:szCs w:val="28"/>
                          <w:lang w:eastAsia="en-GB"/>
                        </w:rPr>
                      </w:pPr>
                      <w:r w:rsidRPr="001532E4">
                        <w:rPr>
                          <w:rFonts w:eastAsia="Arial"/>
                          <w:b/>
                          <w:bCs/>
                          <w:color w:val="FFFFFF" w:themeColor="background1"/>
                          <w:sz w:val="28"/>
                          <w:szCs w:val="28"/>
                          <w:lang w:eastAsia="en-GB"/>
                        </w:rPr>
                        <w:t xml:space="preserve">Good </w:t>
                      </w:r>
                      <w:r w:rsidR="00924C98">
                        <w:rPr>
                          <w:rFonts w:eastAsia="Arial"/>
                          <w:b/>
                          <w:bCs/>
                          <w:color w:val="FFFFFF" w:themeColor="background1"/>
                          <w:sz w:val="28"/>
                          <w:szCs w:val="28"/>
                          <w:lang w:eastAsia="en-GB"/>
                        </w:rPr>
                        <w:t>p</w:t>
                      </w:r>
                      <w:r w:rsidRPr="001532E4">
                        <w:rPr>
                          <w:rFonts w:eastAsia="Arial"/>
                          <w:b/>
                          <w:bCs/>
                          <w:color w:val="FFFFFF" w:themeColor="background1"/>
                          <w:sz w:val="28"/>
                          <w:szCs w:val="28"/>
                          <w:lang w:eastAsia="en-GB"/>
                        </w:rPr>
                        <w:t xml:space="preserve">ractice </w:t>
                      </w:r>
                      <w:r w:rsidR="00924C98">
                        <w:rPr>
                          <w:rFonts w:eastAsia="Arial"/>
                          <w:b/>
                          <w:bCs/>
                          <w:color w:val="FFFFFF" w:themeColor="background1"/>
                          <w:sz w:val="28"/>
                          <w:szCs w:val="28"/>
                          <w:lang w:eastAsia="en-GB"/>
                        </w:rPr>
                        <w:t>s</w:t>
                      </w:r>
                      <w:r w:rsidRPr="001532E4">
                        <w:rPr>
                          <w:rFonts w:eastAsia="Arial"/>
                          <w:b/>
                          <w:bCs/>
                          <w:color w:val="FFFFFF" w:themeColor="background1"/>
                          <w:sz w:val="28"/>
                          <w:szCs w:val="28"/>
                          <w:lang w:eastAsia="en-GB"/>
                        </w:rPr>
                        <w:t>ummary</w:t>
                      </w:r>
                    </w:p>
                    <w:p w14:paraId="18A825E6" w14:textId="77777777" w:rsidR="00400065" w:rsidRPr="000667DF" w:rsidRDefault="00400065" w:rsidP="00400065">
                      <w:pPr>
                        <w:pStyle w:val="BodyText1"/>
                        <w:numPr>
                          <w:ilvl w:val="0"/>
                          <w:numId w:val="74"/>
                        </w:numPr>
                        <w:rPr>
                          <w:rFonts w:ascii="Arial" w:eastAsia="Arial" w:hAnsi="Arial" w:cs="Arial"/>
                          <w:b/>
                          <w:bCs/>
                          <w:color w:val="FFFFFF" w:themeColor="background1"/>
                          <w:lang w:eastAsia="en-GB"/>
                        </w:rPr>
                      </w:pPr>
                      <w:r w:rsidRPr="000667DF">
                        <w:rPr>
                          <w:rFonts w:ascii="Arial" w:eastAsia="Arial" w:hAnsi="Arial" w:cs="Arial"/>
                          <w:b/>
                          <w:bCs/>
                          <w:color w:val="FFFFFF" w:themeColor="background1"/>
                          <w:lang w:eastAsia="en-GB"/>
                        </w:rPr>
                        <w:t xml:space="preserve">Demonstrate need </w:t>
                      </w:r>
                    </w:p>
                    <w:p w14:paraId="05C2B908" w14:textId="77777777" w:rsidR="00400065" w:rsidRPr="00D24345" w:rsidRDefault="00400065" w:rsidP="00400065">
                      <w:pPr>
                        <w:pStyle w:val="BodyText1"/>
                        <w:numPr>
                          <w:ilvl w:val="0"/>
                          <w:numId w:val="78"/>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State the reasons for carrying out the activity and the benefits it will bring.</w:t>
                      </w:r>
                    </w:p>
                    <w:p w14:paraId="1A411E88" w14:textId="77777777" w:rsidR="00400065" w:rsidRPr="00A43047" w:rsidRDefault="00400065" w:rsidP="00400065">
                      <w:pPr>
                        <w:pStyle w:val="BodyText1"/>
                        <w:numPr>
                          <w:ilvl w:val="0"/>
                          <w:numId w:val="78"/>
                        </w:numPr>
                        <w:rPr>
                          <w:rFonts w:ascii="Arial" w:eastAsia="Arial" w:hAnsi="Arial" w:cs="Arial"/>
                          <w:color w:val="FFFFFF" w:themeColor="background1"/>
                          <w:lang w:eastAsia="en-GB"/>
                        </w:rPr>
                      </w:pPr>
                      <w:r w:rsidRPr="00A43047">
                        <w:rPr>
                          <w:rFonts w:ascii="Arial" w:eastAsia="Arial" w:hAnsi="Arial" w:cs="Arial"/>
                          <w:color w:val="FFFFFF" w:themeColor="background1"/>
                          <w:lang w:eastAsia="en-GB"/>
                        </w:rPr>
                        <w:t xml:space="preserve">Identify and understand the problem or need. </w:t>
                      </w:r>
                    </w:p>
                    <w:p w14:paraId="4F3D0AD7" w14:textId="77777777" w:rsidR="00400065" w:rsidRPr="00A43047" w:rsidRDefault="00400065" w:rsidP="00400065">
                      <w:pPr>
                        <w:pStyle w:val="BodyText1"/>
                        <w:numPr>
                          <w:ilvl w:val="0"/>
                          <w:numId w:val="74"/>
                        </w:numPr>
                        <w:rPr>
                          <w:rFonts w:ascii="Arial" w:eastAsia="Arial" w:hAnsi="Arial" w:cs="Arial"/>
                          <w:b/>
                          <w:bCs/>
                          <w:color w:val="FFFFFF" w:themeColor="background1"/>
                          <w:lang w:eastAsia="en-GB"/>
                        </w:rPr>
                      </w:pPr>
                      <w:r w:rsidRPr="00A43047">
                        <w:rPr>
                          <w:rFonts w:ascii="Arial" w:eastAsia="Arial" w:hAnsi="Arial" w:cs="Arial"/>
                          <w:b/>
                          <w:bCs/>
                          <w:color w:val="FFFFFF" w:themeColor="background1"/>
                          <w:lang w:eastAsia="en-GB"/>
                        </w:rPr>
                        <w:t xml:space="preserve">Identify and appraise options </w:t>
                      </w:r>
                    </w:p>
                    <w:p w14:paraId="73D5C639" w14:textId="77777777" w:rsidR="00400065" w:rsidRPr="00D24345" w:rsidRDefault="00400065" w:rsidP="00400065">
                      <w:pPr>
                        <w:pStyle w:val="BodyText1"/>
                        <w:ind w:left="360"/>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Use sustainable river management principles to: </w:t>
                      </w:r>
                    </w:p>
                    <w:p w14:paraId="6B227D07" w14:textId="77777777" w:rsidR="00400065" w:rsidRDefault="00400065" w:rsidP="00400065">
                      <w:pPr>
                        <w:pStyle w:val="BodyText1"/>
                        <w:numPr>
                          <w:ilvl w:val="0"/>
                          <w:numId w:val="75"/>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Identify a number of options (minimum of three, including do nothing)</w:t>
                      </w:r>
                    </w:p>
                    <w:p w14:paraId="25236D5B" w14:textId="77777777" w:rsidR="00400065" w:rsidRPr="00AA4C07" w:rsidRDefault="00400065" w:rsidP="00400065">
                      <w:pPr>
                        <w:pStyle w:val="BodyText1"/>
                        <w:numPr>
                          <w:ilvl w:val="0"/>
                          <w:numId w:val="75"/>
                        </w:numPr>
                        <w:rPr>
                          <w:rFonts w:ascii="Arial" w:eastAsia="Arial" w:hAnsi="Arial" w:cs="Arial"/>
                          <w:color w:val="FFFFFF" w:themeColor="background1"/>
                          <w:lang w:eastAsia="en-GB"/>
                        </w:rPr>
                      </w:pPr>
                      <w:r w:rsidRPr="00AA4C07">
                        <w:rPr>
                          <w:rFonts w:ascii="Arial" w:eastAsia="Arial" w:hAnsi="Arial" w:cs="Arial"/>
                          <w:color w:val="FFFFFF" w:themeColor="background1"/>
                          <w:lang w:eastAsia="en-GB"/>
                        </w:rPr>
                        <w:t>Carry out an options appraisal.</w:t>
                      </w:r>
                    </w:p>
                    <w:p w14:paraId="5B27009E" w14:textId="77777777" w:rsidR="00400065" w:rsidRPr="00AA4C07" w:rsidRDefault="00400065" w:rsidP="00400065">
                      <w:pPr>
                        <w:pStyle w:val="BodyText1"/>
                        <w:numPr>
                          <w:ilvl w:val="0"/>
                          <w:numId w:val="74"/>
                        </w:numPr>
                        <w:rPr>
                          <w:rFonts w:ascii="Arial" w:eastAsia="Arial" w:hAnsi="Arial" w:cs="Arial"/>
                          <w:b/>
                          <w:bCs/>
                          <w:color w:val="FFFFFF" w:themeColor="background1"/>
                          <w:lang w:eastAsia="en-GB"/>
                        </w:rPr>
                      </w:pPr>
                      <w:r w:rsidRPr="00AA4C07">
                        <w:rPr>
                          <w:rFonts w:ascii="Arial" w:eastAsia="Arial" w:hAnsi="Arial" w:cs="Arial"/>
                          <w:b/>
                          <w:bCs/>
                          <w:color w:val="FFFFFF" w:themeColor="background1"/>
                          <w:lang w:eastAsia="en-GB"/>
                        </w:rPr>
                        <w:t xml:space="preserve">Justify the selected option </w:t>
                      </w:r>
                    </w:p>
                    <w:p w14:paraId="024F8EF6" w14:textId="77777777" w:rsidR="00400065" w:rsidRPr="00D24345" w:rsidRDefault="00400065" w:rsidP="00400065">
                      <w:pPr>
                        <w:pStyle w:val="BodyText1"/>
                        <w:numPr>
                          <w:ilvl w:val="0"/>
                          <w:numId w:val="76"/>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State why it represents the best practical environmental option. </w:t>
                      </w:r>
                    </w:p>
                    <w:p w14:paraId="412C1383" w14:textId="77777777" w:rsidR="00400065" w:rsidRPr="0084495D" w:rsidRDefault="00400065" w:rsidP="00400065">
                      <w:pPr>
                        <w:pStyle w:val="BodyText1"/>
                        <w:numPr>
                          <w:ilvl w:val="0"/>
                          <w:numId w:val="74"/>
                        </w:numPr>
                        <w:rPr>
                          <w:rFonts w:ascii="Arial" w:eastAsia="Arial" w:hAnsi="Arial" w:cs="Arial"/>
                          <w:b/>
                          <w:bCs/>
                          <w:color w:val="FFFFFF" w:themeColor="background1"/>
                          <w:lang w:eastAsia="en-GB"/>
                        </w:rPr>
                      </w:pPr>
                      <w:r w:rsidRPr="0084495D">
                        <w:rPr>
                          <w:rFonts w:ascii="Arial" w:eastAsia="Arial" w:hAnsi="Arial" w:cs="Arial"/>
                          <w:b/>
                          <w:bCs/>
                          <w:color w:val="FFFFFF" w:themeColor="background1"/>
                          <w:lang w:eastAsia="en-GB"/>
                        </w:rPr>
                        <w:t>Use all reasonable mitigation</w:t>
                      </w:r>
                    </w:p>
                    <w:p w14:paraId="52F55F82" w14:textId="1C5BFB24" w:rsidR="00400065" w:rsidRPr="00D24345" w:rsidRDefault="00400065" w:rsidP="00400065">
                      <w:pPr>
                        <w:pStyle w:val="BodyText1"/>
                        <w:numPr>
                          <w:ilvl w:val="0"/>
                          <w:numId w:val="77"/>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 xml:space="preserve">State the mitigation measures you propose to minimise </w:t>
                      </w:r>
                      <w:r w:rsidR="009B0069" w:rsidRPr="00D24345">
                        <w:rPr>
                          <w:rFonts w:ascii="Arial" w:eastAsia="Arial" w:hAnsi="Arial" w:cs="Arial"/>
                          <w:color w:val="FFFFFF" w:themeColor="background1"/>
                          <w:lang w:eastAsia="en-GB"/>
                        </w:rPr>
                        <w:t>impacts.</w:t>
                      </w:r>
                      <w:r w:rsidRPr="00D24345">
                        <w:rPr>
                          <w:rFonts w:ascii="Arial" w:eastAsia="Arial" w:hAnsi="Arial" w:cs="Arial"/>
                          <w:color w:val="FFFFFF" w:themeColor="background1"/>
                          <w:lang w:eastAsia="en-GB"/>
                        </w:rPr>
                        <w:t xml:space="preserve"> </w:t>
                      </w:r>
                    </w:p>
                    <w:p w14:paraId="2A5DE3AE" w14:textId="77777777" w:rsidR="00400065" w:rsidRPr="00D24345" w:rsidRDefault="00400065" w:rsidP="00400065">
                      <w:pPr>
                        <w:pStyle w:val="BodyText1"/>
                        <w:numPr>
                          <w:ilvl w:val="0"/>
                          <w:numId w:val="77"/>
                        </w:numPr>
                        <w:rPr>
                          <w:rFonts w:ascii="Arial" w:eastAsia="Arial" w:hAnsi="Arial" w:cs="Arial"/>
                          <w:color w:val="FFFFFF" w:themeColor="background1"/>
                          <w:lang w:eastAsia="en-GB"/>
                        </w:rPr>
                      </w:pPr>
                      <w:r w:rsidRPr="00D24345">
                        <w:rPr>
                          <w:rFonts w:ascii="Arial" w:eastAsia="Arial" w:hAnsi="Arial" w:cs="Arial"/>
                          <w:color w:val="FFFFFF" w:themeColor="background1"/>
                          <w:lang w:eastAsia="en-GB"/>
                        </w:rPr>
                        <w:t>Submit method statement(s) detailing how the works will be carried out.</w:t>
                      </w:r>
                    </w:p>
                  </w:txbxContent>
                </v:textbox>
                <w10:anchorlock/>
              </v:shape>
            </w:pict>
          </mc:Fallback>
        </mc:AlternateContent>
      </w:r>
    </w:p>
    <w:p w14:paraId="2AA9F559" w14:textId="44389E86" w:rsidR="00296D38" w:rsidRDefault="00EC1979" w:rsidP="00EC1979">
      <w:pPr>
        <w:spacing w:after="240"/>
        <w:rPr>
          <w:rFonts w:ascii="Arial" w:eastAsia="Arial" w:hAnsi="Arial" w:cs="Arial"/>
          <w:lang w:eastAsia="en-GB"/>
        </w:rPr>
      </w:pPr>
      <w:r w:rsidRPr="00EC1979">
        <w:rPr>
          <w:rFonts w:ascii="Arial" w:eastAsia="Arial" w:hAnsi="Arial" w:cs="Arial"/>
          <w:lang w:eastAsia="en-GB"/>
        </w:rPr>
        <w:t xml:space="preserve">You should </w:t>
      </w:r>
      <w:r w:rsidRPr="00296470">
        <w:rPr>
          <w:rFonts w:ascii="Arial" w:eastAsia="Arial" w:hAnsi="Arial" w:cs="Arial"/>
          <w:lang w:eastAsia="en-GB"/>
        </w:rPr>
        <w:t>refer the relevant activity guides</w:t>
      </w:r>
      <w:r w:rsidR="00D25128">
        <w:rPr>
          <w:rFonts w:ascii="Arial" w:eastAsia="Arial" w:hAnsi="Arial" w:cs="Arial"/>
          <w:lang w:eastAsia="en-GB"/>
        </w:rPr>
        <w:t xml:space="preserve"> </w:t>
      </w:r>
      <w:r w:rsidR="00296D38">
        <w:rPr>
          <w:rFonts w:ascii="Arial" w:eastAsia="Arial" w:hAnsi="Arial" w:cs="Arial"/>
          <w:lang w:eastAsia="en-GB"/>
        </w:rPr>
        <w:t xml:space="preserve">for </w:t>
      </w:r>
      <w:r w:rsidR="00296D38" w:rsidRPr="00D16F1B">
        <w:rPr>
          <w:rFonts w:ascii="Arial" w:eastAsia="Arial" w:hAnsi="Arial" w:cs="Arial"/>
          <w:lang w:eastAsia="en-GB"/>
        </w:rPr>
        <w:t>the type of engineered structure you are maintaining, replacing, or removing</w:t>
      </w:r>
      <w:r w:rsidR="00296D38" w:rsidRPr="00296D38">
        <w:rPr>
          <w:rFonts w:ascii="Arial" w:eastAsia="Arial" w:hAnsi="Arial" w:cs="Arial"/>
          <w:lang w:eastAsia="en-GB"/>
        </w:rPr>
        <w:t xml:space="preserve"> </w:t>
      </w:r>
      <w:r w:rsidR="00296D38">
        <w:rPr>
          <w:rFonts w:ascii="Arial" w:eastAsia="Arial" w:hAnsi="Arial" w:cs="Arial"/>
          <w:lang w:eastAsia="en-GB"/>
        </w:rPr>
        <w:t>f</w:t>
      </w:r>
      <w:r w:rsidR="00296D38" w:rsidRPr="00EC1979">
        <w:rPr>
          <w:rFonts w:ascii="Arial" w:eastAsia="Arial" w:hAnsi="Arial" w:cs="Arial"/>
          <w:lang w:eastAsia="en-GB"/>
        </w:rPr>
        <w:t xml:space="preserve">or </w:t>
      </w:r>
      <w:r w:rsidR="00BA3A66">
        <w:rPr>
          <w:rFonts w:ascii="Arial" w:eastAsia="Arial" w:hAnsi="Arial" w:cs="Arial"/>
          <w:lang w:eastAsia="en-GB"/>
        </w:rPr>
        <w:t>further</w:t>
      </w:r>
      <w:r w:rsidR="00BA3A66" w:rsidRPr="00EC1979">
        <w:rPr>
          <w:rFonts w:ascii="Arial" w:eastAsia="Arial" w:hAnsi="Arial" w:cs="Arial"/>
          <w:lang w:eastAsia="en-GB"/>
        </w:rPr>
        <w:t xml:space="preserve"> </w:t>
      </w:r>
      <w:r w:rsidR="00296D38" w:rsidRPr="00EC1979">
        <w:rPr>
          <w:rFonts w:ascii="Arial" w:eastAsia="Arial" w:hAnsi="Arial" w:cs="Arial"/>
          <w:lang w:eastAsia="en-GB"/>
        </w:rPr>
        <w:t>detail</w:t>
      </w:r>
      <w:r w:rsidR="00296D38">
        <w:rPr>
          <w:rFonts w:ascii="Arial" w:eastAsia="Arial" w:hAnsi="Arial" w:cs="Arial"/>
          <w:lang w:eastAsia="en-GB"/>
        </w:rPr>
        <w:t>s:</w:t>
      </w:r>
    </w:p>
    <w:p w14:paraId="4A3722F5" w14:textId="12D0004C" w:rsidR="00296D38" w:rsidRPr="00BA3A66" w:rsidRDefault="00D25128" w:rsidP="00BA3A66">
      <w:pPr>
        <w:pStyle w:val="BodyText1"/>
        <w:numPr>
          <w:ilvl w:val="0"/>
          <w:numId w:val="105"/>
        </w:numPr>
        <w:rPr>
          <w:rFonts w:eastAsia="Arial"/>
          <w:lang w:eastAsia="en-GB"/>
        </w:rPr>
      </w:pPr>
      <w:r w:rsidRPr="00BA3A66">
        <w:rPr>
          <w:rFonts w:eastAsia="Arial"/>
          <w:lang w:eastAsia="en-GB"/>
        </w:rPr>
        <w:t>WAT-G-022 EASR Guidance Engineering</w:t>
      </w:r>
      <w:r w:rsidR="0048291E" w:rsidRPr="00BA3A66">
        <w:rPr>
          <w:rFonts w:eastAsia="Arial"/>
          <w:lang w:eastAsia="en-GB"/>
        </w:rPr>
        <w:t xml:space="preserve"> Activity Guide Bank Works</w:t>
      </w:r>
      <w:r w:rsidR="00296D38" w:rsidRPr="00BA3A66">
        <w:rPr>
          <w:rFonts w:eastAsia="Arial"/>
          <w:lang w:eastAsia="en-GB"/>
        </w:rPr>
        <w:t>;</w:t>
      </w:r>
    </w:p>
    <w:p w14:paraId="5C139001" w14:textId="50A82C97" w:rsidR="00296D38" w:rsidRPr="00BA3A66" w:rsidRDefault="0048291E" w:rsidP="00BA3A66">
      <w:pPr>
        <w:pStyle w:val="BodyText1"/>
        <w:numPr>
          <w:ilvl w:val="0"/>
          <w:numId w:val="105"/>
        </w:numPr>
        <w:rPr>
          <w:rFonts w:eastAsia="Arial"/>
          <w:lang w:eastAsia="en-GB"/>
        </w:rPr>
      </w:pPr>
      <w:r w:rsidRPr="00BA3A66">
        <w:rPr>
          <w:rFonts w:eastAsia="Arial"/>
          <w:lang w:eastAsia="en-GB"/>
        </w:rPr>
        <w:t>WAT-G-24 EASR Guidance Engineering Activity Guide Crossings</w:t>
      </w:r>
      <w:r w:rsidR="00296D38" w:rsidRPr="00BA3A66">
        <w:rPr>
          <w:rFonts w:eastAsia="Arial"/>
          <w:lang w:eastAsia="en-GB"/>
        </w:rPr>
        <w:t>;</w:t>
      </w:r>
      <w:r w:rsidRPr="00BA3A66">
        <w:rPr>
          <w:rFonts w:eastAsia="Arial"/>
          <w:lang w:eastAsia="en-GB"/>
        </w:rPr>
        <w:t xml:space="preserve"> and</w:t>
      </w:r>
    </w:p>
    <w:p w14:paraId="19CD7562" w14:textId="5EC3738C" w:rsidR="00296D38" w:rsidRPr="00BA3A66" w:rsidRDefault="0048291E" w:rsidP="00BA3A66">
      <w:pPr>
        <w:pStyle w:val="BodyText1"/>
        <w:numPr>
          <w:ilvl w:val="0"/>
          <w:numId w:val="105"/>
        </w:numPr>
        <w:rPr>
          <w:rFonts w:eastAsia="Arial"/>
          <w:lang w:eastAsia="en-GB"/>
        </w:rPr>
      </w:pPr>
      <w:r w:rsidRPr="00BA3A66">
        <w:rPr>
          <w:rFonts w:eastAsia="Arial"/>
          <w:lang w:eastAsia="en-GB"/>
        </w:rPr>
        <w:t>WAT-G-25 EASR Guidance Engineering Activity Guide Instream and In-loch Structures</w:t>
      </w:r>
      <w:r w:rsidR="00296D38" w:rsidRPr="00BA3A66">
        <w:rPr>
          <w:rFonts w:eastAsia="Arial"/>
          <w:lang w:eastAsia="en-GB"/>
        </w:rPr>
        <w:t>)</w:t>
      </w:r>
    </w:p>
    <w:p w14:paraId="47465FBD" w14:textId="3221344C" w:rsidR="00D6525D" w:rsidRDefault="00D6525D" w:rsidP="00D6525D">
      <w:pPr>
        <w:pStyle w:val="Heading2"/>
        <w:rPr>
          <w:rFonts w:eastAsia="Arial"/>
          <w:lang w:eastAsia="en-GB"/>
        </w:rPr>
      </w:pPr>
      <w:bookmarkStart w:id="28" w:name="_Toc194520808"/>
      <w:r>
        <w:rPr>
          <w:rFonts w:eastAsia="Arial"/>
          <w:lang w:eastAsia="en-GB"/>
        </w:rPr>
        <w:t xml:space="preserve">4.1 Good </w:t>
      </w:r>
      <w:r w:rsidR="00924C98">
        <w:rPr>
          <w:rFonts w:eastAsia="Arial"/>
          <w:lang w:eastAsia="en-GB"/>
        </w:rPr>
        <w:t>p</w:t>
      </w:r>
      <w:r>
        <w:rPr>
          <w:rFonts w:eastAsia="Arial"/>
          <w:lang w:eastAsia="en-GB"/>
        </w:rPr>
        <w:t xml:space="preserve">ractice </w:t>
      </w:r>
      <w:r w:rsidR="00924C98">
        <w:rPr>
          <w:rFonts w:eastAsia="Arial"/>
          <w:lang w:eastAsia="en-GB"/>
        </w:rPr>
        <w:t>k</w:t>
      </w:r>
      <w:r w:rsidR="00BD3A46">
        <w:rPr>
          <w:rFonts w:eastAsia="Arial"/>
          <w:lang w:eastAsia="en-GB"/>
        </w:rPr>
        <w:t xml:space="preserve">ey </w:t>
      </w:r>
      <w:r w:rsidR="00924C98">
        <w:rPr>
          <w:rFonts w:eastAsia="Arial"/>
          <w:lang w:eastAsia="en-GB"/>
        </w:rPr>
        <w:t>i</w:t>
      </w:r>
      <w:r w:rsidR="000A15DC">
        <w:rPr>
          <w:rFonts w:eastAsia="Arial"/>
          <w:lang w:eastAsia="en-GB"/>
        </w:rPr>
        <w:t>ssues</w:t>
      </w:r>
      <w:bookmarkEnd w:id="28"/>
    </w:p>
    <w:p w14:paraId="3CA51D65" w14:textId="3C5ED509" w:rsidR="00D6525D" w:rsidRDefault="00D6525D" w:rsidP="000B3480">
      <w:pPr>
        <w:pStyle w:val="BodyText1"/>
        <w:rPr>
          <w:rFonts w:eastAsia="Arial"/>
          <w:lang w:eastAsia="en-GB"/>
        </w:rPr>
      </w:pPr>
      <w:r>
        <w:rPr>
          <w:rFonts w:eastAsia="Arial"/>
          <w:lang w:eastAsia="en-GB"/>
        </w:rPr>
        <w:t xml:space="preserve">Whilst the details on meeting good practice </w:t>
      </w:r>
      <w:r w:rsidR="006D5A0F">
        <w:rPr>
          <w:rFonts w:eastAsia="Arial"/>
          <w:lang w:eastAsia="en-GB"/>
        </w:rPr>
        <w:t>are</w:t>
      </w:r>
      <w:r>
        <w:rPr>
          <w:rFonts w:eastAsia="Arial"/>
          <w:lang w:eastAsia="en-GB"/>
        </w:rPr>
        <w:t xml:space="preserve"> set out in the relevant activity guides</w:t>
      </w:r>
      <w:r w:rsidR="006D5A0F">
        <w:rPr>
          <w:rFonts w:eastAsia="Arial"/>
          <w:lang w:eastAsia="en-GB"/>
        </w:rPr>
        <w:t>,</w:t>
      </w:r>
      <w:r>
        <w:rPr>
          <w:rFonts w:eastAsia="Arial"/>
          <w:lang w:eastAsia="en-GB"/>
        </w:rPr>
        <w:t xml:space="preserve"> as </w:t>
      </w:r>
      <w:r w:rsidR="00F52C70">
        <w:rPr>
          <w:rFonts w:eastAsia="Arial"/>
          <w:lang w:eastAsia="en-GB"/>
        </w:rPr>
        <w:t>above, some</w:t>
      </w:r>
      <w:r>
        <w:rPr>
          <w:rFonts w:eastAsia="Arial"/>
          <w:lang w:eastAsia="en-GB"/>
        </w:rPr>
        <w:t xml:space="preserve"> key </w:t>
      </w:r>
      <w:r w:rsidR="006F74E4">
        <w:rPr>
          <w:rFonts w:eastAsia="Arial"/>
          <w:lang w:eastAsia="en-GB"/>
        </w:rPr>
        <w:t xml:space="preserve">issues </w:t>
      </w:r>
      <w:r w:rsidR="006D5A0F">
        <w:rPr>
          <w:rFonts w:eastAsia="Arial"/>
          <w:lang w:eastAsia="en-GB"/>
        </w:rPr>
        <w:t>for maintenance</w:t>
      </w:r>
      <w:r w:rsidR="00A313EC">
        <w:rPr>
          <w:rFonts w:eastAsia="Arial"/>
          <w:lang w:eastAsia="en-GB"/>
        </w:rPr>
        <w:t>,</w:t>
      </w:r>
      <w:r w:rsidR="006D5A0F">
        <w:rPr>
          <w:rFonts w:eastAsia="Arial"/>
          <w:lang w:eastAsia="en-GB"/>
        </w:rPr>
        <w:t xml:space="preserve"> replacement and removal of existing engineered structures are set out below</w:t>
      </w:r>
      <w:r w:rsidR="006F74E4">
        <w:rPr>
          <w:rFonts w:eastAsia="Arial"/>
          <w:lang w:eastAsia="en-GB"/>
        </w:rPr>
        <w:t xml:space="preserve">. </w:t>
      </w:r>
      <w:r w:rsidR="003663CA">
        <w:rPr>
          <w:rFonts w:eastAsia="Arial"/>
          <w:lang w:eastAsia="en-GB"/>
        </w:rPr>
        <w:t>Understanding</w:t>
      </w:r>
      <w:r w:rsidR="006F74E4">
        <w:rPr>
          <w:rFonts w:eastAsia="Arial"/>
          <w:lang w:eastAsia="en-GB"/>
        </w:rPr>
        <w:t xml:space="preserve"> these </w:t>
      </w:r>
      <w:r w:rsidR="003663CA">
        <w:rPr>
          <w:rFonts w:eastAsia="Arial"/>
          <w:lang w:eastAsia="en-GB"/>
        </w:rPr>
        <w:t xml:space="preserve">issues </w:t>
      </w:r>
      <w:r w:rsidR="006F74E4">
        <w:rPr>
          <w:rFonts w:eastAsia="Arial"/>
          <w:lang w:eastAsia="en-GB"/>
        </w:rPr>
        <w:t xml:space="preserve">will help you </w:t>
      </w:r>
      <w:r w:rsidR="003663CA">
        <w:rPr>
          <w:rFonts w:eastAsia="Arial"/>
          <w:lang w:eastAsia="en-GB"/>
        </w:rPr>
        <w:t xml:space="preserve">to </w:t>
      </w:r>
      <w:r w:rsidR="006F74E4">
        <w:rPr>
          <w:rFonts w:eastAsia="Arial"/>
          <w:lang w:eastAsia="en-GB"/>
        </w:rPr>
        <w:t>meet good practice.</w:t>
      </w:r>
      <w:r>
        <w:rPr>
          <w:rFonts w:eastAsia="Arial"/>
          <w:lang w:eastAsia="en-GB"/>
        </w:rPr>
        <w:t xml:space="preserve"> </w:t>
      </w:r>
    </w:p>
    <w:p w14:paraId="71A75E63" w14:textId="7B1A9880" w:rsidR="00662EFB" w:rsidRPr="000B3480" w:rsidRDefault="00D6525D" w:rsidP="00D6525D">
      <w:pPr>
        <w:pStyle w:val="Heading3"/>
      </w:pPr>
      <w:bookmarkStart w:id="29" w:name="_Toc194520809"/>
      <w:r>
        <w:t xml:space="preserve">4.1.1 </w:t>
      </w:r>
      <w:r w:rsidR="00285CB5" w:rsidRPr="000B3480">
        <w:t>M</w:t>
      </w:r>
      <w:r w:rsidR="00662EFB" w:rsidRPr="000B3480">
        <w:t xml:space="preserve">aintenance </w:t>
      </w:r>
      <w:r w:rsidR="00B85A6E" w:rsidRPr="000B3480">
        <w:t xml:space="preserve">or </w:t>
      </w:r>
      <w:r w:rsidR="00FA2FFA" w:rsidRPr="000B3480">
        <w:t xml:space="preserve">replacement </w:t>
      </w:r>
      <w:r w:rsidR="00662EFB" w:rsidRPr="000B3480">
        <w:t>of an existing engineering structure</w:t>
      </w:r>
      <w:bookmarkEnd w:id="29"/>
      <w:r w:rsidR="00662EFB" w:rsidRPr="000B3480">
        <w:t xml:space="preserve"> </w:t>
      </w:r>
    </w:p>
    <w:p w14:paraId="0DCC196D" w14:textId="5CCFE6E1" w:rsidR="009612B9" w:rsidRDefault="00285CB5" w:rsidP="00EC1979">
      <w:pPr>
        <w:spacing w:after="240"/>
        <w:rPr>
          <w:rFonts w:ascii="Arial" w:eastAsia="Arial" w:hAnsi="Arial" w:cs="Arial"/>
          <w:lang w:eastAsia="en-GB"/>
        </w:rPr>
      </w:pPr>
      <w:r>
        <w:rPr>
          <w:rFonts w:ascii="Arial" w:eastAsia="Arial" w:hAnsi="Arial" w:cs="Arial"/>
          <w:lang w:eastAsia="en-GB"/>
        </w:rPr>
        <w:t xml:space="preserve">When considering the maintenance </w:t>
      </w:r>
      <w:r w:rsidR="00FA2FFA">
        <w:rPr>
          <w:rFonts w:ascii="Arial" w:eastAsia="Arial" w:hAnsi="Arial" w:cs="Arial"/>
          <w:lang w:eastAsia="en-GB"/>
        </w:rPr>
        <w:t xml:space="preserve">or replacement </w:t>
      </w:r>
      <w:r>
        <w:rPr>
          <w:rFonts w:ascii="Arial" w:eastAsia="Arial" w:hAnsi="Arial" w:cs="Arial"/>
          <w:lang w:eastAsia="en-GB"/>
        </w:rPr>
        <w:t xml:space="preserve">of </w:t>
      </w:r>
      <w:r w:rsidR="00B27C37">
        <w:rPr>
          <w:rFonts w:ascii="Arial" w:eastAsia="Arial" w:hAnsi="Arial" w:cs="Arial"/>
          <w:lang w:eastAsia="en-GB"/>
        </w:rPr>
        <w:t>an existing structure you should consider the following key issues</w:t>
      </w:r>
      <w:r w:rsidR="00A0681A">
        <w:rPr>
          <w:rFonts w:ascii="Arial" w:eastAsia="Arial" w:hAnsi="Arial" w:cs="Arial"/>
          <w:lang w:eastAsia="en-GB"/>
        </w:rPr>
        <w:t>:</w:t>
      </w:r>
      <w:r w:rsidR="00B27C37">
        <w:rPr>
          <w:rFonts w:ascii="Arial" w:eastAsia="Arial" w:hAnsi="Arial" w:cs="Arial"/>
          <w:lang w:eastAsia="en-GB"/>
        </w:rPr>
        <w:t xml:space="preserve"> </w:t>
      </w:r>
    </w:p>
    <w:p w14:paraId="30BDFCCC" w14:textId="255F4FB0" w:rsidR="00B02651" w:rsidRDefault="00B02651" w:rsidP="00B02651">
      <w:pPr>
        <w:pStyle w:val="BodyText1"/>
        <w:numPr>
          <w:ilvl w:val="0"/>
          <w:numId w:val="101"/>
        </w:numPr>
        <w:rPr>
          <w:rFonts w:eastAsia="Arial"/>
          <w:lang w:eastAsia="en-GB"/>
        </w:rPr>
      </w:pPr>
      <w:r>
        <w:rPr>
          <w:rFonts w:eastAsia="Arial"/>
          <w:lang w:eastAsia="en-GB"/>
        </w:rPr>
        <w:t>What purpose does the existing structure deliver (e.g. crossing for railway) and how significant is it (national infrastructure etc</w:t>
      </w:r>
      <w:r w:rsidR="006A4D1D">
        <w:rPr>
          <w:rFonts w:eastAsia="Arial"/>
          <w:lang w:eastAsia="en-GB"/>
        </w:rPr>
        <w:t>.</w:t>
      </w:r>
      <w:r>
        <w:rPr>
          <w:rFonts w:eastAsia="Arial"/>
          <w:lang w:eastAsia="en-GB"/>
        </w:rPr>
        <w:t>)? Does it need to be maintained</w:t>
      </w:r>
      <w:r w:rsidR="008B524F">
        <w:rPr>
          <w:rFonts w:eastAsia="Arial"/>
          <w:lang w:eastAsia="en-GB"/>
        </w:rPr>
        <w:t xml:space="preserve"> or replaced</w:t>
      </w:r>
      <w:r>
        <w:rPr>
          <w:rFonts w:eastAsia="Arial"/>
          <w:lang w:eastAsia="en-GB"/>
        </w:rPr>
        <w:t>?</w:t>
      </w:r>
    </w:p>
    <w:p w14:paraId="78FE4248" w14:textId="77777777" w:rsidR="008970BD" w:rsidRPr="00296470" w:rsidRDefault="008970BD" w:rsidP="00296470">
      <w:pPr>
        <w:pStyle w:val="BodyText1"/>
        <w:numPr>
          <w:ilvl w:val="0"/>
          <w:numId w:val="101"/>
        </w:numPr>
      </w:pPr>
      <w:r w:rsidRPr="00296470">
        <w:t xml:space="preserve">What is the scale and significance of the damage? </w:t>
      </w:r>
    </w:p>
    <w:p w14:paraId="5C15FCA8" w14:textId="50229126" w:rsidR="00B57FD1" w:rsidRPr="0038334D" w:rsidRDefault="00B57FD1" w:rsidP="00B57FD1">
      <w:pPr>
        <w:pStyle w:val="BodyText1"/>
        <w:numPr>
          <w:ilvl w:val="1"/>
          <w:numId w:val="100"/>
        </w:numPr>
        <w:rPr>
          <w:rFonts w:eastAsia="Arial"/>
          <w:lang w:eastAsia="en-GB"/>
        </w:rPr>
      </w:pPr>
      <w:r>
        <w:rPr>
          <w:rFonts w:eastAsia="Arial"/>
          <w:lang w:eastAsia="en-GB"/>
        </w:rPr>
        <w:t>If its small scale</w:t>
      </w:r>
      <w:r w:rsidR="00597E19">
        <w:rPr>
          <w:rFonts w:eastAsia="Arial"/>
          <w:lang w:eastAsia="en-GB"/>
        </w:rPr>
        <w:t>,</w:t>
      </w:r>
      <w:r>
        <w:rPr>
          <w:rFonts w:eastAsia="Arial"/>
          <w:lang w:eastAsia="en-GB"/>
        </w:rPr>
        <w:t xml:space="preserve"> </w:t>
      </w:r>
      <w:r>
        <w:rPr>
          <w:rFonts w:ascii="Arial" w:eastAsia="Arial" w:hAnsi="Arial" w:cs="Arial"/>
          <w:color w:val="000000"/>
          <w:lang w:eastAsia="en-GB"/>
        </w:rPr>
        <w:t>can you consider doing nothing in the short term and monitor the situation in case the issue resolves itself through river adjustment</w:t>
      </w:r>
      <w:r w:rsidR="00DC5704">
        <w:rPr>
          <w:rFonts w:ascii="Arial" w:eastAsia="Arial" w:hAnsi="Arial" w:cs="Arial"/>
          <w:color w:val="000000"/>
          <w:lang w:eastAsia="en-GB"/>
        </w:rPr>
        <w:t>?</w:t>
      </w:r>
    </w:p>
    <w:p w14:paraId="2B878096" w14:textId="16699500" w:rsidR="009612B9" w:rsidRDefault="009612B9" w:rsidP="000728F5">
      <w:pPr>
        <w:pStyle w:val="BodyText1"/>
        <w:numPr>
          <w:ilvl w:val="0"/>
          <w:numId w:val="101"/>
        </w:numPr>
        <w:rPr>
          <w:rFonts w:eastAsia="Arial"/>
          <w:lang w:eastAsia="en-GB"/>
        </w:rPr>
      </w:pPr>
      <w:r w:rsidRPr="0038334D">
        <w:rPr>
          <w:rFonts w:eastAsia="Arial"/>
          <w:lang w:eastAsia="en-GB"/>
        </w:rPr>
        <w:t xml:space="preserve">How did the structure get damaged? </w:t>
      </w:r>
      <w:r w:rsidR="0021059D">
        <w:rPr>
          <w:rFonts w:eastAsia="Arial"/>
          <w:lang w:eastAsia="en-GB"/>
        </w:rPr>
        <w:t xml:space="preserve">For example, through </w:t>
      </w:r>
      <w:r w:rsidRPr="0038334D">
        <w:rPr>
          <w:rFonts w:eastAsia="Arial"/>
          <w:lang w:eastAsia="en-GB"/>
        </w:rPr>
        <w:t>wear and tear, flood events</w:t>
      </w:r>
      <w:r w:rsidR="00FB22D4">
        <w:rPr>
          <w:rFonts w:eastAsia="Arial"/>
          <w:lang w:eastAsia="en-GB"/>
        </w:rPr>
        <w:t xml:space="preserve">, poor </w:t>
      </w:r>
      <w:r w:rsidR="0075352F">
        <w:rPr>
          <w:rFonts w:eastAsia="Arial"/>
          <w:lang w:eastAsia="en-GB"/>
        </w:rPr>
        <w:t xml:space="preserve">design, other </w:t>
      </w:r>
      <w:r w:rsidR="00056CF4">
        <w:rPr>
          <w:rFonts w:eastAsia="Arial"/>
          <w:lang w:eastAsia="en-GB"/>
        </w:rPr>
        <w:t xml:space="preserve">nearby </w:t>
      </w:r>
      <w:r w:rsidR="0075352F">
        <w:rPr>
          <w:rFonts w:eastAsia="Arial"/>
          <w:lang w:eastAsia="en-GB"/>
        </w:rPr>
        <w:t>structures</w:t>
      </w:r>
      <w:r w:rsidR="0021059D">
        <w:rPr>
          <w:rFonts w:eastAsia="Arial"/>
          <w:lang w:eastAsia="en-GB"/>
        </w:rPr>
        <w:t>,</w:t>
      </w:r>
      <w:r w:rsidR="0075352F">
        <w:rPr>
          <w:rFonts w:eastAsia="Arial"/>
          <w:lang w:eastAsia="en-GB"/>
        </w:rPr>
        <w:t xml:space="preserve"> </w:t>
      </w:r>
      <w:r w:rsidR="006C52CE" w:rsidRPr="0038334D">
        <w:rPr>
          <w:rFonts w:eastAsia="Arial"/>
          <w:lang w:eastAsia="en-GB"/>
        </w:rPr>
        <w:t>etc</w:t>
      </w:r>
      <w:r w:rsidR="0021059D">
        <w:rPr>
          <w:rFonts w:eastAsia="Arial"/>
          <w:lang w:eastAsia="en-GB"/>
        </w:rPr>
        <w:t>.</w:t>
      </w:r>
    </w:p>
    <w:p w14:paraId="54825E90" w14:textId="610FEE37" w:rsidR="00FB1DE7" w:rsidRDefault="00FB1DE7" w:rsidP="000728F5">
      <w:pPr>
        <w:pStyle w:val="BodyText1"/>
        <w:numPr>
          <w:ilvl w:val="0"/>
          <w:numId w:val="101"/>
        </w:numPr>
        <w:rPr>
          <w:rFonts w:eastAsia="Arial"/>
          <w:lang w:eastAsia="en-GB"/>
        </w:rPr>
      </w:pPr>
      <w:r w:rsidRPr="0038334D">
        <w:rPr>
          <w:rFonts w:eastAsia="Arial"/>
          <w:lang w:eastAsia="en-GB"/>
        </w:rPr>
        <w:t xml:space="preserve">Is the existing structure poorly designed or </w:t>
      </w:r>
      <w:r>
        <w:rPr>
          <w:rFonts w:eastAsia="Arial"/>
          <w:lang w:eastAsia="en-GB"/>
        </w:rPr>
        <w:t xml:space="preserve">poorly </w:t>
      </w:r>
      <w:r w:rsidRPr="0038334D">
        <w:rPr>
          <w:rFonts w:eastAsia="Arial"/>
          <w:lang w:eastAsia="en-GB"/>
        </w:rPr>
        <w:t>located</w:t>
      </w:r>
      <w:r w:rsidR="00E51BDA">
        <w:rPr>
          <w:rFonts w:eastAsia="Arial"/>
          <w:lang w:eastAsia="en-GB"/>
        </w:rPr>
        <w:t>?</w:t>
      </w:r>
      <w:r w:rsidRPr="0038334D">
        <w:rPr>
          <w:rFonts w:eastAsia="Arial"/>
          <w:lang w:eastAsia="en-GB"/>
        </w:rPr>
        <w:t xml:space="preserve"> (see </w:t>
      </w:r>
      <w:r w:rsidRPr="00E51BDA">
        <w:rPr>
          <w:rFonts w:eastAsia="Arial"/>
          <w:lang w:eastAsia="en-GB"/>
        </w:rPr>
        <w:t>figures 3 and 4</w:t>
      </w:r>
      <w:r w:rsidRPr="0038334D">
        <w:rPr>
          <w:rFonts w:eastAsia="Arial"/>
          <w:lang w:eastAsia="en-GB"/>
        </w:rPr>
        <w:t>)</w:t>
      </w:r>
      <w:r>
        <w:rPr>
          <w:rFonts w:eastAsia="Arial"/>
          <w:lang w:eastAsia="en-GB"/>
        </w:rPr>
        <w:t xml:space="preserve"> For example:</w:t>
      </w:r>
    </w:p>
    <w:p w14:paraId="2872A8AF" w14:textId="77777777" w:rsidR="00FB1DE7" w:rsidRDefault="00FB1DE7" w:rsidP="00FB1DE7">
      <w:pPr>
        <w:pStyle w:val="BodyText1"/>
        <w:numPr>
          <w:ilvl w:val="1"/>
          <w:numId w:val="100"/>
        </w:numPr>
        <w:rPr>
          <w:rFonts w:eastAsia="Arial"/>
          <w:lang w:eastAsia="en-GB"/>
        </w:rPr>
      </w:pPr>
      <w:r w:rsidRPr="008970BD">
        <w:rPr>
          <w:rFonts w:eastAsia="Arial"/>
          <w:lang w:eastAsia="en-GB"/>
        </w:rPr>
        <w:t>Is the structure too small to cope with current flow conditions</w:t>
      </w:r>
      <w:r>
        <w:rPr>
          <w:rFonts w:eastAsia="Arial"/>
          <w:lang w:eastAsia="en-GB"/>
        </w:rPr>
        <w:t>?</w:t>
      </w:r>
    </w:p>
    <w:p w14:paraId="51BE0A67" w14:textId="28C67242" w:rsidR="00FB1DE7" w:rsidRDefault="00FB1DE7" w:rsidP="00FB1DE7">
      <w:pPr>
        <w:pStyle w:val="BodyText1"/>
        <w:numPr>
          <w:ilvl w:val="1"/>
          <w:numId w:val="100"/>
        </w:numPr>
        <w:rPr>
          <w:rFonts w:eastAsia="Arial"/>
          <w:lang w:eastAsia="en-GB"/>
        </w:rPr>
      </w:pPr>
      <w:r w:rsidRPr="008970BD">
        <w:rPr>
          <w:rFonts w:eastAsia="Arial"/>
          <w:lang w:eastAsia="en-GB"/>
        </w:rPr>
        <w:t xml:space="preserve"> </w:t>
      </w:r>
      <w:r w:rsidR="00740BA0">
        <w:rPr>
          <w:rFonts w:eastAsia="Arial"/>
          <w:lang w:eastAsia="en-GB"/>
        </w:rPr>
        <w:t>H</w:t>
      </w:r>
      <w:r w:rsidRPr="008970BD">
        <w:rPr>
          <w:rFonts w:eastAsia="Arial"/>
          <w:lang w:eastAsia="en-GB"/>
        </w:rPr>
        <w:t>ave increases in flow velocity led to significant scour and damage</w:t>
      </w:r>
      <w:r w:rsidR="00312B5F">
        <w:rPr>
          <w:rFonts w:eastAsia="Arial"/>
          <w:lang w:eastAsia="en-GB"/>
        </w:rPr>
        <w:t>?</w:t>
      </w:r>
      <w:r w:rsidRPr="008970BD">
        <w:rPr>
          <w:rFonts w:eastAsia="Arial"/>
          <w:lang w:eastAsia="en-GB"/>
        </w:rPr>
        <w:t xml:space="preserve"> (see </w:t>
      </w:r>
      <w:r w:rsidRPr="00E51BDA">
        <w:rPr>
          <w:rFonts w:eastAsia="Arial"/>
          <w:lang w:eastAsia="en-GB"/>
        </w:rPr>
        <w:t>fig 4</w:t>
      </w:r>
      <w:r w:rsidRPr="008970BD">
        <w:rPr>
          <w:rFonts w:eastAsia="Arial"/>
          <w:lang w:eastAsia="en-GB"/>
        </w:rPr>
        <w:t xml:space="preserve">) </w:t>
      </w:r>
    </w:p>
    <w:p w14:paraId="318371E0" w14:textId="13D79F36" w:rsidR="008970BD" w:rsidRDefault="008970BD" w:rsidP="000728F5">
      <w:pPr>
        <w:pStyle w:val="BodyText1"/>
        <w:numPr>
          <w:ilvl w:val="0"/>
          <w:numId w:val="101"/>
        </w:numPr>
        <w:rPr>
          <w:rFonts w:eastAsia="Arial"/>
          <w:lang w:eastAsia="en-GB"/>
        </w:rPr>
      </w:pPr>
      <w:r>
        <w:rPr>
          <w:rFonts w:eastAsia="Arial"/>
          <w:lang w:eastAsia="en-GB"/>
        </w:rPr>
        <w:t>Is the damage a one off or likely to continue</w:t>
      </w:r>
      <w:r w:rsidR="00422BC3">
        <w:rPr>
          <w:rFonts w:eastAsia="Arial"/>
          <w:lang w:eastAsia="en-GB"/>
        </w:rPr>
        <w:t>?</w:t>
      </w:r>
    </w:p>
    <w:p w14:paraId="37D59979" w14:textId="237FE5B4" w:rsidR="00B97E39" w:rsidRDefault="00DF3D82" w:rsidP="000728F5">
      <w:pPr>
        <w:pStyle w:val="BodyText1"/>
        <w:numPr>
          <w:ilvl w:val="0"/>
          <w:numId w:val="101"/>
        </w:numPr>
        <w:rPr>
          <w:rFonts w:eastAsia="Arial"/>
          <w:lang w:eastAsia="en-GB"/>
        </w:rPr>
      </w:pPr>
      <w:r>
        <w:rPr>
          <w:rFonts w:eastAsia="Arial"/>
          <w:lang w:eastAsia="en-GB"/>
        </w:rPr>
        <w:t xml:space="preserve">Does the structure have </w:t>
      </w:r>
      <w:r w:rsidR="00B97E39">
        <w:rPr>
          <w:rFonts w:eastAsia="Arial"/>
          <w:lang w:eastAsia="en-GB"/>
        </w:rPr>
        <w:t xml:space="preserve">wider </w:t>
      </w:r>
      <w:r w:rsidR="001D5F0E">
        <w:rPr>
          <w:rFonts w:eastAsia="Arial"/>
          <w:lang w:eastAsia="en-GB"/>
        </w:rPr>
        <w:t>impacts</w:t>
      </w:r>
      <w:r>
        <w:rPr>
          <w:rFonts w:eastAsia="Arial"/>
          <w:lang w:eastAsia="en-GB"/>
        </w:rPr>
        <w:t xml:space="preserve"> on the environment? If so,</w:t>
      </w:r>
      <w:r w:rsidR="00B97E39">
        <w:rPr>
          <w:rFonts w:eastAsia="Arial"/>
          <w:lang w:eastAsia="en-GB"/>
        </w:rPr>
        <w:t xml:space="preserve"> you should consider addressing these by </w:t>
      </w:r>
      <w:r w:rsidR="001D5F0E">
        <w:rPr>
          <w:rFonts w:eastAsia="Arial"/>
          <w:lang w:eastAsia="en-GB"/>
        </w:rPr>
        <w:t>modifying</w:t>
      </w:r>
      <w:r w:rsidR="00B97E39">
        <w:rPr>
          <w:rFonts w:eastAsia="Arial"/>
          <w:lang w:eastAsia="en-GB"/>
        </w:rPr>
        <w:t xml:space="preserve"> or replacing it. For example:</w:t>
      </w:r>
    </w:p>
    <w:p w14:paraId="15EB4AFD" w14:textId="77777777" w:rsidR="00B97E39" w:rsidRDefault="00371372" w:rsidP="00B97E39">
      <w:pPr>
        <w:pStyle w:val="BodyText1"/>
        <w:numPr>
          <w:ilvl w:val="1"/>
          <w:numId w:val="100"/>
        </w:numPr>
        <w:rPr>
          <w:rFonts w:eastAsia="Arial"/>
          <w:lang w:eastAsia="en-GB"/>
        </w:rPr>
      </w:pPr>
      <w:r>
        <w:rPr>
          <w:rFonts w:eastAsia="Arial"/>
          <w:lang w:eastAsia="en-GB"/>
        </w:rPr>
        <w:t>Does the existing structure cause a barrier to the movement of fish and other wildlife?</w:t>
      </w:r>
      <w:r w:rsidR="00D21510">
        <w:rPr>
          <w:rFonts w:eastAsia="Arial"/>
          <w:lang w:eastAsia="en-GB"/>
        </w:rPr>
        <w:t xml:space="preserve"> </w:t>
      </w:r>
    </w:p>
    <w:p w14:paraId="1C51F3A3" w14:textId="77777777" w:rsidR="00B97E39" w:rsidRDefault="00B97E39" w:rsidP="00B97E39">
      <w:pPr>
        <w:pStyle w:val="BodyText1"/>
        <w:numPr>
          <w:ilvl w:val="1"/>
          <w:numId w:val="103"/>
        </w:numPr>
        <w:rPr>
          <w:rFonts w:eastAsia="Arial"/>
          <w:lang w:eastAsia="en-GB"/>
        </w:rPr>
      </w:pPr>
      <w:r>
        <w:rPr>
          <w:rFonts w:eastAsia="Arial"/>
          <w:lang w:eastAsia="en-GB"/>
        </w:rPr>
        <w:t>Does the existing structure increase flood risks?</w:t>
      </w:r>
    </w:p>
    <w:p w14:paraId="1BA9C9DF" w14:textId="478C7962" w:rsidR="007E16D5" w:rsidRPr="00296470" w:rsidRDefault="007E16D5" w:rsidP="000A4CF5">
      <w:pPr>
        <w:pStyle w:val="BodyText1"/>
        <w:numPr>
          <w:ilvl w:val="1"/>
          <w:numId w:val="103"/>
        </w:numPr>
        <w:rPr>
          <w:rFonts w:eastAsia="Arial" w:cs="Arial"/>
          <w:color w:val="000000"/>
          <w:lang w:eastAsia="en-GB"/>
        </w:rPr>
      </w:pPr>
      <w:r w:rsidRPr="008970BD">
        <w:rPr>
          <w:rFonts w:eastAsia="Arial"/>
          <w:lang w:eastAsia="en-GB"/>
        </w:rPr>
        <w:t xml:space="preserve">Will </w:t>
      </w:r>
      <w:r>
        <w:rPr>
          <w:rFonts w:eastAsia="Arial"/>
          <w:lang w:eastAsia="en-GB"/>
        </w:rPr>
        <w:t xml:space="preserve">the </w:t>
      </w:r>
      <w:r w:rsidR="00870F71">
        <w:rPr>
          <w:rFonts w:eastAsia="Arial"/>
          <w:lang w:eastAsia="en-GB"/>
        </w:rPr>
        <w:t xml:space="preserve">existing </w:t>
      </w:r>
      <w:r>
        <w:rPr>
          <w:rFonts w:eastAsia="Arial"/>
          <w:lang w:eastAsia="en-GB"/>
        </w:rPr>
        <w:t>structure</w:t>
      </w:r>
      <w:r w:rsidR="00870F71">
        <w:rPr>
          <w:rFonts w:eastAsia="Arial"/>
          <w:lang w:eastAsia="en-GB"/>
        </w:rPr>
        <w:t xml:space="preserve"> </w:t>
      </w:r>
      <w:r w:rsidRPr="008970BD">
        <w:rPr>
          <w:rFonts w:eastAsia="Arial"/>
          <w:lang w:eastAsia="en-GB"/>
        </w:rPr>
        <w:t>cope with climate change</w:t>
      </w:r>
      <w:r w:rsidR="00870F71">
        <w:rPr>
          <w:rFonts w:eastAsia="Arial"/>
          <w:lang w:eastAsia="en-GB"/>
        </w:rPr>
        <w:t xml:space="preserve"> </w:t>
      </w:r>
      <w:r w:rsidR="007036F9">
        <w:rPr>
          <w:rFonts w:eastAsia="Arial"/>
          <w:lang w:eastAsia="en-GB"/>
        </w:rPr>
        <w:t xml:space="preserve">impacts </w:t>
      </w:r>
      <w:r w:rsidR="00C256C6">
        <w:rPr>
          <w:rFonts w:eastAsia="Arial"/>
          <w:lang w:eastAsia="en-GB"/>
        </w:rPr>
        <w:t>(</w:t>
      </w:r>
      <w:r w:rsidR="007036F9">
        <w:rPr>
          <w:rFonts w:eastAsia="Arial"/>
          <w:lang w:eastAsia="en-GB"/>
        </w:rPr>
        <w:t>e.g., increased flood</w:t>
      </w:r>
      <w:r w:rsidR="005E5D05">
        <w:rPr>
          <w:rFonts w:eastAsia="Arial"/>
          <w:lang w:eastAsia="en-GB"/>
        </w:rPr>
        <w:t xml:space="preserve"> frequency </w:t>
      </w:r>
      <w:r w:rsidR="00870F71">
        <w:rPr>
          <w:rFonts w:eastAsia="Arial"/>
          <w:lang w:eastAsia="en-GB"/>
        </w:rPr>
        <w:t>and inte</w:t>
      </w:r>
      <w:r w:rsidR="00C256C6">
        <w:rPr>
          <w:rFonts w:eastAsia="Arial"/>
          <w:lang w:eastAsia="en-GB"/>
        </w:rPr>
        <w:t>nsity)</w:t>
      </w:r>
      <w:r w:rsidR="00514C3C">
        <w:rPr>
          <w:rFonts w:eastAsia="Arial"/>
          <w:lang w:eastAsia="en-GB"/>
        </w:rPr>
        <w:t>?</w:t>
      </w:r>
    </w:p>
    <w:p w14:paraId="5A9E5967" w14:textId="334B6319" w:rsidR="00076E36" w:rsidRPr="000A4CF5" w:rsidRDefault="00AA7514" w:rsidP="000728F5">
      <w:pPr>
        <w:pStyle w:val="BodyText1"/>
        <w:numPr>
          <w:ilvl w:val="0"/>
          <w:numId w:val="101"/>
        </w:numPr>
        <w:rPr>
          <w:rFonts w:eastAsia="Arial"/>
          <w:lang w:eastAsia="en-GB"/>
        </w:rPr>
      </w:pPr>
      <w:r w:rsidRPr="000728F5">
        <w:rPr>
          <w:rFonts w:eastAsia="Arial"/>
          <w:lang w:eastAsia="en-GB"/>
        </w:rPr>
        <w:t>Has there been significant channel adjustment that has led to damage</w:t>
      </w:r>
      <w:r w:rsidR="00E51BDA" w:rsidRPr="000728F5">
        <w:rPr>
          <w:rFonts w:eastAsia="Arial"/>
          <w:lang w:eastAsia="en-GB"/>
        </w:rPr>
        <w:t>?</w:t>
      </w:r>
      <w:r w:rsidR="00AA7A59" w:rsidRPr="000728F5">
        <w:rPr>
          <w:rFonts w:eastAsia="Arial"/>
          <w:lang w:eastAsia="en-GB"/>
        </w:rPr>
        <w:t xml:space="preserve"> (Figure </w:t>
      </w:r>
      <w:r w:rsidR="0049709F" w:rsidRPr="000728F5">
        <w:rPr>
          <w:rFonts w:eastAsia="Arial"/>
          <w:lang w:eastAsia="en-GB"/>
        </w:rPr>
        <w:t>5</w:t>
      </w:r>
      <w:r w:rsidR="00AA7A59" w:rsidRPr="000728F5">
        <w:rPr>
          <w:rFonts w:eastAsia="Arial"/>
          <w:lang w:eastAsia="en-GB"/>
        </w:rPr>
        <w:t>)</w:t>
      </w:r>
      <w:r w:rsidR="00AA1A39" w:rsidRPr="000728F5">
        <w:rPr>
          <w:rFonts w:eastAsia="Arial"/>
          <w:lang w:eastAsia="en-GB"/>
        </w:rPr>
        <w:t xml:space="preserve"> If so</w:t>
      </w:r>
      <w:r w:rsidR="00076E36" w:rsidRPr="000728F5">
        <w:rPr>
          <w:rFonts w:eastAsia="Arial"/>
          <w:lang w:eastAsia="en-GB"/>
        </w:rPr>
        <w:t>:</w:t>
      </w:r>
    </w:p>
    <w:p w14:paraId="42C31C42" w14:textId="658F1DD9" w:rsidR="00EC3904" w:rsidRPr="00857914" w:rsidRDefault="00076E36" w:rsidP="000A4CF5">
      <w:pPr>
        <w:pStyle w:val="BodyText1"/>
        <w:numPr>
          <w:ilvl w:val="1"/>
          <w:numId w:val="103"/>
        </w:numPr>
        <w:rPr>
          <w:rFonts w:eastAsia="Arial"/>
          <w:lang w:eastAsia="en-GB"/>
        </w:rPr>
      </w:pPr>
      <w:r>
        <w:rPr>
          <w:rFonts w:eastAsia="Arial"/>
          <w:color w:val="000000"/>
          <w:lang w:eastAsia="en-GB"/>
        </w:rPr>
        <w:t>W</w:t>
      </w:r>
      <w:r w:rsidR="00542858">
        <w:rPr>
          <w:rFonts w:eastAsia="Arial"/>
          <w:color w:val="000000"/>
          <w:lang w:eastAsia="en-GB"/>
        </w:rPr>
        <w:t>ill these adjustments continue</w:t>
      </w:r>
      <w:r>
        <w:rPr>
          <w:rFonts w:eastAsia="Arial"/>
          <w:color w:val="000000"/>
          <w:lang w:eastAsia="en-GB"/>
        </w:rPr>
        <w:t xml:space="preserve"> and will your structure cope with them?</w:t>
      </w:r>
    </w:p>
    <w:p w14:paraId="376990AA" w14:textId="59ECF46D" w:rsidR="00076E36" w:rsidRPr="000A4CF5" w:rsidRDefault="00BE6BA7" w:rsidP="00076E36">
      <w:pPr>
        <w:pStyle w:val="BodyText1"/>
        <w:numPr>
          <w:ilvl w:val="1"/>
          <w:numId w:val="103"/>
        </w:numPr>
        <w:rPr>
          <w:rFonts w:eastAsia="Arial"/>
          <w:lang w:eastAsia="en-GB"/>
        </w:rPr>
      </w:pPr>
      <w:r>
        <w:rPr>
          <w:rFonts w:eastAsia="Arial"/>
          <w:color w:val="000000"/>
          <w:lang w:eastAsia="en-GB"/>
        </w:rPr>
        <w:t xml:space="preserve">Can the cause of the channel adjustments be </w:t>
      </w:r>
      <w:r w:rsidR="00720E35">
        <w:rPr>
          <w:rFonts w:eastAsia="Arial"/>
          <w:color w:val="000000"/>
          <w:lang w:eastAsia="en-GB"/>
        </w:rPr>
        <w:t>addressed alongside structure maintenance?</w:t>
      </w:r>
    </w:p>
    <w:p w14:paraId="3A107A8B" w14:textId="1543AFC3" w:rsidR="001D48D8" w:rsidRPr="007F2732" w:rsidRDefault="00EE1774" w:rsidP="000A4CF5">
      <w:pPr>
        <w:pStyle w:val="BodyText1"/>
        <w:numPr>
          <w:ilvl w:val="1"/>
          <w:numId w:val="103"/>
        </w:numPr>
        <w:rPr>
          <w:rFonts w:eastAsia="Arial"/>
          <w:lang w:eastAsia="en-GB"/>
        </w:rPr>
      </w:pPr>
      <w:r>
        <w:rPr>
          <w:rFonts w:eastAsia="Arial"/>
          <w:color w:val="000000"/>
          <w:lang w:eastAsia="en-GB"/>
        </w:rPr>
        <w:t>Rather than maintaining the structure, can you consider modifying or replacing your structure to better cope with channel adjustment in the future?</w:t>
      </w:r>
    </w:p>
    <w:p w14:paraId="610F178F" w14:textId="107B4EA6" w:rsidR="00CF3A28" w:rsidRPr="000A4CF5" w:rsidRDefault="00763B88" w:rsidP="000728F5">
      <w:pPr>
        <w:pStyle w:val="BodyText1"/>
        <w:numPr>
          <w:ilvl w:val="0"/>
          <w:numId w:val="101"/>
        </w:numPr>
        <w:rPr>
          <w:rFonts w:eastAsia="Arial"/>
          <w:lang w:eastAsia="en-GB"/>
        </w:rPr>
      </w:pPr>
      <w:r w:rsidRPr="000728F5">
        <w:rPr>
          <w:rFonts w:eastAsia="Arial"/>
          <w:lang w:eastAsia="en-GB"/>
        </w:rPr>
        <w:t xml:space="preserve">If </w:t>
      </w:r>
      <w:r w:rsidR="00EC3904" w:rsidRPr="000728F5">
        <w:rPr>
          <w:rFonts w:eastAsia="Arial"/>
          <w:lang w:eastAsia="en-GB"/>
        </w:rPr>
        <w:t xml:space="preserve">poor </w:t>
      </w:r>
      <w:r w:rsidR="00A1519C" w:rsidRPr="000728F5">
        <w:rPr>
          <w:rFonts w:eastAsia="Arial"/>
          <w:lang w:eastAsia="en-GB"/>
        </w:rPr>
        <w:t>structure</w:t>
      </w:r>
      <w:r w:rsidR="00EC3904" w:rsidRPr="000728F5">
        <w:rPr>
          <w:rFonts w:eastAsia="Arial"/>
          <w:lang w:eastAsia="en-GB"/>
        </w:rPr>
        <w:t xml:space="preserve"> design </w:t>
      </w:r>
      <w:r w:rsidR="00934FCA" w:rsidRPr="000728F5">
        <w:rPr>
          <w:rFonts w:eastAsia="Arial"/>
          <w:lang w:eastAsia="en-GB"/>
        </w:rPr>
        <w:t xml:space="preserve">has </w:t>
      </w:r>
      <w:r w:rsidR="00EC3904" w:rsidRPr="000728F5">
        <w:rPr>
          <w:rFonts w:eastAsia="Arial"/>
          <w:lang w:eastAsia="en-GB"/>
        </w:rPr>
        <w:t xml:space="preserve">caused the problem in the first place </w:t>
      </w:r>
      <w:r w:rsidR="003A454C" w:rsidRPr="000728F5">
        <w:rPr>
          <w:rFonts w:eastAsia="Arial"/>
          <w:lang w:eastAsia="en-GB"/>
        </w:rPr>
        <w:t xml:space="preserve">you should consider </w:t>
      </w:r>
      <w:r w:rsidR="00EC3904" w:rsidRPr="000728F5">
        <w:rPr>
          <w:rFonts w:eastAsia="Arial"/>
          <w:lang w:eastAsia="en-GB"/>
        </w:rPr>
        <w:t xml:space="preserve">replacing it with a </w:t>
      </w:r>
      <w:r w:rsidR="0020745C" w:rsidRPr="000728F5">
        <w:rPr>
          <w:rFonts w:eastAsia="Arial"/>
          <w:lang w:eastAsia="en-GB"/>
        </w:rPr>
        <w:t>better structure</w:t>
      </w:r>
      <w:r w:rsidR="00CF3A28" w:rsidRPr="000728F5">
        <w:rPr>
          <w:rFonts w:eastAsia="Arial"/>
          <w:lang w:eastAsia="en-GB"/>
        </w:rPr>
        <w:t xml:space="preserve">. </w:t>
      </w:r>
      <w:r w:rsidR="0020745C" w:rsidRPr="000728F5">
        <w:rPr>
          <w:rFonts w:eastAsia="Arial"/>
          <w:lang w:eastAsia="en-GB"/>
        </w:rPr>
        <w:t xml:space="preserve">Maintenance or like for like replacement will </w:t>
      </w:r>
      <w:r w:rsidR="00A25B56" w:rsidRPr="000728F5">
        <w:rPr>
          <w:rFonts w:eastAsia="Arial"/>
          <w:lang w:eastAsia="en-GB"/>
        </w:rPr>
        <w:t xml:space="preserve">be harder to justify as meeting good practice. </w:t>
      </w:r>
      <w:r w:rsidR="00CF3A28" w:rsidRPr="000728F5">
        <w:rPr>
          <w:rFonts w:eastAsia="Arial"/>
          <w:lang w:eastAsia="en-GB"/>
        </w:rPr>
        <w:t>For example:</w:t>
      </w:r>
    </w:p>
    <w:p w14:paraId="68661FF6" w14:textId="152AC9D3" w:rsidR="00A25B56" w:rsidRPr="007F2732" w:rsidRDefault="00555C0A" w:rsidP="000A4CF5">
      <w:pPr>
        <w:pStyle w:val="BodyText1"/>
        <w:numPr>
          <w:ilvl w:val="1"/>
          <w:numId w:val="100"/>
        </w:numPr>
        <w:rPr>
          <w:rFonts w:eastAsia="Arial"/>
          <w:color w:val="000000"/>
          <w:lang w:eastAsia="en-GB"/>
        </w:rPr>
      </w:pPr>
      <w:r>
        <w:rPr>
          <w:rFonts w:eastAsia="Arial"/>
          <w:color w:val="000000"/>
          <w:lang w:eastAsia="en-GB"/>
        </w:rPr>
        <w:t>F</w:t>
      </w:r>
      <w:r w:rsidR="00A25B56">
        <w:rPr>
          <w:rFonts w:eastAsia="Arial"/>
          <w:color w:val="000000"/>
          <w:lang w:eastAsia="en-GB"/>
        </w:rPr>
        <w:t xml:space="preserve">ailure to address the cause of the damage, is likely to lead to the structure </w:t>
      </w:r>
      <w:r w:rsidR="00A25B56">
        <w:rPr>
          <w:rFonts w:ascii="Arial" w:eastAsia="Arial" w:hAnsi="Arial" w:cs="Arial"/>
          <w:color w:val="000000"/>
          <w:lang w:eastAsia="en-GB"/>
        </w:rPr>
        <w:t>being damaged again and ongoing maintenance commitments.</w:t>
      </w:r>
    </w:p>
    <w:p w14:paraId="4D32C81E" w14:textId="19AB533D" w:rsidR="001333ED" w:rsidRPr="000A4CF5" w:rsidRDefault="00630A08" w:rsidP="00A25B56">
      <w:pPr>
        <w:pStyle w:val="BodyText1"/>
        <w:numPr>
          <w:ilvl w:val="1"/>
          <w:numId w:val="100"/>
        </w:numPr>
        <w:rPr>
          <w:rFonts w:eastAsia="Arial"/>
          <w:color w:val="000000"/>
          <w:lang w:eastAsia="en-GB"/>
        </w:rPr>
      </w:pPr>
      <w:r>
        <w:rPr>
          <w:rFonts w:ascii="Arial" w:eastAsia="Arial" w:hAnsi="Arial" w:cs="Arial"/>
          <w:color w:val="000000"/>
          <w:lang w:eastAsia="en-GB"/>
        </w:rPr>
        <w:t xml:space="preserve">Cost is a </w:t>
      </w:r>
      <w:r w:rsidR="008E6354">
        <w:rPr>
          <w:rFonts w:ascii="Arial" w:eastAsia="Arial" w:hAnsi="Arial" w:cs="Arial"/>
          <w:color w:val="000000"/>
          <w:lang w:eastAsia="en-GB"/>
        </w:rPr>
        <w:t>consideration,</w:t>
      </w:r>
      <w:r>
        <w:rPr>
          <w:rFonts w:ascii="Arial" w:eastAsia="Arial" w:hAnsi="Arial" w:cs="Arial"/>
          <w:color w:val="000000"/>
          <w:lang w:eastAsia="en-GB"/>
        </w:rPr>
        <w:t xml:space="preserve"> but y</w:t>
      </w:r>
      <w:r w:rsidR="00D2412B">
        <w:rPr>
          <w:rFonts w:ascii="Arial" w:eastAsia="Arial" w:hAnsi="Arial" w:cs="Arial"/>
          <w:color w:val="000000"/>
          <w:lang w:eastAsia="en-GB"/>
        </w:rPr>
        <w:t>ou should consider the full life cost</w:t>
      </w:r>
      <w:r>
        <w:rPr>
          <w:rFonts w:ascii="Arial" w:eastAsia="Arial" w:hAnsi="Arial" w:cs="Arial"/>
          <w:color w:val="000000"/>
          <w:lang w:eastAsia="en-GB"/>
        </w:rPr>
        <w:t>s, including ongoing</w:t>
      </w:r>
      <w:r w:rsidR="00D2412B">
        <w:rPr>
          <w:rFonts w:ascii="Arial" w:eastAsia="Arial" w:hAnsi="Arial" w:cs="Arial"/>
          <w:color w:val="000000"/>
          <w:lang w:eastAsia="en-GB"/>
        </w:rPr>
        <w:t xml:space="preserve"> </w:t>
      </w:r>
      <w:r w:rsidR="00EF71EC">
        <w:rPr>
          <w:rFonts w:ascii="Arial" w:eastAsia="Arial" w:hAnsi="Arial" w:cs="Arial"/>
          <w:color w:val="000000"/>
          <w:lang w:eastAsia="en-GB"/>
        </w:rPr>
        <w:t>maintenance</w:t>
      </w:r>
      <w:r>
        <w:rPr>
          <w:rFonts w:ascii="Arial" w:eastAsia="Arial" w:hAnsi="Arial" w:cs="Arial"/>
          <w:color w:val="000000"/>
          <w:lang w:eastAsia="en-GB"/>
        </w:rPr>
        <w:t>.</w:t>
      </w:r>
    </w:p>
    <w:p w14:paraId="4B208E51" w14:textId="6F5E1122" w:rsidR="00341B2E" w:rsidRPr="00BD021E" w:rsidRDefault="00630A08" w:rsidP="00D93054">
      <w:pPr>
        <w:pStyle w:val="BodyText1"/>
        <w:numPr>
          <w:ilvl w:val="1"/>
          <w:numId w:val="103"/>
        </w:numPr>
      </w:pPr>
      <w:r w:rsidRPr="00D93054">
        <w:rPr>
          <w:rFonts w:ascii="Arial" w:eastAsia="Arial" w:hAnsi="Arial" w:cs="Arial"/>
          <w:color w:val="000000"/>
          <w:lang w:eastAsia="en-GB"/>
        </w:rPr>
        <w:t xml:space="preserve">Will </w:t>
      </w:r>
      <w:r w:rsidR="00D2412B">
        <w:rPr>
          <w:rFonts w:ascii="Arial" w:eastAsia="Arial" w:hAnsi="Arial" w:cs="Arial"/>
          <w:color w:val="000000"/>
          <w:lang w:eastAsia="en-GB"/>
        </w:rPr>
        <w:t>options that address the cause of a problem</w:t>
      </w:r>
      <w:r w:rsidRPr="00D93054">
        <w:rPr>
          <w:rFonts w:ascii="Arial" w:eastAsia="Arial" w:hAnsi="Arial" w:cs="Arial"/>
          <w:color w:val="000000"/>
          <w:lang w:eastAsia="en-GB"/>
        </w:rPr>
        <w:t>, even if more expensive initially,</w:t>
      </w:r>
      <w:r w:rsidR="00D2412B">
        <w:rPr>
          <w:rFonts w:ascii="Arial" w:eastAsia="Arial" w:hAnsi="Arial" w:cs="Arial"/>
          <w:color w:val="000000"/>
          <w:lang w:eastAsia="en-GB"/>
        </w:rPr>
        <w:t xml:space="preserve"> </w:t>
      </w:r>
      <w:r w:rsidR="00C96EAA" w:rsidRPr="00D93054">
        <w:rPr>
          <w:rFonts w:ascii="Arial" w:eastAsia="Arial" w:hAnsi="Arial" w:cs="Arial"/>
          <w:color w:val="000000"/>
          <w:lang w:eastAsia="en-GB"/>
        </w:rPr>
        <w:t xml:space="preserve">be </w:t>
      </w:r>
      <w:r w:rsidR="00D2412B">
        <w:rPr>
          <w:rFonts w:ascii="Arial" w:eastAsia="Arial" w:hAnsi="Arial" w:cs="Arial"/>
          <w:color w:val="000000"/>
          <w:lang w:eastAsia="en-GB"/>
        </w:rPr>
        <w:t xml:space="preserve">more effective </w:t>
      </w:r>
      <w:r w:rsidR="00C96EAA" w:rsidRPr="00D93054">
        <w:rPr>
          <w:rFonts w:ascii="Arial" w:eastAsia="Arial" w:hAnsi="Arial" w:cs="Arial"/>
          <w:color w:val="000000"/>
          <w:lang w:eastAsia="en-GB"/>
        </w:rPr>
        <w:t xml:space="preserve">and cheaper </w:t>
      </w:r>
      <w:r w:rsidR="00D2412B">
        <w:rPr>
          <w:rFonts w:ascii="Arial" w:eastAsia="Arial" w:hAnsi="Arial" w:cs="Arial"/>
          <w:color w:val="000000"/>
          <w:lang w:eastAsia="en-GB"/>
        </w:rPr>
        <w:t>in the long term</w:t>
      </w:r>
      <w:r w:rsidR="00C96EAA" w:rsidRPr="00D93054">
        <w:rPr>
          <w:rFonts w:ascii="Arial" w:eastAsia="Arial" w:hAnsi="Arial" w:cs="Arial"/>
          <w:color w:val="000000"/>
          <w:lang w:eastAsia="en-GB"/>
        </w:rPr>
        <w:t>?</w:t>
      </w:r>
    </w:p>
    <w:p w14:paraId="60C2C976" w14:textId="52C9312D" w:rsidR="00AA2338" w:rsidRDefault="00797FB3" w:rsidP="000A4CF5">
      <w:pPr>
        <w:pStyle w:val="BodyText1"/>
        <w:rPr>
          <w:rFonts w:ascii="Arial" w:eastAsia="Arial" w:hAnsi="Arial" w:cs="Arial"/>
          <w:color w:val="000000"/>
          <w:lang w:eastAsia="en-GB"/>
        </w:rPr>
      </w:pPr>
      <w:r>
        <w:rPr>
          <w:rFonts w:ascii="Arial" w:eastAsia="Arial" w:hAnsi="Arial" w:cs="Arial"/>
          <w:noProof/>
          <w:color w:val="000000"/>
          <w:lang w:eastAsia="en-GB"/>
        </w:rPr>
        <w:drawing>
          <wp:inline distT="0" distB="0" distL="0" distR="0" wp14:anchorId="0B706770" wp14:editId="6FC5F118">
            <wp:extent cx="5930782" cy="3096516"/>
            <wp:effectExtent l="0" t="0" r="0" b="8890"/>
            <wp:docPr id="1172120730" name="Picture 19" descr="Figure 3 – Photograph of collapsed gabion baskets on the banks of a river undermined by bed toe sc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20730" name="Picture 19" descr="Figure 3 – Photograph of collapsed gabion baskets on the banks of a river undermined by bed toe scou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8651" cy="3100624"/>
                    </a:xfrm>
                    <a:prstGeom prst="rect">
                      <a:avLst/>
                    </a:prstGeom>
                  </pic:spPr>
                </pic:pic>
              </a:graphicData>
            </a:graphic>
          </wp:inline>
        </w:drawing>
      </w:r>
    </w:p>
    <w:p w14:paraId="7E7CB353" w14:textId="4A2952E7" w:rsidR="000A4CF5" w:rsidRDefault="000A4CF5" w:rsidP="000A4CF5">
      <w:pPr>
        <w:pStyle w:val="BodyText1"/>
      </w:pPr>
      <w:r>
        <w:rPr>
          <w:b/>
          <w:bCs/>
        </w:rPr>
        <w:t>Figure 3</w:t>
      </w:r>
      <w:r>
        <w:t xml:space="preserve"> – P</w:t>
      </w:r>
      <w:r w:rsidRPr="00744EDD">
        <w:t xml:space="preserve">hotograph of </w:t>
      </w:r>
      <w:r>
        <w:t>collapsed gabion baskets undermined by bed toe scour.</w:t>
      </w:r>
    </w:p>
    <w:p w14:paraId="501465C4" w14:textId="6E65AAB8" w:rsidR="00AA2338" w:rsidRDefault="00145684" w:rsidP="000A4CF5">
      <w:pPr>
        <w:pStyle w:val="BodyText1"/>
      </w:pPr>
      <w:r>
        <w:rPr>
          <w:noProof/>
        </w:rPr>
        <w:drawing>
          <wp:inline distT="0" distB="0" distL="0" distR="0" wp14:anchorId="4D5350D9" wp14:editId="4FDF49A5">
            <wp:extent cx="3517352" cy="3183579"/>
            <wp:effectExtent l="0" t="4445" r="2540" b="2540"/>
            <wp:docPr id="556968803" name="Picture 23" descr="Figure 4 – Photograph of scour downstream of an undersized pipe culvert leading to undermining of th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68803" name="Picture 23" descr="Figure 4 – Photograph of scour downstream of an undersized pipe culvert leading to undermining of the structur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19742" cy="3185742"/>
                    </a:xfrm>
                    <a:prstGeom prst="rect">
                      <a:avLst/>
                    </a:prstGeom>
                  </pic:spPr>
                </pic:pic>
              </a:graphicData>
            </a:graphic>
          </wp:inline>
        </w:drawing>
      </w:r>
    </w:p>
    <w:p w14:paraId="585C8A99" w14:textId="2E5E552A" w:rsidR="000A4CF5" w:rsidRDefault="000A4CF5" w:rsidP="000A4CF5">
      <w:pPr>
        <w:pStyle w:val="BodyText1"/>
      </w:pPr>
      <w:r>
        <w:rPr>
          <w:b/>
          <w:bCs/>
        </w:rPr>
        <w:t>Figure 4</w:t>
      </w:r>
      <w:r>
        <w:t xml:space="preserve"> – P</w:t>
      </w:r>
      <w:r w:rsidRPr="00744EDD">
        <w:t xml:space="preserve">hotograph of </w:t>
      </w:r>
      <w:r>
        <w:t>scour downstream of an undersized pipe culvert leading to undermining of the structure.</w:t>
      </w:r>
    </w:p>
    <w:p w14:paraId="0BDBFC41" w14:textId="77777777" w:rsidR="00D30C6F" w:rsidRDefault="00D30C6F" w:rsidP="000A4CF5">
      <w:pPr>
        <w:pStyle w:val="BodyText1"/>
      </w:pPr>
    </w:p>
    <w:p w14:paraId="7899E5D5" w14:textId="18A6C51E" w:rsidR="00242AE0" w:rsidRDefault="00242AE0" w:rsidP="000A4CF5">
      <w:pPr>
        <w:pStyle w:val="BodyText1"/>
      </w:pPr>
      <w:r>
        <w:rPr>
          <w:noProof/>
        </w:rPr>
        <mc:AlternateContent>
          <mc:Choice Requires="wps">
            <w:drawing>
              <wp:anchor distT="0" distB="0" distL="114300" distR="114300" simplePos="0" relativeHeight="251658242" behindDoc="0" locked="0" layoutInCell="1" allowOverlap="1" wp14:anchorId="37C8C65A" wp14:editId="691D2C1B">
                <wp:simplePos x="0" y="0"/>
                <wp:positionH relativeFrom="margin">
                  <wp:posOffset>56895</wp:posOffset>
                </wp:positionH>
                <wp:positionV relativeFrom="page">
                  <wp:posOffset>1290415</wp:posOffset>
                </wp:positionV>
                <wp:extent cx="554990" cy="401320"/>
                <wp:effectExtent l="0" t="0" r="0" b="0"/>
                <wp:wrapNone/>
                <wp:docPr id="1224040405" name="Text Box 22"/>
                <wp:cNvGraphicFramePr/>
                <a:graphic xmlns:a="http://schemas.openxmlformats.org/drawingml/2006/main">
                  <a:graphicData uri="http://schemas.microsoft.com/office/word/2010/wordprocessingShape">
                    <wps:wsp>
                      <wps:cNvSpPr txBox="1"/>
                      <wps:spPr>
                        <a:xfrm>
                          <a:off x="0" y="0"/>
                          <a:ext cx="554990" cy="401320"/>
                        </a:xfrm>
                        <a:prstGeom prst="rect">
                          <a:avLst/>
                        </a:prstGeom>
                        <a:solidFill>
                          <a:srgbClr val="FFFFFF">
                            <a:alpha val="70000"/>
                          </a:srgbClr>
                        </a:solidFill>
                        <a:ln w="6350">
                          <a:noFill/>
                        </a:ln>
                      </wps:spPr>
                      <wps:txbx>
                        <w:txbxContent>
                          <w:p w14:paraId="490850FE" w14:textId="77777777" w:rsidR="00242AE0" w:rsidRPr="001D5F20" w:rsidRDefault="00242AE0" w:rsidP="00145684">
                            <w:pPr>
                              <w:shd w:val="clear" w:color="auto" w:fill="92D050"/>
                              <w:jc w:val="center"/>
                              <w:rPr>
                                <w:b/>
                                <w:bCs/>
                                <w:sz w:val="40"/>
                                <w:szCs w:val="40"/>
                              </w:rPr>
                            </w:pPr>
                            <w:r w:rsidRPr="001D5F20">
                              <w:rPr>
                                <w:b/>
                                <w:bCs/>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C65A" id="Text Box 22" o:spid="_x0000_s1029" type="#_x0000_t202" style="position:absolute;margin-left:4.5pt;margin-top:101.6pt;width:43.7pt;height:31.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" stroked="f" strokeweight=".5pt">
                <v:fill opacity="46003f"/>
                <v:textbox>
                  <w:txbxContent>
                    <w:p w14:paraId="490850FE" w14:textId="77777777" w:rsidR="00242AE0" w:rsidRPr="001D5F20" w:rsidRDefault="00242AE0" w:rsidP="00145684">
                      <w:pPr>
                        <w:shd w:val="clear" w:color="auto" w:fill="92D050"/>
                        <w:jc w:val="center"/>
                        <w:rPr>
                          <w:b/>
                          <w:bCs/>
                          <w:sz w:val="40"/>
                          <w:szCs w:val="40"/>
                        </w:rPr>
                      </w:pPr>
                      <w:r w:rsidRPr="001D5F20">
                        <w:rPr>
                          <w:b/>
                          <w:bCs/>
                          <w:sz w:val="40"/>
                          <w:szCs w:val="40"/>
                        </w:rPr>
                        <w:t>A</w:t>
                      </w:r>
                    </w:p>
                  </w:txbxContent>
                </v:textbox>
                <w10:wrap anchorx="margin" anchory="page"/>
              </v:shape>
            </w:pict>
          </mc:Fallback>
        </mc:AlternateContent>
      </w:r>
      <w:r>
        <w:rPr>
          <w:noProof/>
        </w:rPr>
        <w:drawing>
          <wp:inline distT="0" distB="0" distL="0" distR="0" wp14:anchorId="592DA0FF" wp14:editId="4BDD5998">
            <wp:extent cx="4794191" cy="3595878"/>
            <wp:effectExtent l="0" t="0" r="6985" b="5080"/>
            <wp:docPr id="1426635369" name="Picture 20" descr="Figure 5A Photograph of bank erosion around outfals initially caused by historic channel modification (straigh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35369" name="Picture 20" descr="Figure 5A Photograph of bank erosion around outfals initially caused by historic channel modification (straighte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6708" cy="3605266"/>
                    </a:xfrm>
                    <a:prstGeom prst="rect">
                      <a:avLst/>
                    </a:prstGeom>
                  </pic:spPr>
                </pic:pic>
              </a:graphicData>
            </a:graphic>
          </wp:inline>
        </w:drawing>
      </w:r>
    </w:p>
    <w:p w14:paraId="794CCDBA" w14:textId="50E4C40C" w:rsidR="00242AE0" w:rsidRDefault="00145684" w:rsidP="000A4CF5">
      <w:pPr>
        <w:pStyle w:val="BodyText1"/>
      </w:pPr>
      <w:r>
        <w:rPr>
          <w:noProof/>
        </w:rPr>
        <mc:AlternateContent>
          <mc:Choice Requires="wps">
            <w:drawing>
              <wp:anchor distT="0" distB="0" distL="114300" distR="114300" simplePos="0" relativeHeight="251658243" behindDoc="0" locked="0" layoutInCell="1" allowOverlap="1" wp14:anchorId="6259B742" wp14:editId="7DB99ED6">
                <wp:simplePos x="0" y="0"/>
                <wp:positionH relativeFrom="margin">
                  <wp:posOffset>-2926</wp:posOffset>
                </wp:positionH>
                <wp:positionV relativeFrom="page">
                  <wp:posOffset>5093293</wp:posOffset>
                </wp:positionV>
                <wp:extent cx="554990" cy="401320"/>
                <wp:effectExtent l="0" t="0" r="0" b="0"/>
                <wp:wrapNone/>
                <wp:docPr id="285696428" name="Text Box 22"/>
                <wp:cNvGraphicFramePr/>
                <a:graphic xmlns:a="http://schemas.openxmlformats.org/drawingml/2006/main">
                  <a:graphicData uri="http://schemas.microsoft.com/office/word/2010/wordprocessingShape">
                    <wps:wsp>
                      <wps:cNvSpPr txBox="1"/>
                      <wps:spPr>
                        <a:xfrm>
                          <a:off x="0" y="0"/>
                          <a:ext cx="554990" cy="401320"/>
                        </a:xfrm>
                        <a:prstGeom prst="rect">
                          <a:avLst/>
                        </a:prstGeom>
                        <a:solidFill>
                          <a:srgbClr val="FFFFFF">
                            <a:alpha val="70000"/>
                          </a:srgbClr>
                        </a:solidFill>
                        <a:ln w="6350">
                          <a:noFill/>
                        </a:ln>
                      </wps:spPr>
                      <wps:txbx>
                        <w:txbxContent>
                          <w:p w14:paraId="2059F76D" w14:textId="046F1DBA" w:rsidR="0024174A" w:rsidRPr="001D5F20" w:rsidRDefault="0024174A" w:rsidP="00145684">
                            <w:pPr>
                              <w:shd w:val="clear" w:color="auto" w:fill="92D050"/>
                              <w:jc w:val="center"/>
                              <w:rPr>
                                <w:b/>
                                <w:bCs/>
                                <w:sz w:val="40"/>
                                <w:szCs w:val="40"/>
                              </w:rPr>
                            </w:pPr>
                            <w:r>
                              <w:rPr>
                                <w:b/>
                                <w:bCs/>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B742" id="_x0000_s1030" type="#_x0000_t202" style="position:absolute;margin-left:-.25pt;margin-top:401.05pt;width:43.7pt;height:31.6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" stroked="f" strokeweight=".5pt">
                <v:fill opacity="46003f"/>
                <v:textbox>
                  <w:txbxContent>
                    <w:p w14:paraId="2059F76D" w14:textId="046F1DBA" w:rsidR="0024174A" w:rsidRPr="001D5F20" w:rsidRDefault="0024174A" w:rsidP="00145684">
                      <w:pPr>
                        <w:shd w:val="clear" w:color="auto" w:fill="92D050"/>
                        <w:jc w:val="center"/>
                        <w:rPr>
                          <w:b/>
                          <w:bCs/>
                          <w:sz w:val="40"/>
                          <w:szCs w:val="40"/>
                        </w:rPr>
                      </w:pPr>
                      <w:r>
                        <w:rPr>
                          <w:b/>
                          <w:bCs/>
                          <w:sz w:val="40"/>
                          <w:szCs w:val="40"/>
                        </w:rPr>
                        <w:t>B</w:t>
                      </w:r>
                    </w:p>
                  </w:txbxContent>
                </v:textbox>
                <w10:wrap anchorx="margin" anchory="page"/>
              </v:shape>
            </w:pict>
          </mc:Fallback>
        </mc:AlternateContent>
      </w:r>
      <w:r w:rsidR="0024174A">
        <w:rPr>
          <w:noProof/>
        </w:rPr>
        <w:drawing>
          <wp:inline distT="0" distB="0" distL="0" distR="0" wp14:anchorId="2862621B" wp14:editId="64636626">
            <wp:extent cx="4802737" cy="3602287"/>
            <wp:effectExtent l="0" t="0" r="0" b="0"/>
            <wp:docPr id="1643366374" name="Picture 21" descr="Figure 5B Photograph of bank erosion around outfalls initially caused by historic channel modification but then intensified as the outfalls became more expo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66374" name="Picture 21" descr="Figure 5B Photograph of bank erosion around outfalls initially caused by historic channel modification but then intensified as the outfalls became more exposed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6588" cy="3605175"/>
                    </a:xfrm>
                    <a:prstGeom prst="rect">
                      <a:avLst/>
                    </a:prstGeom>
                  </pic:spPr>
                </pic:pic>
              </a:graphicData>
            </a:graphic>
          </wp:inline>
        </w:drawing>
      </w:r>
    </w:p>
    <w:p w14:paraId="4187CCC9" w14:textId="6E4BF2C7" w:rsidR="0024174A" w:rsidRDefault="0024174A" w:rsidP="0024174A">
      <w:pPr>
        <w:pStyle w:val="BodyText1"/>
      </w:pPr>
      <w:r>
        <w:rPr>
          <w:b/>
          <w:bCs/>
        </w:rPr>
        <w:t>Figure 5A and 5B</w:t>
      </w:r>
      <w:r>
        <w:t xml:space="preserve"> P</w:t>
      </w:r>
      <w:r w:rsidRPr="00744EDD">
        <w:t>hotograph</w:t>
      </w:r>
      <w:r>
        <w:t>s</w:t>
      </w:r>
      <w:r w:rsidRPr="00744EDD">
        <w:t xml:space="preserve"> of </w:t>
      </w:r>
      <w:r>
        <w:t xml:space="preserve">bank erosion around outfalls </w:t>
      </w:r>
      <w:r w:rsidRPr="00145684">
        <w:t>initially caused by historic channel modification (A) but then intensified as the outfalls became more exposed (B).</w:t>
      </w:r>
    </w:p>
    <w:p w14:paraId="0C9EC5D6" w14:textId="60B33F2A" w:rsidR="00D42B41" w:rsidRDefault="00034140" w:rsidP="009F5132">
      <w:pPr>
        <w:pStyle w:val="BodyText1"/>
      </w:pPr>
      <w:r>
        <w:t>Examples of how you might justify your chosen option for maintenance and replacement are shows in the boxes below:</w:t>
      </w:r>
    </w:p>
    <w:p w14:paraId="472A9856" w14:textId="3656ED93" w:rsidR="00034140" w:rsidRDefault="00034140" w:rsidP="009F5132">
      <w:pPr>
        <w:pStyle w:val="BodyText1"/>
      </w:pPr>
      <w:r w:rsidRPr="0099338A">
        <w:rPr>
          <w:rFonts w:ascii="Arial" w:eastAsia="Arial" w:hAnsi="Arial" w:cs="Arial"/>
          <w:noProof/>
          <w:color w:val="000000"/>
          <w:lang w:eastAsia="en-GB"/>
        </w:rPr>
        <mc:AlternateContent>
          <mc:Choice Requires="wps">
            <w:drawing>
              <wp:inline distT="0" distB="0" distL="0" distR="0" wp14:anchorId="3FE4E124" wp14:editId="44EF2F4C">
                <wp:extent cx="6123305" cy="5418033"/>
                <wp:effectExtent l="0" t="0" r="10795" b="11430"/>
                <wp:docPr id="1057625891" name="Text Box 35" descr="Example of how you might justify maintenance of your structure:&#10;• A bottomless arch culvert on a minor road is being undermined due to river bed scour. This scour is probably caused by an undersized crossing leading to increased flow velocity.&#10;• You can’t ‘do nothing’ because the structure will probably collapse in the short to medium term and is a necessary, but low use access route.&#10;• You consider maintaining or replacing the structure but choose maintenance by underpinning the scoured footings.&#10;• Although replacing the crossing would be the best environmental option, it is considered disproportionately expensive because:&#10;1. the crossing has not had a significant impact on the surrounding river,&#10;2.  it is not creating a barrier to fish passage, and&#10;3.  its undermining has been gradual, despite some significant high flows recently, suggesting maintenance may not need to be repeated in the short term.&#10;"/>
                <wp:cNvGraphicFramePr/>
                <a:graphic xmlns:a="http://schemas.openxmlformats.org/drawingml/2006/main">
                  <a:graphicData uri="http://schemas.microsoft.com/office/word/2010/wordprocessingShape">
                    <wps:wsp>
                      <wps:cNvSpPr txBox="1"/>
                      <wps:spPr>
                        <a:xfrm>
                          <a:off x="0" y="0"/>
                          <a:ext cx="6123305" cy="5418033"/>
                        </a:xfrm>
                        <a:prstGeom prst="rect">
                          <a:avLst/>
                        </a:prstGeom>
                        <a:solidFill>
                          <a:srgbClr val="016574"/>
                        </a:solidFill>
                        <a:ln w="19050" cap="flat" cmpd="sng" algn="ctr">
                          <a:solidFill>
                            <a:srgbClr val="FFFFFF"/>
                          </a:solidFill>
                          <a:prstDash val="solid"/>
                          <a:miter lim="800000"/>
                        </a:ln>
                        <a:effectLst/>
                      </wps:spPr>
                      <wps:txbx>
                        <w:txbxContent>
                          <w:p w14:paraId="479D27F1" w14:textId="77777777" w:rsidR="00034140" w:rsidRPr="00034140" w:rsidRDefault="00034140" w:rsidP="00034140">
                            <w:pPr>
                              <w:pStyle w:val="BodyText1"/>
                              <w:rPr>
                                <w:rFonts w:eastAsia="Arial"/>
                                <w:color w:val="FFFFFF" w:themeColor="background1"/>
                                <w:lang w:eastAsia="en-GB"/>
                              </w:rPr>
                            </w:pPr>
                            <w:r w:rsidRPr="00034140">
                              <w:rPr>
                                <w:rFonts w:eastAsia="Arial"/>
                                <w:color w:val="FFFFFF" w:themeColor="background1"/>
                                <w:lang w:eastAsia="en-GB"/>
                              </w:rPr>
                              <w:t xml:space="preserve">Example of how you might justify </w:t>
                            </w:r>
                            <w:r w:rsidRPr="00034140">
                              <w:rPr>
                                <w:rFonts w:eastAsia="Arial"/>
                                <w:color w:val="FFFFFF" w:themeColor="background1"/>
                                <w:u w:val="single"/>
                                <w:lang w:eastAsia="en-GB"/>
                              </w:rPr>
                              <w:t>maintenance</w:t>
                            </w:r>
                            <w:r w:rsidRPr="00034140">
                              <w:rPr>
                                <w:rFonts w:eastAsia="Arial"/>
                                <w:color w:val="FFFFFF" w:themeColor="background1"/>
                                <w:lang w:eastAsia="en-GB"/>
                              </w:rPr>
                              <w:t xml:space="preserve"> of your structure:</w:t>
                            </w:r>
                          </w:p>
                          <w:p w14:paraId="73122BFA" w14:textId="14A3238B" w:rsidR="00034140" w:rsidRPr="00034140" w:rsidRDefault="00034140" w:rsidP="00034140">
                            <w:pPr>
                              <w:pStyle w:val="BodyText1"/>
                              <w:numPr>
                                <w:ilvl w:val="0"/>
                                <w:numId w:val="98"/>
                              </w:numPr>
                              <w:rPr>
                                <w:rFonts w:eastAsia="Arial"/>
                                <w:color w:val="FFFFFF" w:themeColor="background1"/>
                                <w:lang w:eastAsia="en-GB"/>
                              </w:rPr>
                            </w:pPr>
                            <w:r w:rsidRPr="00034140">
                              <w:rPr>
                                <w:rFonts w:eastAsia="Arial"/>
                                <w:color w:val="FFFFFF" w:themeColor="background1"/>
                                <w:lang w:eastAsia="en-GB"/>
                              </w:rPr>
                              <w:t xml:space="preserve">A bottomless arch culvert on a minor road is being undermined due to </w:t>
                            </w:r>
                            <w:r w:rsidR="009B0069" w:rsidRPr="00034140">
                              <w:rPr>
                                <w:rFonts w:eastAsia="Arial"/>
                                <w:color w:val="FFFFFF" w:themeColor="background1"/>
                                <w:lang w:eastAsia="en-GB"/>
                              </w:rPr>
                              <w:t>riverbed</w:t>
                            </w:r>
                            <w:r w:rsidRPr="00034140">
                              <w:rPr>
                                <w:rFonts w:eastAsia="Arial"/>
                                <w:color w:val="FFFFFF" w:themeColor="background1"/>
                                <w:lang w:eastAsia="en-GB"/>
                              </w:rPr>
                              <w:t xml:space="preserve"> scour. This scour is probably caused by an undersized crossing leading to increased flow velocity.</w:t>
                            </w:r>
                          </w:p>
                          <w:p w14:paraId="1B2E1773" w14:textId="77777777" w:rsidR="00034140" w:rsidRPr="00034140" w:rsidRDefault="00034140" w:rsidP="00034140">
                            <w:pPr>
                              <w:pStyle w:val="BodyText1"/>
                              <w:numPr>
                                <w:ilvl w:val="0"/>
                                <w:numId w:val="98"/>
                              </w:numPr>
                              <w:rPr>
                                <w:rFonts w:eastAsia="Arial"/>
                                <w:color w:val="FFFFFF" w:themeColor="background1"/>
                                <w:lang w:eastAsia="en-GB"/>
                              </w:rPr>
                            </w:pPr>
                            <w:r w:rsidRPr="00034140">
                              <w:rPr>
                                <w:rFonts w:eastAsia="Arial"/>
                                <w:color w:val="FFFFFF" w:themeColor="background1"/>
                                <w:lang w:eastAsia="en-GB"/>
                              </w:rPr>
                              <w:t>You can’t ‘do nothing’ because the structure will probably collapse in the short to medium term and is a necessary, but low use access route.</w:t>
                            </w:r>
                          </w:p>
                          <w:p w14:paraId="5246538B" w14:textId="77777777" w:rsidR="00034140" w:rsidRPr="00034140" w:rsidRDefault="00034140" w:rsidP="00034140">
                            <w:pPr>
                              <w:pStyle w:val="BodyText1"/>
                              <w:numPr>
                                <w:ilvl w:val="0"/>
                                <w:numId w:val="98"/>
                              </w:numPr>
                              <w:rPr>
                                <w:rFonts w:eastAsia="Arial"/>
                                <w:color w:val="FFFFFF" w:themeColor="background1"/>
                                <w:lang w:eastAsia="en-GB"/>
                              </w:rPr>
                            </w:pPr>
                            <w:r w:rsidRPr="00034140">
                              <w:rPr>
                                <w:rFonts w:eastAsia="Arial"/>
                                <w:color w:val="FFFFFF" w:themeColor="background1"/>
                                <w:lang w:eastAsia="en-GB"/>
                              </w:rPr>
                              <w:t>You consider maintaining or replacing the structure but choose maintenance by underpinning the scoured footings.</w:t>
                            </w:r>
                          </w:p>
                          <w:p w14:paraId="5872D20A" w14:textId="77777777" w:rsidR="00071853" w:rsidRDefault="00034140" w:rsidP="00034140">
                            <w:pPr>
                              <w:pStyle w:val="BodyText1"/>
                              <w:numPr>
                                <w:ilvl w:val="0"/>
                                <w:numId w:val="98"/>
                              </w:numPr>
                              <w:rPr>
                                <w:rFonts w:eastAsia="Arial"/>
                                <w:color w:val="FFFFFF" w:themeColor="background1"/>
                                <w:lang w:eastAsia="en-GB"/>
                              </w:rPr>
                            </w:pPr>
                            <w:r w:rsidRPr="00034140">
                              <w:rPr>
                                <w:rFonts w:eastAsia="Arial"/>
                                <w:color w:val="FFFFFF" w:themeColor="background1"/>
                                <w:lang w:eastAsia="en-GB"/>
                              </w:rPr>
                              <w:t>Although replacing the crossing would be the best environmental option, it is considered disproportionately expensive because:</w:t>
                            </w:r>
                          </w:p>
                          <w:p w14:paraId="24DF13F6" w14:textId="64C44220" w:rsidR="00071853" w:rsidRDefault="00740BA0" w:rsidP="0001403C">
                            <w:pPr>
                              <w:pStyle w:val="BodyText1"/>
                              <w:numPr>
                                <w:ilvl w:val="1"/>
                                <w:numId w:val="114"/>
                              </w:numPr>
                              <w:rPr>
                                <w:rFonts w:eastAsia="Arial"/>
                                <w:color w:val="FFFFFF" w:themeColor="background1"/>
                                <w:lang w:eastAsia="en-GB"/>
                              </w:rPr>
                            </w:pPr>
                            <w:r>
                              <w:rPr>
                                <w:rFonts w:eastAsia="Arial"/>
                                <w:color w:val="FFFFFF" w:themeColor="background1"/>
                                <w:lang w:eastAsia="en-GB"/>
                              </w:rPr>
                              <w:t>T</w:t>
                            </w:r>
                            <w:r w:rsidR="00034140" w:rsidRPr="00034140">
                              <w:rPr>
                                <w:rFonts w:eastAsia="Arial"/>
                                <w:color w:val="FFFFFF" w:themeColor="background1"/>
                                <w:lang w:eastAsia="en-GB"/>
                              </w:rPr>
                              <w:t>he crossing has not had a significant impact on the surrounding river,</w:t>
                            </w:r>
                          </w:p>
                          <w:p w14:paraId="4F0218BA" w14:textId="510AFC10" w:rsidR="00071853" w:rsidRDefault="00034140" w:rsidP="0001403C">
                            <w:pPr>
                              <w:pStyle w:val="BodyText1"/>
                              <w:numPr>
                                <w:ilvl w:val="1"/>
                                <w:numId w:val="114"/>
                              </w:numPr>
                              <w:rPr>
                                <w:rFonts w:eastAsia="Arial"/>
                                <w:color w:val="FFFFFF" w:themeColor="background1"/>
                                <w:lang w:eastAsia="en-GB"/>
                              </w:rPr>
                            </w:pPr>
                            <w:r w:rsidRPr="00034140">
                              <w:rPr>
                                <w:rFonts w:eastAsia="Arial"/>
                                <w:color w:val="FFFFFF" w:themeColor="background1"/>
                                <w:lang w:eastAsia="en-GB"/>
                              </w:rPr>
                              <w:t xml:space="preserve"> </w:t>
                            </w:r>
                            <w:r w:rsidR="00740BA0">
                              <w:rPr>
                                <w:rFonts w:eastAsia="Arial"/>
                                <w:color w:val="FFFFFF" w:themeColor="background1"/>
                                <w:lang w:eastAsia="en-GB"/>
                              </w:rPr>
                              <w:t>I</w:t>
                            </w:r>
                            <w:r w:rsidRPr="00034140">
                              <w:rPr>
                                <w:rFonts w:eastAsia="Arial"/>
                                <w:color w:val="FFFFFF" w:themeColor="background1"/>
                                <w:lang w:eastAsia="en-GB"/>
                              </w:rPr>
                              <w:t>t is not creating a barrier to fish passage, and</w:t>
                            </w:r>
                          </w:p>
                          <w:p w14:paraId="6EFFE13F" w14:textId="778CD69E" w:rsidR="00034140" w:rsidRPr="00034140" w:rsidRDefault="00034140" w:rsidP="0001403C">
                            <w:pPr>
                              <w:pStyle w:val="BodyText1"/>
                              <w:numPr>
                                <w:ilvl w:val="1"/>
                                <w:numId w:val="114"/>
                              </w:numPr>
                              <w:rPr>
                                <w:rFonts w:eastAsia="Arial"/>
                                <w:color w:val="FFFFFF" w:themeColor="background1"/>
                                <w:lang w:eastAsia="en-GB"/>
                              </w:rPr>
                            </w:pPr>
                            <w:r w:rsidRPr="00034140">
                              <w:rPr>
                                <w:rFonts w:eastAsia="Arial"/>
                                <w:color w:val="FFFFFF" w:themeColor="background1"/>
                                <w:lang w:eastAsia="en-GB"/>
                              </w:rPr>
                              <w:t xml:space="preserve"> </w:t>
                            </w:r>
                            <w:r w:rsidR="00740BA0">
                              <w:rPr>
                                <w:rFonts w:eastAsia="Arial"/>
                                <w:color w:val="FFFFFF" w:themeColor="background1"/>
                                <w:lang w:eastAsia="en-GB"/>
                              </w:rPr>
                              <w:t>I</w:t>
                            </w:r>
                            <w:r w:rsidRPr="00034140">
                              <w:rPr>
                                <w:rFonts w:eastAsia="Arial"/>
                                <w:color w:val="FFFFFF" w:themeColor="background1"/>
                                <w:lang w:eastAsia="en-GB"/>
                              </w:rPr>
                              <w:t>ts undermining has been gradual, despite some significant high flows recently, suggesting maintenance may not need to be repeated in the short term.</w:t>
                            </w:r>
                          </w:p>
                          <w:p w14:paraId="52237BF3" w14:textId="0A694E0F" w:rsidR="00034140" w:rsidRPr="00034140" w:rsidRDefault="00034140" w:rsidP="00034140">
                            <w:pPr>
                              <w:pStyle w:val="BodyText1"/>
                              <w:rPr>
                                <w:rFonts w:eastAsia="Arial"/>
                                <w:color w:val="FFFFFF" w:themeColor="background1"/>
                                <w:lang w:eastAsia="en-GB"/>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3FE4E124" id="_x0000_s1031" type="#_x0000_t202" alt="Example of how you might justify maintenance of your structure:&#10;• A bottomless arch culvert on a minor road is being undermined due to river bed scour. This scour is probably caused by an undersized crossing leading to increased flow velocity.&#10;• You can’t ‘do nothing’ because the structure will probably collapse in the short to medium term and is a necessary, but low use access route.&#10;• You consider maintaining or replacing the structure but choose maintenance by underpinning the scoured footings.&#10;• Although replacing the crossing would be the best environmental option, it is considered disproportionately expensive because:&#10;1. the crossing has not had a significant impact on the surrounding river,&#10;2.  it is not creating a barrier to fish passage, and&#10;3.  its undermining has been gradual, despite some significant high flows recently, suggesting maintenance may not need to be repeated in the short term.&#10;" style="width:482.15pt;height:4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" fillcolor="#016574" strokecolor="white" strokeweight="1.5pt">
                <v:textbox inset="14.4pt,7.2pt,14.4pt,7.2pt">
                  <w:txbxContent>
                    <w:p w14:paraId="479D27F1" w14:textId="77777777" w:rsidR="00034140" w:rsidRPr="00034140" w:rsidRDefault="00034140" w:rsidP="00034140">
                      <w:pPr>
                        <w:pStyle w:val="BodyText1"/>
                        <w:rPr>
                          <w:rFonts w:eastAsia="Arial"/>
                          <w:color w:val="FFFFFF" w:themeColor="background1"/>
                          <w:lang w:eastAsia="en-GB"/>
                        </w:rPr>
                      </w:pPr>
                      <w:r w:rsidRPr="00034140">
                        <w:rPr>
                          <w:rFonts w:eastAsia="Arial"/>
                          <w:color w:val="FFFFFF" w:themeColor="background1"/>
                          <w:lang w:eastAsia="en-GB"/>
                        </w:rPr>
                        <w:t xml:space="preserve">Example of how you might justify </w:t>
                      </w:r>
                      <w:r w:rsidRPr="00034140">
                        <w:rPr>
                          <w:rFonts w:eastAsia="Arial"/>
                          <w:color w:val="FFFFFF" w:themeColor="background1"/>
                          <w:u w:val="single"/>
                          <w:lang w:eastAsia="en-GB"/>
                        </w:rPr>
                        <w:t>maintenance</w:t>
                      </w:r>
                      <w:r w:rsidRPr="00034140">
                        <w:rPr>
                          <w:rFonts w:eastAsia="Arial"/>
                          <w:color w:val="FFFFFF" w:themeColor="background1"/>
                          <w:lang w:eastAsia="en-GB"/>
                        </w:rPr>
                        <w:t xml:space="preserve"> of your structure:</w:t>
                      </w:r>
                    </w:p>
                    <w:p w14:paraId="73122BFA" w14:textId="14A3238B" w:rsidR="00034140" w:rsidRPr="00034140" w:rsidRDefault="00034140" w:rsidP="00034140">
                      <w:pPr>
                        <w:pStyle w:val="BodyText1"/>
                        <w:numPr>
                          <w:ilvl w:val="0"/>
                          <w:numId w:val="98"/>
                        </w:numPr>
                        <w:rPr>
                          <w:rFonts w:eastAsia="Arial"/>
                          <w:color w:val="FFFFFF" w:themeColor="background1"/>
                          <w:lang w:eastAsia="en-GB"/>
                        </w:rPr>
                      </w:pPr>
                      <w:r w:rsidRPr="00034140">
                        <w:rPr>
                          <w:rFonts w:eastAsia="Arial"/>
                          <w:color w:val="FFFFFF" w:themeColor="background1"/>
                          <w:lang w:eastAsia="en-GB"/>
                        </w:rPr>
                        <w:t xml:space="preserve">A bottomless arch culvert on a minor road is being undermined due to </w:t>
                      </w:r>
                      <w:r w:rsidR="009B0069" w:rsidRPr="00034140">
                        <w:rPr>
                          <w:rFonts w:eastAsia="Arial"/>
                          <w:color w:val="FFFFFF" w:themeColor="background1"/>
                          <w:lang w:eastAsia="en-GB"/>
                        </w:rPr>
                        <w:t>riverbed</w:t>
                      </w:r>
                      <w:r w:rsidRPr="00034140">
                        <w:rPr>
                          <w:rFonts w:eastAsia="Arial"/>
                          <w:color w:val="FFFFFF" w:themeColor="background1"/>
                          <w:lang w:eastAsia="en-GB"/>
                        </w:rPr>
                        <w:t xml:space="preserve"> scour. This scour is probably caused by an undersized crossing leading to increased flow velocity.</w:t>
                      </w:r>
                    </w:p>
                    <w:p w14:paraId="1B2E1773" w14:textId="77777777" w:rsidR="00034140" w:rsidRPr="00034140" w:rsidRDefault="00034140" w:rsidP="00034140">
                      <w:pPr>
                        <w:pStyle w:val="BodyText1"/>
                        <w:numPr>
                          <w:ilvl w:val="0"/>
                          <w:numId w:val="98"/>
                        </w:numPr>
                        <w:rPr>
                          <w:rFonts w:eastAsia="Arial"/>
                          <w:color w:val="FFFFFF" w:themeColor="background1"/>
                          <w:lang w:eastAsia="en-GB"/>
                        </w:rPr>
                      </w:pPr>
                      <w:r w:rsidRPr="00034140">
                        <w:rPr>
                          <w:rFonts w:eastAsia="Arial"/>
                          <w:color w:val="FFFFFF" w:themeColor="background1"/>
                          <w:lang w:eastAsia="en-GB"/>
                        </w:rPr>
                        <w:t>You can’t ‘do nothing’ because the structure will probably collapse in the short to medium term and is a necessary, but low use access route.</w:t>
                      </w:r>
                    </w:p>
                    <w:p w14:paraId="5246538B" w14:textId="77777777" w:rsidR="00034140" w:rsidRPr="00034140" w:rsidRDefault="00034140" w:rsidP="00034140">
                      <w:pPr>
                        <w:pStyle w:val="BodyText1"/>
                        <w:numPr>
                          <w:ilvl w:val="0"/>
                          <w:numId w:val="98"/>
                        </w:numPr>
                        <w:rPr>
                          <w:rFonts w:eastAsia="Arial"/>
                          <w:color w:val="FFFFFF" w:themeColor="background1"/>
                          <w:lang w:eastAsia="en-GB"/>
                        </w:rPr>
                      </w:pPr>
                      <w:r w:rsidRPr="00034140">
                        <w:rPr>
                          <w:rFonts w:eastAsia="Arial"/>
                          <w:color w:val="FFFFFF" w:themeColor="background1"/>
                          <w:lang w:eastAsia="en-GB"/>
                        </w:rPr>
                        <w:t>You consider maintaining or replacing the structure but choose maintenance by underpinning the scoured footings.</w:t>
                      </w:r>
                    </w:p>
                    <w:p w14:paraId="5872D20A" w14:textId="77777777" w:rsidR="00071853" w:rsidRDefault="00034140" w:rsidP="00034140">
                      <w:pPr>
                        <w:pStyle w:val="BodyText1"/>
                        <w:numPr>
                          <w:ilvl w:val="0"/>
                          <w:numId w:val="98"/>
                        </w:numPr>
                        <w:rPr>
                          <w:rFonts w:eastAsia="Arial"/>
                          <w:color w:val="FFFFFF" w:themeColor="background1"/>
                          <w:lang w:eastAsia="en-GB"/>
                        </w:rPr>
                      </w:pPr>
                      <w:r w:rsidRPr="00034140">
                        <w:rPr>
                          <w:rFonts w:eastAsia="Arial"/>
                          <w:color w:val="FFFFFF" w:themeColor="background1"/>
                          <w:lang w:eastAsia="en-GB"/>
                        </w:rPr>
                        <w:t>Although replacing the crossing would be the best environmental option, it is considered disproportionately expensive because:</w:t>
                      </w:r>
                    </w:p>
                    <w:p w14:paraId="24DF13F6" w14:textId="64C44220" w:rsidR="00071853" w:rsidRDefault="00740BA0" w:rsidP="0001403C">
                      <w:pPr>
                        <w:pStyle w:val="BodyText1"/>
                        <w:numPr>
                          <w:ilvl w:val="1"/>
                          <w:numId w:val="114"/>
                        </w:numPr>
                        <w:rPr>
                          <w:rFonts w:eastAsia="Arial"/>
                          <w:color w:val="FFFFFF" w:themeColor="background1"/>
                          <w:lang w:eastAsia="en-GB"/>
                        </w:rPr>
                      </w:pPr>
                      <w:r>
                        <w:rPr>
                          <w:rFonts w:eastAsia="Arial"/>
                          <w:color w:val="FFFFFF" w:themeColor="background1"/>
                          <w:lang w:eastAsia="en-GB"/>
                        </w:rPr>
                        <w:t>T</w:t>
                      </w:r>
                      <w:r w:rsidR="00034140" w:rsidRPr="00034140">
                        <w:rPr>
                          <w:rFonts w:eastAsia="Arial"/>
                          <w:color w:val="FFFFFF" w:themeColor="background1"/>
                          <w:lang w:eastAsia="en-GB"/>
                        </w:rPr>
                        <w:t>he crossing has not had a significant impact on the surrounding river,</w:t>
                      </w:r>
                    </w:p>
                    <w:p w14:paraId="4F0218BA" w14:textId="510AFC10" w:rsidR="00071853" w:rsidRDefault="00034140" w:rsidP="0001403C">
                      <w:pPr>
                        <w:pStyle w:val="BodyText1"/>
                        <w:numPr>
                          <w:ilvl w:val="1"/>
                          <w:numId w:val="114"/>
                        </w:numPr>
                        <w:rPr>
                          <w:rFonts w:eastAsia="Arial"/>
                          <w:color w:val="FFFFFF" w:themeColor="background1"/>
                          <w:lang w:eastAsia="en-GB"/>
                        </w:rPr>
                      </w:pPr>
                      <w:r w:rsidRPr="00034140">
                        <w:rPr>
                          <w:rFonts w:eastAsia="Arial"/>
                          <w:color w:val="FFFFFF" w:themeColor="background1"/>
                          <w:lang w:eastAsia="en-GB"/>
                        </w:rPr>
                        <w:t xml:space="preserve"> </w:t>
                      </w:r>
                      <w:r w:rsidR="00740BA0">
                        <w:rPr>
                          <w:rFonts w:eastAsia="Arial"/>
                          <w:color w:val="FFFFFF" w:themeColor="background1"/>
                          <w:lang w:eastAsia="en-GB"/>
                        </w:rPr>
                        <w:t>I</w:t>
                      </w:r>
                      <w:r w:rsidRPr="00034140">
                        <w:rPr>
                          <w:rFonts w:eastAsia="Arial"/>
                          <w:color w:val="FFFFFF" w:themeColor="background1"/>
                          <w:lang w:eastAsia="en-GB"/>
                        </w:rPr>
                        <w:t>t is not creating a barrier to fish passage, and</w:t>
                      </w:r>
                    </w:p>
                    <w:p w14:paraId="6EFFE13F" w14:textId="778CD69E" w:rsidR="00034140" w:rsidRPr="00034140" w:rsidRDefault="00034140" w:rsidP="0001403C">
                      <w:pPr>
                        <w:pStyle w:val="BodyText1"/>
                        <w:numPr>
                          <w:ilvl w:val="1"/>
                          <w:numId w:val="114"/>
                        </w:numPr>
                        <w:rPr>
                          <w:rFonts w:eastAsia="Arial"/>
                          <w:color w:val="FFFFFF" w:themeColor="background1"/>
                          <w:lang w:eastAsia="en-GB"/>
                        </w:rPr>
                      </w:pPr>
                      <w:r w:rsidRPr="00034140">
                        <w:rPr>
                          <w:rFonts w:eastAsia="Arial"/>
                          <w:color w:val="FFFFFF" w:themeColor="background1"/>
                          <w:lang w:eastAsia="en-GB"/>
                        </w:rPr>
                        <w:t xml:space="preserve"> </w:t>
                      </w:r>
                      <w:r w:rsidR="00740BA0">
                        <w:rPr>
                          <w:rFonts w:eastAsia="Arial"/>
                          <w:color w:val="FFFFFF" w:themeColor="background1"/>
                          <w:lang w:eastAsia="en-GB"/>
                        </w:rPr>
                        <w:t>I</w:t>
                      </w:r>
                      <w:r w:rsidRPr="00034140">
                        <w:rPr>
                          <w:rFonts w:eastAsia="Arial"/>
                          <w:color w:val="FFFFFF" w:themeColor="background1"/>
                          <w:lang w:eastAsia="en-GB"/>
                        </w:rPr>
                        <w:t>ts undermining has been gradual, despite some significant high flows recently, suggesting maintenance may not need to be repeated in the short term.</w:t>
                      </w:r>
                    </w:p>
                    <w:p w14:paraId="52237BF3" w14:textId="0A694E0F" w:rsidR="00034140" w:rsidRPr="00034140" w:rsidRDefault="00034140" w:rsidP="00034140">
                      <w:pPr>
                        <w:pStyle w:val="BodyText1"/>
                        <w:rPr>
                          <w:rFonts w:eastAsia="Arial"/>
                          <w:color w:val="FFFFFF" w:themeColor="background1"/>
                          <w:lang w:eastAsia="en-GB"/>
                        </w:rPr>
                      </w:pPr>
                    </w:p>
                  </w:txbxContent>
                </v:textbox>
                <w10:anchorlock/>
              </v:shape>
            </w:pict>
          </mc:Fallback>
        </mc:AlternateContent>
      </w:r>
    </w:p>
    <w:p w14:paraId="67929AF6" w14:textId="5DC7F003" w:rsidR="001D676B" w:rsidRDefault="001D676B" w:rsidP="00CF45C3">
      <w:pPr>
        <w:pStyle w:val="BodyText1"/>
      </w:pPr>
      <w:r w:rsidRPr="0099338A">
        <w:rPr>
          <w:rFonts w:ascii="Arial" w:eastAsia="Arial" w:hAnsi="Arial" w:cs="Arial"/>
          <w:noProof/>
          <w:color w:val="000000"/>
          <w:lang w:eastAsia="en-GB"/>
        </w:rPr>
        <mc:AlternateContent>
          <mc:Choice Requires="wps">
            <w:drawing>
              <wp:inline distT="0" distB="0" distL="0" distR="0" wp14:anchorId="5A4F7B21" wp14:editId="0DF913E9">
                <wp:extent cx="6123305" cy="5866646"/>
                <wp:effectExtent l="0" t="0" r="10795" b="20320"/>
                <wp:docPr id="480082770" name="Text Box 35" descr="Example of how you might justify replacement of your structure:&#10;• A bottomless arch culvert on a major road is being undermined due to river bed scour. This scour is probably caused by an undersized crossing leading to increased flow velocity.&#10;• You can’t ‘do nothing’ because the structure will probably collapse in the short to medium term and is a major transport route.&#10;• You consider maintaining or replacing the structure but choose to replace the structure.&#10;• Although maintaining the structure would be the cheapest option in the short-term, replacement is not considered disproportionately expensive because:&#10;1. the crossing has had a significant impact on the surrounding river,&#10;2. it creates a barrier to fish passage, &#10;3. its undermining has been due to frequent intense floods that could reflect a changing climate, and &#10;4. replacing the structure improves the environment, reduces maintenance burdens, and will be cheaper than maintenance over the long term.&#10;&#10;&#10;"/>
                <wp:cNvGraphicFramePr/>
                <a:graphic xmlns:a="http://schemas.openxmlformats.org/drawingml/2006/main">
                  <a:graphicData uri="http://schemas.microsoft.com/office/word/2010/wordprocessingShape">
                    <wps:wsp>
                      <wps:cNvSpPr txBox="1"/>
                      <wps:spPr>
                        <a:xfrm>
                          <a:off x="0" y="0"/>
                          <a:ext cx="6123305" cy="5866646"/>
                        </a:xfrm>
                        <a:prstGeom prst="rect">
                          <a:avLst/>
                        </a:prstGeom>
                        <a:solidFill>
                          <a:srgbClr val="016574"/>
                        </a:solidFill>
                        <a:ln w="19050" cap="flat" cmpd="sng" algn="ctr">
                          <a:solidFill>
                            <a:srgbClr val="FFFFFF"/>
                          </a:solidFill>
                          <a:prstDash val="solid"/>
                          <a:miter lim="800000"/>
                        </a:ln>
                        <a:effectLst/>
                      </wps:spPr>
                      <wps:txbx>
                        <w:txbxContent>
                          <w:p w14:paraId="6D6800A5" w14:textId="77777777" w:rsidR="001D676B" w:rsidRPr="00034140" w:rsidRDefault="001D676B" w:rsidP="00034140">
                            <w:pPr>
                              <w:pStyle w:val="BodyText1"/>
                              <w:rPr>
                                <w:rFonts w:eastAsia="Arial"/>
                                <w:b/>
                                <w:bCs/>
                                <w:color w:val="FFFFFF" w:themeColor="background1"/>
                                <w:lang w:eastAsia="en-GB"/>
                              </w:rPr>
                            </w:pPr>
                            <w:r w:rsidRPr="00034140">
                              <w:rPr>
                                <w:rFonts w:eastAsia="Arial"/>
                                <w:b/>
                                <w:bCs/>
                                <w:color w:val="FFFFFF" w:themeColor="background1"/>
                                <w:lang w:eastAsia="en-GB"/>
                              </w:rPr>
                              <w:t xml:space="preserve">Example of how you might justify </w:t>
                            </w:r>
                            <w:r w:rsidRPr="00034140">
                              <w:rPr>
                                <w:rFonts w:eastAsia="Arial"/>
                                <w:b/>
                                <w:bCs/>
                                <w:color w:val="FFFFFF" w:themeColor="background1"/>
                                <w:u w:val="single"/>
                                <w:lang w:eastAsia="en-GB"/>
                              </w:rPr>
                              <w:t>replacement</w:t>
                            </w:r>
                            <w:r w:rsidRPr="00034140">
                              <w:rPr>
                                <w:rFonts w:eastAsia="Arial"/>
                                <w:b/>
                                <w:bCs/>
                                <w:color w:val="FFFFFF" w:themeColor="background1"/>
                                <w:lang w:eastAsia="en-GB"/>
                              </w:rPr>
                              <w:t xml:space="preserve"> of your structure:</w:t>
                            </w:r>
                          </w:p>
                          <w:p w14:paraId="49EDBB58" w14:textId="3140D4AD" w:rsidR="001D676B" w:rsidRPr="00034140" w:rsidRDefault="001D676B" w:rsidP="00034140">
                            <w:pPr>
                              <w:pStyle w:val="BodyText1"/>
                              <w:numPr>
                                <w:ilvl w:val="0"/>
                                <w:numId w:val="97"/>
                              </w:numPr>
                              <w:rPr>
                                <w:rFonts w:eastAsia="Arial"/>
                                <w:color w:val="FFFFFF" w:themeColor="background1"/>
                                <w:lang w:eastAsia="en-GB"/>
                              </w:rPr>
                            </w:pPr>
                            <w:r w:rsidRPr="00034140">
                              <w:rPr>
                                <w:rFonts w:eastAsia="Arial"/>
                                <w:color w:val="FFFFFF" w:themeColor="background1"/>
                                <w:lang w:eastAsia="en-GB"/>
                              </w:rPr>
                              <w:t xml:space="preserve">A bottomless arch culvert on a major road is being undermined due to </w:t>
                            </w:r>
                            <w:r w:rsidR="009B0069" w:rsidRPr="00034140">
                              <w:rPr>
                                <w:rFonts w:eastAsia="Arial"/>
                                <w:color w:val="FFFFFF" w:themeColor="background1"/>
                                <w:lang w:eastAsia="en-GB"/>
                              </w:rPr>
                              <w:t>riverbed</w:t>
                            </w:r>
                            <w:r w:rsidRPr="00034140">
                              <w:rPr>
                                <w:rFonts w:eastAsia="Arial"/>
                                <w:color w:val="FFFFFF" w:themeColor="background1"/>
                                <w:lang w:eastAsia="en-GB"/>
                              </w:rPr>
                              <w:t xml:space="preserve"> scour. This scour is probably caused by an undersized crossing leading to increased flow velocity.</w:t>
                            </w:r>
                          </w:p>
                          <w:p w14:paraId="4038ED1F" w14:textId="77777777" w:rsidR="001D676B" w:rsidRPr="00034140" w:rsidRDefault="001D676B" w:rsidP="00034140">
                            <w:pPr>
                              <w:pStyle w:val="BodyText1"/>
                              <w:numPr>
                                <w:ilvl w:val="0"/>
                                <w:numId w:val="97"/>
                              </w:numPr>
                              <w:rPr>
                                <w:rFonts w:eastAsia="Arial"/>
                                <w:color w:val="FFFFFF" w:themeColor="background1"/>
                                <w:lang w:eastAsia="en-GB"/>
                              </w:rPr>
                            </w:pPr>
                            <w:r w:rsidRPr="00034140">
                              <w:rPr>
                                <w:rFonts w:eastAsia="Arial"/>
                                <w:color w:val="FFFFFF" w:themeColor="background1"/>
                                <w:lang w:eastAsia="en-GB"/>
                              </w:rPr>
                              <w:t>You can’t ‘do nothing’ because the structure will probably collapse in the short to medium term and is a major transport route.</w:t>
                            </w:r>
                          </w:p>
                          <w:p w14:paraId="62ED830B" w14:textId="77777777" w:rsidR="001D676B" w:rsidRPr="00034140" w:rsidRDefault="001D676B" w:rsidP="00034140">
                            <w:pPr>
                              <w:pStyle w:val="BodyText1"/>
                              <w:numPr>
                                <w:ilvl w:val="0"/>
                                <w:numId w:val="97"/>
                              </w:numPr>
                              <w:rPr>
                                <w:rFonts w:eastAsia="Arial"/>
                                <w:color w:val="FFFFFF" w:themeColor="background1"/>
                                <w:lang w:eastAsia="en-GB"/>
                              </w:rPr>
                            </w:pPr>
                            <w:r w:rsidRPr="00034140">
                              <w:rPr>
                                <w:rFonts w:eastAsia="Arial"/>
                                <w:color w:val="FFFFFF" w:themeColor="background1"/>
                                <w:lang w:eastAsia="en-GB"/>
                              </w:rPr>
                              <w:t>You consider maintaining or replacing the structure but choose to replace the structure.</w:t>
                            </w:r>
                          </w:p>
                          <w:p w14:paraId="5EB865F8" w14:textId="77777777" w:rsidR="00071853" w:rsidRDefault="001D676B" w:rsidP="00071853">
                            <w:pPr>
                              <w:pStyle w:val="BodyText1"/>
                              <w:numPr>
                                <w:ilvl w:val="0"/>
                                <w:numId w:val="97"/>
                              </w:numPr>
                              <w:rPr>
                                <w:rFonts w:eastAsia="Arial"/>
                                <w:color w:val="FFFFFF" w:themeColor="background1"/>
                                <w:lang w:eastAsia="en-GB"/>
                              </w:rPr>
                            </w:pPr>
                            <w:r w:rsidRPr="00034140">
                              <w:rPr>
                                <w:rFonts w:eastAsia="Arial"/>
                                <w:color w:val="FFFFFF" w:themeColor="background1"/>
                                <w:lang w:eastAsia="en-GB"/>
                              </w:rPr>
                              <w:t xml:space="preserve">Although maintaining the structure would be the cheapest option in the short-term, replacement is </w:t>
                            </w:r>
                            <w:r w:rsidRPr="00034140">
                              <w:rPr>
                                <w:rFonts w:eastAsia="Arial"/>
                                <w:b/>
                                <w:bCs/>
                                <w:color w:val="FFFFFF" w:themeColor="background1"/>
                                <w:lang w:eastAsia="en-GB"/>
                              </w:rPr>
                              <w:t>not</w:t>
                            </w:r>
                            <w:r w:rsidRPr="00034140">
                              <w:rPr>
                                <w:rFonts w:eastAsia="Arial"/>
                                <w:color w:val="FFFFFF" w:themeColor="background1"/>
                                <w:lang w:eastAsia="en-GB"/>
                              </w:rPr>
                              <w:t xml:space="preserve"> considered disproportionately expensive because:</w:t>
                            </w:r>
                          </w:p>
                          <w:p w14:paraId="44CD0CD6" w14:textId="699FF14F" w:rsidR="00071853" w:rsidRDefault="00740BA0" w:rsidP="00753AD8">
                            <w:pPr>
                              <w:pStyle w:val="BodyText1"/>
                              <w:numPr>
                                <w:ilvl w:val="1"/>
                                <w:numId w:val="115"/>
                              </w:numPr>
                              <w:rPr>
                                <w:rFonts w:eastAsia="Arial"/>
                                <w:color w:val="FFFFFF" w:themeColor="background1"/>
                                <w:lang w:eastAsia="en-GB"/>
                              </w:rPr>
                            </w:pPr>
                            <w:proofErr w:type="spellStart"/>
                            <w:r>
                              <w:rPr>
                                <w:rFonts w:eastAsia="Arial"/>
                                <w:color w:val="FFFFFF" w:themeColor="background1"/>
                                <w:lang w:eastAsia="en-GB"/>
                              </w:rPr>
                              <w:t>Y</w:t>
                            </w:r>
                            <w:r w:rsidR="001D676B" w:rsidRPr="00071853">
                              <w:rPr>
                                <w:rFonts w:eastAsia="Arial"/>
                                <w:color w:val="FFFFFF" w:themeColor="background1"/>
                                <w:lang w:eastAsia="en-GB"/>
                              </w:rPr>
                              <w:t>he</w:t>
                            </w:r>
                            <w:proofErr w:type="spellEnd"/>
                            <w:r w:rsidR="001D676B" w:rsidRPr="00071853">
                              <w:rPr>
                                <w:rFonts w:eastAsia="Arial"/>
                                <w:color w:val="FFFFFF" w:themeColor="background1"/>
                                <w:lang w:eastAsia="en-GB"/>
                              </w:rPr>
                              <w:t xml:space="preserve"> crossing has had a significant impact on the surrounding river,</w:t>
                            </w:r>
                          </w:p>
                          <w:p w14:paraId="3280CCA3" w14:textId="742CF597" w:rsidR="00071853" w:rsidRDefault="00740BA0" w:rsidP="00753AD8">
                            <w:pPr>
                              <w:pStyle w:val="BodyText1"/>
                              <w:numPr>
                                <w:ilvl w:val="1"/>
                                <w:numId w:val="115"/>
                              </w:numPr>
                              <w:rPr>
                                <w:rFonts w:eastAsia="Arial"/>
                                <w:color w:val="FFFFFF" w:themeColor="background1"/>
                                <w:lang w:eastAsia="en-GB"/>
                              </w:rPr>
                            </w:pPr>
                            <w:r>
                              <w:rPr>
                                <w:rFonts w:eastAsia="Arial"/>
                                <w:color w:val="FFFFFF" w:themeColor="background1"/>
                                <w:lang w:eastAsia="en-GB"/>
                              </w:rPr>
                              <w:t>I</w:t>
                            </w:r>
                            <w:r w:rsidR="001D676B" w:rsidRPr="00071853">
                              <w:rPr>
                                <w:rFonts w:eastAsia="Arial"/>
                                <w:color w:val="FFFFFF" w:themeColor="background1"/>
                                <w:lang w:eastAsia="en-GB"/>
                              </w:rPr>
                              <w:t xml:space="preserve">t creates a barrier to fish passage, </w:t>
                            </w:r>
                          </w:p>
                          <w:p w14:paraId="6B604320" w14:textId="70E94FAA" w:rsidR="00071853" w:rsidRDefault="00740BA0" w:rsidP="00753AD8">
                            <w:pPr>
                              <w:pStyle w:val="BodyText1"/>
                              <w:numPr>
                                <w:ilvl w:val="1"/>
                                <w:numId w:val="115"/>
                              </w:numPr>
                              <w:rPr>
                                <w:rFonts w:eastAsia="Arial"/>
                                <w:color w:val="FFFFFF" w:themeColor="background1"/>
                                <w:lang w:eastAsia="en-GB"/>
                              </w:rPr>
                            </w:pPr>
                            <w:r>
                              <w:rPr>
                                <w:rFonts w:eastAsia="Arial"/>
                                <w:color w:val="FFFFFF" w:themeColor="background1"/>
                                <w:lang w:eastAsia="en-GB"/>
                              </w:rPr>
                              <w:t>I</w:t>
                            </w:r>
                            <w:r w:rsidR="001D676B" w:rsidRPr="00071853">
                              <w:rPr>
                                <w:rFonts w:eastAsia="Arial"/>
                                <w:color w:val="FFFFFF" w:themeColor="background1"/>
                                <w:lang w:eastAsia="en-GB"/>
                              </w:rPr>
                              <w:t xml:space="preserve">ts undermining has been due to frequent intense floods that could reflect a changing climate, and </w:t>
                            </w:r>
                          </w:p>
                          <w:p w14:paraId="4CC93375" w14:textId="02900E8E" w:rsidR="001D676B" w:rsidRPr="00071853" w:rsidRDefault="00740BA0" w:rsidP="00753AD8">
                            <w:pPr>
                              <w:pStyle w:val="BodyText1"/>
                              <w:numPr>
                                <w:ilvl w:val="1"/>
                                <w:numId w:val="115"/>
                              </w:numPr>
                              <w:rPr>
                                <w:rFonts w:eastAsia="Arial"/>
                                <w:color w:val="FFFFFF" w:themeColor="background1"/>
                                <w:lang w:eastAsia="en-GB"/>
                              </w:rPr>
                            </w:pPr>
                            <w:r>
                              <w:rPr>
                                <w:rFonts w:eastAsia="Arial"/>
                                <w:color w:val="FFFFFF" w:themeColor="background1"/>
                                <w:lang w:eastAsia="en-GB"/>
                              </w:rPr>
                              <w:t>R</w:t>
                            </w:r>
                            <w:r w:rsidR="001D676B" w:rsidRPr="00071853">
                              <w:rPr>
                                <w:rFonts w:eastAsia="Arial"/>
                                <w:color w:val="FFFFFF" w:themeColor="background1"/>
                                <w:lang w:eastAsia="en-GB"/>
                              </w:rPr>
                              <w:t>eplacing the structure improves the environment, reduces maintenance burdens, and will be cheaper than maintenance over the long term.</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5A4F7B21" id="_x0000_s1032" type="#_x0000_t202" alt="Example of how you might justify replacement of your structure:&#10;• A bottomless arch culvert on a major road is being undermined due to river bed scour. This scour is probably caused by an undersized crossing leading to increased flow velocity.&#10;• You can’t ‘do nothing’ because the structure will probably collapse in the short to medium term and is a major transport route.&#10;• You consider maintaining or replacing the structure but choose to replace the structure.&#10;• Although maintaining the structure would be the cheapest option in the short-term, replacement is not considered disproportionately expensive because:&#10;1. the crossing has had a significant impact on the surrounding river,&#10;2. it creates a barrier to fish passage, &#10;3. its undermining has been due to frequent intense floods that could reflect a changing climate, and &#10;4. replacing the structure improves the environment, reduces maintenance burdens, and will be cheaper than maintenance over the long term.&#10;&#10;&#10;" style="width:482.15pt;height:4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" fillcolor="#016574" strokecolor="white" strokeweight="1.5pt">
                <v:textbox inset="14.4pt,7.2pt,14.4pt,7.2pt">
                  <w:txbxContent>
                    <w:p w14:paraId="6D6800A5" w14:textId="77777777" w:rsidR="001D676B" w:rsidRPr="00034140" w:rsidRDefault="001D676B" w:rsidP="00034140">
                      <w:pPr>
                        <w:pStyle w:val="BodyText1"/>
                        <w:rPr>
                          <w:rFonts w:eastAsia="Arial"/>
                          <w:b/>
                          <w:bCs/>
                          <w:color w:val="FFFFFF" w:themeColor="background1"/>
                          <w:lang w:eastAsia="en-GB"/>
                        </w:rPr>
                      </w:pPr>
                      <w:r w:rsidRPr="00034140">
                        <w:rPr>
                          <w:rFonts w:eastAsia="Arial"/>
                          <w:b/>
                          <w:bCs/>
                          <w:color w:val="FFFFFF" w:themeColor="background1"/>
                          <w:lang w:eastAsia="en-GB"/>
                        </w:rPr>
                        <w:t xml:space="preserve">Example of how you might justify </w:t>
                      </w:r>
                      <w:r w:rsidRPr="00034140">
                        <w:rPr>
                          <w:rFonts w:eastAsia="Arial"/>
                          <w:b/>
                          <w:bCs/>
                          <w:color w:val="FFFFFF" w:themeColor="background1"/>
                          <w:u w:val="single"/>
                          <w:lang w:eastAsia="en-GB"/>
                        </w:rPr>
                        <w:t>replacement</w:t>
                      </w:r>
                      <w:r w:rsidRPr="00034140">
                        <w:rPr>
                          <w:rFonts w:eastAsia="Arial"/>
                          <w:b/>
                          <w:bCs/>
                          <w:color w:val="FFFFFF" w:themeColor="background1"/>
                          <w:lang w:eastAsia="en-GB"/>
                        </w:rPr>
                        <w:t xml:space="preserve"> of your structure:</w:t>
                      </w:r>
                    </w:p>
                    <w:p w14:paraId="49EDBB58" w14:textId="3140D4AD" w:rsidR="001D676B" w:rsidRPr="00034140" w:rsidRDefault="001D676B" w:rsidP="00034140">
                      <w:pPr>
                        <w:pStyle w:val="BodyText1"/>
                        <w:numPr>
                          <w:ilvl w:val="0"/>
                          <w:numId w:val="97"/>
                        </w:numPr>
                        <w:rPr>
                          <w:rFonts w:eastAsia="Arial"/>
                          <w:color w:val="FFFFFF" w:themeColor="background1"/>
                          <w:lang w:eastAsia="en-GB"/>
                        </w:rPr>
                      </w:pPr>
                      <w:r w:rsidRPr="00034140">
                        <w:rPr>
                          <w:rFonts w:eastAsia="Arial"/>
                          <w:color w:val="FFFFFF" w:themeColor="background1"/>
                          <w:lang w:eastAsia="en-GB"/>
                        </w:rPr>
                        <w:t xml:space="preserve">A bottomless arch culvert on a major road is being undermined due to </w:t>
                      </w:r>
                      <w:r w:rsidR="009B0069" w:rsidRPr="00034140">
                        <w:rPr>
                          <w:rFonts w:eastAsia="Arial"/>
                          <w:color w:val="FFFFFF" w:themeColor="background1"/>
                          <w:lang w:eastAsia="en-GB"/>
                        </w:rPr>
                        <w:t>riverbed</w:t>
                      </w:r>
                      <w:r w:rsidRPr="00034140">
                        <w:rPr>
                          <w:rFonts w:eastAsia="Arial"/>
                          <w:color w:val="FFFFFF" w:themeColor="background1"/>
                          <w:lang w:eastAsia="en-GB"/>
                        </w:rPr>
                        <w:t xml:space="preserve"> scour. This scour is probably caused by an undersized crossing leading to increased flow velocity.</w:t>
                      </w:r>
                    </w:p>
                    <w:p w14:paraId="4038ED1F" w14:textId="77777777" w:rsidR="001D676B" w:rsidRPr="00034140" w:rsidRDefault="001D676B" w:rsidP="00034140">
                      <w:pPr>
                        <w:pStyle w:val="BodyText1"/>
                        <w:numPr>
                          <w:ilvl w:val="0"/>
                          <w:numId w:val="97"/>
                        </w:numPr>
                        <w:rPr>
                          <w:rFonts w:eastAsia="Arial"/>
                          <w:color w:val="FFFFFF" w:themeColor="background1"/>
                          <w:lang w:eastAsia="en-GB"/>
                        </w:rPr>
                      </w:pPr>
                      <w:r w:rsidRPr="00034140">
                        <w:rPr>
                          <w:rFonts w:eastAsia="Arial"/>
                          <w:color w:val="FFFFFF" w:themeColor="background1"/>
                          <w:lang w:eastAsia="en-GB"/>
                        </w:rPr>
                        <w:t>You can’t ‘do nothing’ because the structure will probably collapse in the short to medium term and is a major transport route.</w:t>
                      </w:r>
                    </w:p>
                    <w:p w14:paraId="62ED830B" w14:textId="77777777" w:rsidR="001D676B" w:rsidRPr="00034140" w:rsidRDefault="001D676B" w:rsidP="00034140">
                      <w:pPr>
                        <w:pStyle w:val="BodyText1"/>
                        <w:numPr>
                          <w:ilvl w:val="0"/>
                          <w:numId w:val="97"/>
                        </w:numPr>
                        <w:rPr>
                          <w:rFonts w:eastAsia="Arial"/>
                          <w:color w:val="FFFFFF" w:themeColor="background1"/>
                          <w:lang w:eastAsia="en-GB"/>
                        </w:rPr>
                      </w:pPr>
                      <w:r w:rsidRPr="00034140">
                        <w:rPr>
                          <w:rFonts w:eastAsia="Arial"/>
                          <w:color w:val="FFFFFF" w:themeColor="background1"/>
                          <w:lang w:eastAsia="en-GB"/>
                        </w:rPr>
                        <w:t>You consider maintaining or replacing the structure but choose to replace the structure.</w:t>
                      </w:r>
                    </w:p>
                    <w:p w14:paraId="5EB865F8" w14:textId="77777777" w:rsidR="00071853" w:rsidRDefault="001D676B" w:rsidP="00071853">
                      <w:pPr>
                        <w:pStyle w:val="BodyText1"/>
                        <w:numPr>
                          <w:ilvl w:val="0"/>
                          <w:numId w:val="97"/>
                        </w:numPr>
                        <w:rPr>
                          <w:rFonts w:eastAsia="Arial"/>
                          <w:color w:val="FFFFFF" w:themeColor="background1"/>
                          <w:lang w:eastAsia="en-GB"/>
                        </w:rPr>
                      </w:pPr>
                      <w:r w:rsidRPr="00034140">
                        <w:rPr>
                          <w:rFonts w:eastAsia="Arial"/>
                          <w:color w:val="FFFFFF" w:themeColor="background1"/>
                          <w:lang w:eastAsia="en-GB"/>
                        </w:rPr>
                        <w:t xml:space="preserve">Although maintaining the structure would be the cheapest option in the short-term, replacement is </w:t>
                      </w:r>
                      <w:r w:rsidRPr="00034140">
                        <w:rPr>
                          <w:rFonts w:eastAsia="Arial"/>
                          <w:b/>
                          <w:bCs/>
                          <w:color w:val="FFFFFF" w:themeColor="background1"/>
                          <w:lang w:eastAsia="en-GB"/>
                        </w:rPr>
                        <w:t>not</w:t>
                      </w:r>
                      <w:r w:rsidRPr="00034140">
                        <w:rPr>
                          <w:rFonts w:eastAsia="Arial"/>
                          <w:color w:val="FFFFFF" w:themeColor="background1"/>
                          <w:lang w:eastAsia="en-GB"/>
                        </w:rPr>
                        <w:t xml:space="preserve"> considered disproportionately expensive because:</w:t>
                      </w:r>
                    </w:p>
                    <w:p w14:paraId="44CD0CD6" w14:textId="699FF14F" w:rsidR="00071853" w:rsidRDefault="00740BA0" w:rsidP="00753AD8">
                      <w:pPr>
                        <w:pStyle w:val="BodyText1"/>
                        <w:numPr>
                          <w:ilvl w:val="1"/>
                          <w:numId w:val="115"/>
                        </w:numPr>
                        <w:rPr>
                          <w:rFonts w:eastAsia="Arial"/>
                          <w:color w:val="FFFFFF" w:themeColor="background1"/>
                          <w:lang w:eastAsia="en-GB"/>
                        </w:rPr>
                      </w:pPr>
                      <w:proofErr w:type="spellStart"/>
                      <w:r>
                        <w:rPr>
                          <w:rFonts w:eastAsia="Arial"/>
                          <w:color w:val="FFFFFF" w:themeColor="background1"/>
                          <w:lang w:eastAsia="en-GB"/>
                        </w:rPr>
                        <w:t>Y</w:t>
                      </w:r>
                      <w:r w:rsidR="001D676B" w:rsidRPr="00071853">
                        <w:rPr>
                          <w:rFonts w:eastAsia="Arial"/>
                          <w:color w:val="FFFFFF" w:themeColor="background1"/>
                          <w:lang w:eastAsia="en-GB"/>
                        </w:rPr>
                        <w:t>he</w:t>
                      </w:r>
                      <w:proofErr w:type="spellEnd"/>
                      <w:r w:rsidR="001D676B" w:rsidRPr="00071853">
                        <w:rPr>
                          <w:rFonts w:eastAsia="Arial"/>
                          <w:color w:val="FFFFFF" w:themeColor="background1"/>
                          <w:lang w:eastAsia="en-GB"/>
                        </w:rPr>
                        <w:t xml:space="preserve"> crossing has had a significant impact on the surrounding river,</w:t>
                      </w:r>
                    </w:p>
                    <w:p w14:paraId="3280CCA3" w14:textId="742CF597" w:rsidR="00071853" w:rsidRDefault="00740BA0" w:rsidP="00753AD8">
                      <w:pPr>
                        <w:pStyle w:val="BodyText1"/>
                        <w:numPr>
                          <w:ilvl w:val="1"/>
                          <w:numId w:val="115"/>
                        </w:numPr>
                        <w:rPr>
                          <w:rFonts w:eastAsia="Arial"/>
                          <w:color w:val="FFFFFF" w:themeColor="background1"/>
                          <w:lang w:eastAsia="en-GB"/>
                        </w:rPr>
                      </w:pPr>
                      <w:r>
                        <w:rPr>
                          <w:rFonts w:eastAsia="Arial"/>
                          <w:color w:val="FFFFFF" w:themeColor="background1"/>
                          <w:lang w:eastAsia="en-GB"/>
                        </w:rPr>
                        <w:t>I</w:t>
                      </w:r>
                      <w:r w:rsidR="001D676B" w:rsidRPr="00071853">
                        <w:rPr>
                          <w:rFonts w:eastAsia="Arial"/>
                          <w:color w:val="FFFFFF" w:themeColor="background1"/>
                          <w:lang w:eastAsia="en-GB"/>
                        </w:rPr>
                        <w:t xml:space="preserve">t creates a barrier to fish passage, </w:t>
                      </w:r>
                    </w:p>
                    <w:p w14:paraId="6B604320" w14:textId="70E94FAA" w:rsidR="00071853" w:rsidRDefault="00740BA0" w:rsidP="00753AD8">
                      <w:pPr>
                        <w:pStyle w:val="BodyText1"/>
                        <w:numPr>
                          <w:ilvl w:val="1"/>
                          <w:numId w:val="115"/>
                        </w:numPr>
                        <w:rPr>
                          <w:rFonts w:eastAsia="Arial"/>
                          <w:color w:val="FFFFFF" w:themeColor="background1"/>
                          <w:lang w:eastAsia="en-GB"/>
                        </w:rPr>
                      </w:pPr>
                      <w:r>
                        <w:rPr>
                          <w:rFonts w:eastAsia="Arial"/>
                          <w:color w:val="FFFFFF" w:themeColor="background1"/>
                          <w:lang w:eastAsia="en-GB"/>
                        </w:rPr>
                        <w:t>I</w:t>
                      </w:r>
                      <w:r w:rsidR="001D676B" w:rsidRPr="00071853">
                        <w:rPr>
                          <w:rFonts w:eastAsia="Arial"/>
                          <w:color w:val="FFFFFF" w:themeColor="background1"/>
                          <w:lang w:eastAsia="en-GB"/>
                        </w:rPr>
                        <w:t xml:space="preserve">ts undermining has been due to frequent intense floods that could reflect a changing climate, and </w:t>
                      </w:r>
                    </w:p>
                    <w:p w14:paraId="4CC93375" w14:textId="02900E8E" w:rsidR="001D676B" w:rsidRPr="00071853" w:rsidRDefault="00740BA0" w:rsidP="00753AD8">
                      <w:pPr>
                        <w:pStyle w:val="BodyText1"/>
                        <w:numPr>
                          <w:ilvl w:val="1"/>
                          <w:numId w:val="115"/>
                        </w:numPr>
                        <w:rPr>
                          <w:rFonts w:eastAsia="Arial"/>
                          <w:color w:val="FFFFFF" w:themeColor="background1"/>
                          <w:lang w:eastAsia="en-GB"/>
                        </w:rPr>
                      </w:pPr>
                      <w:r>
                        <w:rPr>
                          <w:rFonts w:eastAsia="Arial"/>
                          <w:color w:val="FFFFFF" w:themeColor="background1"/>
                          <w:lang w:eastAsia="en-GB"/>
                        </w:rPr>
                        <w:t>R</w:t>
                      </w:r>
                      <w:r w:rsidR="001D676B" w:rsidRPr="00071853">
                        <w:rPr>
                          <w:rFonts w:eastAsia="Arial"/>
                          <w:color w:val="FFFFFF" w:themeColor="background1"/>
                          <w:lang w:eastAsia="en-GB"/>
                        </w:rPr>
                        <w:t>eplacing the structure improves the environment, reduces maintenance burdens, and will be cheaper than maintenance over the long term.</w:t>
                      </w:r>
                    </w:p>
                  </w:txbxContent>
                </v:textbox>
                <w10:anchorlock/>
              </v:shape>
            </w:pict>
          </mc:Fallback>
        </mc:AlternateContent>
      </w:r>
    </w:p>
    <w:p w14:paraId="165D2032" w14:textId="6FC30319" w:rsidR="00753AD8" w:rsidRDefault="00753AD8">
      <w:pPr>
        <w:spacing w:line="240" w:lineRule="auto"/>
      </w:pPr>
      <w:r>
        <w:br w:type="page"/>
      </w:r>
    </w:p>
    <w:p w14:paraId="091E23D7" w14:textId="365260DE" w:rsidR="002C0F5D" w:rsidRPr="007A196A" w:rsidRDefault="002C0F5D" w:rsidP="008429D1">
      <w:pPr>
        <w:pStyle w:val="Heading3"/>
        <w:rPr>
          <w:rFonts w:eastAsia="Arial"/>
          <w:lang w:eastAsia="en-GB"/>
        </w:rPr>
      </w:pPr>
      <w:bookmarkStart w:id="30" w:name="_Toc194520810"/>
      <w:r>
        <w:rPr>
          <w:rFonts w:eastAsia="Arial"/>
          <w:lang w:eastAsia="en-GB"/>
        </w:rPr>
        <w:t>4.2.3 Removal of an e</w:t>
      </w:r>
      <w:r w:rsidR="008429D1">
        <w:rPr>
          <w:rFonts w:eastAsia="Arial"/>
          <w:lang w:eastAsia="en-GB"/>
        </w:rPr>
        <w:t>ngineering structure</w:t>
      </w:r>
      <w:bookmarkEnd w:id="30"/>
    </w:p>
    <w:p w14:paraId="1B24F78E" w14:textId="115EFC1B" w:rsidR="006433E0" w:rsidRDefault="006433E0" w:rsidP="00AB0579">
      <w:pPr>
        <w:pStyle w:val="BodyText1"/>
        <w:rPr>
          <w:rFonts w:eastAsia="Arial"/>
          <w:lang w:eastAsia="en-GB"/>
        </w:rPr>
      </w:pPr>
      <w:r>
        <w:rPr>
          <w:rFonts w:eastAsia="Arial"/>
          <w:lang w:eastAsia="en-GB"/>
        </w:rPr>
        <w:t xml:space="preserve">When considering the removal of an existing structure you should consider the following key issues? </w:t>
      </w:r>
    </w:p>
    <w:p w14:paraId="7C35EA59" w14:textId="191259A0" w:rsidR="006433E0" w:rsidRDefault="006433E0" w:rsidP="000728F5">
      <w:pPr>
        <w:pStyle w:val="BodyText1"/>
        <w:numPr>
          <w:ilvl w:val="0"/>
          <w:numId w:val="119"/>
        </w:numPr>
        <w:rPr>
          <w:lang w:eastAsia="en-GB"/>
        </w:rPr>
      </w:pPr>
      <w:r>
        <w:rPr>
          <w:lang w:eastAsia="en-GB"/>
        </w:rPr>
        <w:t xml:space="preserve">Where the structure is </w:t>
      </w:r>
      <w:r w:rsidR="00A61774">
        <w:rPr>
          <w:lang w:eastAsia="en-GB"/>
        </w:rPr>
        <w:t xml:space="preserve">no longer serving a purpose, you should consider removing it to reduce your maintenance burdens and </w:t>
      </w:r>
      <w:r w:rsidR="00012902">
        <w:rPr>
          <w:lang w:eastAsia="en-GB"/>
        </w:rPr>
        <w:t xml:space="preserve">to </w:t>
      </w:r>
      <w:r w:rsidR="00A61774">
        <w:rPr>
          <w:lang w:eastAsia="en-GB"/>
        </w:rPr>
        <w:t>improve the water environment.</w:t>
      </w:r>
      <w:r w:rsidR="003C199F">
        <w:rPr>
          <w:lang w:eastAsia="en-GB"/>
        </w:rPr>
        <w:t xml:space="preserve"> </w:t>
      </w:r>
    </w:p>
    <w:p w14:paraId="4E4A91A8" w14:textId="793F8D89" w:rsidR="00AB0579" w:rsidRDefault="00AB0579" w:rsidP="000728F5">
      <w:pPr>
        <w:pStyle w:val="BodyText1"/>
        <w:numPr>
          <w:ilvl w:val="0"/>
          <w:numId w:val="119"/>
        </w:numPr>
        <w:rPr>
          <w:lang w:eastAsia="en-GB"/>
        </w:rPr>
      </w:pPr>
      <w:r>
        <w:rPr>
          <w:lang w:eastAsia="en-GB"/>
        </w:rPr>
        <w:t xml:space="preserve">Before deciding a removal should take place you should </w:t>
      </w:r>
      <w:r w:rsidR="00851E65">
        <w:rPr>
          <w:lang w:eastAsia="en-GB"/>
        </w:rPr>
        <w:t>consider</w:t>
      </w:r>
      <w:r>
        <w:rPr>
          <w:lang w:eastAsia="en-GB"/>
        </w:rPr>
        <w:t xml:space="preserve"> the </w:t>
      </w:r>
      <w:r w:rsidR="00012902">
        <w:rPr>
          <w:lang w:eastAsia="en-GB"/>
        </w:rPr>
        <w:t>site characteristics and level of impact to the surrounding watercourse</w:t>
      </w:r>
      <w:r w:rsidR="00851E65">
        <w:rPr>
          <w:lang w:eastAsia="en-GB"/>
        </w:rPr>
        <w:t>.</w:t>
      </w:r>
    </w:p>
    <w:p w14:paraId="2F123BC9" w14:textId="40776D11" w:rsidR="00AB0579" w:rsidRDefault="00AB0579" w:rsidP="000728F5">
      <w:pPr>
        <w:pStyle w:val="BodyText1"/>
        <w:numPr>
          <w:ilvl w:val="0"/>
          <w:numId w:val="119"/>
        </w:numPr>
        <w:rPr>
          <w:lang w:eastAsia="en-GB"/>
        </w:rPr>
      </w:pPr>
      <w:r>
        <w:rPr>
          <w:lang w:eastAsia="en-GB"/>
        </w:rPr>
        <w:t xml:space="preserve">You should produce a plan on how </w:t>
      </w:r>
      <w:r w:rsidR="002307BB">
        <w:rPr>
          <w:lang w:eastAsia="en-GB"/>
        </w:rPr>
        <w:t xml:space="preserve">you will restore the river and surrounding areas post-removal. </w:t>
      </w:r>
    </w:p>
    <w:p w14:paraId="5B75FF28" w14:textId="40A0066F" w:rsidR="00AB0579" w:rsidRDefault="00C8458A" w:rsidP="000728F5">
      <w:pPr>
        <w:pStyle w:val="BodyText1"/>
        <w:numPr>
          <w:ilvl w:val="1"/>
          <w:numId w:val="119"/>
        </w:numPr>
        <w:rPr>
          <w:lang w:eastAsia="en-GB"/>
        </w:rPr>
      </w:pPr>
      <w:r>
        <w:rPr>
          <w:lang w:eastAsia="en-GB"/>
        </w:rPr>
        <w:t xml:space="preserve">At </w:t>
      </w:r>
      <w:r w:rsidR="002307BB">
        <w:rPr>
          <w:lang w:eastAsia="en-GB"/>
        </w:rPr>
        <w:t xml:space="preserve">lower-risk </w:t>
      </w:r>
      <w:r>
        <w:rPr>
          <w:lang w:eastAsia="en-GB"/>
        </w:rPr>
        <w:t>sites</w:t>
      </w:r>
      <w:r w:rsidR="00116926">
        <w:rPr>
          <w:lang w:eastAsia="en-GB"/>
        </w:rPr>
        <w:t>,</w:t>
      </w:r>
      <w:r>
        <w:rPr>
          <w:lang w:eastAsia="en-GB"/>
        </w:rPr>
        <w:t xml:space="preserve"> </w:t>
      </w:r>
      <w:r w:rsidR="00F27F11">
        <w:rPr>
          <w:lang w:eastAsia="en-GB"/>
        </w:rPr>
        <w:t xml:space="preserve">restoration </w:t>
      </w:r>
      <w:r w:rsidR="002307BB">
        <w:rPr>
          <w:lang w:eastAsia="en-GB"/>
        </w:rPr>
        <w:t xml:space="preserve">may be </w:t>
      </w:r>
      <w:r w:rsidR="00091EB4">
        <w:rPr>
          <w:lang w:eastAsia="en-GB"/>
        </w:rPr>
        <w:t>limited to replanting of riparian vegetation.</w:t>
      </w:r>
    </w:p>
    <w:p w14:paraId="7E2CBAFA" w14:textId="1A5DC8C0" w:rsidR="00AB0579" w:rsidRDefault="00F27F11" w:rsidP="000728F5">
      <w:pPr>
        <w:pStyle w:val="BodyText1"/>
        <w:numPr>
          <w:ilvl w:val="1"/>
          <w:numId w:val="119"/>
        </w:numPr>
        <w:rPr>
          <w:lang w:eastAsia="en-GB"/>
        </w:rPr>
      </w:pPr>
      <w:r>
        <w:rPr>
          <w:lang w:eastAsia="en-GB"/>
        </w:rPr>
        <w:t xml:space="preserve">At </w:t>
      </w:r>
      <w:r w:rsidR="00091EB4">
        <w:rPr>
          <w:lang w:eastAsia="en-GB"/>
        </w:rPr>
        <w:t xml:space="preserve">higher-risk </w:t>
      </w:r>
      <w:r>
        <w:rPr>
          <w:lang w:eastAsia="en-GB"/>
        </w:rPr>
        <w:t>sites</w:t>
      </w:r>
      <w:r w:rsidR="00116926">
        <w:rPr>
          <w:lang w:eastAsia="en-GB"/>
        </w:rPr>
        <w:t>,</w:t>
      </w:r>
      <w:r w:rsidR="0082279E">
        <w:rPr>
          <w:lang w:eastAsia="en-GB"/>
        </w:rPr>
        <w:t xml:space="preserve"> restoration may need to be more extensive. </w:t>
      </w:r>
      <w:r w:rsidR="002F4BE3">
        <w:rPr>
          <w:lang w:eastAsia="en-GB"/>
        </w:rPr>
        <w:t xml:space="preserve">For example, </w:t>
      </w:r>
      <w:r w:rsidR="007649EF">
        <w:rPr>
          <w:lang w:eastAsia="en-GB"/>
        </w:rPr>
        <w:t xml:space="preserve">the </w:t>
      </w:r>
      <w:r w:rsidR="002F4BE3">
        <w:rPr>
          <w:lang w:eastAsia="en-GB"/>
        </w:rPr>
        <w:t xml:space="preserve">structure may have been stabilising </w:t>
      </w:r>
      <w:r w:rsidR="007649EF">
        <w:rPr>
          <w:lang w:eastAsia="en-GB"/>
        </w:rPr>
        <w:t xml:space="preserve">the </w:t>
      </w:r>
      <w:r w:rsidR="009846D2">
        <w:rPr>
          <w:lang w:eastAsia="en-GB"/>
        </w:rPr>
        <w:t>riverbed</w:t>
      </w:r>
      <w:r w:rsidR="007649EF">
        <w:rPr>
          <w:lang w:eastAsia="en-GB"/>
        </w:rPr>
        <w:t xml:space="preserve"> or banks </w:t>
      </w:r>
      <w:r w:rsidR="00A51BC1" w:rsidRPr="00D21546">
        <w:rPr>
          <w:lang w:eastAsia="en-GB"/>
        </w:rPr>
        <w:t xml:space="preserve">(Figure </w:t>
      </w:r>
      <w:r w:rsidR="009B5389" w:rsidRPr="00D21546">
        <w:rPr>
          <w:lang w:eastAsia="en-GB"/>
        </w:rPr>
        <w:t>6</w:t>
      </w:r>
      <w:r w:rsidR="00A51BC1" w:rsidRPr="00D21546">
        <w:rPr>
          <w:lang w:eastAsia="en-GB"/>
        </w:rPr>
        <w:t>)</w:t>
      </w:r>
      <w:r w:rsidR="00FA608F" w:rsidRPr="00D21546">
        <w:rPr>
          <w:lang w:eastAsia="en-GB"/>
        </w:rPr>
        <w:t>.</w:t>
      </w:r>
      <w:r w:rsidR="00FA608F">
        <w:rPr>
          <w:lang w:eastAsia="en-GB"/>
        </w:rPr>
        <w:t xml:space="preserve"> </w:t>
      </w:r>
    </w:p>
    <w:p w14:paraId="4301DB74" w14:textId="307E177C" w:rsidR="00770C44" w:rsidRDefault="00FA608F" w:rsidP="000728F5">
      <w:pPr>
        <w:pStyle w:val="BodyText1"/>
        <w:numPr>
          <w:ilvl w:val="0"/>
          <w:numId w:val="119"/>
        </w:numPr>
        <w:rPr>
          <w:lang w:eastAsia="en-GB"/>
        </w:rPr>
      </w:pPr>
      <w:r>
        <w:rPr>
          <w:lang w:eastAsia="en-GB"/>
        </w:rPr>
        <w:t>Removing the structure without appropriate channel restoration could lead to increased instability that causes problems elsewhere</w:t>
      </w:r>
      <w:r w:rsidR="00F23472">
        <w:rPr>
          <w:lang w:eastAsia="en-GB"/>
        </w:rPr>
        <w:t>.</w:t>
      </w:r>
      <w:r w:rsidR="00B73D89">
        <w:rPr>
          <w:lang w:eastAsia="en-GB"/>
        </w:rPr>
        <w:t xml:space="preserve"> This is likely to be a greater problem in higher energy reaches</w:t>
      </w:r>
      <w:r w:rsidR="0046103E">
        <w:rPr>
          <w:lang w:eastAsia="en-GB"/>
        </w:rPr>
        <w:t xml:space="preserve"> or locations where the bed and banks are less stable.</w:t>
      </w:r>
    </w:p>
    <w:p w14:paraId="39DAF709" w14:textId="0B9894D3" w:rsidR="00AB0579" w:rsidRDefault="0046103E" w:rsidP="000728F5">
      <w:pPr>
        <w:pStyle w:val="BodyText1"/>
        <w:numPr>
          <w:ilvl w:val="0"/>
          <w:numId w:val="119"/>
        </w:numPr>
        <w:rPr>
          <w:lang w:eastAsia="en-GB"/>
        </w:rPr>
      </w:pPr>
      <w:r>
        <w:rPr>
          <w:lang w:eastAsia="en-GB"/>
        </w:rPr>
        <w:t xml:space="preserve">You should assess whether an existing structure has led to an unnatural channel form </w:t>
      </w:r>
      <w:r w:rsidR="007C172F">
        <w:rPr>
          <w:lang w:eastAsia="en-GB"/>
        </w:rPr>
        <w:t>around the structure (e.g., a step on the bed due to downstream incision)</w:t>
      </w:r>
      <w:r w:rsidR="004C5A57">
        <w:rPr>
          <w:lang w:eastAsia="en-GB"/>
        </w:rPr>
        <w:t>. If so, you may need to consider</w:t>
      </w:r>
      <w:r w:rsidR="007C172F">
        <w:rPr>
          <w:lang w:eastAsia="en-GB"/>
        </w:rPr>
        <w:t xml:space="preserve"> whether more direct channel modification is needed to reduce the risk of instability. In these cases, you should refer to the </w:t>
      </w:r>
      <w:r w:rsidR="00C96ED1">
        <w:rPr>
          <w:lang w:eastAsia="en-GB"/>
        </w:rPr>
        <w:t>channel modifications activity guide.</w:t>
      </w:r>
    </w:p>
    <w:p w14:paraId="04E59E63" w14:textId="38C98DC9" w:rsidR="00A61774" w:rsidRDefault="00084AA8" w:rsidP="00920A14">
      <w:pPr>
        <w:pStyle w:val="BodyText1"/>
        <w:ind w:left="720"/>
        <w:rPr>
          <w:lang w:eastAsia="en-GB"/>
        </w:rPr>
      </w:pPr>
      <w:r>
        <w:rPr>
          <w:lang w:eastAsia="en-GB"/>
        </w:rPr>
        <w:t xml:space="preserve">For example, the restoration at the site shown in </w:t>
      </w:r>
      <w:r w:rsidRPr="00D21546">
        <w:rPr>
          <w:lang w:eastAsia="en-GB"/>
        </w:rPr>
        <w:t xml:space="preserve">Figure </w:t>
      </w:r>
      <w:r w:rsidR="009B5389" w:rsidRPr="00D21546">
        <w:rPr>
          <w:lang w:eastAsia="en-GB"/>
        </w:rPr>
        <w:t>6</w:t>
      </w:r>
      <w:r>
        <w:rPr>
          <w:lang w:eastAsia="en-GB"/>
        </w:rPr>
        <w:t xml:space="preserve"> created a step-pool channel. More information on the considerations needed for a step-pool channel can be found </w:t>
      </w:r>
      <w:r w:rsidR="009846D2">
        <w:rPr>
          <w:lang w:eastAsia="en-GB"/>
        </w:rPr>
        <w:t>in WAT</w:t>
      </w:r>
      <w:r w:rsidR="00D21546">
        <w:t xml:space="preserve">-G-023 </w:t>
      </w:r>
      <w:r w:rsidR="00D21546" w:rsidRPr="00857921">
        <w:t>EASR Guidance Engineering: Activity Guide: Channel modification</w:t>
      </w:r>
      <w:r>
        <w:rPr>
          <w:lang w:eastAsia="en-GB"/>
        </w:rPr>
        <w:t xml:space="preserve">. </w:t>
      </w:r>
      <w:r w:rsidR="00D703B2">
        <w:rPr>
          <w:lang w:eastAsia="en-GB"/>
        </w:rPr>
        <w:t>We recommend you engage a qualified and experienced fluvial geomorphologist to help develop your design.</w:t>
      </w:r>
    </w:p>
    <w:p w14:paraId="7F706BEE" w14:textId="1FA58EC9" w:rsidR="00A358A2" w:rsidRDefault="00DD213D" w:rsidP="00770C44">
      <w:pPr>
        <w:pStyle w:val="BodyText1"/>
        <w:rPr>
          <w:lang w:eastAsia="en-GB"/>
        </w:rPr>
      </w:pPr>
      <w:r>
        <w:rPr>
          <w:noProof/>
          <w:lang w:eastAsia="en-GB"/>
        </w:rPr>
        <w:drawing>
          <wp:inline distT="0" distB="0" distL="0" distR="0" wp14:anchorId="2D6371CA" wp14:editId="3FA447A5">
            <wp:extent cx="6152972" cy="4615030"/>
            <wp:effectExtent l="0" t="0" r="635" b="0"/>
            <wp:docPr id="19779593" name="Picture 24" descr="Photograph of a site where a step-pool channel was created to ‘stabilise’ the river around a removed weir. Without these there have likely been channel in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593" name="Picture 24" descr="Photograph of a site where a step-pool channel was created to ‘stabilise’ the river around a removed weir. Without these there have likely been channel instabilit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7381" cy="4685841"/>
                    </a:xfrm>
                    <a:prstGeom prst="rect">
                      <a:avLst/>
                    </a:prstGeom>
                  </pic:spPr>
                </pic:pic>
              </a:graphicData>
            </a:graphic>
          </wp:inline>
        </w:drawing>
      </w:r>
    </w:p>
    <w:p w14:paraId="5E82C8D9" w14:textId="6A735B55" w:rsidR="00553C64" w:rsidRDefault="00553C64" w:rsidP="00770C44">
      <w:pPr>
        <w:pStyle w:val="BodyText1"/>
      </w:pPr>
      <w:r>
        <w:rPr>
          <w:b/>
          <w:bCs/>
        </w:rPr>
        <w:t xml:space="preserve">Figure </w:t>
      </w:r>
      <w:r w:rsidR="009B5389">
        <w:rPr>
          <w:b/>
          <w:bCs/>
        </w:rPr>
        <w:t>6</w:t>
      </w:r>
      <w:r>
        <w:t xml:space="preserve"> – P</w:t>
      </w:r>
      <w:r w:rsidRPr="00744EDD">
        <w:t>hotograph</w:t>
      </w:r>
      <w:r>
        <w:t xml:space="preserve"> of a site where a step-pool channel was created to ‘stabilise’ the river around a removed weir. Without these there have likely been channel instability</w:t>
      </w:r>
    </w:p>
    <w:p w14:paraId="4A630AC5" w14:textId="09A37661" w:rsidR="00DD213D" w:rsidRDefault="00DD213D" w:rsidP="00DD213D">
      <w:pPr>
        <w:pStyle w:val="BodyText1"/>
      </w:pPr>
      <w:r>
        <w:t>An example of how you might justify your chosen option for removal is shown in the box below:</w:t>
      </w:r>
    </w:p>
    <w:p w14:paraId="79475D67" w14:textId="473AE833" w:rsidR="009E3B00" w:rsidRDefault="00005E7E" w:rsidP="00005E7E">
      <w:pPr>
        <w:pStyle w:val="BodyText1"/>
      </w:pPr>
      <w:r w:rsidRPr="0099338A">
        <w:rPr>
          <w:rFonts w:ascii="Arial" w:eastAsia="Arial" w:hAnsi="Arial" w:cs="Arial"/>
          <w:noProof/>
          <w:color w:val="000000"/>
          <w:lang w:eastAsia="en-GB"/>
        </w:rPr>
        <mc:AlternateContent>
          <mc:Choice Requires="wps">
            <w:drawing>
              <wp:inline distT="0" distB="0" distL="0" distR="0" wp14:anchorId="622F8778" wp14:editId="7DAD480E">
                <wp:extent cx="6123305" cy="5925951"/>
                <wp:effectExtent l="0" t="0" r="10795" b="17780"/>
                <wp:docPr id="1112006686" name="Text Box 35" descr="Example of how you might justify replacement of your structure:&#10;• A bottomless arch culvert on a major road is being undermined due to river bed scour. This scour is probably caused by an undersized crossing leading to increased flow velocity.&#10;• You can’t ‘do nothing’ because the structure will probably collapse in the short to medium term and is a major transport route.&#10;• You consider maintaining or replacing the structure but choose to replace the structure.&#10;• Although maintaining the structure would be the cheapest option in the short-term, replacement is not considered disproportionately expensive because:&#10;1. the crossing has had a significant impact on the surrounding river,&#10;2. it creates a barrier to fish passage, &#10;3. its undermining has been due to frequent intense floods that could reflect a changing climate, and &#10;4. replacing the structure improves the environment, reduces maintenance burdens, and will be cheaper than maintenance over the long term.&#10;&#10;&#10;"/>
                <wp:cNvGraphicFramePr/>
                <a:graphic xmlns:a="http://schemas.openxmlformats.org/drawingml/2006/main">
                  <a:graphicData uri="http://schemas.microsoft.com/office/word/2010/wordprocessingShape">
                    <wps:wsp>
                      <wps:cNvSpPr txBox="1"/>
                      <wps:spPr>
                        <a:xfrm>
                          <a:off x="0" y="0"/>
                          <a:ext cx="6123305" cy="5925951"/>
                        </a:xfrm>
                        <a:prstGeom prst="rect">
                          <a:avLst/>
                        </a:prstGeom>
                        <a:solidFill>
                          <a:srgbClr val="016574"/>
                        </a:solidFill>
                        <a:ln w="19050" cap="flat" cmpd="sng" algn="ctr">
                          <a:solidFill>
                            <a:srgbClr val="FFFFFF"/>
                          </a:solidFill>
                          <a:prstDash val="solid"/>
                          <a:miter lim="800000"/>
                        </a:ln>
                        <a:effectLst/>
                      </wps:spPr>
                      <wps:txbx>
                        <w:txbxContent>
                          <w:p w14:paraId="6BF527C0" w14:textId="77777777" w:rsidR="00005E7E" w:rsidRPr="00D960FC" w:rsidRDefault="00005E7E" w:rsidP="00005E7E">
                            <w:pPr>
                              <w:pStyle w:val="BodyText1"/>
                              <w:rPr>
                                <w:rFonts w:eastAsia="Arial"/>
                                <w:color w:val="FFFFFF" w:themeColor="background1"/>
                                <w:lang w:eastAsia="en-GB"/>
                              </w:rPr>
                            </w:pPr>
                            <w:r w:rsidRPr="00D960FC">
                              <w:rPr>
                                <w:rFonts w:eastAsia="Arial"/>
                                <w:color w:val="FFFFFF" w:themeColor="background1"/>
                                <w:lang w:eastAsia="en-GB"/>
                              </w:rPr>
                              <w:t xml:space="preserve">Example of how you might justify </w:t>
                            </w:r>
                            <w:r w:rsidRPr="00D960FC">
                              <w:rPr>
                                <w:rFonts w:eastAsia="Arial"/>
                                <w:color w:val="FFFFFF" w:themeColor="background1"/>
                                <w:u w:val="single"/>
                                <w:lang w:eastAsia="en-GB"/>
                              </w:rPr>
                              <w:t>removal</w:t>
                            </w:r>
                            <w:r w:rsidRPr="00D960FC">
                              <w:rPr>
                                <w:rFonts w:eastAsia="Arial"/>
                                <w:color w:val="FFFFFF" w:themeColor="background1"/>
                                <w:lang w:eastAsia="en-GB"/>
                              </w:rPr>
                              <w:t xml:space="preserve"> of your structure:</w:t>
                            </w:r>
                          </w:p>
                          <w:p w14:paraId="3702E3C4" w14:textId="6AA49ACB" w:rsidR="00005E7E" w:rsidRPr="00D960FC" w:rsidRDefault="00005E7E" w:rsidP="00005E7E">
                            <w:pPr>
                              <w:pStyle w:val="BodyText1"/>
                              <w:numPr>
                                <w:ilvl w:val="0"/>
                                <w:numId w:val="96"/>
                              </w:numPr>
                              <w:rPr>
                                <w:rFonts w:eastAsia="Arial"/>
                                <w:color w:val="FFFFFF" w:themeColor="background1"/>
                                <w:lang w:eastAsia="en-GB"/>
                              </w:rPr>
                            </w:pPr>
                            <w:r w:rsidRPr="00D960FC">
                              <w:rPr>
                                <w:rFonts w:eastAsia="Arial"/>
                                <w:color w:val="FFFFFF" w:themeColor="background1"/>
                                <w:lang w:eastAsia="en-GB"/>
                              </w:rPr>
                              <w:t xml:space="preserve">A pipe culvert for an access track is being undermined due to </w:t>
                            </w:r>
                            <w:r w:rsidR="009B0069" w:rsidRPr="00D960FC">
                              <w:rPr>
                                <w:rFonts w:eastAsia="Arial"/>
                                <w:color w:val="FFFFFF" w:themeColor="background1"/>
                                <w:lang w:eastAsia="en-GB"/>
                              </w:rPr>
                              <w:t>riverbed</w:t>
                            </w:r>
                            <w:r w:rsidRPr="00D960FC">
                              <w:rPr>
                                <w:rFonts w:eastAsia="Arial"/>
                                <w:color w:val="FFFFFF" w:themeColor="background1"/>
                                <w:lang w:eastAsia="en-GB"/>
                              </w:rPr>
                              <w:t xml:space="preserve"> scour. This scour is probably caused by an undersized crossing leading to increased flow velocity.</w:t>
                            </w:r>
                          </w:p>
                          <w:p w14:paraId="04E8A927" w14:textId="77777777" w:rsidR="00005E7E" w:rsidRPr="00D960FC" w:rsidRDefault="00005E7E" w:rsidP="00005E7E">
                            <w:pPr>
                              <w:pStyle w:val="BodyText1"/>
                              <w:numPr>
                                <w:ilvl w:val="0"/>
                                <w:numId w:val="96"/>
                              </w:numPr>
                              <w:rPr>
                                <w:rFonts w:eastAsia="Arial"/>
                                <w:color w:val="FFFFFF" w:themeColor="background1"/>
                                <w:lang w:eastAsia="en-GB"/>
                              </w:rPr>
                            </w:pPr>
                            <w:r w:rsidRPr="00D960FC">
                              <w:rPr>
                                <w:rFonts w:eastAsia="Arial"/>
                                <w:color w:val="FFFFFF" w:themeColor="background1"/>
                                <w:lang w:eastAsia="en-GB"/>
                              </w:rPr>
                              <w:t>You can’t ‘do nothing’ because the structure will probably collapse in the short to medium term, and this may lead to other impacts in the water environment.</w:t>
                            </w:r>
                          </w:p>
                          <w:p w14:paraId="6CADF390" w14:textId="77777777" w:rsidR="00005E7E" w:rsidRPr="00D960FC" w:rsidRDefault="00005E7E" w:rsidP="00005E7E">
                            <w:pPr>
                              <w:pStyle w:val="BodyText1"/>
                              <w:numPr>
                                <w:ilvl w:val="0"/>
                                <w:numId w:val="96"/>
                              </w:numPr>
                              <w:rPr>
                                <w:rFonts w:eastAsia="Arial"/>
                                <w:color w:val="FFFFFF" w:themeColor="background1"/>
                                <w:lang w:eastAsia="en-GB"/>
                              </w:rPr>
                            </w:pPr>
                            <w:r w:rsidRPr="00D960FC">
                              <w:rPr>
                                <w:rFonts w:eastAsia="Arial"/>
                                <w:color w:val="FFFFFF" w:themeColor="background1"/>
                                <w:lang w:eastAsia="en-GB"/>
                              </w:rPr>
                              <w:t>You consider maintaining</w:t>
                            </w:r>
                            <w:r>
                              <w:rPr>
                                <w:rFonts w:eastAsia="Arial"/>
                                <w:color w:val="FFFFFF" w:themeColor="background1"/>
                                <w:lang w:eastAsia="en-GB"/>
                              </w:rPr>
                              <w:t xml:space="preserve"> or</w:t>
                            </w:r>
                            <w:r w:rsidRPr="00D960FC">
                              <w:rPr>
                                <w:rFonts w:eastAsia="Arial"/>
                                <w:color w:val="FFFFFF" w:themeColor="background1"/>
                                <w:lang w:eastAsia="en-GB"/>
                              </w:rPr>
                              <w:t xml:space="preserve"> replacing the structure but choose to remove it.</w:t>
                            </w:r>
                          </w:p>
                          <w:p w14:paraId="6865D691" w14:textId="77777777" w:rsidR="00005E7E" w:rsidRDefault="00005E7E" w:rsidP="00005E7E">
                            <w:pPr>
                              <w:pStyle w:val="BodyText1"/>
                              <w:numPr>
                                <w:ilvl w:val="0"/>
                                <w:numId w:val="96"/>
                              </w:numPr>
                              <w:rPr>
                                <w:rFonts w:eastAsia="Arial"/>
                                <w:color w:val="FFFFFF" w:themeColor="background1"/>
                                <w:lang w:eastAsia="en-GB"/>
                              </w:rPr>
                            </w:pPr>
                            <w:r w:rsidRPr="00D960FC">
                              <w:rPr>
                                <w:rFonts w:eastAsia="Arial"/>
                                <w:color w:val="FFFFFF" w:themeColor="background1"/>
                                <w:lang w:eastAsia="en-GB"/>
                              </w:rPr>
                              <w:t xml:space="preserve">Although maintaining the structure would be the cheapest option in the short-term, you chose to remove because: </w:t>
                            </w:r>
                          </w:p>
                          <w:p w14:paraId="25E5713D" w14:textId="4B57F00C" w:rsidR="00005E7E" w:rsidRDefault="00005E7E" w:rsidP="00005E7E">
                            <w:pPr>
                              <w:pStyle w:val="BodyText1"/>
                              <w:numPr>
                                <w:ilvl w:val="0"/>
                                <w:numId w:val="116"/>
                              </w:numPr>
                              <w:rPr>
                                <w:rFonts w:eastAsia="Arial"/>
                                <w:color w:val="FFFFFF" w:themeColor="background1"/>
                                <w:lang w:eastAsia="en-GB"/>
                              </w:rPr>
                            </w:pPr>
                            <w:r w:rsidRPr="00D960FC">
                              <w:rPr>
                                <w:rFonts w:eastAsia="Arial"/>
                                <w:color w:val="FFFFFF" w:themeColor="background1"/>
                                <w:lang w:eastAsia="en-GB"/>
                              </w:rPr>
                              <w:t xml:space="preserve"> </w:t>
                            </w:r>
                            <w:r w:rsidR="00740BA0">
                              <w:rPr>
                                <w:rFonts w:eastAsia="Arial"/>
                                <w:color w:val="FFFFFF" w:themeColor="background1"/>
                                <w:lang w:eastAsia="en-GB"/>
                              </w:rPr>
                              <w:t>T</w:t>
                            </w:r>
                            <w:r w:rsidRPr="00D960FC">
                              <w:rPr>
                                <w:rFonts w:eastAsia="Arial"/>
                                <w:color w:val="FFFFFF" w:themeColor="background1"/>
                                <w:lang w:eastAsia="en-GB"/>
                              </w:rPr>
                              <w:t>he crossing has had a significant impact on the surrounding river,</w:t>
                            </w:r>
                          </w:p>
                          <w:p w14:paraId="6E35EE99" w14:textId="41EFA10F" w:rsidR="00005E7E" w:rsidRDefault="00005E7E" w:rsidP="00005E7E">
                            <w:pPr>
                              <w:pStyle w:val="BodyText1"/>
                              <w:numPr>
                                <w:ilvl w:val="0"/>
                                <w:numId w:val="116"/>
                              </w:numPr>
                              <w:rPr>
                                <w:rFonts w:eastAsia="Arial"/>
                                <w:color w:val="FFFFFF" w:themeColor="background1"/>
                                <w:lang w:eastAsia="en-GB"/>
                              </w:rPr>
                            </w:pPr>
                            <w:r w:rsidRPr="00D960FC">
                              <w:rPr>
                                <w:rFonts w:eastAsia="Arial"/>
                                <w:color w:val="FFFFFF" w:themeColor="background1"/>
                                <w:lang w:eastAsia="en-GB"/>
                              </w:rPr>
                              <w:t xml:space="preserve"> </w:t>
                            </w:r>
                            <w:r w:rsidR="00740BA0">
                              <w:rPr>
                                <w:rFonts w:eastAsia="Arial"/>
                                <w:color w:val="FFFFFF" w:themeColor="background1"/>
                                <w:lang w:eastAsia="en-GB"/>
                              </w:rPr>
                              <w:t>I</w:t>
                            </w:r>
                            <w:r w:rsidRPr="00D960FC">
                              <w:rPr>
                                <w:rFonts w:eastAsia="Arial"/>
                                <w:color w:val="FFFFFF" w:themeColor="background1"/>
                                <w:lang w:eastAsia="en-GB"/>
                              </w:rPr>
                              <w:t>t creates a barrier to fish passage,</w:t>
                            </w:r>
                          </w:p>
                          <w:p w14:paraId="260F61B0" w14:textId="7BD0A09A" w:rsidR="00005E7E" w:rsidRDefault="00005E7E" w:rsidP="00005E7E">
                            <w:pPr>
                              <w:pStyle w:val="BodyText1"/>
                              <w:numPr>
                                <w:ilvl w:val="0"/>
                                <w:numId w:val="116"/>
                              </w:numPr>
                              <w:rPr>
                                <w:rFonts w:eastAsia="Arial"/>
                                <w:color w:val="FFFFFF" w:themeColor="background1"/>
                                <w:lang w:eastAsia="en-GB"/>
                              </w:rPr>
                            </w:pPr>
                            <w:r w:rsidRPr="00D960FC">
                              <w:rPr>
                                <w:rFonts w:eastAsia="Arial"/>
                                <w:color w:val="FFFFFF" w:themeColor="background1"/>
                                <w:lang w:eastAsia="en-GB"/>
                              </w:rPr>
                              <w:t xml:space="preserve"> </w:t>
                            </w:r>
                            <w:r w:rsidR="00740BA0">
                              <w:rPr>
                                <w:rFonts w:eastAsia="Arial"/>
                                <w:color w:val="FFFFFF" w:themeColor="background1"/>
                                <w:lang w:eastAsia="en-GB"/>
                              </w:rPr>
                              <w:t>I</w:t>
                            </w:r>
                            <w:r w:rsidRPr="00D960FC">
                              <w:rPr>
                                <w:rFonts w:eastAsia="Arial"/>
                                <w:color w:val="FFFFFF" w:themeColor="background1"/>
                                <w:lang w:eastAsia="en-GB"/>
                              </w:rPr>
                              <w:t xml:space="preserve">ts undermining has been due to frequent intense floods that could reflect a changing climate, and </w:t>
                            </w:r>
                          </w:p>
                          <w:p w14:paraId="37236B63" w14:textId="6F586472" w:rsidR="00005E7E" w:rsidRPr="00D960FC" w:rsidRDefault="00740BA0" w:rsidP="00005E7E">
                            <w:pPr>
                              <w:pStyle w:val="BodyText1"/>
                              <w:numPr>
                                <w:ilvl w:val="0"/>
                                <w:numId w:val="116"/>
                              </w:numPr>
                              <w:rPr>
                                <w:rFonts w:eastAsia="Arial"/>
                                <w:color w:val="FFFFFF" w:themeColor="background1"/>
                                <w:lang w:eastAsia="en-GB"/>
                              </w:rPr>
                            </w:pPr>
                            <w:r>
                              <w:rPr>
                                <w:rFonts w:eastAsia="Arial"/>
                                <w:color w:val="FFFFFF" w:themeColor="background1"/>
                                <w:lang w:eastAsia="en-GB"/>
                              </w:rPr>
                              <w:t>Y</w:t>
                            </w:r>
                            <w:r w:rsidR="00005E7E" w:rsidRPr="00D960FC">
                              <w:rPr>
                                <w:rFonts w:eastAsia="Arial"/>
                                <w:color w:val="FFFFFF" w:themeColor="background1"/>
                                <w:lang w:eastAsia="en-GB"/>
                              </w:rPr>
                              <w:t>ou no longer need this access track because a new road crosses the river elsewhere. Removing it improves the environment, and removes the maintenance burden, meaning it will be cheaper than maintenance over the long term.</w:t>
                            </w:r>
                          </w:p>
                          <w:p w14:paraId="73E75D68" w14:textId="63CB69B6" w:rsidR="00005E7E" w:rsidRPr="00071853" w:rsidRDefault="00005E7E" w:rsidP="00005E7E">
                            <w:pPr>
                              <w:pStyle w:val="BodyText1"/>
                              <w:numPr>
                                <w:ilvl w:val="1"/>
                                <w:numId w:val="115"/>
                              </w:numPr>
                              <w:rPr>
                                <w:rFonts w:eastAsia="Arial"/>
                                <w:color w:val="FFFFFF" w:themeColor="background1"/>
                                <w:lang w:eastAsia="en-GB"/>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inline>
            </w:drawing>
          </mc:Choice>
          <mc:Fallback>
            <w:pict>
              <v:shape w14:anchorId="622F8778" id="_x0000_s1033" type="#_x0000_t202" alt="Example of how you might justify replacement of your structure:&#10;• A bottomless arch culvert on a major road is being undermined due to river bed scour. This scour is probably caused by an undersized crossing leading to increased flow velocity.&#10;• You can’t ‘do nothing’ because the structure will probably collapse in the short to medium term and is a major transport route.&#10;• You consider maintaining or replacing the structure but choose to replace the structure.&#10;• Although maintaining the structure would be the cheapest option in the short-term, replacement is not considered disproportionately expensive because:&#10;1. the crossing has had a significant impact on the surrounding river,&#10;2. it creates a barrier to fish passage, &#10;3. its undermining has been due to frequent intense floods that could reflect a changing climate, and &#10;4. replacing the structure improves the environment, reduces maintenance burdens, and will be cheaper than maintenance over the long term.&#10;&#10;&#10;" style="width:482.15pt;height:4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" fillcolor="#016574" strokecolor="white" strokeweight="1.5pt">
                <v:textbox inset="14.4pt,7.2pt,14.4pt,7.2pt">
                  <w:txbxContent>
                    <w:p w14:paraId="6BF527C0" w14:textId="77777777" w:rsidR="00005E7E" w:rsidRPr="00D960FC" w:rsidRDefault="00005E7E" w:rsidP="00005E7E">
                      <w:pPr>
                        <w:pStyle w:val="BodyText1"/>
                        <w:rPr>
                          <w:rFonts w:eastAsia="Arial"/>
                          <w:color w:val="FFFFFF" w:themeColor="background1"/>
                          <w:lang w:eastAsia="en-GB"/>
                        </w:rPr>
                      </w:pPr>
                      <w:r w:rsidRPr="00D960FC">
                        <w:rPr>
                          <w:rFonts w:eastAsia="Arial"/>
                          <w:color w:val="FFFFFF" w:themeColor="background1"/>
                          <w:lang w:eastAsia="en-GB"/>
                        </w:rPr>
                        <w:t xml:space="preserve">Example of how you might justify </w:t>
                      </w:r>
                      <w:r w:rsidRPr="00D960FC">
                        <w:rPr>
                          <w:rFonts w:eastAsia="Arial"/>
                          <w:color w:val="FFFFFF" w:themeColor="background1"/>
                          <w:u w:val="single"/>
                          <w:lang w:eastAsia="en-GB"/>
                        </w:rPr>
                        <w:t>removal</w:t>
                      </w:r>
                      <w:r w:rsidRPr="00D960FC">
                        <w:rPr>
                          <w:rFonts w:eastAsia="Arial"/>
                          <w:color w:val="FFFFFF" w:themeColor="background1"/>
                          <w:lang w:eastAsia="en-GB"/>
                        </w:rPr>
                        <w:t xml:space="preserve"> of your structure:</w:t>
                      </w:r>
                    </w:p>
                    <w:p w14:paraId="3702E3C4" w14:textId="6AA49ACB" w:rsidR="00005E7E" w:rsidRPr="00D960FC" w:rsidRDefault="00005E7E" w:rsidP="00005E7E">
                      <w:pPr>
                        <w:pStyle w:val="BodyText1"/>
                        <w:numPr>
                          <w:ilvl w:val="0"/>
                          <w:numId w:val="96"/>
                        </w:numPr>
                        <w:rPr>
                          <w:rFonts w:eastAsia="Arial"/>
                          <w:color w:val="FFFFFF" w:themeColor="background1"/>
                          <w:lang w:eastAsia="en-GB"/>
                        </w:rPr>
                      </w:pPr>
                      <w:r w:rsidRPr="00D960FC">
                        <w:rPr>
                          <w:rFonts w:eastAsia="Arial"/>
                          <w:color w:val="FFFFFF" w:themeColor="background1"/>
                          <w:lang w:eastAsia="en-GB"/>
                        </w:rPr>
                        <w:t xml:space="preserve">A pipe culvert for an access track is being undermined due to </w:t>
                      </w:r>
                      <w:r w:rsidR="009B0069" w:rsidRPr="00D960FC">
                        <w:rPr>
                          <w:rFonts w:eastAsia="Arial"/>
                          <w:color w:val="FFFFFF" w:themeColor="background1"/>
                          <w:lang w:eastAsia="en-GB"/>
                        </w:rPr>
                        <w:t>riverbed</w:t>
                      </w:r>
                      <w:r w:rsidRPr="00D960FC">
                        <w:rPr>
                          <w:rFonts w:eastAsia="Arial"/>
                          <w:color w:val="FFFFFF" w:themeColor="background1"/>
                          <w:lang w:eastAsia="en-GB"/>
                        </w:rPr>
                        <w:t xml:space="preserve"> scour. This scour is probably caused by an undersized crossing leading to increased flow velocity.</w:t>
                      </w:r>
                    </w:p>
                    <w:p w14:paraId="04E8A927" w14:textId="77777777" w:rsidR="00005E7E" w:rsidRPr="00D960FC" w:rsidRDefault="00005E7E" w:rsidP="00005E7E">
                      <w:pPr>
                        <w:pStyle w:val="BodyText1"/>
                        <w:numPr>
                          <w:ilvl w:val="0"/>
                          <w:numId w:val="96"/>
                        </w:numPr>
                        <w:rPr>
                          <w:rFonts w:eastAsia="Arial"/>
                          <w:color w:val="FFFFFF" w:themeColor="background1"/>
                          <w:lang w:eastAsia="en-GB"/>
                        </w:rPr>
                      </w:pPr>
                      <w:r w:rsidRPr="00D960FC">
                        <w:rPr>
                          <w:rFonts w:eastAsia="Arial"/>
                          <w:color w:val="FFFFFF" w:themeColor="background1"/>
                          <w:lang w:eastAsia="en-GB"/>
                        </w:rPr>
                        <w:t>You can’t ‘do nothing’ because the structure will probably collapse in the short to medium term, and this may lead to other impacts in the water environment.</w:t>
                      </w:r>
                    </w:p>
                    <w:p w14:paraId="6CADF390" w14:textId="77777777" w:rsidR="00005E7E" w:rsidRPr="00D960FC" w:rsidRDefault="00005E7E" w:rsidP="00005E7E">
                      <w:pPr>
                        <w:pStyle w:val="BodyText1"/>
                        <w:numPr>
                          <w:ilvl w:val="0"/>
                          <w:numId w:val="96"/>
                        </w:numPr>
                        <w:rPr>
                          <w:rFonts w:eastAsia="Arial"/>
                          <w:color w:val="FFFFFF" w:themeColor="background1"/>
                          <w:lang w:eastAsia="en-GB"/>
                        </w:rPr>
                      </w:pPr>
                      <w:r w:rsidRPr="00D960FC">
                        <w:rPr>
                          <w:rFonts w:eastAsia="Arial"/>
                          <w:color w:val="FFFFFF" w:themeColor="background1"/>
                          <w:lang w:eastAsia="en-GB"/>
                        </w:rPr>
                        <w:t>You consider maintaining</w:t>
                      </w:r>
                      <w:r>
                        <w:rPr>
                          <w:rFonts w:eastAsia="Arial"/>
                          <w:color w:val="FFFFFF" w:themeColor="background1"/>
                          <w:lang w:eastAsia="en-GB"/>
                        </w:rPr>
                        <w:t xml:space="preserve"> or</w:t>
                      </w:r>
                      <w:r w:rsidRPr="00D960FC">
                        <w:rPr>
                          <w:rFonts w:eastAsia="Arial"/>
                          <w:color w:val="FFFFFF" w:themeColor="background1"/>
                          <w:lang w:eastAsia="en-GB"/>
                        </w:rPr>
                        <w:t xml:space="preserve"> replacing the structure but choose to remove it.</w:t>
                      </w:r>
                    </w:p>
                    <w:p w14:paraId="6865D691" w14:textId="77777777" w:rsidR="00005E7E" w:rsidRDefault="00005E7E" w:rsidP="00005E7E">
                      <w:pPr>
                        <w:pStyle w:val="BodyText1"/>
                        <w:numPr>
                          <w:ilvl w:val="0"/>
                          <w:numId w:val="96"/>
                        </w:numPr>
                        <w:rPr>
                          <w:rFonts w:eastAsia="Arial"/>
                          <w:color w:val="FFFFFF" w:themeColor="background1"/>
                          <w:lang w:eastAsia="en-GB"/>
                        </w:rPr>
                      </w:pPr>
                      <w:r w:rsidRPr="00D960FC">
                        <w:rPr>
                          <w:rFonts w:eastAsia="Arial"/>
                          <w:color w:val="FFFFFF" w:themeColor="background1"/>
                          <w:lang w:eastAsia="en-GB"/>
                        </w:rPr>
                        <w:t xml:space="preserve">Although maintaining the structure would be the cheapest option in the short-term, you chose to remove because: </w:t>
                      </w:r>
                    </w:p>
                    <w:p w14:paraId="25E5713D" w14:textId="4B57F00C" w:rsidR="00005E7E" w:rsidRDefault="00005E7E" w:rsidP="00005E7E">
                      <w:pPr>
                        <w:pStyle w:val="BodyText1"/>
                        <w:numPr>
                          <w:ilvl w:val="0"/>
                          <w:numId w:val="116"/>
                        </w:numPr>
                        <w:rPr>
                          <w:rFonts w:eastAsia="Arial"/>
                          <w:color w:val="FFFFFF" w:themeColor="background1"/>
                          <w:lang w:eastAsia="en-GB"/>
                        </w:rPr>
                      </w:pPr>
                      <w:r w:rsidRPr="00D960FC">
                        <w:rPr>
                          <w:rFonts w:eastAsia="Arial"/>
                          <w:color w:val="FFFFFF" w:themeColor="background1"/>
                          <w:lang w:eastAsia="en-GB"/>
                        </w:rPr>
                        <w:t xml:space="preserve"> </w:t>
                      </w:r>
                      <w:r w:rsidR="00740BA0">
                        <w:rPr>
                          <w:rFonts w:eastAsia="Arial"/>
                          <w:color w:val="FFFFFF" w:themeColor="background1"/>
                          <w:lang w:eastAsia="en-GB"/>
                        </w:rPr>
                        <w:t>T</w:t>
                      </w:r>
                      <w:r w:rsidRPr="00D960FC">
                        <w:rPr>
                          <w:rFonts w:eastAsia="Arial"/>
                          <w:color w:val="FFFFFF" w:themeColor="background1"/>
                          <w:lang w:eastAsia="en-GB"/>
                        </w:rPr>
                        <w:t>he crossing has had a significant impact on the surrounding river,</w:t>
                      </w:r>
                    </w:p>
                    <w:p w14:paraId="6E35EE99" w14:textId="41EFA10F" w:rsidR="00005E7E" w:rsidRDefault="00005E7E" w:rsidP="00005E7E">
                      <w:pPr>
                        <w:pStyle w:val="BodyText1"/>
                        <w:numPr>
                          <w:ilvl w:val="0"/>
                          <w:numId w:val="116"/>
                        </w:numPr>
                        <w:rPr>
                          <w:rFonts w:eastAsia="Arial"/>
                          <w:color w:val="FFFFFF" w:themeColor="background1"/>
                          <w:lang w:eastAsia="en-GB"/>
                        </w:rPr>
                      </w:pPr>
                      <w:r w:rsidRPr="00D960FC">
                        <w:rPr>
                          <w:rFonts w:eastAsia="Arial"/>
                          <w:color w:val="FFFFFF" w:themeColor="background1"/>
                          <w:lang w:eastAsia="en-GB"/>
                        </w:rPr>
                        <w:t xml:space="preserve"> </w:t>
                      </w:r>
                      <w:r w:rsidR="00740BA0">
                        <w:rPr>
                          <w:rFonts w:eastAsia="Arial"/>
                          <w:color w:val="FFFFFF" w:themeColor="background1"/>
                          <w:lang w:eastAsia="en-GB"/>
                        </w:rPr>
                        <w:t>I</w:t>
                      </w:r>
                      <w:r w:rsidRPr="00D960FC">
                        <w:rPr>
                          <w:rFonts w:eastAsia="Arial"/>
                          <w:color w:val="FFFFFF" w:themeColor="background1"/>
                          <w:lang w:eastAsia="en-GB"/>
                        </w:rPr>
                        <w:t>t creates a barrier to fish passage,</w:t>
                      </w:r>
                    </w:p>
                    <w:p w14:paraId="260F61B0" w14:textId="7BD0A09A" w:rsidR="00005E7E" w:rsidRDefault="00005E7E" w:rsidP="00005E7E">
                      <w:pPr>
                        <w:pStyle w:val="BodyText1"/>
                        <w:numPr>
                          <w:ilvl w:val="0"/>
                          <w:numId w:val="116"/>
                        </w:numPr>
                        <w:rPr>
                          <w:rFonts w:eastAsia="Arial"/>
                          <w:color w:val="FFFFFF" w:themeColor="background1"/>
                          <w:lang w:eastAsia="en-GB"/>
                        </w:rPr>
                      </w:pPr>
                      <w:r w:rsidRPr="00D960FC">
                        <w:rPr>
                          <w:rFonts w:eastAsia="Arial"/>
                          <w:color w:val="FFFFFF" w:themeColor="background1"/>
                          <w:lang w:eastAsia="en-GB"/>
                        </w:rPr>
                        <w:t xml:space="preserve"> </w:t>
                      </w:r>
                      <w:r w:rsidR="00740BA0">
                        <w:rPr>
                          <w:rFonts w:eastAsia="Arial"/>
                          <w:color w:val="FFFFFF" w:themeColor="background1"/>
                          <w:lang w:eastAsia="en-GB"/>
                        </w:rPr>
                        <w:t>I</w:t>
                      </w:r>
                      <w:r w:rsidRPr="00D960FC">
                        <w:rPr>
                          <w:rFonts w:eastAsia="Arial"/>
                          <w:color w:val="FFFFFF" w:themeColor="background1"/>
                          <w:lang w:eastAsia="en-GB"/>
                        </w:rPr>
                        <w:t xml:space="preserve">ts undermining has been due to frequent intense floods that could reflect a changing climate, and </w:t>
                      </w:r>
                    </w:p>
                    <w:p w14:paraId="37236B63" w14:textId="6F586472" w:rsidR="00005E7E" w:rsidRPr="00D960FC" w:rsidRDefault="00740BA0" w:rsidP="00005E7E">
                      <w:pPr>
                        <w:pStyle w:val="BodyText1"/>
                        <w:numPr>
                          <w:ilvl w:val="0"/>
                          <w:numId w:val="116"/>
                        </w:numPr>
                        <w:rPr>
                          <w:rFonts w:eastAsia="Arial"/>
                          <w:color w:val="FFFFFF" w:themeColor="background1"/>
                          <w:lang w:eastAsia="en-GB"/>
                        </w:rPr>
                      </w:pPr>
                      <w:r>
                        <w:rPr>
                          <w:rFonts w:eastAsia="Arial"/>
                          <w:color w:val="FFFFFF" w:themeColor="background1"/>
                          <w:lang w:eastAsia="en-GB"/>
                        </w:rPr>
                        <w:t>Y</w:t>
                      </w:r>
                      <w:r w:rsidR="00005E7E" w:rsidRPr="00D960FC">
                        <w:rPr>
                          <w:rFonts w:eastAsia="Arial"/>
                          <w:color w:val="FFFFFF" w:themeColor="background1"/>
                          <w:lang w:eastAsia="en-GB"/>
                        </w:rPr>
                        <w:t>ou no longer need this access track because a new road crosses the river elsewhere. Removing it improves the environment, and removes the maintenance burden, meaning it will be cheaper than maintenance over the long term.</w:t>
                      </w:r>
                    </w:p>
                    <w:p w14:paraId="73E75D68" w14:textId="63CB69B6" w:rsidR="00005E7E" w:rsidRPr="00071853" w:rsidRDefault="00005E7E" w:rsidP="00005E7E">
                      <w:pPr>
                        <w:pStyle w:val="BodyText1"/>
                        <w:numPr>
                          <w:ilvl w:val="1"/>
                          <w:numId w:val="115"/>
                        </w:numPr>
                        <w:rPr>
                          <w:rFonts w:eastAsia="Arial"/>
                          <w:color w:val="FFFFFF" w:themeColor="background1"/>
                          <w:lang w:eastAsia="en-GB"/>
                        </w:rPr>
                      </w:pPr>
                    </w:p>
                  </w:txbxContent>
                </v:textbox>
                <w10:anchorlock/>
              </v:shape>
            </w:pict>
          </mc:Fallback>
        </mc:AlternateContent>
      </w:r>
      <w:bookmarkStart w:id="31" w:name="_Appendix_1_Examples:"/>
      <w:bookmarkEnd w:id="31"/>
    </w:p>
    <w:p w14:paraId="53EACE40" w14:textId="1CB60774" w:rsidR="00005E7E" w:rsidRDefault="00005E7E">
      <w:pPr>
        <w:spacing w:line="240" w:lineRule="auto"/>
      </w:pPr>
      <w:r>
        <w:br w:type="page"/>
      </w:r>
    </w:p>
    <w:p w14:paraId="2CEDED8E" w14:textId="2F3A1488" w:rsidR="002D4AE6" w:rsidRDefault="002D4AE6" w:rsidP="002D4AE6">
      <w:pPr>
        <w:pStyle w:val="Heading1"/>
      </w:pPr>
      <w:bookmarkStart w:id="32" w:name="_Toc194520811"/>
      <w:r>
        <w:t xml:space="preserve">Appendix 1 </w:t>
      </w:r>
      <w:r w:rsidR="00924C98">
        <w:t>e</w:t>
      </w:r>
      <w:r>
        <w:t xml:space="preserve">xamples: </w:t>
      </w:r>
      <w:r w:rsidR="00924C98">
        <w:t>m</w:t>
      </w:r>
      <w:r>
        <w:t xml:space="preserve">aintenance, </w:t>
      </w:r>
      <w:r w:rsidR="00924C98">
        <w:t>r</w:t>
      </w:r>
      <w:r>
        <w:t xml:space="preserve">eplacement and </w:t>
      </w:r>
      <w:r w:rsidR="00924C98">
        <w:t>r</w:t>
      </w:r>
      <w:r>
        <w:t>emoval</w:t>
      </w:r>
      <w:bookmarkEnd w:id="32"/>
      <w:r>
        <w:t xml:space="preserve"> </w:t>
      </w:r>
    </w:p>
    <w:p w14:paraId="3EBF1A0E" w14:textId="77777777" w:rsidR="002D4AE6" w:rsidRPr="001B5E4E" w:rsidRDefault="002D4AE6" w:rsidP="002D4AE6">
      <w:pPr>
        <w:pStyle w:val="BodyText1"/>
      </w:pPr>
      <w:r w:rsidRPr="001B5E4E">
        <w:t>Some common examples of maintenance, replacement and removal are listed below.</w:t>
      </w:r>
    </w:p>
    <w:p w14:paraId="44577123" w14:textId="701EA6FE" w:rsidR="002D4AE6" w:rsidRPr="001B5E4E" w:rsidRDefault="002D4AE6" w:rsidP="002D4AE6">
      <w:pPr>
        <w:pStyle w:val="BodyText1"/>
      </w:pPr>
      <w:r w:rsidRPr="001B5E4E">
        <w:t>The</w:t>
      </w:r>
      <w:r w:rsidR="0023501F">
        <w:t>se</w:t>
      </w:r>
      <w:r w:rsidRPr="001B5E4E">
        <w:t xml:space="preserve"> are grouped by the main Activity </w:t>
      </w:r>
      <w:r>
        <w:t>types</w:t>
      </w:r>
      <w:r w:rsidRPr="001B5E4E">
        <w:t xml:space="preserve"> and listed in order of increasing level of authorisation control, note this is not an exhaustive list. </w:t>
      </w:r>
    </w:p>
    <w:p w14:paraId="699C34B0" w14:textId="4C6CDD1F" w:rsidR="002D4AE6" w:rsidRPr="0085267D" w:rsidRDefault="002D4AE6" w:rsidP="002D4AE6">
      <w:pPr>
        <w:pStyle w:val="Heading2"/>
        <w:numPr>
          <w:ilvl w:val="0"/>
          <w:numId w:val="118"/>
        </w:numPr>
      </w:pPr>
      <w:bookmarkStart w:id="33" w:name="_Toc192526199"/>
      <w:bookmarkStart w:id="34" w:name="_Toc194520812"/>
      <w:r w:rsidRPr="0085267D">
        <w:t xml:space="preserve">Bank </w:t>
      </w:r>
      <w:r w:rsidR="00924C98">
        <w:t>w</w:t>
      </w:r>
      <w:r w:rsidRPr="0085267D">
        <w:t xml:space="preserve">orks - </w:t>
      </w:r>
      <w:r w:rsidR="00924C98">
        <w:t>e</w:t>
      </w:r>
      <w:r w:rsidRPr="0085267D">
        <w:t>xamples</w:t>
      </w:r>
      <w:bookmarkEnd w:id="33"/>
      <w:bookmarkEnd w:id="34"/>
    </w:p>
    <w:p w14:paraId="289E3023" w14:textId="77777777" w:rsidR="002D4AE6" w:rsidRPr="00025D79" w:rsidRDefault="002D4AE6" w:rsidP="002D4AE6">
      <w:pPr>
        <w:pStyle w:val="BodyText1"/>
      </w:pPr>
      <w:r>
        <w:t xml:space="preserve">Examples of maintenance, </w:t>
      </w:r>
      <w:r w:rsidRPr="00ED5D48">
        <w:t>replacement</w:t>
      </w:r>
      <w:r>
        <w:t xml:space="preserve"> and removal for bank works are listed below:</w:t>
      </w:r>
    </w:p>
    <w:p w14:paraId="57A96D47" w14:textId="74D1F5E5" w:rsidR="002D4AE6" w:rsidRPr="00216EFF" w:rsidRDefault="00BB617A" w:rsidP="00BB617A">
      <w:pPr>
        <w:pStyle w:val="Heading3"/>
      </w:pPr>
      <w:bookmarkStart w:id="35" w:name="_Toc194520813"/>
      <w:r>
        <w:t xml:space="preserve">1.1 </w:t>
      </w:r>
      <w:r w:rsidR="002D4AE6" w:rsidRPr="00216EFF">
        <w:t xml:space="preserve">Authorisation </w:t>
      </w:r>
      <w:r w:rsidR="00924C98">
        <w:t>u</w:t>
      </w:r>
      <w:r w:rsidR="002D4AE6" w:rsidRPr="00216EFF">
        <w:t xml:space="preserve">sually </w:t>
      </w:r>
      <w:r w:rsidR="00924C98">
        <w:t>n</w:t>
      </w:r>
      <w:r w:rsidR="002D4AE6" w:rsidRPr="00216EFF">
        <w:t xml:space="preserve">ot </w:t>
      </w:r>
      <w:r w:rsidR="00924C98">
        <w:t>r</w:t>
      </w:r>
      <w:r w:rsidR="002D4AE6" w:rsidRPr="00216EFF">
        <w:t>equired</w:t>
      </w:r>
      <w:bookmarkEnd w:id="35"/>
    </w:p>
    <w:p w14:paraId="2F950A2A" w14:textId="17690CEA" w:rsidR="002D4AE6" w:rsidRDefault="002D4AE6" w:rsidP="002D4AE6">
      <w:pPr>
        <w:pStyle w:val="BodyText1"/>
        <w:numPr>
          <w:ilvl w:val="0"/>
          <w:numId w:val="90"/>
        </w:numPr>
      </w:pPr>
      <w:r w:rsidRPr="00400EE4">
        <w:t>A</w:t>
      </w:r>
      <w:r w:rsidR="00FE3567">
        <w:t xml:space="preserve">ny maintenance, replacement or removal of </w:t>
      </w:r>
      <w:r w:rsidR="00425C89">
        <w:t xml:space="preserve">bank works </w:t>
      </w:r>
      <w:r>
        <w:t xml:space="preserve">on watercourses not shown on the </w:t>
      </w:r>
      <w:r w:rsidRPr="00ED4F85">
        <w:rPr>
          <w:lang w:eastAsia="en-GB"/>
        </w:rPr>
        <w:t>1:50,000 scale Ordnance Survey maps (Landranger series)</w:t>
      </w:r>
      <w:r w:rsidR="00425C89">
        <w:rPr>
          <w:lang w:eastAsia="en-GB"/>
        </w:rPr>
        <w:t xml:space="preserve"> do not require authorisation</w:t>
      </w:r>
      <w:r>
        <w:rPr>
          <w:lang w:eastAsia="en-GB"/>
        </w:rPr>
        <w:t>.</w:t>
      </w:r>
      <w:r>
        <w:t xml:space="preserve"> </w:t>
      </w:r>
    </w:p>
    <w:p w14:paraId="03B3CC92" w14:textId="77777777" w:rsidR="002D4AE6" w:rsidRDefault="002D4AE6" w:rsidP="002D4AE6">
      <w:pPr>
        <w:pStyle w:val="BodyText1"/>
        <w:numPr>
          <w:ilvl w:val="0"/>
          <w:numId w:val="90"/>
        </w:numPr>
      </w:pPr>
      <w:r>
        <w:t>Repointing a masonry retaining wall.</w:t>
      </w:r>
    </w:p>
    <w:p w14:paraId="23BBB251" w14:textId="77777777" w:rsidR="002D4AE6" w:rsidRDefault="002D4AE6" w:rsidP="002D4AE6">
      <w:pPr>
        <w:pStyle w:val="BodyText1"/>
        <w:numPr>
          <w:ilvl w:val="0"/>
          <w:numId w:val="90"/>
        </w:numPr>
      </w:pPr>
      <w:r w:rsidRPr="006B06DD">
        <w:t>Re</w:t>
      </w:r>
      <w:r>
        <w:t>pair and re</w:t>
      </w:r>
      <w:r w:rsidRPr="006B06DD">
        <w:t>placement of section of failed rip rap (less than 50% of existing length) with new rip rap, no changes to overall footprint, bank height, channel width or bed level</w:t>
      </w:r>
      <w:r>
        <w:t>.</w:t>
      </w:r>
    </w:p>
    <w:p w14:paraId="129985E5" w14:textId="77777777" w:rsidR="002D4AE6" w:rsidRDefault="002D4AE6" w:rsidP="002D4AE6">
      <w:pPr>
        <w:pStyle w:val="BodyText1"/>
        <w:numPr>
          <w:ilvl w:val="0"/>
          <w:numId w:val="90"/>
        </w:numPr>
      </w:pPr>
      <w:r>
        <w:t>Reinforcement or changes to an existing embankment, beyond the vicinity (more than the shorter of 10m or 2 channel widths from bank top) of a watercourse by addition of material on landward side of the embankment.</w:t>
      </w:r>
    </w:p>
    <w:p w14:paraId="26B2531F" w14:textId="14F99FB2" w:rsidR="002D4AE6" w:rsidRDefault="002D4AE6" w:rsidP="002D4AE6">
      <w:pPr>
        <w:pStyle w:val="BodyText1"/>
        <w:ind w:left="720"/>
      </w:pPr>
      <w:r w:rsidRPr="00400EE4">
        <w:t xml:space="preserve">Authorisation </w:t>
      </w:r>
      <w:r>
        <w:t xml:space="preserve">is usually </w:t>
      </w:r>
      <w:r w:rsidRPr="00400EE4">
        <w:t>not required</w:t>
      </w:r>
      <w:r>
        <w:t xml:space="preserve"> as SEPA does not require authorisation for existing embankments beyond the vicinity zone, unless changes are proposed that would adversely affect a wetland (which is depend</w:t>
      </w:r>
      <w:r w:rsidR="00A81E9D">
        <w:t>e</w:t>
      </w:r>
      <w:r>
        <w:t>nt on a body of surface water). If in doubt, please check your proposals with us.</w:t>
      </w:r>
    </w:p>
    <w:p w14:paraId="222B9731" w14:textId="77777777" w:rsidR="002D4AE6" w:rsidRDefault="002D4AE6" w:rsidP="002D4AE6">
      <w:pPr>
        <w:pStyle w:val="BodyText1"/>
        <w:numPr>
          <w:ilvl w:val="0"/>
          <w:numId w:val="90"/>
        </w:numPr>
      </w:pPr>
      <w:r>
        <w:t>Repairing (like for like) any length of existing embankments or existing flood walls, which are located within the vicinity (the shorter of 10 metres or 2 channel widths from the bank top) of a watercourse. The damage must have occurred within the last 18 months, and the repair must not increase the height or fundamentally alter the materials the embankment is made from.</w:t>
      </w:r>
    </w:p>
    <w:p w14:paraId="7D53FED9" w14:textId="77777777" w:rsidR="002D4AE6" w:rsidRDefault="002D4AE6" w:rsidP="002D4AE6">
      <w:pPr>
        <w:pStyle w:val="BodyText1"/>
        <w:numPr>
          <w:ilvl w:val="0"/>
          <w:numId w:val="90"/>
        </w:numPr>
      </w:pPr>
      <w:r>
        <w:t>Replacing, heightening, lowering, or removing less than 500 metres (as measured along the bank) of existing embankments or existing flood walls which are located in the ‘in the vicinity zone’ (away from the bank top but no further than 10m or 2 channel widths from bank top, whichever is the shorter, from a watercourse).</w:t>
      </w:r>
    </w:p>
    <w:p w14:paraId="79FB2A42" w14:textId="01C6D2B9" w:rsidR="00B65A40" w:rsidRDefault="00B65A40" w:rsidP="002D4AE6">
      <w:pPr>
        <w:pStyle w:val="BodyText1"/>
        <w:numPr>
          <w:ilvl w:val="0"/>
          <w:numId w:val="90"/>
        </w:numPr>
      </w:pPr>
      <w:r>
        <w:t>Note in all cases where authorisation is not required you must still comply with Water GBRs 7 and 9, where relevant.</w:t>
      </w:r>
    </w:p>
    <w:p w14:paraId="1A64D90C" w14:textId="6E32E125" w:rsidR="002D4AE6" w:rsidRPr="00216EFF" w:rsidRDefault="00BB617A" w:rsidP="00BB617A">
      <w:pPr>
        <w:pStyle w:val="Heading3"/>
      </w:pPr>
      <w:bookmarkStart w:id="36" w:name="_Toc194520814"/>
      <w:r>
        <w:t xml:space="preserve">1.2 </w:t>
      </w:r>
      <w:r w:rsidR="002D4AE6" w:rsidRPr="00216EFF">
        <w:t xml:space="preserve">Authorisation </w:t>
      </w:r>
      <w:r w:rsidR="00924C98">
        <w:t>l</w:t>
      </w:r>
      <w:r w:rsidR="002D4AE6" w:rsidRPr="00216EFF">
        <w:t xml:space="preserve">ikely to be </w:t>
      </w:r>
      <w:r w:rsidR="00924C98">
        <w:t>r</w:t>
      </w:r>
      <w:r w:rsidR="00A81E9D" w:rsidRPr="00216EFF">
        <w:t>equired</w:t>
      </w:r>
      <w:bookmarkEnd w:id="36"/>
    </w:p>
    <w:p w14:paraId="29E771E9" w14:textId="77777777" w:rsidR="002D4AE6" w:rsidRDefault="002D4AE6" w:rsidP="002D4AE6">
      <w:pPr>
        <w:pStyle w:val="BodyText1"/>
        <w:numPr>
          <w:ilvl w:val="0"/>
          <w:numId w:val="91"/>
        </w:numPr>
      </w:pPr>
      <w:r w:rsidRPr="006B06DD">
        <w:t>Re</w:t>
      </w:r>
      <w:r>
        <w:t xml:space="preserve">pairing a </w:t>
      </w:r>
      <w:r w:rsidRPr="006B06DD">
        <w:t>section of failed rip rap</w:t>
      </w:r>
      <w:r>
        <w:t xml:space="preserve"> and extending the length by 10 metres. This increases the scale of the existing bank protection overall so authorisation is required.</w:t>
      </w:r>
    </w:p>
    <w:p w14:paraId="2F09B53D" w14:textId="77777777" w:rsidR="002D4AE6" w:rsidRDefault="002D4AE6" w:rsidP="002D4AE6">
      <w:pPr>
        <w:pStyle w:val="BodyText1"/>
        <w:numPr>
          <w:ilvl w:val="0"/>
          <w:numId w:val="91"/>
        </w:numPr>
      </w:pPr>
      <w:r>
        <w:t>Modifying an existing concrete and boulder retaining floodwall to form a new shell tied to the old wall. For example, by drilling rebar into the existing structure, putting shuttering in front of this, and then pouring concrete behind that.</w:t>
      </w:r>
    </w:p>
    <w:p w14:paraId="227AA47A" w14:textId="77777777" w:rsidR="002D4AE6" w:rsidRDefault="002D4AE6" w:rsidP="002D4AE6">
      <w:pPr>
        <w:pStyle w:val="BodyText1"/>
        <w:numPr>
          <w:ilvl w:val="0"/>
          <w:numId w:val="91"/>
        </w:numPr>
      </w:pPr>
      <w:r>
        <w:t>Authorisation is required because it is changing the nature of the structure from one that had some energy dissipation features (i.e. roughness and voids) to a much smoother concrete wall. This could lead to altered hydraulics that have a greater impact on the water environment. The level of authorisation required depends on the type of activity and its scale. If a permit is required, it will need to meet the principles of good practice.</w:t>
      </w:r>
    </w:p>
    <w:p w14:paraId="5604A274" w14:textId="77777777" w:rsidR="002D4AE6" w:rsidRDefault="002D4AE6" w:rsidP="002D4AE6">
      <w:pPr>
        <w:pStyle w:val="BodyText1"/>
        <w:numPr>
          <w:ilvl w:val="0"/>
          <w:numId w:val="91"/>
        </w:numPr>
      </w:pPr>
      <w:r>
        <w:t>Filling existing gabion wall baskets with concrete. Like example 7, authorisation is required because it is changing the nature of the structure from one that had some energy dissipation features (i.e., roughness and voids) to a much smoother concrete wall. This could lead to altered hydraulics that have a greater impact on the water environment. The level of authorisation required depends on the type of activity and its scale. If a permit is required, it will need to meet the principles of good practice.</w:t>
      </w:r>
    </w:p>
    <w:p w14:paraId="0AD91695" w14:textId="77777777" w:rsidR="002D4AE6" w:rsidRDefault="002D4AE6" w:rsidP="002D4AE6">
      <w:pPr>
        <w:pStyle w:val="BodyText1"/>
        <w:numPr>
          <w:ilvl w:val="0"/>
          <w:numId w:val="91"/>
        </w:numPr>
      </w:pPr>
      <w:r w:rsidRPr="004B2989">
        <w:t xml:space="preserve">Complete removal of </w:t>
      </w:r>
      <w:r>
        <w:t xml:space="preserve">an </w:t>
      </w:r>
      <w:r w:rsidRPr="004B2989">
        <w:t xml:space="preserve">existing masonry wall and replacement with </w:t>
      </w:r>
      <w:r>
        <w:t xml:space="preserve">a </w:t>
      </w:r>
      <w:r w:rsidRPr="004B2989">
        <w:t>concrete wall</w:t>
      </w:r>
      <w:r>
        <w:t>.</w:t>
      </w:r>
    </w:p>
    <w:p w14:paraId="45440ED2" w14:textId="77777777" w:rsidR="002D4AE6" w:rsidRDefault="002D4AE6" w:rsidP="002D4AE6">
      <w:pPr>
        <w:pStyle w:val="BodyText1"/>
        <w:numPr>
          <w:ilvl w:val="0"/>
          <w:numId w:val="91"/>
        </w:numPr>
      </w:pPr>
      <w:r>
        <w:t>Authorisation required because replacements of 50 percent or more require a new authorisation according to the type of activity and its scale.</w:t>
      </w:r>
    </w:p>
    <w:p w14:paraId="5EF96D12" w14:textId="77777777" w:rsidR="002D4AE6" w:rsidRDefault="002D4AE6" w:rsidP="002D4AE6">
      <w:pPr>
        <w:pStyle w:val="BodyText1"/>
        <w:numPr>
          <w:ilvl w:val="0"/>
          <w:numId w:val="91"/>
        </w:numPr>
      </w:pPr>
      <w:r w:rsidRPr="00ED5D48">
        <w:t>Replacing willow spilling with rock armour</w:t>
      </w:r>
      <w:r>
        <w:t>. Authorisation required because the proposal changes the activity type from low to high impact bank protection and this would have a significantly different impact on the water environment. The authorisation required depends on the type of activity and its scale.</w:t>
      </w:r>
    </w:p>
    <w:p w14:paraId="21DA4320" w14:textId="77777777" w:rsidR="002D4AE6" w:rsidRDefault="002D4AE6" w:rsidP="002D4AE6">
      <w:pPr>
        <w:pStyle w:val="BodyText1"/>
        <w:numPr>
          <w:ilvl w:val="0"/>
          <w:numId w:val="91"/>
        </w:numPr>
      </w:pPr>
      <w:r>
        <w:t>Replacing, heightening, lowering, or removing 500 metres or more (as measured along the bank) of existing embankments or existing flood walls that are located within the vicinity (the shorter of 10 metres or 2 channel widths from the bank top) of a watercourse. Authorisation as a permit is required.</w:t>
      </w:r>
    </w:p>
    <w:p w14:paraId="4D4DF891" w14:textId="7579D49B" w:rsidR="002D4AE6" w:rsidRPr="00511968" w:rsidRDefault="002D4AE6" w:rsidP="002D4AE6">
      <w:pPr>
        <w:pStyle w:val="Heading2"/>
      </w:pPr>
      <w:bookmarkStart w:id="37" w:name="_Toc192526200"/>
      <w:bookmarkStart w:id="38" w:name="_Toc194520815"/>
      <w:r>
        <w:t xml:space="preserve">2. </w:t>
      </w:r>
      <w:r w:rsidRPr="00511968">
        <w:t xml:space="preserve">Crossings and </w:t>
      </w:r>
      <w:r w:rsidR="00924C98">
        <w:t>i</w:t>
      </w:r>
      <w:r w:rsidRPr="00511968">
        <w:t xml:space="preserve">nstream </w:t>
      </w:r>
      <w:r w:rsidR="00924C98">
        <w:t>s</w:t>
      </w:r>
      <w:r w:rsidRPr="00511968">
        <w:t xml:space="preserve">tructures - </w:t>
      </w:r>
      <w:r w:rsidR="00924C98">
        <w:t>e</w:t>
      </w:r>
      <w:r w:rsidRPr="00511968">
        <w:t>xamples</w:t>
      </w:r>
      <w:bookmarkEnd w:id="37"/>
      <w:bookmarkEnd w:id="38"/>
    </w:p>
    <w:p w14:paraId="4345B9A1" w14:textId="26DB49FD" w:rsidR="002D4AE6" w:rsidRPr="00025D79" w:rsidRDefault="002D4AE6" w:rsidP="002D4AE6">
      <w:pPr>
        <w:pStyle w:val="BodyText1"/>
      </w:pPr>
      <w:r>
        <w:t xml:space="preserve">Examples of maintenance, </w:t>
      </w:r>
      <w:r w:rsidRPr="00ED5D48">
        <w:t>replacement</w:t>
      </w:r>
      <w:r>
        <w:t xml:space="preserve"> and removal for crossings and instream structures are listed below. Details on many of these techniques can be found in </w:t>
      </w:r>
      <w:hyperlink r:id="rId22" w:history="1">
        <w:r w:rsidRPr="0085267D">
          <w:rPr>
            <w:rFonts w:asciiTheme="majorHAnsi" w:eastAsiaTheme="majorEastAsia" w:hAnsiTheme="majorHAnsi" w:cstheme="majorBidi"/>
            <w:bCs/>
            <w:color w:val="016574" w:themeColor="accent2"/>
          </w:rPr>
          <w:t>CIRIA</w:t>
        </w:r>
      </w:hyperlink>
      <w:r w:rsidRPr="0085267D">
        <w:rPr>
          <w:rFonts w:asciiTheme="majorHAnsi" w:eastAsiaTheme="majorEastAsia" w:hAnsiTheme="majorHAnsi" w:cstheme="majorBidi"/>
          <w:bCs/>
          <w:color w:val="016574" w:themeColor="accent2"/>
        </w:rPr>
        <w:t xml:space="preserve"> </w:t>
      </w:r>
      <w:r>
        <w:t>Culvert, screen and outfall manual (C786)</w:t>
      </w:r>
    </w:p>
    <w:p w14:paraId="4484D761" w14:textId="7C047430" w:rsidR="002D4AE6" w:rsidRDefault="00BB617A" w:rsidP="00BB617A">
      <w:pPr>
        <w:pStyle w:val="Heading3"/>
      </w:pPr>
      <w:bookmarkStart w:id="39" w:name="_Toc194520816"/>
      <w:r>
        <w:t xml:space="preserve">2.1 </w:t>
      </w:r>
      <w:r w:rsidR="002D4AE6" w:rsidRPr="00216EFF">
        <w:t xml:space="preserve">Authorisation </w:t>
      </w:r>
      <w:r w:rsidR="00924C98">
        <w:t>u</w:t>
      </w:r>
      <w:r w:rsidR="002D4AE6" w:rsidRPr="00216EFF">
        <w:t xml:space="preserve">sually </w:t>
      </w:r>
      <w:r w:rsidR="00924C98">
        <w:t>n</w:t>
      </w:r>
      <w:r w:rsidR="002D4AE6" w:rsidRPr="00216EFF">
        <w:t xml:space="preserve">ot </w:t>
      </w:r>
      <w:r w:rsidR="00924C98">
        <w:t>r</w:t>
      </w:r>
      <w:r w:rsidR="002D4AE6" w:rsidRPr="00216EFF">
        <w:t>equired</w:t>
      </w:r>
      <w:bookmarkEnd w:id="39"/>
      <w:r w:rsidR="002D4AE6">
        <w:t xml:space="preserve"> </w:t>
      </w:r>
    </w:p>
    <w:p w14:paraId="37478DAA" w14:textId="77777777" w:rsidR="002D4AE6" w:rsidRDefault="002D4AE6" w:rsidP="002D4AE6">
      <w:pPr>
        <w:pStyle w:val="BodyText1"/>
        <w:ind w:left="360"/>
      </w:pPr>
      <w:r>
        <w:t>Usually no a</w:t>
      </w:r>
      <w:r w:rsidRPr="00C77B18">
        <w:t xml:space="preserve">uthorisation </w:t>
      </w:r>
      <w:r>
        <w:t xml:space="preserve">is </w:t>
      </w:r>
      <w:r w:rsidRPr="00C77B18">
        <w:t xml:space="preserve">required for </w:t>
      </w:r>
      <w:r>
        <w:t xml:space="preserve">the </w:t>
      </w:r>
      <w:r w:rsidRPr="00C77B18">
        <w:t>examples</w:t>
      </w:r>
      <w:r>
        <w:t xml:space="preserve"> below,</w:t>
      </w:r>
      <w:r w:rsidRPr="00C77B18">
        <w:t xml:space="preserve"> </w:t>
      </w:r>
      <w:r>
        <w:t>pro</w:t>
      </w:r>
      <w:r w:rsidRPr="00C77B18">
        <w:t>vided</w:t>
      </w:r>
      <w:r>
        <w:t xml:space="preserve"> the works are of a scale that they do not</w:t>
      </w:r>
      <w:r w:rsidRPr="00C77B18">
        <w:t xml:space="preserve"> change the nature and type of structure</w:t>
      </w:r>
      <w:r>
        <w:t xml:space="preserve"> or </w:t>
      </w:r>
      <w:r w:rsidRPr="00C77B18">
        <w:t xml:space="preserve">change </w:t>
      </w:r>
      <w:r>
        <w:t>the</w:t>
      </w:r>
      <w:r w:rsidRPr="00C77B18">
        <w:t xml:space="preserve"> overall footprint, bank height, bed level or channel width.</w:t>
      </w:r>
      <w:r>
        <w:t xml:space="preserve"> If in doubt please check with us. </w:t>
      </w:r>
    </w:p>
    <w:p w14:paraId="4F127C09" w14:textId="77777777" w:rsidR="002D4AE6" w:rsidRDefault="002D4AE6" w:rsidP="002D4AE6">
      <w:pPr>
        <w:pStyle w:val="BodyText1"/>
        <w:numPr>
          <w:ilvl w:val="0"/>
          <w:numId w:val="92"/>
        </w:numPr>
      </w:pPr>
      <w:r>
        <w:t>Vegetation removal in or around a structure</w:t>
      </w:r>
    </w:p>
    <w:p w14:paraId="132D57D7" w14:textId="77777777" w:rsidR="002D4AE6" w:rsidRPr="00C77B18" w:rsidRDefault="002D4AE6" w:rsidP="002D4AE6">
      <w:pPr>
        <w:pStyle w:val="BodyText1"/>
        <w:numPr>
          <w:ilvl w:val="0"/>
          <w:numId w:val="92"/>
        </w:numPr>
      </w:pPr>
      <w:r w:rsidRPr="00C77B18">
        <w:t xml:space="preserve">Repairing pointing on stone bridge </w:t>
      </w:r>
      <w:r>
        <w:t>(</w:t>
      </w:r>
      <w:r w:rsidRPr="00C77B18">
        <w:t>abutments and arch</w:t>
      </w:r>
      <w:r>
        <w:t>).</w:t>
      </w:r>
    </w:p>
    <w:p w14:paraId="4D8F7C2A" w14:textId="77777777" w:rsidR="002D4AE6" w:rsidRPr="00335675" w:rsidRDefault="002D4AE6" w:rsidP="002D4AE6">
      <w:pPr>
        <w:pStyle w:val="BodyText1"/>
        <w:numPr>
          <w:ilvl w:val="0"/>
          <w:numId w:val="92"/>
        </w:numPr>
      </w:pPr>
      <w:r w:rsidRPr="00451819">
        <w:t>Patch repairs such as filling scour in a concrete culvert invert with concrete but without changing bed level.</w:t>
      </w:r>
    </w:p>
    <w:p w14:paraId="149B45C8" w14:textId="77777777" w:rsidR="002D4AE6" w:rsidRPr="00847BCC" w:rsidRDefault="002D4AE6" w:rsidP="002D4AE6">
      <w:pPr>
        <w:pStyle w:val="BodyText1"/>
        <w:numPr>
          <w:ilvl w:val="0"/>
          <w:numId w:val="92"/>
        </w:numPr>
      </w:pPr>
      <w:r w:rsidRPr="00847BCC">
        <w:rPr>
          <w:rFonts w:cs="Arial"/>
        </w:rPr>
        <w:t xml:space="preserve">Arch grouting/ </w:t>
      </w:r>
      <w:r>
        <w:rPr>
          <w:rFonts w:cs="Arial"/>
        </w:rPr>
        <w:t>r</w:t>
      </w:r>
      <w:r w:rsidRPr="00847BCC">
        <w:rPr>
          <w:rFonts w:cs="Arial"/>
        </w:rPr>
        <w:t xml:space="preserve">ing stitching / </w:t>
      </w:r>
      <w:r>
        <w:rPr>
          <w:rFonts w:cs="Arial"/>
        </w:rPr>
        <w:t>g</w:t>
      </w:r>
      <w:r w:rsidRPr="00847BCC">
        <w:rPr>
          <w:rFonts w:cs="Arial"/>
        </w:rPr>
        <w:t>routing backfill</w:t>
      </w:r>
      <w:r>
        <w:rPr>
          <w:rFonts w:cs="Arial"/>
        </w:rPr>
        <w:t>.</w:t>
      </w:r>
      <w:r w:rsidRPr="00847BCC">
        <w:rPr>
          <w:rFonts w:cs="Arial"/>
        </w:rPr>
        <w:t xml:space="preserve"> </w:t>
      </w:r>
    </w:p>
    <w:p w14:paraId="23D0BA10" w14:textId="77777777" w:rsidR="002D4AE6" w:rsidRPr="00847BCC" w:rsidRDefault="002D4AE6" w:rsidP="002D4AE6">
      <w:pPr>
        <w:pStyle w:val="BodyText1"/>
        <w:numPr>
          <w:ilvl w:val="0"/>
          <w:numId w:val="92"/>
        </w:numPr>
      </w:pPr>
      <w:r w:rsidRPr="00847BCC">
        <w:rPr>
          <w:rFonts w:cs="Arial"/>
        </w:rPr>
        <w:t>The installation of replacement joints and seals</w:t>
      </w:r>
      <w:r>
        <w:rPr>
          <w:rFonts w:cs="Arial"/>
        </w:rPr>
        <w:t>.</w:t>
      </w:r>
      <w:r w:rsidRPr="00847BCC">
        <w:rPr>
          <w:rFonts w:cs="Arial"/>
        </w:rPr>
        <w:t xml:space="preserve"> </w:t>
      </w:r>
    </w:p>
    <w:p w14:paraId="197EB854" w14:textId="77777777" w:rsidR="002D4AE6" w:rsidRPr="00847BCC" w:rsidRDefault="002D4AE6" w:rsidP="002D4AE6">
      <w:pPr>
        <w:pStyle w:val="BodyText1"/>
        <w:numPr>
          <w:ilvl w:val="0"/>
          <w:numId w:val="92"/>
        </w:numPr>
      </w:pPr>
      <w:r w:rsidRPr="00847BCC">
        <w:t>Reinforc</w:t>
      </w:r>
      <w:r>
        <w:t xml:space="preserve">ement </w:t>
      </w:r>
      <w:r w:rsidRPr="00847BCC">
        <w:t xml:space="preserve">works </w:t>
      </w:r>
      <w:r>
        <w:t xml:space="preserve">that do not </w:t>
      </w:r>
      <w:r w:rsidRPr="00847BCC">
        <w:t>affect the overall footprint of the structure</w:t>
      </w:r>
      <w:r>
        <w:t>. e.g.</w:t>
      </w:r>
      <w:r w:rsidRPr="00847BCC">
        <w:t xml:space="preserve"> </w:t>
      </w:r>
      <w:r w:rsidRPr="00847BCC">
        <w:rPr>
          <w:rFonts w:cs="Arial"/>
        </w:rPr>
        <w:t>retro reinforcement</w:t>
      </w:r>
      <w:r w:rsidRPr="00C255F1">
        <w:rPr>
          <w:rFonts w:cs="Arial"/>
        </w:rPr>
        <w:t xml:space="preserve">, </w:t>
      </w:r>
      <w:r>
        <w:rPr>
          <w:rFonts w:cs="Arial"/>
        </w:rPr>
        <w:t xml:space="preserve">backfill replacement, </w:t>
      </w:r>
      <w:r w:rsidRPr="00C255F1">
        <w:t>underpinning</w:t>
      </w:r>
      <w:r w:rsidRPr="00847BCC">
        <w:t>, spandrel tie bars, pattress plates</w:t>
      </w:r>
      <w:r>
        <w:t>.</w:t>
      </w:r>
    </w:p>
    <w:p w14:paraId="2D72310E" w14:textId="7A1BC46E" w:rsidR="002D4AE6" w:rsidRPr="009F032E" w:rsidRDefault="002D4AE6" w:rsidP="002D4AE6">
      <w:pPr>
        <w:pStyle w:val="BodyText1"/>
        <w:numPr>
          <w:ilvl w:val="0"/>
          <w:numId w:val="92"/>
        </w:numPr>
      </w:pPr>
      <w:r w:rsidRPr="00847BCC">
        <w:rPr>
          <w:rFonts w:cs="Arial"/>
        </w:rPr>
        <w:t xml:space="preserve">Waterproofing and drainage improvements: bonded or loose-laid waterproofing membrane above the arch, expanding water reactive grout </w:t>
      </w:r>
      <w:r w:rsidR="00D62585" w:rsidRPr="00847BCC">
        <w:rPr>
          <w:rFonts w:cs="Arial"/>
        </w:rPr>
        <w:t>etc.</w:t>
      </w:r>
    </w:p>
    <w:p w14:paraId="10D0A4F4" w14:textId="77777777" w:rsidR="002D4AE6" w:rsidRPr="00CA1B4C" w:rsidRDefault="002D4AE6" w:rsidP="002D4AE6">
      <w:pPr>
        <w:pStyle w:val="BodyText1"/>
        <w:numPr>
          <w:ilvl w:val="0"/>
          <w:numId w:val="92"/>
        </w:numPr>
      </w:pPr>
      <w:r>
        <w:rPr>
          <w:rFonts w:cs="Arial"/>
        </w:rPr>
        <w:t>A</w:t>
      </w:r>
      <w:r w:rsidRPr="00847BCC">
        <w:rPr>
          <w:rFonts w:cs="Arial"/>
        </w:rPr>
        <w:t>pplying protective coating</w:t>
      </w:r>
      <w:r>
        <w:rPr>
          <w:rFonts w:cs="Arial"/>
        </w:rPr>
        <w:t>s or i</w:t>
      </w:r>
      <w:r w:rsidRPr="00847BCC">
        <w:rPr>
          <w:rFonts w:cs="Arial"/>
        </w:rPr>
        <w:t>nstall</w:t>
      </w:r>
      <w:r>
        <w:rPr>
          <w:rFonts w:cs="Arial"/>
        </w:rPr>
        <w:t>ing</w:t>
      </w:r>
      <w:r w:rsidRPr="00847BCC">
        <w:rPr>
          <w:rFonts w:cs="Arial"/>
        </w:rPr>
        <w:t xml:space="preserve"> coated galvanised steel/</w:t>
      </w:r>
      <w:r>
        <w:rPr>
          <w:rFonts w:cs="Arial"/>
        </w:rPr>
        <w:t>glass reinforced plastic (G</w:t>
      </w:r>
      <w:r w:rsidRPr="00847BCC">
        <w:rPr>
          <w:rFonts w:cs="Arial"/>
        </w:rPr>
        <w:t>RP</w:t>
      </w:r>
      <w:r>
        <w:rPr>
          <w:rFonts w:cs="Arial"/>
        </w:rPr>
        <w:t>)</w:t>
      </w:r>
      <w:r w:rsidRPr="00847BCC">
        <w:rPr>
          <w:rFonts w:cs="Arial"/>
        </w:rPr>
        <w:t xml:space="preserve"> sheets</w:t>
      </w:r>
      <w:r>
        <w:rPr>
          <w:rFonts w:cs="Arial"/>
        </w:rPr>
        <w:t xml:space="preserve"> in a steel culvert</w:t>
      </w:r>
      <w:r w:rsidRPr="00AE781E">
        <w:t xml:space="preserve"> </w:t>
      </w:r>
      <w:r>
        <w:t>or fusion welded patch repairs</w:t>
      </w:r>
      <w:r w:rsidRPr="004443FB">
        <w:t xml:space="preserve"> </w:t>
      </w:r>
      <w:r>
        <w:t>to plastic culverts</w:t>
      </w:r>
      <w:r>
        <w:rPr>
          <w:rFonts w:cs="Arial"/>
        </w:rPr>
        <w:t>.</w:t>
      </w:r>
    </w:p>
    <w:p w14:paraId="2F54E754" w14:textId="77777777" w:rsidR="002D4AE6" w:rsidRDefault="002D4AE6" w:rsidP="002D4AE6">
      <w:pPr>
        <w:pStyle w:val="BodyText1"/>
        <w:numPr>
          <w:ilvl w:val="0"/>
          <w:numId w:val="92"/>
        </w:numPr>
      </w:pPr>
      <w:r w:rsidRPr="003D499C">
        <w:t xml:space="preserve">Replacing a broken trash screen does not require authorisation as long as </w:t>
      </w:r>
      <w:r>
        <w:t xml:space="preserve">the bar spacing is not reduced. Ideally it should not be less than that recommended in </w:t>
      </w:r>
      <w:r w:rsidRPr="00BD3014">
        <w:t xml:space="preserve">the </w:t>
      </w:r>
      <w:r w:rsidRPr="003D499C">
        <w:t xml:space="preserve">CIRIA Culverts Screen and Outfall Manual (CIRIA C786) </w:t>
      </w:r>
      <w:r>
        <w:t>These alterations can affect fish passage and should be discussed with SEPA and the local district salmon fishery board before proceeding.</w:t>
      </w:r>
    </w:p>
    <w:p w14:paraId="673B4E51" w14:textId="77777777" w:rsidR="002D4AE6" w:rsidRDefault="002D4AE6" w:rsidP="002D4AE6">
      <w:pPr>
        <w:pStyle w:val="BodyText1"/>
        <w:numPr>
          <w:ilvl w:val="0"/>
          <w:numId w:val="92"/>
        </w:numPr>
      </w:pPr>
      <w:r>
        <w:t xml:space="preserve">Repairing an existing culvert using different materials (e.g., infilling base of eroded corrugated plastic pipe culvert with concrete) may not require authorisation because it normally doesn’t alter the flow dynamics. However, you should always check </w:t>
      </w:r>
      <w:r w:rsidRPr="00D91E3C">
        <w:t>with SEPA.</w:t>
      </w:r>
    </w:p>
    <w:p w14:paraId="69385A3B" w14:textId="77777777" w:rsidR="002D4AE6" w:rsidRDefault="002D4AE6" w:rsidP="002D4AE6">
      <w:pPr>
        <w:pStyle w:val="BodyText1"/>
        <w:numPr>
          <w:ilvl w:val="0"/>
          <w:numId w:val="92"/>
        </w:numPr>
      </w:pPr>
      <w:r>
        <w:t xml:space="preserve">Repairing and/or replacing less than 50 percent of an existing engineered structure </w:t>
      </w:r>
    </w:p>
    <w:p w14:paraId="31EA7D59" w14:textId="4F944FBD" w:rsidR="002D4AE6" w:rsidRPr="00891F2B" w:rsidRDefault="00BB617A" w:rsidP="00BB617A">
      <w:pPr>
        <w:pStyle w:val="Heading3"/>
      </w:pPr>
      <w:bookmarkStart w:id="40" w:name="_Toc194520817"/>
      <w:r>
        <w:t>2.2 Authorised</w:t>
      </w:r>
      <w:r w:rsidRPr="00891F2B">
        <w:t xml:space="preserve"> </w:t>
      </w:r>
      <w:r w:rsidR="002D4AE6" w:rsidRPr="00891F2B">
        <w:t xml:space="preserve">by General Binding Rule </w:t>
      </w:r>
      <w:r w:rsidR="00924C98">
        <w:t>a</w:t>
      </w:r>
      <w:r w:rsidR="002D4AE6" w:rsidRPr="00891F2B">
        <w:t>ctivit</w:t>
      </w:r>
      <w:r w:rsidR="002D4AE6">
        <w:t>y 6</w:t>
      </w:r>
      <w:bookmarkEnd w:id="40"/>
    </w:p>
    <w:p w14:paraId="0BD7991A" w14:textId="70BAACB0" w:rsidR="002D4AE6" w:rsidRDefault="002D4AE6" w:rsidP="002D4AE6">
      <w:pPr>
        <w:pStyle w:val="BodyText1"/>
      </w:pPr>
      <w:r w:rsidRPr="00DF69EE">
        <w:t>Complete replacement of single span footbridge with no part of the structure on bed or bank</w:t>
      </w:r>
      <w:r>
        <w:t xml:space="preserve">. An application for authorisation is not required provided the works can comply with Water General Binding Rules Activity 6, and General Binding Rules 7 and 9 (for any temporary works or the operation </w:t>
      </w:r>
      <w:r w:rsidR="00D62585">
        <w:t>of vehicles</w:t>
      </w:r>
      <w:r>
        <w:t>, plant or other equipment in or near any inland surface waters)</w:t>
      </w:r>
    </w:p>
    <w:p w14:paraId="69191EC9" w14:textId="7EE9741C" w:rsidR="002D4AE6" w:rsidRPr="00891F2B" w:rsidRDefault="00BB617A" w:rsidP="00BB617A">
      <w:pPr>
        <w:pStyle w:val="Heading3"/>
      </w:pPr>
      <w:bookmarkStart w:id="41" w:name="_Toc194520818"/>
      <w:r>
        <w:t>2.3 Authorised</w:t>
      </w:r>
      <w:r w:rsidRPr="00891F2B">
        <w:t xml:space="preserve"> </w:t>
      </w:r>
      <w:r w:rsidR="002D4AE6" w:rsidRPr="00891F2B">
        <w:t xml:space="preserve">by General Binding Rule </w:t>
      </w:r>
      <w:r w:rsidR="00924C98">
        <w:t>a</w:t>
      </w:r>
      <w:r w:rsidR="002D4AE6" w:rsidRPr="00891F2B">
        <w:t>ctivit</w:t>
      </w:r>
      <w:r w:rsidR="002D4AE6">
        <w:t>y 14</w:t>
      </w:r>
      <w:bookmarkEnd w:id="41"/>
    </w:p>
    <w:p w14:paraId="03BEE289" w14:textId="77777777" w:rsidR="002D4AE6" w:rsidRDefault="002D4AE6" w:rsidP="002D4AE6">
      <w:pPr>
        <w:pStyle w:val="BodyText1"/>
      </w:pPr>
      <w:r>
        <w:t>Adding new bed reinforcement that will occupy no more than 10% of the channel width and affect no more than 10 metres of channel length.</w:t>
      </w:r>
    </w:p>
    <w:p w14:paraId="4D054942" w14:textId="1F0C758B" w:rsidR="002D4AE6" w:rsidRPr="00934138" w:rsidRDefault="00BB617A" w:rsidP="00BB617A">
      <w:pPr>
        <w:pStyle w:val="Heading3"/>
      </w:pPr>
      <w:bookmarkStart w:id="42" w:name="_Toc194520819"/>
      <w:r>
        <w:t xml:space="preserve">2.4 </w:t>
      </w:r>
      <w:r w:rsidR="002D4AE6" w:rsidRPr="00934138">
        <w:t xml:space="preserve">Authorisation </w:t>
      </w:r>
      <w:r w:rsidR="00924C98">
        <w:t>l</w:t>
      </w:r>
      <w:r w:rsidR="002D4AE6" w:rsidRPr="00934138">
        <w:t xml:space="preserve">ikely to be </w:t>
      </w:r>
      <w:r w:rsidR="00924C98">
        <w:t>r</w:t>
      </w:r>
      <w:r w:rsidR="00D62585" w:rsidRPr="00934138">
        <w:t>equired.</w:t>
      </w:r>
      <w:bookmarkEnd w:id="42"/>
    </w:p>
    <w:p w14:paraId="5ED83840" w14:textId="77777777" w:rsidR="002D4AE6" w:rsidRDefault="002D4AE6" w:rsidP="002D4AE6">
      <w:pPr>
        <w:pStyle w:val="BodyText1"/>
        <w:numPr>
          <w:ilvl w:val="0"/>
          <w:numId w:val="93"/>
        </w:numPr>
      </w:pPr>
      <w:r>
        <w:t>Filling scour in the natural bed of an arch culvert with new concrete invert will require authorisation because it will change the nature and type of the activity and increase its footprint. The level of authorisation will depend on its scale.</w:t>
      </w:r>
    </w:p>
    <w:p w14:paraId="27F2CFD6" w14:textId="77777777" w:rsidR="002D4AE6" w:rsidRPr="001F3A8D" w:rsidRDefault="002D4AE6" w:rsidP="002D4AE6">
      <w:pPr>
        <w:pStyle w:val="BodyText1"/>
        <w:numPr>
          <w:ilvl w:val="0"/>
          <w:numId w:val="93"/>
        </w:numPr>
      </w:pPr>
      <w:r w:rsidRPr="001F3A8D">
        <w:t>New debris deflectors to be cast on to existing bridge piers will require authorisation if the deflectors take up more than 10% of the bed width and will be considered a new instream structure activity. If the deflectors occupy less than 10% of the channel width then no authorisation would be required to modify these piers.</w:t>
      </w:r>
    </w:p>
    <w:p w14:paraId="291BFD64" w14:textId="77777777" w:rsidR="002D4AE6" w:rsidRPr="00F33E91" w:rsidRDefault="002D4AE6" w:rsidP="002D4AE6">
      <w:pPr>
        <w:pStyle w:val="BodyText1"/>
        <w:numPr>
          <w:ilvl w:val="0"/>
          <w:numId w:val="93"/>
        </w:numPr>
      </w:pPr>
      <w:r w:rsidRPr="00F33E91">
        <w:t>A new trash screen on an existing culvert will require authorisation as a new instream structure if the trash screen is fixed to the bed of a watercourse or fixed to the invert of a culvert. Authorisation is required because the overall footprint of the culvert is increased. If the new trash screen was replacing an existing trash screen, like for like, and not decreasing the bar spacing then no authorisation would be required.</w:t>
      </w:r>
    </w:p>
    <w:p w14:paraId="31D4A518" w14:textId="05CE19BC" w:rsidR="002D4AE6" w:rsidRDefault="002D4AE6" w:rsidP="002D4AE6">
      <w:pPr>
        <w:pStyle w:val="BodyText1"/>
        <w:numPr>
          <w:ilvl w:val="0"/>
          <w:numId w:val="93"/>
        </w:numPr>
      </w:pPr>
      <w:r>
        <w:t xml:space="preserve">Installing a </w:t>
      </w:r>
      <w:r w:rsidRPr="00771234">
        <w:t xml:space="preserve">liner into </w:t>
      </w:r>
      <w:r>
        <w:t xml:space="preserve">an </w:t>
      </w:r>
      <w:r w:rsidRPr="00771234">
        <w:t>existing culvert</w:t>
      </w:r>
      <w:r>
        <w:t xml:space="preserve"> usually requires authorisation because the lining may reduce the size of the culvert, alter the flow dynamics and may affect fish passage</w:t>
      </w:r>
      <w:r w:rsidR="00485EA4">
        <w:t xml:space="preserve">. </w:t>
      </w:r>
    </w:p>
    <w:p w14:paraId="45CE534C" w14:textId="62D00B8F" w:rsidR="002D4AE6" w:rsidRDefault="002D4AE6" w:rsidP="002D4AE6">
      <w:pPr>
        <w:pStyle w:val="BodyText1"/>
        <w:ind w:left="720"/>
      </w:pPr>
      <w:r>
        <w:t>There are many techniques which can be employed for this process (e.g. slip lining, lining with pipe segments, spray lining, cured in place lining etc</w:t>
      </w:r>
      <w:r w:rsidR="004A227A">
        <w:t>.</w:t>
      </w:r>
      <w:r>
        <w:t>). The requirements for authorisation will depend on the relative change to the capacity (change in footprint of the structure) and flow dynamics of the culvert (fish passage/ sediment movement).</w:t>
      </w:r>
    </w:p>
    <w:p w14:paraId="175E72B0" w14:textId="3C193BA9" w:rsidR="002D4AE6" w:rsidRDefault="002C08EE" w:rsidP="002D4AE6">
      <w:pPr>
        <w:pStyle w:val="BodyText1"/>
        <w:ind w:left="720"/>
      </w:pPr>
      <w:r>
        <w:t>We</w:t>
      </w:r>
      <w:r w:rsidR="002D4AE6">
        <w:t xml:space="preserve"> recommended that all such proposals are discussed with </w:t>
      </w:r>
      <w:r>
        <w:t>us</w:t>
      </w:r>
      <w:r w:rsidR="002D4AE6">
        <w:t xml:space="preserve"> and the local district salmon fishery board before proceeding.</w:t>
      </w:r>
    </w:p>
    <w:p w14:paraId="1D6288E1" w14:textId="5ED482D8" w:rsidR="002D4AE6" w:rsidRDefault="002D4AE6" w:rsidP="00924C98">
      <w:pPr>
        <w:pStyle w:val="ListParagraph"/>
        <w:numPr>
          <w:ilvl w:val="0"/>
          <w:numId w:val="93"/>
        </w:numPr>
        <w:spacing w:after="240"/>
        <w:ind w:left="714" w:hanging="357"/>
        <w:contextualSpacing w:val="0"/>
      </w:pPr>
      <w:r>
        <w:t xml:space="preserve">Surface thickening of a culvert requires authorisation because the thickening will reduce the size of the culvert and alter the flow dynamics within it, which could affect fish passage and sediment </w:t>
      </w:r>
      <w:r w:rsidR="00D62585">
        <w:t>transport.</w:t>
      </w:r>
    </w:p>
    <w:p w14:paraId="6829E964" w14:textId="77777777" w:rsidR="002D4AE6" w:rsidRDefault="002D4AE6" w:rsidP="00924C98">
      <w:pPr>
        <w:pStyle w:val="ListParagraph"/>
        <w:numPr>
          <w:ilvl w:val="0"/>
          <w:numId w:val="93"/>
        </w:numPr>
        <w:spacing w:after="240"/>
        <w:ind w:left="714" w:hanging="357"/>
        <w:contextualSpacing w:val="0"/>
      </w:pPr>
      <w:r w:rsidRPr="004B2989">
        <w:t xml:space="preserve">Replacing </w:t>
      </w:r>
      <w:r>
        <w:t xml:space="preserve">a </w:t>
      </w:r>
      <w:r w:rsidRPr="004B2989">
        <w:t>road culvert (collapsed within last 18 months)</w:t>
      </w:r>
      <w:r>
        <w:t xml:space="preserve"> with one of same type requires authorisation: Replacements of 50 percent or more of the existing structure require new authorisation according to the type of activity and its scale.</w:t>
      </w:r>
    </w:p>
    <w:p w14:paraId="2AEB9060" w14:textId="77777777" w:rsidR="002D4AE6" w:rsidRDefault="002D4AE6" w:rsidP="002D4AE6">
      <w:pPr>
        <w:pStyle w:val="ListParagraph"/>
        <w:numPr>
          <w:ilvl w:val="0"/>
          <w:numId w:val="93"/>
        </w:numPr>
      </w:pPr>
      <w:r w:rsidRPr="003C4FF7">
        <w:t>Complete removal of old railway bridge</w:t>
      </w:r>
      <w:r>
        <w:t xml:space="preserve"> would require new authorisation according to the type of activity and its scale.</w:t>
      </w:r>
    </w:p>
    <w:p w14:paraId="2A0E6DB2" w14:textId="77777777" w:rsidR="002D4AE6" w:rsidRDefault="002D4AE6" w:rsidP="002D4AE6">
      <w:pPr>
        <w:spacing w:line="240" w:lineRule="auto"/>
      </w:pPr>
      <w:r>
        <w:br w:type="page"/>
      </w:r>
    </w:p>
    <w:p w14:paraId="2B05F81C" w14:textId="77777777" w:rsidR="006B160A" w:rsidRPr="009E2902" w:rsidRDefault="006B160A" w:rsidP="006B160A">
      <w:pPr>
        <w:pStyle w:val="Heading1"/>
        <w:rPr>
          <w:rFonts w:eastAsiaTheme="minorEastAsia"/>
        </w:rPr>
      </w:pPr>
      <w:bookmarkStart w:id="43" w:name="_Toc194520820"/>
      <w:r>
        <w:rPr>
          <w:rFonts w:eastAsia="Times New Roman"/>
        </w:rPr>
        <w:t>Disclaimer</w:t>
      </w:r>
      <w:bookmarkEnd w:id="43"/>
    </w:p>
    <w:p w14:paraId="1F0C1E2B" w14:textId="77777777" w:rsidR="006B160A" w:rsidRPr="002F40A7" w:rsidRDefault="006B160A" w:rsidP="006B160A">
      <w:pPr>
        <w:pStyle w:val="BodyText1"/>
      </w:pPr>
      <w:r w:rsidRPr="002F40A7">
        <w:t xml:space="preserve">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This includes: </w:t>
      </w:r>
    </w:p>
    <w:p w14:paraId="2EEE22DA" w14:textId="29827842" w:rsidR="006B160A" w:rsidRPr="002F40A7" w:rsidRDefault="00924C98" w:rsidP="00924C98">
      <w:pPr>
        <w:pStyle w:val="BodyText1"/>
        <w:numPr>
          <w:ilvl w:val="0"/>
          <w:numId w:val="122"/>
        </w:numPr>
      </w:pPr>
      <w:r>
        <w:t>A</w:t>
      </w:r>
      <w:r w:rsidR="006B160A" w:rsidRPr="002F40A7">
        <w:t>ny direct, indirect and consequential losses</w:t>
      </w:r>
      <w:r>
        <w:t>.</w:t>
      </w:r>
    </w:p>
    <w:p w14:paraId="00BBC6C3" w14:textId="1CA65435" w:rsidR="006B160A" w:rsidRPr="002F40A7" w:rsidRDefault="00924C98" w:rsidP="00924C98">
      <w:pPr>
        <w:pStyle w:val="BodyText1"/>
        <w:numPr>
          <w:ilvl w:val="0"/>
          <w:numId w:val="122"/>
        </w:numPr>
      </w:pPr>
      <w:r>
        <w:t>A</w:t>
      </w:r>
      <w:r w:rsidR="006B160A" w:rsidRPr="002F40A7">
        <w:t>ny loss or damage caused by civil wrongs, breach of contract or otherwise</w:t>
      </w:r>
      <w:r w:rsidR="006B160A">
        <w:t>.</w:t>
      </w:r>
    </w:p>
    <w:p w14:paraId="3EC4D7D8" w14:textId="77777777" w:rsidR="006B160A" w:rsidRDefault="006B160A" w:rsidP="006B160A">
      <w:pPr>
        <w:pStyle w:val="BodyText1"/>
      </w:pPr>
      <w:r w:rsidRPr="002F40A7">
        <w:t>SEPA reserves the right to depart from this guidance and take appropriate action as it considers necessary or appropriate. Operators are responsible for ensuring that they are compliant with the law. If necessary, independent legal / specialist advice should be sought. </w:t>
      </w:r>
    </w:p>
    <w:p w14:paraId="6A164245" w14:textId="33E65049" w:rsidR="006243FF" w:rsidRPr="00F11C6D" w:rsidRDefault="006243FF" w:rsidP="009E3B00">
      <w:pPr>
        <w:pStyle w:val="BodyText1"/>
      </w:pPr>
    </w:p>
    <w:sectPr w:rsidR="006243FF" w:rsidRPr="00F11C6D" w:rsidSect="006A6137">
      <w:headerReference w:type="even" r:id="rId23"/>
      <w:headerReference w:type="default" r:id="rId24"/>
      <w:footerReference w:type="even" r:id="rId25"/>
      <w:footerReference w:type="default" r:id="rId26"/>
      <w:headerReference w:type="first" r:id="rId27"/>
      <w:footerReference w:type="first" r:id="rId28"/>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63F46" w14:textId="77777777" w:rsidR="00FF49A8" w:rsidRDefault="00FF49A8" w:rsidP="00660C79">
      <w:pPr>
        <w:spacing w:line="240" w:lineRule="auto"/>
      </w:pPr>
      <w:r>
        <w:separator/>
      </w:r>
    </w:p>
  </w:endnote>
  <w:endnote w:type="continuationSeparator" w:id="0">
    <w:p w14:paraId="60B35077" w14:textId="77777777" w:rsidR="00FF49A8" w:rsidRDefault="00FF49A8" w:rsidP="00660C79">
      <w:pPr>
        <w:spacing w:line="240" w:lineRule="auto"/>
      </w:pPr>
      <w:r>
        <w:continuationSeparator/>
      </w:r>
    </w:p>
  </w:endnote>
  <w:endnote w:type="continuationNotice" w:id="1">
    <w:p w14:paraId="024264A1" w14:textId="77777777" w:rsidR="00FF49A8" w:rsidRDefault="00FF49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2868"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43AD8292" wp14:editId="7276E657">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CB6E19"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AD8292" id="_x0000_t202" coordsize="21600,21600" o:spt="202" path="m,l,21600r21600,l21600,xe">
              <v:stroke joinstyle="miter"/>
              <v:path gradientshapeok="t" o:connecttype="rect"/>
            </v:shapetype>
            <v:shape id="Text Box 11" o:spid="_x0000_s1036"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4CB6E19"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43640C00"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702D3D41"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93DDFA"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A24BF" w14:textId="77777777"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566F8680" wp14:editId="0F87AFC0">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D8C15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F8680" id="_x0000_t202" coordsize="21600,21600" o:spt="202" path="m,l,21600r21600,l21600,xe">
              <v:stroke joinstyle="miter"/>
              <v:path gradientshapeok="t" o:connecttype="rect"/>
            </v:shapetype>
            <v:shape id="Text Box 12" o:spid="_x0000_s1037"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FD8C15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32C077A6"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636E04A8" wp14:editId="0EB58BCF">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C3083"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1CBAE0FE"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5620E7" w14:textId="77777777" w:rsidR="00917BB1" w:rsidRDefault="00917BB1" w:rsidP="00917BB1">
    <w:pPr>
      <w:pStyle w:val="Footer"/>
      <w:ind w:right="360"/>
    </w:pPr>
    <w:r>
      <w:rPr>
        <w:noProof/>
      </w:rPr>
      <w:drawing>
        <wp:inline distT="0" distB="0" distL="0" distR="0" wp14:anchorId="65C13174" wp14:editId="3F932441">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C66D"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4E738A4F" wp14:editId="418DDAEE">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22604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38A4F" id="_x0000_t202" coordsize="21600,21600" o:spt="202" path="m,l,21600r21600,l21600,xe">
              <v:stroke joinstyle="miter"/>
              <v:path gradientshapeok="t" o:connecttype="rect"/>
            </v:shapetype>
            <v:shape id="Text Box 9" o:spid="_x0000_s1039"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722604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B9A54" w14:textId="77777777" w:rsidR="00FF49A8" w:rsidRDefault="00FF49A8" w:rsidP="00660C79">
      <w:pPr>
        <w:spacing w:line="240" w:lineRule="auto"/>
      </w:pPr>
      <w:r>
        <w:separator/>
      </w:r>
    </w:p>
  </w:footnote>
  <w:footnote w:type="continuationSeparator" w:id="0">
    <w:p w14:paraId="01D8F915" w14:textId="77777777" w:rsidR="00FF49A8" w:rsidRDefault="00FF49A8" w:rsidP="00660C79">
      <w:pPr>
        <w:spacing w:line="240" w:lineRule="auto"/>
      </w:pPr>
      <w:r>
        <w:continuationSeparator/>
      </w:r>
    </w:p>
  </w:footnote>
  <w:footnote w:type="continuationNotice" w:id="1">
    <w:p w14:paraId="34F12B35" w14:textId="77777777" w:rsidR="00FF49A8" w:rsidRDefault="00FF49A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CDC4A"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59B5B114" wp14:editId="2A5723DC">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EB293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5B114" id="_x0000_t202" coordsize="21600,21600" o:spt="202" path="m,l,21600r21600,l21600,xe">
              <v:stroke joinstyle="miter"/>
              <v:path gradientshapeok="t" o:connecttype="rect"/>
            </v:shapetype>
            <v:shape id="Text Box 6" o:spid="_x0000_s1034"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AEB293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C16C" w14:textId="5FA7A803"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6C076F5C" wp14:editId="7447FE5A">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6E17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76F5C" id="_x0000_t202" coordsize="21600,21600" o:spt="202" path="m,l,21600r21600,l21600,xe">
              <v:stroke joinstyle="miter"/>
              <v:path gradientshapeok="t" o:connecttype="rect"/>
            </v:shapetype>
            <v:shape id="Text Box 8" o:spid="_x0000_s1035"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EB6E17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BB52C5">
      <w:rPr>
        <w:color w:val="6E7571" w:themeColor="text2"/>
      </w:rPr>
      <w:t>EASR Guidance: Maint</w:t>
    </w:r>
    <w:r w:rsidR="00EC1C95">
      <w:rPr>
        <w:color w:val="6E7571" w:themeColor="text2"/>
      </w:rPr>
      <w:t>enance, Replacement and Removal of Existing Engineered Structures</w:t>
    </w:r>
  </w:p>
  <w:p w14:paraId="70C25919"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08F5AC20" wp14:editId="53D8EA9E">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9DC36"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A6C7"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0AE2A7C9" wp14:editId="344B7927">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ECEC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2A7C9" id="_x0000_t202" coordsize="21600,21600" o:spt="202" path="m,l,21600r21600,l21600,xe">
              <v:stroke joinstyle="miter"/>
              <v:path gradientshapeok="t" o:connecttype="rect"/>
            </v:shapetype>
            <v:shape id="Text Box 1" o:spid="_x0000_s1038"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AFECEC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20027"/>
    <w:multiLevelType w:val="multilevel"/>
    <w:tmpl w:val="0DA006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03697B40"/>
    <w:multiLevelType w:val="multilevel"/>
    <w:tmpl w:val="BDE8FD9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3E75FEF"/>
    <w:multiLevelType w:val="hybridMultilevel"/>
    <w:tmpl w:val="5366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B11FA3"/>
    <w:multiLevelType w:val="multilevel"/>
    <w:tmpl w:val="D4DC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55F3D7D"/>
    <w:multiLevelType w:val="hybridMultilevel"/>
    <w:tmpl w:val="2A2EA8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74211BD"/>
    <w:multiLevelType w:val="hybridMultilevel"/>
    <w:tmpl w:val="891A0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8C32C4"/>
    <w:multiLevelType w:val="hybridMultilevel"/>
    <w:tmpl w:val="A7503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7E0436F"/>
    <w:multiLevelType w:val="hybridMultilevel"/>
    <w:tmpl w:val="B8844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8985D21"/>
    <w:multiLevelType w:val="hybridMultilevel"/>
    <w:tmpl w:val="427614F2"/>
    <w:lvl w:ilvl="0" w:tplc="FFFFFFFF">
      <w:start w:val="1"/>
      <w:numFmt w:val="decimal"/>
      <w:lvlText w:val="%1."/>
      <w:lvlJc w:val="left"/>
      <w:pPr>
        <w:ind w:left="360" w:hanging="360"/>
      </w:pPr>
      <w:rPr>
        <w:rFonts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lowerLetter"/>
      <w:lvlText w:val="%3)"/>
      <w:lvlJc w:val="left"/>
      <w:pPr>
        <w:ind w:left="1080" w:hanging="360"/>
      </w:p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9" w15:restartNumberingAfterBreak="0">
    <w:nsid w:val="0A28462D"/>
    <w:multiLevelType w:val="hybridMultilevel"/>
    <w:tmpl w:val="D1D6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A8D7393"/>
    <w:multiLevelType w:val="hybridMultilevel"/>
    <w:tmpl w:val="2E70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CDF7C56"/>
    <w:multiLevelType w:val="hybridMultilevel"/>
    <w:tmpl w:val="84B44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EAB7896"/>
    <w:multiLevelType w:val="hybridMultilevel"/>
    <w:tmpl w:val="DB3E6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0FB26A7"/>
    <w:multiLevelType w:val="hybridMultilevel"/>
    <w:tmpl w:val="14E614E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4" w15:restartNumberingAfterBreak="0">
    <w:nsid w:val="11F2133D"/>
    <w:multiLevelType w:val="hybridMultilevel"/>
    <w:tmpl w:val="A118A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23955C7"/>
    <w:multiLevelType w:val="hybridMultilevel"/>
    <w:tmpl w:val="14186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42119C"/>
    <w:multiLevelType w:val="hybridMultilevel"/>
    <w:tmpl w:val="9AFC4E2E"/>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16D9291C"/>
    <w:multiLevelType w:val="hybridMultilevel"/>
    <w:tmpl w:val="8244F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5A0221"/>
    <w:multiLevelType w:val="hybridMultilevel"/>
    <w:tmpl w:val="2BA6C486"/>
    <w:lvl w:ilvl="0" w:tplc="FFFFFFFF">
      <w:start w:val="1"/>
      <w:numFmt w:val="decimal"/>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529" w:hanging="360"/>
      </w:pPr>
      <w:rPr>
        <w:rFonts w:ascii="Courier New" w:hAnsi="Courier New" w:cs="Courier New" w:hint="default"/>
      </w:rPr>
    </w:lvl>
    <w:lvl w:ilvl="2" w:tplc="0809001B">
      <w:start w:val="1"/>
      <w:numFmt w:val="lowerRoman"/>
      <w:lvlText w:val="%3."/>
      <w:lvlJc w:val="right"/>
      <w:pPr>
        <w:ind w:left="1249" w:hanging="360"/>
      </w:pPr>
    </w:lvl>
    <w:lvl w:ilvl="3" w:tplc="FFFFFFFF" w:tentative="1">
      <w:start w:val="1"/>
      <w:numFmt w:val="bullet"/>
      <w:lvlText w:val=""/>
      <w:lvlJc w:val="left"/>
      <w:pPr>
        <w:ind w:left="1969" w:hanging="360"/>
      </w:pPr>
      <w:rPr>
        <w:rFonts w:ascii="Symbol" w:hAnsi="Symbol" w:hint="default"/>
      </w:rPr>
    </w:lvl>
    <w:lvl w:ilvl="4" w:tplc="FFFFFFFF" w:tentative="1">
      <w:start w:val="1"/>
      <w:numFmt w:val="bullet"/>
      <w:lvlText w:val="o"/>
      <w:lvlJc w:val="left"/>
      <w:pPr>
        <w:ind w:left="2689" w:hanging="360"/>
      </w:pPr>
      <w:rPr>
        <w:rFonts w:ascii="Courier New" w:hAnsi="Courier New" w:cs="Courier New" w:hint="default"/>
      </w:rPr>
    </w:lvl>
    <w:lvl w:ilvl="5" w:tplc="FFFFFFFF" w:tentative="1">
      <w:start w:val="1"/>
      <w:numFmt w:val="bullet"/>
      <w:lvlText w:val=""/>
      <w:lvlJc w:val="left"/>
      <w:pPr>
        <w:ind w:left="3409" w:hanging="360"/>
      </w:pPr>
      <w:rPr>
        <w:rFonts w:ascii="Wingdings" w:hAnsi="Wingdings" w:hint="default"/>
      </w:rPr>
    </w:lvl>
    <w:lvl w:ilvl="6" w:tplc="FFFFFFFF" w:tentative="1">
      <w:start w:val="1"/>
      <w:numFmt w:val="bullet"/>
      <w:lvlText w:val=""/>
      <w:lvlJc w:val="left"/>
      <w:pPr>
        <w:ind w:left="4129" w:hanging="360"/>
      </w:pPr>
      <w:rPr>
        <w:rFonts w:ascii="Symbol" w:hAnsi="Symbol" w:hint="default"/>
      </w:rPr>
    </w:lvl>
    <w:lvl w:ilvl="7" w:tplc="FFFFFFFF" w:tentative="1">
      <w:start w:val="1"/>
      <w:numFmt w:val="bullet"/>
      <w:lvlText w:val="o"/>
      <w:lvlJc w:val="left"/>
      <w:pPr>
        <w:ind w:left="4849" w:hanging="360"/>
      </w:pPr>
      <w:rPr>
        <w:rFonts w:ascii="Courier New" w:hAnsi="Courier New" w:cs="Courier New" w:hint="default"/>
      </w:rPr>
    </w:lvl>
    <w:lvl w:ilvl="8" w:tplc="FFFFFFFF" w:tentative="1">
      <w:start w:val="1"/>
      <w:numFmt w:val="bullet"/>
      <w:lvlText w:val=""/>
      <w:lvlJc w:val="left"/>
      <w:pPr>
        <w:ind w:left="5569" w:hanging="360"/>
      </w:pPr>
      <w:rPr>
        <w:rFonts w:ascii="Wingdings" w:hAnsi="Wingdings" w:hint="default"/>
      </w:rPr>
    </w:lvl>
  </w:abstractNum>
  <w:abstractNum w:abstractNumId="29" w15:restartNumberingAfterBreak="0">
    <w:nsid w:val="19242B6F"/>
    <w:multiLevelType w:val="hybridMultilevel"/>
    <w:tmpl w:val="16508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9C30F0C"/>
    <w:multiLevelType w:val="hybridMultilevel"/>
    <w:tmpl w:val="C2C47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9E22B52"/>
    <w:multiLevelType w:val="hybridMultilevel"/>
    <w:tmpl w:val="7A207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E5F5B4B"/>
    <w:multiLevelType w:val="multilevel"/>
    <w:tmpl w:val="BDE8FD9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F8B623F"/>
    <w:multiLevelType w:val="hybridMultilevel"/>
    <w:tmpl w:val="EB6669D8"/>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FE95A57"/>
    <w:multiLevelType w:val="hybridMultilevel"/>
    <w:tmpl w:val="05FAC97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5" w15:restartNumberingAfterBreak="0">
    <w:nsid w:val="21F6185C"/>
    <w:multiLevelType w:val="hybridMultilevel"/>
    <w:tmpl w:val="562ADC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2332B17"/>
    <w:multiLevelType w:val="hybridMultilevel"/>
    <w:tmpl w:val="FFFC349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2850344"/>
    <w:multiLevelType w:val="hybridMultilevel"/>
    <w:tmpl w:val="E4F67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5B602D9"/>
    <w:multiLevelType w:val="hybridMultilevel"/>
    <w:tmpl w:val="D27A4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9D1977"/>
    <w:multiLevelType w:val="hybridMultilevel"/>
    <w:tmpl w:val="4DD8B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4C2521"/>
    <w:multiLevelType w:val="hybridMultilevel"/>
    <w:tmpl w:val="49247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91E1590"/>
    <w:multiLevelType w:val="hybridMultilevel"/>
    <w:tmpl w:val="BC24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9EC77D6"/>
    <w:multiLevelType w:val="multilevel"/>
    <w:tmpl w:val="62A01846"/>
    <w:lvl w:ilvl="0">
      <w:start w:val="1"/>
      <w:numFmt w:val="lowerLetter"/>
      <w:lvlText w:val="(%1)"/>
      <w:lvlJc w:val="left"/>
      <w:pPr>
        <w:tabs>
          <w:tab w:val="left" w:pos="216"/>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C365E36"/>
    <w:multiLevelType w:val="hybridMultilevel"/>
    <w:tmpl w:val="F3CC5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07A6CAC"/>
    <w:multiLevelType w:val="hybridMultilevel"/>
    <w:tmpl w:val="959C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3EA5AB2"/>
    <w:multiLevelType w:val="hybridMultilevel"/>
    <w:tmpl w:val="33F21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402789A"/>
    <w:multiLevelType w:val="hybridMultilevel"/>
    <w:tmpl w:val="109CB3BC"/>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48" w15:restartNumberingAfterBreak="0">
    <w:nsid w:val="34851C97"/>
    <w:multiLevelType w:val="hybridMultilevel"/>
    <w:tmpl w:val="18D65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5105463"/>
    <w:multiLevelType w:val="multilevel"/>
    <w:tmpl w:val="BDE8FD9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370908A3"/>
    <w:multiLevelType w:val="hybridMultilevel"/>
    <w:tmpl w:val="49FA57B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1" w15:restartNumberingAfterBreak="0">
    <w:nsid w:val="38E452BB"/>
    <w:multiLevelType w:val="hybridMultilevel"/>
    <w:tmpl w:val="F8FEC6B0"/>
    <w:lvl w:ilvl="0" w:tplc="C37E2DE6">
      <w:start w:val="1"/>
      <w:numFmt w:val="decimal"/>
      <w:lvlText w:val="%1."/>
      <w:lvlJc w:val="left"/>
      <w:pPr>
        <w:ind w:left="360" w:hanging="360"/>
      </w:pPr>
      <w:rPr>
        <w:b/>
        <w:bCs/>
      </w:rPr>
    </w:lvl>
    <w:lvl w:ilvl="1" w:tplc="4134E9D8">
      <w:start w:val="1"/>
      <w:numFmt w:val="lowerLetter"/>
      <w:lvlText w:val="%2."/>
      <w:lvlJc w:val="left"/>
      <w:pPr>
        <w:ind w:left="1080" w:hanging="360"/>
      </w:pPr>
    </w:lvl>
    <w:lvl w:ilvl="2" w:tplc="8AB83F3E">
      <w:start w:val="1"/>
      <w:numFmt w:val="lowerRoman"/>
      <w:lvlText w:val="%3."/>
      <w:lvlJc w:val="right"/>
      <w:pPr>
        <w:ind w:left="1800" w:hanging="180"/>
      </w:pPr>
    </w:lvl>
    <w:lvl w:ilvl="3" w:tplc="848435D4">
      <w:start w:val="1"/>
      <w:numFmt w:val="decimal"/>
      <w:lvlText w:val="%4."/>
      <w:lvlJc w:val="left"/>
      <w:pPr>
        <w:ind w:left="2520" w:hanging="360"/>
      </w:pPr>
    </w:lvl>
    <w:lvl w:ilvl="4" w:tplc="776A7B76">
      <w:start w:val="1"/>
      <w:numFmt w:val="lowerLetter"/>
      <w:lvlText w:val="%5."/>
      <w:lvlJc w:val="left"/>
      <w:pPr>
        <w:ind w:left="3240" w:hanging="360"/>
      </w:pPr>
    </w:lvl>
    <w:lvl w:ilvl="5" w:tplc="F6B047A8">
      <w:start w:val="1"/>
      <w:numFmt w:val="lowerRoman"/>
      <w:lvlText w:val="%6."/>
      <w:lvlJc w:val="right"/>
      <w:pPr>
        <w:ind w:left="3960" w:hanging="180"/>
      </w:pPr>
    </w:lvl>
    <w:lvl w:ilvl="6" w:tplc="624C75D2">
      <w:start w:val="1"/>
      <w:numFmt w:val="decimal"/>
      <w:lvlText w:val="%7."/>
      <w:lvlJc w:val="left"/>
      <w:pPr>
        <w:ind w:left="4680" w:hanging="360"/>
      </w:pPr>
    </w:lvl>
    <w:lvl w:ilvl="7" w:tplc="74D0B024">
      <w:start w:val="1"/>
      <w:numFmt w:val="lowerLetter"/>
      <w:lvlText w:val="%8."/>
      <w:lvlJc w:val="left"/>
      <w:pPr>
        <w:ind w:left="5400" w:hanging="360"/>
      </w:pPr>
    </w:lvl>
    <w:lvl w:ilvl="8" w:tplc="FB661F74">
      <w:start w:val="1"/>
      <w:numFmt w:val="lowerRoman"/>
      <w:lvlText w:val="%9."/>
      <w:lvlJc w:val="right"/>
      <w:pPr>
        <w:ind w:left="6120" w:hanging="180"/>
      </w:pPr>
    </w:lvl>
  </w:abstractNum>
  <w:abstractNum w:abstractNumId="52" w15:restartNumberingAfterBreak="0">
    <w:nsid w:val="3B394BA1"/>
    <w:multiLevelType w:val="multilevel"/>
    <w:tmpl w:val="BDE8FD9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CC7571A"/>
    <w:multiLevelType w:val="hybridMultilevel"/>
    <w:tmpl w:val="B48CD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D452E9F"/>
    <w:multiLevelType w:val="hybridMultilevel"/>
    <w:tmpl w:val="C4F4512C"/>
    <w:lvl w:ilvl="0" w:tplc="8A8EE8C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12E33AF"/>
    <w:multiLevelType w:val="hybridMultilevel"/>
    <w:tmpl w:val="25A23A1C"/>
    <w:lvl w:ilvl="0" w:tplc="FFFFFFFF">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21B4393"/>
    <w:multiLevelType w:val="hybridMultilevel"/>
    <w:tmpl w:val="64EA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32F2394"/>
    <w:multiLevelType w:val="multilevel"/>
    <w:tmpl w:val="CE727B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15:restartNumberingAfterBreak="0">
    <w:nsid w:val="439163E9"/>
    <w:multiLevelType w:val="hybridMultilevel"/>
    <w:tmpl w:val="6C3E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3F95ED8"/>
    <w:multiLevelType w:val="hybridMultilevel"/>
    <w:tmpl w:val="DB8AE2D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56184F"/>
    <w:multiLevelType w:val="hybridMultilevel"/>
    <w:tmpl w:val="A71E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9D3593"/>
    <w:multiLevelType w:val="hybridMultilevel"/>
    <w:tmpl w:val="D9A2DB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47123AEC"/>
    <w:multiLevelType w:val="multilevel"/>
    <w:tmpl w:val="AA843626"/>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787505E"/>
    <w:multiLevelType w:val="hybridMultilevel"/>
    <w:tmpl w:val="C5EC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9266F94"/>
    <w:multiLevelType w:val="hybridMultilevel"/>
    <w:tmpl w:val="AB00A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B67017E"/>
    <w:multiLevelType w:val="hybridMultilevel"/>
    <w:tmpl w:val="EDC42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C9233DF"/>
    <w:multiLevelType w:val="hybridMultilevel"/>
    <w:tmpl w:val="834ED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F011A42"/>
    <w:multiLevelType w:val="multilevel"/>
    <w:tmpl w:val="D7DC98C6"/>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8" w15:restartNumberingAfterBreak="0">
    <w:nsid w:val="50301529"/>
    <w:multiLevelType w:val="hybridMultilevel"/>
    <w:tmpl w:val="D13C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04350C9"/>
    <w:multiLevelType w:val="hybridMultilevel"/>
    <w:tmpl w:val="FE9C3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10F72AB"/>
    <w:multiLevelType w:val="hybridMultilevel"/>
    <w:tmpl w:val="C40812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13406BE"/>
    <w:multiLevelType w:val="hybridMultilevel"/>
    <w:tmpl w:val="C21C32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1975046"/>
    <w:multiLevelType w:val="hybridMultilevel"/>
    <w:tmpl w:val="6A361BF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73" w15:restartNumberingAfterBreak="0">
    <w:nsid w:val="51D1765F"/>
    <w:multiLevelType w:val="hybridMultilevel"/>
    <w:tmpl w:val="AC7EDA6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27775A7"/>
    <w:multiLevelType w:val="hybridMultilevel"/>
    <w:tmpl w:val="9726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527733F"/>
    <w:multiLevelType w:val="hybridMultilevel"/>
    <w:tmpl w:val="FAFAF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73A191A"/>
    <w:multiLevelType w:val="hybridMultilevel"/>
    <w:tmpl w:val="4FE6A1AE"/>
    <w:lvl w:ilvl="0" w:tplc="0809000F">
      <w:start w:val="1"/>
      <w:numFmt w:val="decimal"/>
      <w:lvlText w:val="%1."/>
      <w:lvlJc w:val="left"/>
      <w:pPr>
        <w:ind w:left="360" w:hanging="360"/>
      </w:p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585B605B"/>
    <w:multiLevelType w:val="hybridMultilevel"/>
    <w:tmpl w:val="BAA4B2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8642E1F"/>
    <w:multiLevelType w:val="hybridMultilevel"/>
    <w:tmpl w:val="72DE1A64"/>
    <w:lvl w:ilvl="0" w:tplc="0809000F">
      <w:start w:val="1"/>
      <w:numFmt w:val="decimal"/>
      <w:lvlText w:val="%1."/>
      <w:lvlJc w:val="left"/>
      <w:pPr>
        <w:ind w:left="1080"/>
      </w:pPr>
      <w:rPr>
        <w:rFonts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889" w:hanging="360"/>
      </w:pPr>
      <w:rPr>
        <w:rFonts w:ascii="Courier New" w:hAnsi="Courier New" w:cs="Courier New" w:hint="default"/>
      </w:rPr>
    </w:lvl>
    <w:lvl w:ilvl="2" w:tplc="FFFFFFFF">
      <w:start w:val="1"/>
      <w:numFmt w:val="bullet"/>
      <w:lvlText w:val=""/>
      <w:lvlJc w:val="left"/>
      <w:pPr>
        <w:ind w:left="1609" w:hanging="360"/>
      </w:pPr>
      <w:rPr>
        <w:rFonts w:ascii="Wingdings" w:hAnsi="Wingdings" w:hint="default"/>
      </w:rPr>
    </w:lvl>
    <w:lvl w:ilvl="3" w:tplc="FFFFFFFF" w:tentative="1">
      <w:start w:val="1"/>
      <w:numFmt w:val="bullet"/>
      <w:lvlText w:val=""/>
      <w:lvlJc w:val="left"/>
      <w:pPr>
        <w:ind w:left="2329" w:hanging="360"/>
      </w:pPr>
      <w:rPr>
        <w:rFonts w:ascii="Symbol" w:hAnsi="Symbol" w:hint="default"/>
      </w:rPr>
    </w:lvl>
    <w:lvl w:ilvl="4" w:tplc="FFFFFFFF" w:tentative="1">
      <w:start w:val="1"/>
      <w:numFmt w:val="bullet"/>
      <w:lvlText w:val="o"/>
      <w:lvlJc w:val="left"/>
      <w:pPr>
        <w:ind w:left="3049" w:hanging="360"/>
      </w:pPr>
      <w:rPr>
        <w:rFonts w:ascii="Courier New" w:hAnsi="Courier New" w:cs="Courier New" w:hint="default"/>
      </w:rPr>
    </w:lvl>
    <w:lvl w:ilvl="5" w:tplc="FFFFFFFF" w:tentative="1">
      <w:start w:val="1"/>
      <w:numFmt w:val="bullet"/>
      <w:lvlText w:val=""/>
      <w:lvlJc w:val="left"/>
      <w:pPr>
        <w:ind w:left="3769" w:hanging="360"/>
      </w:pPr>
      <w:rPr>
        <w:rFonts w:ascii="Wingdings" w:hAnsi="Wingdings" w:hint="default"/>
      </w:rPr>
    </w:lvl>
    <w:lvl w:ilvl="6" w:tplc="FFFFFFFF" w:tentative="1">
      <w:start w:val="1"/>
      <w:numFmt w:val="bullet"/>
      <w:lvlText w:val=""/>
      <w:lvlJc w:val="left"/>
      <w:pPr>
        <w:ind w:left="4489" w:hanging="360"/>
      </w:pPr>
      <w:rPr>
        <w:rFonts w:ascii="Symbol" w:hAnsi="Symbol" w:hint="default"/>
      </w:rPr>
    </w:lvl>
    <w:lvl w:ilvl="7" w:tplc="FFFFFFFF" w:tentative="1">
      <w:start w:val="1"/>
      <w:numFmt w:val="bullet"/>
      <w:lvlText w:val="o"/>
      <w:lvlJc w:val="left"/>
      <w:pPr>
        <w:ind w:left="5209" w:hanging="360"/>
      </w:pPr>
      <w:rPr>
        <w:rFonts w:ascii="Courier New" w:hAnsi="Courier New" w:cs="Courier New" w:hint="default"/>
      </w:rPr>
    </w:lvl>
    <w:lvl w:ilvl="8" w:tplc="FFFFFFFF" w:tentative="1">
      <w:start w:val="1"/>
      <w:numFmt w:val="bullet"/>
      <w:lvlText w:val=""/>
      <w:lvlJc w:val="left"/>
      <w:pPr>
        <w:ind w:left="5929" w:hanging="360"/>
      </w:pPr>
      <w:rPr>
        <w:rFonts w:ascii="Wingdings" w:hAnsi="Wingdings" w:hint="default"/>
      </w:rPr>
    </w:lvl>
  </w:abstractNum>
  <w:abstractNum w:abstractNumId="79" w15:restartNumberingAfterBreak="0">
    <w:nsid w:val="58FB63CA"/>
    <w:multiLevelType w:val="hybridMultilevel"/>
    <w:tmpl w:val="543E3D8E"/>
    <w:lvl w:ilvl="0" w:tplc="08090001">
      <w:start w:val="1"/>
      <w:numFmt w:val="bullet"/>
      <w:lvlText w:val=""/>
      <w:lvlJc w:val="left"/>
      <w:pPr>
        <w:ind w:left="792" w:hanging="360"/>
      </w:pPr>
      <w:rPr>
        <w:rFonts w:ascii="Symbol" w:hAnsi="Symbol"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0" w15:restartNumberingAfterBreak="0">
    <w:nsid w:val="590A30BB"/>
    <w:multiLevelType w:val="multilevel"/>
    <w:tmpl w:val="620619B4"/>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start w:val="1"/>
      <w:numFmt w:val="bullet"/>
      <w:lvlText w:val=""/>
      <w:lvlJc w:val="left"/>
      <w:pPr>
        <w:ind w:left="360" w:hanging="360"/>
      </w:pPr>
      <w:rPr>
        <w:rFonts w:ascii="Symbol" w:hAnsi="Symbol" w:hint="default"/>
      </w:rPr>
    </w:lvl>
    <w:lvl w:ilvl="4">
      <w:numFmt w:val="decimal"/>
      <w:lvlText w:val=""/>
      <w:lvlJc w:val="left"/>
    </w:lvl>
    <w:lvl w:ilvl="5">
      <w:start w:val="1"/>
      <w:numFmt w:val="bullet"/>
      <w:lvlText w:val=""/>
      <w:lvlJc w:val="left"/>
      <w:pPr>
        <w:ind w:left="360" w:hanging="360"/>
      </w:pPr>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AB654B5"/>
    <w:multiLevelType w:val="hybridMultilevel"/>
    <w:tmpl w:val="CF188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B324D9A"/>
    <w:multiLevelType w:val="hybridMultilevel"/>
    <w:tmpl w:val="C1A2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801718"/>
    <w:multiLevelType w:val="hybridMultilevel"/>
    <w:tmpl w:val="5F4C675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C9E657F"/>
    <w:multiLevelType w:val="multilevel"/>
    <w:tmpl w:val="0D164E48"/>
    <w:lvl w:ilvl="0">
      <w:start w:val="3"/>
      <w:numFmt w:val="lowerLetter"/>
      <w:lvlText w:val="(%1)"/>
      <w:lvlJc w:val="left"/>
      <w:pPr>
        <w:tabs>
          <w:tab w:val="left" w:pos="216"/>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D362E88"/>
    <w:multiLevelType w:val="hybridMultilevel"/>
    <w:tmpl w:val="ACE44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DF30505"/>
    <w:multiLevelType w:val="hybridMultilevel"/>
    <w:tmpl w:val="716C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E4B3ACC"/>
    <w:multiLevelType w:val="multilevel"/>
    <w:tmpl w:val="B0288CE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5F5F0C9C"/>
    <w:multiLevelType w:val="hybridMultilevel"/>
    <w:tmpl w:val="CAE0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0A036FD"/>
    <w:multiLevelType w:val="hybridMultilevel"/>
    <w:tmpl w:val="81FC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1D73706"/>
    <w:multiLevelType w:val="hybridMultilevel"/>
    <w:tmpl w:val="7128A36A"/>
    <w:lvl w:ilvl="0" w:tplc="FFFFFFFF">
      <w:start w:val="1"/>
      <w:numFmt w:val="decimal"/>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26C1737"/>
    <w:multiLevelType w:val="multilevel"/>
    <w:tmpl w:val="BDE8FD90"/>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63144EE9"/>
    <w:multiLevelType w:val="hybridMultilevel"/>
    <w:tmpl w:val="1270A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321383C"/>
    <w:multiLevelType w:val="hybridMultilevel"/>
    <w:tmpl w:val="0FDCC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3213F3D"/>
    <w:multiLevelType w:val="hybridMultilevel"/>
    <w:tmpl w:val="8162F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39E69D2"/>
    <w:multiLevelType w:val="hybridMultilevel"/>
    <w:tmpl w:val="3DF8E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62B4451"/>
    <w:multiLevelType w:val="hybridMultilevel"/>
    <w:tmpl w:val="383A7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7F43B6"/>
    <w:multiLevelType w:val="hybridMultilevel"/>
    <w:tmpl w:val="4D1E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8817C70"/>
    <w:multiLevelType w:val="hybridMultilevel"/>
    <w:tmpl w:val="321A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9372C38"/>
    <w:multiLevelType w:val="multilevel"/>
    <w:tmpl w:val="3424AA72"/>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AF86D6A"/>
    <w:multiLevelType w:val="hybridMultilevel"/>
    <w:tmpl w:val="79AE900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6B306163"/>
    <w:multiLevelType w:val="multilevel"/>
    <w:tmpl w:val="E206940A"/>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B463B4A"/>
    <w:multiLevelType w:val="multilevel"/>
    <w:tmpl w:val="620619B4"/>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start w:val="1"/>
      <w:numFmt w:val="bullet"/>
      <w:lvlText w:val=""/>
      <w:lvlJc w:val="left"/>
      <w:pPr>
        <w:ind w:left="360" w:hanging="360"/>
      </w:pPr>
      <w:rPr>
        <w:rFonts w:ascii="Symbol" w:hAnsi="Symbol" w:hint="default"/>
      </w:rPr>
    </w:lvl>
    <w:lvl w:ilvl="4">
      <w:numFmt w:val="decimal"/>
      <w:lvlText w:val=""/>
      <w:lvlJc w:val="left"/>
    </w:lvl>
    <w:lvl w:ilvl="5">
      <w:start w:val="1"/>
      <w:numFmt w:val="bullet"/>
      <w:lvlText w:val=""/>
      <w:lvlJc w:val="left"/>
      <w:pPr>
        <w:ind w:left="360" w:hanging="360"/>
      </w:pPr>
      <w:rPr>
        <w:rFonts w:ascii="Symbol" w:hAnsi="Symbol" w:hint="default"/>
      </w:rPr>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C181104"/>
    <w:multiLevelType w:val="hybridMultilevel"/>
    <w:tmpl w:val="E118E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C8739F3"/>
    <w:multiLevelType w:val="hybridMultilevel"/>
    <w:tmpl w:val="E1E81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CD61AAB"/>
    <w:multiLevelType w:val="hybridMultilevel"/>
    <w:tmpl w:val="6C6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D55178C"/>
    <w:multiLevelType w:val="hybridMultilevel"/>
    <w:tmpl w:val="EB9419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D9410C7"/>
    <w:multiLevelType w:val="hybridMultilevel"/>
    <w:tmpl w:val="87727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E714454"/>
    <w:multiLevelType w:val="hybridMultilevel"/>
    <w:tmpl w:val="2A6A7F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6F3340FB"/>
    <w:multiLevelType w:val="hybridMultilevel"/>
    <w:tmpl w:val="261EA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0747145"/>
    <w:multiLevelType w:val="hybridMultilevel"/>
    <w:tmpl w:val="60F293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715B0DE9"/>
    <w:multiLevelType w:val="multilevel"/>
    <w:tmpl w:val="CE727B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3" w15:restartNumberingAfterBreak="0">
    <w:nsid w:val="715C2377"/>
    <w:multiLevelType w:val="hybridMultilevel"/>
    <w:tmpl w:val="A78A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4D61052"/>
    <w:multiLevelType w:val="hybridMultilevel"/>
    <w:tmpl w:val="E61C569A"/>
    <w:lvl w:ilvl="0" w:tplc="08090001">
      <w:start w:val="1"/>
      <w:numFmt w:val="bullet"/>
      <w:lvlText w:val=""/>
      <w:lvlJc w:val="left"/>
      <w:pPr>
        <w:ind w:left="3381" w:hanging="360"/>
      </w:pPr>
      <w:rPr>
        <w:rFonts w:ascii="Symbol" w:hAnsi="Symbol" w:hint="default"/>
      </w:rPr>
    </w:lvl>
    <w:lvl w:ilvl="1" w:tplc="08090003">
      <w:start w:val="1"/>
      <w:numFmt w:val="bullet"/>
      <w:lvlText w:val="o"/>
      <w:lvlJc w:val="left"/>
      <w:pPr>
        <w:ind w:left="4101" w:hanging="360"/>
      </w:pPr>
      <w:rPr>
        <w:rFonts w:ascii="Courier New" w:hAnsi="Courier New" w:cs="Courier New" w:hint="default"/>
      </w:rPr>
    </w:lvl>
    <w:lvl w:ilvl="2" w:tplc="08090005">
      <w:start w:val="1"/>
      <w:numFmt w:val="bullet"/>
      <w:lvlText w:val=""/>
      <w:lvlJc w:val="left"/>
      <w:pPr>
        <w:ind w:left="4821" w:hanging="360"/>
      </w:pPr>
      <w:rPr>
        <w:rFonts w:ascii="Wingdings" w:hAnsi="Wingdings" w:hint="default"/>
      </w:rPr>
    </w:lvl>
    <w:lvl w:ilvl="3" w:tplc="08090001">
      <w:start w:val="1"/>
      <w:numFmt w:val="bullet"/>
      <w:lvlText w:val=""/>
      <w:lvlJc w:val="left"/>
      <w:pPr>
        <w:ind w:left="5541" w:hanging="360"/>
      </w:pPr>
      <w:rPr>
        <w:rFonts w:ascii="Symbol" w:hAnsi="Symbol" w:hint="default"/>
      </w:rPr>
    </w:lvl>
    <w:lvl w:ilvl="4" w:tplc="08090003">
      <w:start w:val="1"/>
      <w:numFmt w:val="bullet"/>
      <w:lvlText w:val="o"/>
      <w:lvlJc w:val="left"/>
      <w:pPr>
        <w:ind w:left="6261" w:hanging="360"/>
      </w:pPr>
      <w:rPr>
        <w:rFonts w:ascii="Courier New" w:hAnsi="Courier New" w:cs="Courier New" w:hint="default"/>
      </w:rPr>
    </w:lvl>
    <w:lvl w:ilvl="5" w:tplc="08090005">
      <w:start w:val="1"/>
      <w:numFmt w:val="bullet"/>
      <w:lvlText w:val=""/>
      <w:lvlJc w:val="left"/>
      <w:pPr>
        <w:ind w:left="6981" w:hanging="360"/>
      </w:pPr>
      <w:rPr>
        <w:rFonts w:ascii="Wingdings" w:hAnsi="Wingdings" w:hint="default"/>
      </w:rPr>
    </w:lvl>
    <w:lvl w:ilvl="6" w:tplc="08090001">
      <w:start w:val="1"/>
      <w:numFmt w:val="bullet"/>
      <w:lvlText w:val=""/>
      <w:lvlJc w:val="left"/>
      <w:pPr>
        <w:ind w:left="7701" w:hanging="360"/>
      </w:pPr>
      <w:rPr>
        <w:rFonts w:ascii="Symbol" w:hAnsi="Symbol" w:hint="default"/>
      </w:rPr>
    </w:lvl>
    <w:lvl w:ilvl="7" w:tplc="08090003">
      <w:start w:val="1"/>
      <w:numFmt w:val="bullet"/>
      <w:lvlText w:val="o"/>
      <w:lvlJc w:val="left"/>
      <w:pPr>
        <w:ind w:left="8421" w:hanging="360"/>
      </w:pPr>
      <w:rPr>
        <w:rFonts w:ascii="Courier New" w:hAnsi="Courier New" w:cs="Courier New" w:hint="default"/>
      </w:rPr>
    </w:lvl>
    <w:lvl w:ilvl="8" w:tplc="08090005">
      <w:start w:val="1"/>
      <w:numFmt w:val="bullet"/>
      <w:lvlText w:val=""/>
      <w:lvlJc w:val="left"/>
      <w:pPr>
        <w:ind w:left="9141" w:hanging="360"/>
      </w:pPr>
      <w:rPr>
        <w:rFonts w:ascii="Wingdings" w:hAnsi="Wingdings" w:hint="default"/>
      </w:rPr>
    </w:lvl>
  </w:abstractNum>
  <w:abstractNum w:abstractNumId="115" w15:restartNumberingAfterBreak="0">
    <w:nsid w:val="75EE6A4D"/>
    <w:multiLevelType w:val="hybridMultilevel"/>
    <w:tmpl w:val="1388B1B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86A4FE1"/>
    <w:multiLevelType w:val="hybridMultilevel"/>
    <w:tmpl w:val="5ED4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8790A5A"/>
    <w:multiLevelType w:val="multilevel"/>
    <w:tmpl w:val="9AA8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A6E168F"/>
    <w:multiLevelType w:val="hybridMultilevel"/>
    <w:tmpl w:val="26444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C367DCB"/>
    <w:multiLevelType w:val="multilevel"/>
    <w:tmpl w:val="4B3EF2E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72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720" w:hanging="360"/>
      </w:pPr>
      <w:rPr>
        <w:rFonts w:ascii="Courier New" w:hAnsi="Courier New" w:cs="Courier New"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7C5228C1"/>
    <w:multiLevelType w:val="hybridMultilevel"/>
    <w:tmpl w:val="00E8FCF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CFC1E41"/>
    <w:multiLevelType w:val="hybridMultilevel"/>
    <w:tmpl w:val="36B40C62"/>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100"/>
  </w:num>
  <w:num w:numId="12" w16cid:durableId="791052000">
    <w:abstractNumId w:val="38"/>
  </w:num>
  <w:num w:numId="13" w16cid:durableId="593785568">
    <w:abstractNumId w:val="117"/>
  </w:num>
  <w:num w:numId="14" w16cid:durableId="1412312961">
    <w:abstractNumId w:val="67"/>
  </w:num>
  <w:num w:numId="15" w16cid:durableId="1074594696">
    <w:abstractNumId w:val="45"/>
  </w:num>
  <w:num w:numId="16" w16cid:durableId="2061635724">
    <w:abstractNumId w:val="43"/>
  </w:num>
  <w:num w:numId="17" w16cid:durableId="826094133">
    <w:abstractNumId w:val="103"/>
  </w:num>
  <w:num w:numId="18" w16cid:durableId="50271331">
    <w:abstractNumId w:val="84"/>
  </w:num>
  <w:num w:numId="19" w16cid:durableId="3170506">
    <w:abstractNumId w:val="114"/>
  </w:num>
  <w:num w:numId="20" w16cid:durableId="1537234861">
    <w:abstractNumId w:val="51"/>
  </w:num>
  <w:num w:numId="21" w16cid:durableId="1565412886">
    <w:abstractNumId w:val="96"/>
  </w:num>
  <w:num w:numId="22" w16cid:durableId="794563889">
    <w:abstractNumId w:val="47"/>
  </w:num>
  <w:num w:numId="23" w16cid:durableId="1863712893">
    <w:abstractNumId w:val="113"/>
  </w:num>
  <w:num w:numId="24" w16cid:durableId="1377319559">
    <w:abstractNumId w:val="112"/>
  </w:num>
  <w:num w:numId="25" w16cid:durableId="603461471">
    <w:abstractNumId w:val="69"/>
  </w:num>
  <w:num w:numId="26" w16cid:durableId="2119984683">
    <w:abstractNumId w:val="86"/>
  </w:num>
  <w:num w:numId="27" w16cid:durableId="164172138">
    <w:abstractNumId w:val="79"/>
  </w:num>
  <w:num w:numId="28" w16cid:durableId="1679502063">
    <w:abstractNumId w:val="76"/>
  </w:num>
  <w:num w:numId="29" w16cid:durableId="48771227">
    <w:abstractNumId w:val="94"/>
  </w:num>
  <w:num w:numId="30" w16cid:durableId="719864316">
    <w:abstractNumId w:val="57"/>
  </w:num>
  <w:num w:numId="31" w16cid:durableId="1093665603">
    <w:abstractNumId w:val="99"/>
  </w:num>
  <w:num w:numId="32" w16cid:durableId="1649356671">
    <w:abstractNumId w:val="62"/>
  </w:num>
  <w:num w:numId="33" w16cid:durableId="688331032">
    <w:abstractNumId w:val="80"/>
  </w:num>
  <w:num w:numId="34" w16cid:durableId="753009722">
    <w:abstractNumId w:val="24"/>
  </w:num>
  <w:num w:numId="35" w16cid:durableId="374889864">
    <w:abstractNumId w:val="15"/>
  </w:num>
  <w:num w:numId="36" w16cid:durableId="1319991149">
    <w:abstractNumId w:val="72"/>
  </w:num>
  <w:num w:numId="37" w16cid:durableId="1855218135">
    <w:abstractNumId w:val="64"/>
  </w:num>
  <w:num w:numId="38" w16cid:durableId="381291379">
    <w:abstractNumId w:val="97"/>
  </w:num>
  <w:num w:numId="39" w16cid:durableId="1450201337">
    <w:abstractNumId w:val="121"/>
  </w:num>
  <w:num w:numId="40" w16cid:durableId="244999201">
    <w:abstractNumId w:val="14"/>
  </w:num>
  <w:num w:numId="41" w16cid:durableId="2050643388">
    <w:abstractNumId w:val="13"/>
  </w:num>
  <w:num w:numId="42" w16cid:durableId="2056733515">
    <w:abstractNumId w:val="89"/>
  </w:num>
  <w:num w:numId="43" w16cid:durableId="1249730241">
    <w:abstractNumId w:val="110"/>
  </w:num>
  <w:num w:numId="44" w16cid:durableId="1951933456">
    <w:abstractNumId w:val="50"/>
  </w:num>
  <w:num w:numId="45" w16cid:durableId="1366250994">
    <w:abstractNumId w:val="115"/>
  </w:num>
  <w:num w:numId="46" w16cid:durableId="1835104636">
    <w:abstractNumId w:val="87"/>
  </w:num>
  <w:num w:numId="47" w16cid:durableId="1570074583">
    <w:abstractNumId w:val="83"/>
  </w:num>
  <w:num w:numId="48" w16cid:durableId="1383404631">
    <w:abstractNumId w:val="20"/>
  </w:num>
  <w:num w:numId="49" w16cid:durableId="1512716202">
    <w:abstractNumId w:val="37"/>
  </w:num>
  <w:num w:numId="50" w16cid:durableId="130102859">
    <w:abstractNumId w:val="27"/>
  </w:num>
  <w:num w:numId="51" w16cid:durableId="887957478">
    <w:abstractNumId w:val="88"/>
  </w:num>
  <w:num w:numId="52" w16cid:durableId="1389768313">
    <w:abstractNumId w:val="40"/>
  </w:num>
  <w:num w:numId="53" w16cid:durableId="2015185135">
    <w:abstractNumId w:val="18"/>
  </w:num>
  <w:num w:numId="54" w16cid:durableId="1906529391">
    <w:abstractNumId w:val="119"/>
  </w:num>
  <w:num w:numId="55" w16cid:durableId="510609049">
    <w:abstractNumId w:val="32"/>
  </w:num>
  <w:num w:numId="56" w16cid:durableId="520511233">
    <w:abstractNumId w:val="78"/>
  </w:num>
  <w:num w:numId="57" w16cid:durableId="1673948412">
    <w:abstractNumId w:val="28"/>
  </w:num>
  <w:num w:numId="58" w16cid:durableId="1635332970">
    <w:abstractNumId w:val="39"/>
  </w:num>
  <w:num w:numId="59" w16cid:durableId="13389164">
    <w:abstractNumId w:val="85"/>
  </w:num>
  <w:num w:numId="60" w16cid:durableId="921447926">
    <w:abstractNumId w:val="93"/>
  </w:num>
  <w:num w:numId="61" w16cid:durableId="616375674">
    <w:abstractNumId w:val="118"/>
  </w:num>
  <w:num w:numId="62" w16cid:durableId="1646857695">
    <w:abstractNumId w:val="66"/>
  </w:num>
  <w:num w:numId="63" w16cid:durableId="361176128">
    <w:abstractNumId w:val="116"/>
  </w:num>
  <w:num w:numId="64" w16cid:durableId="961618840">
    <w:abstractNumId w:val="42"/>
  </w:num>
  <w:num w:numId="65" w16cid:durableId="149369033">
    <w:abstractNumId w:val="63"/>
  </w:num>
  <w:num w:numId="66" w16cid:durableId="152376900">
    <w:abstractNumId w:val="104"/>
  </w:num>
  <w:num w:numId="67" w16cid:durableId="61028413">
    <w:abstractNumId w:val="46"/>
  </w:num>
  <w:num w:numId="68" w16cid:durableId="2092580604">
    <w:abstractNumId w:val="11"/>
  </w:num>
  <w:num w:numId="69" w16cid:durableId="1912424478">
    <w:abstractNumId w:val="91"/>
  </w:num>
  <w:num w:numId="70" w16cid:durableId="529493782">
    <w:abstractNumId w:val="111"/>
  </w:num>
  <w:num w:numId="71" w16cid:durableId="399987521">
    <w:abstractNumId w:val="90"/>
  </w:num>
  <w:num w:numId="72" w16cid:durableId="507404325">
    <w:abstractNumId w:val="16"/>
  </w:num>
  <w:num w:numId="73" w16cid:durableId="1707022600">
    <w:abstractNumId w:val="109"/>
  </w:num>
  <w:num w:numId="74" w16cid:durableId="1979845483">
    <w:abstractNumId w:val="54"/>
  </w:num>
  <w:num w:numId="75" w16cid:durableId="707487598">
    <w:abstractNumId w:val="52"/>
  </w:num>
  <w:num w:numId="76" w16cid:durableId="1449398477">
    <w:abstractNumId w:val="49"/>
  </w:num>
  <w:num w:numId="77" w16cid:durableId="747271370">
    <w:abstractNumId w:val="41"/>
  </w:num>
  <w:num w:numId="78" w16cid:durableId="485436837">
    <w:abstractNumId w:val="68"/>
  </w:num>
  <w:num w:numId="79" w16cid:durableId="1495880659">
    <w:abstractNumId w:val="19"/>
  </w:num>
  <w:num w:numId="80" w16cid:durableId="245655168">
    <w:abstractNumId w:val="22"/>
  </w:num>
  <w:num w:numId="81" w16cid:durableId="174657996">
    <w:abstractNumId w:val="12"/>
  </w:num>
  <w:num w:numId="82" w16cid:durableId="1499156638">
    <w:abstractNumId w:val="25"/>
  </w:num>
  <w:num w:numId="83" w16cid:durableId="190925493">
    <w:abstractNumId w:val="75"/>
  </w:num>
  <w:num w:numId="84" w16cid:durableId="2041200456">
    <w:abstractNumId w:val="95"/>
  </w:num>
  <w:num w:numId="85" w16cid:durableId="131023941">
    <w:abstractNumId w:val="82"/>
  </w:num>
  <w:num w:numId="86" w16cid:durableId="758598728">
    <w:abstractNumId w:val="44"/>
  </w:num>
  <w:num w:numId="87" w16cid:durableId="174343283">
    <w:abstractNumId w:val="56"/>
  </w:num>
  <w:num w:numId="88" w16cid:durableId="1392118015">
    <w:abstractNumId w:val="53"/>
  </w:num>
  <w:num w:numId="89" w16cid:durableId="722487966">
    <w:abstractNumId w:val="71"/>
  </w:num>
  <w:num w:numId="90" w16cid:durableId="455371673">
    <w:abstractNumId w:val="29"/>
  </w:num>
  <w:num w:numId="91" w16cid:durableId="2049335370">
    <w:abstractNumId w:val="70"/>
  </w:num>
  <w:num w:numId="92" w16cid:durableId="473840240">
    <w:abstractNumId w:val="21"/>
  </w:num>
  <w:num w:numId="93" w16cid:durableId="1339767248">
    <w:abstractNumId w:val="35"/>
  </w:num>
  <w:num w:numId="94" w16cid:durableId="1694842840">
    <w:abstractNumId w:val="102"/>
  </w:num>
  <w:num w:numId="95" w16cid:durableId="666056793">
    <w:abstractNumId w:val="106"/>
  </w:num>
  <w:num w:numId="96" w16cid:durableId="1081681437">
    <w:abstractNumId w:val="81"/>
  </w:num>
  <w:num w:numId="97" w16cid:durableId="1904563097">
    <w:abstractNumId w:val="108"/>
  </w:num>
  <w:num w:numId="98" w16cid:durableId="476145136">
    <w:abstractNumId w:val="105"/>
  </w:num>
  <w:num w:numId="99" w16cid:durableId="2056658585">
    <w:abstractNumId w:val="30"/>
  </w:num>
  <w:num w:numId="100" w16cid:durableId="734666836">
    <w:abstractNumId w:val="120"/>
  </w:num>
  <w:num w:numId="101" w16cid:durableId="658339356">
    <w:abstractNumId w:val="107"/>
  </w:num>
  <w:num w:numId="102" w16cid:durableId="547843261">
    <w:abstractNumId w:val="65"/>
  </w:num>
  <w:num w:numId="103" w16cid:durableId="1007830579">
    <w:abstractNumId w:val="59"/>
  </w:num>
  <w:num w:numId="104" w16cid:durableId="429666668">
    <w:abstractNumId w:val="58"/>
  </w:num>
  <w:num w:numId="105" w16cid:durableId="631791801">
    <w:abstractNumId w:val="92"/>
  </w:num>
  <w:num w:numId="106" w16cid:durableId="1582062621">
    <w:abstractNumId w:val="31"/>
  </w:num>
  <w:num w:numId="107" w16cid:durableId="2006008924">
    <w:abstractNumId w:val="74"/>
  </w:num>
  <w:num w:numId="108" w16cid:durableId="333185081">
    <w:abstractNumId w:val="48"/>
  </w:num>
  <w:num w:numId="109" w16cid:durableId="2035037492">
    <w:abstractNumId w:val="10"/>
  </w:num>
  <w:num w:numId="110" w16cid:durableId="1059790357">
    <w:abstractNumId w:val="101"/>
  </w:num>
  <w:num w:numId="111" w16cid:durableId="317928351">
    <w:abstractNumId w:val="23"/>
  </w:num>
  <w:num w:numId="112" w16cid:durableId="329989106">
    <w:abstractNumId w:val="34"/>
  </w:num>
  <w:num w:numId="113" w16cid:durableId="1895459412">
    <w:abstractNumId w:val="73"/>
  </w:num>
  <w:num w:numId="114" w16cid:durableId="252858426">
    <w:abstractNumId w:val="55"/>
  </w:num>
  <w:num w:numId="115" w16cid:durableId="1700548409">
    <w:abstractNumId w:val="33"/>
  </w:num>
  <w:num w:numId="116" w16cid:durableId="1045521900">
    <w:abstractNumId w:val="26"/>
  </w:num>
  <w:num w:numId="117" w16cid:durableId="1375033788">
    <w:abstractNumId w:val="17"/>
  </w:num>
  <w:num w:numId="118" w16cid:durableId="1988321302">
    <w:abstractNumId w:val="61"/>
  </w:num>
  <w:num w:numId="119" w16cid:durableId="327754859">
    <w:abstractNumId w:val="77"/>
  </w:num>
  <w:num w:numId="120" w16cid:durableId="1189762270">
    <w:abstractNumId w:val="36"/>
  </w:num>
  <w:num w:numId="121" w16cid:durableId="790633822">
    <w:abstractNumId w:val="60"/>
  </w:num>
  <w:num w:numId="122" w16cid:durableId="1145009632">
    <w:abstractNumId w:val="9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2A4"/>
    <w:rsid w:val="0000159A"/>
    <w:rsid w:val="0000303B"/>
    <w:rsid w:val="00005E7E"/>
    <w:rsid w:val="00010E1C"/>
    <w:rsid w:val="000114CC"/>
    <w:rsid w:val="00012902"/>
    <w:rsid w:val="00013B6A"/>
    <w:rsid w:val="0001403C"/>
    <w:rsid w:val="00017483"/>
    <w:rsid w:val="00024879"/>
    <w:rsid w:val="00025415"/>
    <w:rsid w:val="0002541C"/>
    <w:rsid w:val="00025921"/>
    <w:rsid w:val="00025D79"/>
    <w:rsid w:val="00030B99"/>
    <w:rsid w:val="00030D42"/>
    <w:rsid w:val="00030E69"/>
    <w:rsid w:val="00030EE8"/>
    <w:rsid w:val="0003156C"/>
    <w:rsid w:val="00032306"/>
    <w:rsid w:val="0003257F"/>
    <w:rsid w:val="00032829"/>
    <w:rsid w:val="0003355E"/>
    <w:rsid w:val="00034140"/>
    <w:rsid w:val="0003415F"/>
    <w:rsid w:val="0004046B"/>
    <w:rsid w:val="00040561"/>
    <w:rsid w:val="00041BBF"/>
    <w:rsid w:val="000465BE"/>
    <w:rsid w:val="0005222C"/>
    <w:rsid w:val="00052CE6"/>
    <w:rsid w:val="00053671"/>
    <w:rsid w:val="00055CCF"/>
    <w:rsid w:val="00056011"/>
    <w:rsid w:val="00056CF4"/>
    <w:rsid w:val="00063F7D"/>
    <w:rsid w:val="000648D8"/>
    <w:rsid w:val="00065517"/>
    <w:rsid w:val="000668ED"/>
    <w:rsid w:val="000676DB"/>
    <w:rsid w:val="00067B57"/>
    <w:rsid w:val="00070937"/>
    <w:rsid w:val="00071853"/>
    <w:rsid w:val="000728F5"/>
    <w:rsid w:val="00072A66"/>
    <w:rsid w:val="00073D7F"/>
    <w:rsid w:val="00076C7F"/>
    <w:rsid w:val="00076E36"/>
    <w:rsid w:val="00077E98"/>
    <w:rsid w:val="00081A92"/>
    <w:rsid w:val="0008477D"/>
    <w:rsid w:val="0008487E"/>
    <w:rsid w:val="00084AA8"/>
    <w:rsid w:val="000855C8"/>
    <w:rsid w:val="00085E1B"/>
    <w:rsid w:val="000874FB"/>
    <w:rsid w:val="00087876"/>
    <w:rsid w:val="00087FB6"/>
    <w:rsid w:val="00091EB4"/>
    <w:rsid w:val="000930FE"/>
    <w:rsid w:val="0009360B"/>
    <w:rsid w:val="000970E0"/>
    <w:rsid w:val="000A07A9"/>
    <w:rsid w:val="000A15DC"/>
    <w:rsid w:val="000A18F7"/>
    <w:rsid w:val="000A2F96"/>
    <w:rsid w:val="000A3A92"/>
    <w:rsid w:val="000A4CF5"/>
    <w:rsid w:val="000A4E61"/>
    <w:rsid w:val="000B0460"/>
    <w:rsid w:val="000B0EA3"/>
    <w:rsid w:val="000B1D00"/>
    <w:rsid w:val="000B2093"/>
    <w:rsid w:val="000B2D0B"/>
    <w:rsid w:val="000B3480"/>
    <w:rsid w:val="000B4511"/>
    <w:rsid w:val="000B557A"/>
    <w:rsid w:val="000B5E12"/>
    <w:rsid w:val="000B7559"/>
    <w:rsid w:val="000B7FF7"/>
    <w:rsid w:val="000C09E6"/>
    <w:rsid w:val="000C1B83"/>
    <w:rsid w:val="000C1CD0"/>
    <w:rsid w:val="000C2461"/>
    <w:rsid w:val="000C3338"/>
    <w:rsid w:val="000C4D3A"/>
    <w:rsid w:val="000C6E6B"/>
    <w:rsid w:val="000C7571"/>
    <w:rsid w:val="000C7B55"/>
    <w:rsid w:val="000D2D91"/>
    <w:rsid w:val="000D57BF"/>
    <w:rsid w:val="000D69CE"/>
    <w:rsid w:val="000D72E3"/>
    <w:rsid w:val="000D7E13"/>
    <w:rsid w:val="000E0D15"/>
    <w:rsid w:val="000E2985"/>
    <w:rsid w:val="000E3576"/>
    <w:rsid w:val="000E4168"/>
    <w:rsid w:val="000E4387"/>
    <w:rsid w:val="000E45D5"/>
    <w:rsid w:val="000E4E94"/>
    <w:rsid w:val="000E566D"/>
    <w:rsid w:val="000E6775"/>
    <w:rsid w:val="000E7067"/>
    <w:rsid w:val="000F1207"/>
    <w:rsid w:val="000F2311"/>
    <w:rsid w:val="000F3130"/>
    <w:rsid w:val="000F5F20"/>
    <w:rsid w:val="000F6AA9"/>
    <w:rsid w:val="000F702E"/>
    <w:rsid w:val="0010111A"/>
    <w:rsid w:val="00102FC6"/>
    <w:rsid w:val="001044E4"/>
    <w:rsid w:val="0010495E"/>
    <w:rsid w:val="0010546B"/>
    <w:rsid w:val="00105F31"/>
    <w:rsid w:val="0010654B"/>
    <w:rsid w:val="00110146"/>
    <w:rsid w:val="0011040F"/>
    <w:rsid w:val="00111559"/>
    <w:rsid w:val="0011267E"/>
    <w:rsid w:val="001127DD"/>
    <w:rsid w:val="001127ED"/>
    <w:rsid w:val="00113918"/>
    <w:rsid w:val="00114EBE"/>
    <w:rsid w:val="00115472"/>
    <w:rsid w:val="00115859"/>
    <w:rsid w:val="00116926"/>
    <w:rsid w:val="00117324"/>
    <w:rsid w:val="00126142"/>
    <w:rsid w:val="001310B7"/>
    <w:rsid w:val="001333ED"/>
    <w:rsid w:val="00133704"/>
    <w:rsid w:val="00134DCC"/>
    <w:rsid w:val="00135583"/>
    <w:rsid w:val="0013731B"/>
    <w:rsid w:val="00137B54"/>
    <w:rsid w:val="001413B0"/>
    <w:rsid w:val="00142515"/>
    <w:rsid w:val="00142DC7"/>
    <w:rsid w:val="00145684"/>
    <w:rsid w:val="00145E61"/>
    <w:rsid w:val="0014608E"/>
    <w:rsid w:val="00146223"/>
    <w:rsid w:val="001507CB"/>
    <w:rsid w:val="00150EED"/>
    <w:rsid w:val="00152030"/>
    <w:rsid w:val="001532E4"/>
    <w:rsid w:val="0015364C"/>
    <w:rsid w:val="0015499B"/>
    <w:rsid w:val="00154B1D"/>
    <w:rsid w:val="001552A7"/>
    <w:rsid w:val="00156F1D"/>
    <w:rsid w:val="001573DF"/>
    <w:rsid w:val="00163BED"/>
    <w:rsid w:val="0016596B"/>
    <w:rsid w:val="00165CC4"/>
    <w:rsid w:val="00165FF0"/>
    <w:rsid w:val="001678C4"/>
    <w:rsid w:val="00167ADE"/>
    <w:rsid w:val="00167EA2"/>
    <w:rsid w:val="001701F8"/>
    <w:rsid w:val="0017090F"/>
    <w:rsid w:val="00170FD6"/>
    <w:rsid w:val="0017111B"/>
    <w:rsid w:val="00173BE2"/>
    <w:rsid w:val="00175358"/>
    <w:rsid w:val="00182A7E"/>
    <w:rsid w:val="00183069"/>
    <w:rsid w:val="001876F7"/>
    <w:rsid w:val="00191099"/>
    <w:rsid w:val="00193509"/>
    <w:rsid w:val="00193847"/>
    <w:rsid w:val="00194689"/>
    <w:rsid w:val="001946E1"/>
    <w:rsid w:val="00195E18"/>
    <w:rsid w:val="0019665D"/>
    <w:rsid w:val="00196DD6"/>
    <w:rsid w:val="001A07DC"/>
    <w:rsid w:val="001A3A5D"/>
    <w:rsid w:val="001A465F"/>
    <w:rsid w:val="001A7A71"/>
    <w:rsid w:val="001B17C4"/>
    <w:rsid w:val="001B20B2"/>
    <w:rsid w:val="001B49A9"/>
    <w:rsid w:val="001B5E4E"/>
    <w:rsid w:val="001B616D"/>
    <w:rsid w:val="001B7E5A"/>
    <w:rsid w:val="001C1DF7"/>
    <w:rsid w:val="001C43FE"/>
    <w:rsid w:val="001C5F62"/>
    <w:rsid w:val="001D48D8"/>
    <w:rsid w:val="001D5F0E"/>
    <w:rsid w:val="001D5F20"/>
    <w:rsid w:val="001D6623"/>
    <w:rsid w:val="001D676B"/>
    <w:rsid w:val="001E0A03"/>
    <w:rsid w:val="001E25B3"/>
    <w:rsid w:val="001E4655"/>
    <w:rsid w:val="001E46F9"/>
    <w:rsid w:val="001E4DE6"/>
    <w:rsid w:val="001E4E9F"/>
    <w:rsid w:val="001E58A1"/>
    <w:rsid w:val="001E6A73"/>
    <w:rsid w:val="001F1151"/>
    <w:rsid w:val="001F2E82"/>
    <w:rsid w:val="001F3A8D"/>
    <w:rsid w:val="001F636D"/>
    <w:rsid w:val="001F715E"/>
    <w:rsid w:val="001F7783"/>
    <w:rsid w:val="002043BF"/>
    <w:rsid w:val="00206BFF"/>
    <w:rsid w:val="0020745C"/>
    <w:rsid w:val="0021059D"/>
    <w:rsid w:val="002116A7"/>
    <w:rsid w:val="00212A86"/>
    <w:rsid w:val="002146E4"/>
    <w:rsid w:val="0021537D"/>
    <w:rsid w:val="00216EFF"/>
    <w:rsid w:val="00220D85"/>
    <w:rsid w:val="0022302E"/>
    <w:rsid w:val="00223E7A"/>
    <w:rsid w:val="002242B0"/>
    <w:rsid w:val="00226782"/>
    <w:rsid w:val="0023001B"/>
    <w:rsid w:val="00230263"/>
    <w:rsid w:val="002307BB"/>
    <w:rsid w:val="0023158E"/>
    <w:rsid w:val="0023184A"/>
    <w:rsid w:val="00233849"/>
    <w:rsid w:val="00234634"/>
    <w:rsid w:val="0023501F"/>
    <w:rsid w:val="00235E5E"/>
    <w:rsid w:val="00236552"/>
    <w:rsid w:val="00237345"/>
    <w:rsid w:val="0024174A"/>
    <w:rsid w:val="00242AE0"/>
    <w:rsid w:val="00243422"/>
    <w:rsid w:val="0024380B"/>
    <w:rsid w:val="00244389"/>
    <w:rsid w:val="00244BF0"/>
    <w:rsid w:val="0024564B"/>
    <w:rsid w:val="00246E14"/>
    <w:rsid w:val="00250525"/>
    <w:rsid w:val="00250F40"/>
    <w:rsid w:val="00251EB7"/>
    <w:rsid w:val="00256696"/>
    <w:rsid w:val="002634A0"/>
    <w:rsid w:val="00263C5C"/>
    <w:rsid w:val="00264264"/>
    <w:rsid w:val="002644F6"/>
    <w:rsid w:val="00265992"/>
    <w:rsid w:val="002670E8"/>
    <w:rsid w:val="00270735"/>
    <w:rsid w:val="002735A8"/>
    <w:rsid w:val="0027452A"/>
    <w:rsid w:val="00275237"/>
    <w:rsid w:val="002811D0"/>
    <w:rsid w:val="00281BB1"/>
    <w:rsid w:val="00282034"/>
    <w:rsid w:val="0028251F"/>
    <w:rsid w:val="0028370B"/>
    <w:rsid w:val="00283D28"/>
    <w:rsid w:val="00283F32"/>
    <w:rsid w:val="0028433E"/>
    <w:rsid w:val="00284854"/>
    <w:rsid w:val="00285CB5"/>
    <w:rsid w:val="002900C1"/>
    <w:rsid w:val="00290B1F"/>
    <w:rsid w:val="002949FB"/>
    <w:rsid w:val="00296470"/>
    <w:rsid w:val="00296D38"/>
    <w:rsid w:val="002974A0"/>
    <w:rsid w:val="00297B26"/>
    <w:rsid w:val="002A1C13"/>
    <w:rsid w:val="002A275D"/>
    <w:rsid w:val="002A4074"/>
    <w:rsid w:val="002A4BF0"/>
    <w:rsid w:val="002A6EE1"/>
    <w:rsid w:val="002B2A77"/>
    <w:rsid w:val="002B7512"/>
    <w:rsid w:val="002C08EE"/>
    <w:rsid w:val="002C0DFE"/>
    <w:rsid w:val="002C0F5D"/>
    <w:rsid w:val="002C2982"/>
    <w:rsid w:val="002C41A4"/>
    <w:rsid w:val="002C481D"/>
    <w:rsid w:val="002C6948"/>
    <w:rsid w:val="002C6BCC"/>
    <w:rsid w:val="002C71FB"/>
    <w:rsid w:val="002D022E"/>
    <w:rsid w:val="002D06E2"/>
    <w:rsid w:val="002D08FB"/>
    <w:rsid w:val="002D47AB"/>
    <w:rsid w:val="002D4AE6"/>
    <w:rsid w:val="002D55EE"/>
    <w:rsid w:val="002D7074"/>
    <w:rsid w:val="002D7C36"/>
    <w:rsid w:val="002E0808"/>
    <w:rsid w:val="002E6737"/>
    <w:rsid w:val="002E7521"/>
    <w:rsid w:val="002F0A1A"/>
    <w:rsid w:val="002F1605"/>
    <w:rsid w:val="002F243A"/>
    <w:rsid w:val="002F4BE3"/>
    <w:rsid w:val="002F5255"/>
    <w:rsid w:val="00300401"/>
    <w:rsid w:val="0030096D"/>
    <w:rsid w:val="00300B29"/>
    <w:rsid w:val="00300D85"/>
    <w:rsid w:val="00300D8F"/>
    <w:rsid w:val="00302663"/>
    <w:rsid w:val="003046FF"/>
    <w:rsid w:val="00306BDE"/>
    <w:rsid w:val="00310607"/>
    <w:rsid w:val="00311635"/>
    <w:rsid w:val="00312B5F"/>
    <w:rsid w:val="003138A7"/>
    <w:rsid w:val="00313F89"/>
    <w:rsid w:val="00315648"/>
    <w:rsid w:val="00317618"/>
    <w:rsid w:val="00317C01"/>
    <w:rsid w:val="003201DD"/>
    <w:rsid w:val="0032048B"/>
    <w:rsid w:val="00323DEE"/>
    <w:rsid w:val="00326B24"/>
    <w:rsid w:val="00330AC2"/>
    <w:rsid w:val="00330B40"/>
    <w:rsid w:val="00332158"/>
    <w:rsid w:val="00333324"/>
    <w:rsid w:val="00333E3B"/>
    <w:rsid w:val="00335675"/>
    <w:rsid w:val="00335B5B"/>
    <w:rsid w:val="0033672A"/>
    <w:rsid w:val="00340B76"/>
    <w:rsid w:val="00341612"/>
    <w:rsid w:val="00341B2E"/>
    <w:rsid w:val="0034208C"/>
    <w:rsid w:val="003442BC"/>
    <w:rsid w:val="003442C8"/>
    <w:rsid w:val="0035199B"/>
    <w:rsid w:val="00352DF6"/>
    <w:rsid w:val="003530FA"/>
    <w:rsid w:val="00353F04"/>
    <w:rsid w:val="00355DEF"/>
    <w:rsid w:val="00356918"/>
    <w:rsid w:val="00362206"/>
    <w:rsid w:val="0036446D"/>
    <w:rsid w:val="003654F5"/>
    <w:rsid w:val="003663CA"/>
    <w:rsid w:val="00371372"/>
    <w:rsid w:val="00372445"/>
    <w:rsid w:val="003727DE"/>
    <w:rsid w:val="0037338D"/>
    <w:rsid w:val="003748CB"/>
    <w:rsid w:val="003750C5"/>
    <w:rsid w:val="003750E9"/>
    <w:rsid w:val="0037519A"/>
    <w:rsid w:val="00375D39"/>
    <w:rsid w:val="00375E5F"/>
    <w:rsid w:val="00381ADF"/>
    <w:rsid w:val="0038334D"/>
    <w:rsid w:val="003878DD"/>
    <w:rsid w:val="003903A1"/>
    <w:rsid w:val="00391603"/>
    <w:rsid w:val="00392DD3"/>
    <w:rsid w:val="00392ECB"/>
    <w:rsid w:val="00393216"/>
    <w:rsid w:val="00393EFF"/>
    <w:rsid w:val="00394726"/>
    <w:rsid w:val="00394EF9"/>
    <w:rsid w:val="00395D3F"/>
    <w:rsid w:val="00397FCA"/>
    <w:rsid w:val="003A1F54"/>
    <w:rsid w:val="003A2DA2"/>
    <w:rsid w:val="003A454C"/>
    <w:rsid w:val="003A5EC2"/>
    <w:rsid w:val="003A69EB"/>
    <w:rsid w:val="003B09ED"/>
    <w:rsid w:val="003B09F2"/>
    <w:rsid w:val="003B2DE7"/>
    <w:rsid w:val="003B3085"/>
    <w:rsid w:val="003B353F"/>
    <w:rsid w:val="003B4D84"/>
    <w:rsid w:val="003B5094"/>
    <w:rsid w:val="003B7D40"/>
    <w:rsid w:val="003B7E6A"/>
    <w:rsid w:val="003C199F"/>
    <w:rsid w:val="003C2BF6"/>
    <w:rsid w:val="003C2F38"/>
    <w:rsid w:val="003C3C76"/>
    <w:rsid w:val="003C4C6C"/>
    <w:rsid w:val="003C5413"/>
    <w:rsid w:val="003C693C"/>
    <w:rsid w:val="003C69FA"/>
    <w:rsid w:val="003C77E5"/>
    <w:rsid w:val="003D0DCF"/>
    <w:rsid w:val="003D1CE0"/>
    <w:rsid w:val="003D1F8A"/>
    <w:rsid w:val="003D2401"/>
    <w:rsid w:val="003D3847"/>
    <w:rsid w:val="003D499C"/>
    <w:rsid w:val="003D510F"/>
    <w:rsid w:val="003D51CB"/>
    <w:rsid w:val="003D58C7"/>
    <w:rsid w:val="003D7A82"/>
    <w:rsid w:val="003D7EA6"/>
    <w:rsid w:val="003E02B5"/>
    <w:rsid w:val="003E0611"/>
    <w:rsid w:val="003E09EB"/>
    <w:rsid w:val="003E4006"/>
    <w:rsid w:val="003E5CFA"/>
    <w:rsid w:val="003E5EF7"/>
    <w:rsid w:val="003E73F4"/>
    <w:rsid w:val="003E79EF"/>
    <w:rsid w:val="003F07CA"/>
    <w:rsid w:val="003F252F"/>
    <w:rsid w:val="003F26A6"/>
    <w:rsid w:val="003F3CA9"/>
    <w:rsid w:val="003F4581"/>
    <w:rsid w:val="003F51A3"/>
    <w:rsid w:val="003F5384"/>
    <w:rsid w:val="003F5CC6"/>
    <w:rsid w:val="003F743D"/>
    <w:rsid w:val="00400065"/>
    <w:rsid w:val="00400EE4"/>
    <w:rsid w:val="00402B79"/>
    <w:rsid w:val="004031EE"/>
    <w:rsid w:val="00405B1B"/>
    <w:rsid w:val="004073BC"/>
    <w:rsid w:val="004076CD"/>
    <w:rsid w:val="00407817"/>
    <w:rsid w:val="00410ED2"/>
    <w:rsid w:val="00411C7C"/>
    <w:rsid w:val="004133B7"/>
    <w:rsid w:val="004140A0"/>
    <w:rsid w:val="0041565D"/>
    <w:rsid w:val="00415C2E"/>
    <w:rsid w:val="0042008D"/>
    <w:rsid w:val="004202F8"/>
    <w:rsid w:val="004225D1"/>
    <w:rsid w:val="00422BC3"/>
    <w:rsid w:val="00425C89"/>
    <w:rsid w:val="004279FD"/>
    <w:rsid w:val="00432D9F"/>
    <w:rsid w:val="0043330E"/>
    <w:rsid w:val="00433629"/>
    <w:rsid w:val="00435C01"/>
    <w:rsid w:val="00435C17"/>
    <w:rsid w:val="00435F72"/>
    <w:rsid w:val="00436AA1"/>
    <w:rsid w:val="004374C1"/>
    <w:rsid w:val="00437793"/>
    <w:rsid w:val="00441079"/>
    <w:rsid w:val="00443029"/>
    <w:rsid w:val="004443FB"/>
    <w:rsid w:val="00444AA1"/>
    <w:rsid w:val="00445083"/>
    <w:rsid w:val="00445243"/>
    <w:rsid w:val="00445436"/>
    <w:rsid w:val="004479B9"/>
    <w:rsid w:val="00451819"/>
    <w:rsid w:val="00452490"/>
    <w:rsid w:val="0045732A"/>
    <w:rsid w:val="0046095C"/>
    <w:rsid w:val="0046103E"/>
    <w:rsid w:val="0046199E"/>
    <w:rsid w:val="00461D12"/>
    <w:rsid w:val="004646E3"/>
    <w:rsid w:val="0046586D"/>
    <w:rsid w:val="00467012"/>
    <w:rsid w:val="0047094E"/>
    <w:rsid w:val="004728C5"/>
    <w:rsid w:val="00472A4F"/>
    <w:rsid w:val="0047578C"/>
    <w:rsid w:val="00480E18"/>
    <w:rsid w:val="00480ED7"/>
    <w:rsid w:val="0048291E"/>
    <w:rsid w:val="00482B3D"/>
    <w:rsid w:val="00485C22"/>
    <w:rsid w:val="00485EA4"/>
    <w:rsid w:val="004879AE"/>
    <w:rsid w:val="00491EFC"/>
    <w:rsid w:val="00492193"/>
    <w:rsid w:val="004933AD"/>
    <w:rsid w:val="00493EC4"/>
    <w:rsid w:val="00495204"/>
    <w:rsid w:val="0049709F"/>
    <w:rsid w:val="004A0889"/>
    <w:rsid w:val="004A120E"/>
    <w:rsid w:val="004A227A"/>
    <w:rsid w:val="004A371A"/>
    <w:rsid w:val="004A488A"/>
    <w:rsid w:val="004A649E"/>
    <w:rsid w:val="004A77FE"/>
    <w:rsid w:val="004B107A"/>
    <w:rsid w:val="004B1437"/>
    <w:rsid w:val="004B2344"/>
    <w:rsid w:val="004B52D1"/>
    <w:rsid w:val="004B79BB"/>
    <w:rsid w:val="004C273E"/>
    <w:rsid w:val="004C2F63"/>
    <w:rsid w:val="004C5A57"/>
    <w:rsid w:val="004C60FF"/>
    <w:rsid w:val="004C72FC"/>
    <w:rsid w:val="004D039C"/>
    <w:rsid w:val="004D0AE3"/>
    <w:rsid w:val="004D1DBE"/>
    <w:rsid w:val="004E0406"/>
    <w:rsid w:val="004E0DE0"/>
    <w:rsid w:val="004E1575"/>
    <w:rsid w:val="004E31E9"/>
    <w:rsid w:val="004E3296"/>
    <w:rsid w:val="004E726E"/>
    <w:rsid w:val="004F0A0A"/>
    <w:rsid w:val="004F31F8"/>
    <w:rsid w:val="004F3780"/>
    <w:rsid w:val="004F50A5"/>
    <w:rsid w:val="004F54CF"/>
    <w:rsid w:val="004F5778"/>
    <w:rsid w:val="004F65B6"/>
    <w:rsid w:val="00503B9C"/>
    <w:rsid w:val="005068C5"/>
    <w:rsid w:val="00506922"/>
    <w:rsid w:val="00511968"/>
    <w:rsid w:val="00512FDC"/>
    <w:rsid w:val="00513504"/>
    <w:rsid w:val="00514C3C"/>
    <w:rsid w:val="00517434"/>
    <w:rsid w:val="0052053B"/>
    <w:rsid w:val="00522616"/>
    <w:rsid w:val="00523246"/>
    <w:rsid w:val="0052678B"/>
    <w:rsid w:val="00527839"/>
    <w:rsid w:val="00527EC5"/>
    <w:rsid w:val="00532D8A"/>
    <w:rsid w:val="00532EEC"/>
    <w:rsid w:val="005344E6"/>
    <w:rsid w:val="0053541D"/>
    <w:rsid w:val="005405BA"/>
    <w:rsid w:val="00540F66"/>
    <w:rsid w:val="00541EDF"/>
    <w:rsid w:val="00542858"/>
    <w:rsid w:val="00544473"/>
    <w:rsid w:val="005449B1"/>
    <w:rsid w:val="00545A2D"/>
    <w:rsid w:val="005473A4"/>
    <w:rsid w:val="005505A0"/>
    <w:rsid w:val="00551989"/>
    <w:rsid w:val="00552234"/>
    <w:rsid w:val="005530DB"/>
    <w:rsid w:val="005536E0"/>
    <w:rsid w:val="00553C64"/>
    <w:rsid w:val="00555C0A"/>
    <w:rsid w:val="00556A43"/>
    <w:rsid w:val="005576AF"/>
    <w:rsid w:val="00557AAD"/>
    <w:rsid w:val="0056364C"/>
    <w:rsid w:val="00565044"/>
    <w:rsid w:val="005703CE"/>
    <w:rsid w:val="00570FBE"/>
    <w:rsid w:val="005727B2"/>
    <w:rsid w:val="00572EC5"/>
    <w:rsid w:val="00572F5E"/>
    <w:rsid w:val="00573E85"/>
    <w:rsid w:val="00574D62"/>
    <w:rsid w:val="00577239"/>
    <w:rsid w:val="00580523"/>
    <w:rsid w:val="0058079F"/>
    <w:rsid w:val="00583A1F"/>
    <w:rsid w:val="00584476"/>
    <w:rsid w:val="00584A98"/>
    <w:rsid w:val="0058546D"/>
    <w:rsid w:val="00587EA6"/>
    <w:rsid w:val="00591059"/>
    <w:rsid w:val="00594504"/>
    <w:rsid w:val="0059469D"/>
    <w:rsid w:val="005961EF"/>
    <w:rsid w:val="00596BFE"/>
    <w:rsid w:val="00597CD0"/>
    <w:rsid w:val="00597E19"/>
    <w:rsid w:val="005A024E"/>
    <w:rsid w:val="005A13AA"/>
    <w:rsid w:val="005A355E"/>
    <w:rsid w:val="005A66C7"/>
    <w:rsid w:val="005A69F7"/>
    <w:rsid w:val="005A711A"/>
    <w:rsid w:val="005A7FDD"/>
    <w:rsid w:val="005B0372"/>
    <w:rsid w:val="005B1A15"/>
    <w:rsid w:val="005B3893"/>
    <w:rsid w:val="005B618A"/>
    <w:rsid w:val="005C093F"/>
    <w:rsid w:val="005C0D35"/>
    <w:rsid w:val="005C2116"/>
    <w:rsid w:val="005C2721"/>
    <w:rsid w:val="005C3D79"/>
    <w:rsid w:val="005C439C"/>
    <w:rsid w:val="005C52CB"/>
    <w:rsid w:val="005D07EC"/>
    <w:rsid w:val="005D097C"/>
    <w:rsid w:val="005D1213"/>
    <w:rsid w:val="005D1257"/>
    <w:rsid w:val="005D3471"/>
    <w:rsid w:val="005D3870"/>
    <w:rsid w:val="005D4030"/>
    <w:rsid w:val="005D4577"/>
    <w:rsid w:val="005D4F7C"/>
    <w:rsid w:val="005E01A3"/>
    <w:rsid w:val="005E043E"/>
    <w:rsid w:val="005E056D"/>
    <w:rsid w:val="005E0A84"/>
    <w:rsid w:val="005E25B4"/>
    <w:rsid w:val="005E2DA8"/>
    <w:rsid w:val="005E4E79"/>
    <w:rsid w:val="005E4FA5"/>
    <w:rsid w:val="005E52A2"/>
    <w:rsid w:val="005E55AC"/>
    <w:rsid w:val="005E5696"/>
    <w:rsid w:val="005E5AFC"/>
    <w:rsid w:val="005E5D05"/>
    <w:rsid w:val="005E6E31"/>
    <w:rsid w:val="005F1076"/>
    <w:rsid w:val="005F14D5"/>
    <w:rsid w:val="005F2783"/>
    <w:rsid w:val="005F3CD4"/>
    <w:rsid w:val="005F55EF"/>
    <w:rsid w:val="005F5F83"/>
    <w:rsid w:val="00603292"/>
    <w:rsid w:val="00604819"/>
    <w:rsid w:val="0060594E"/>
    <w:rsid w:val="0061025D"/>
    <w:rsid w:val="00610873"/>
    <w:rsid w:val="006120B0"/>
    <w:rsid w:val="00612E50"/>
    <w:rsid w:val="00613CBC"/>
    <w:rsid w:val="00615850"/>
    <w:rsid w:val="00616D10"/>
    <w:rsid w:val="00617902"/>
    <w:rsid w:val="00620A41"/>
    <w:rsid w:val="006218F6"/>
    <w:rsid w:val="006227C0"/>
    <w:rsid w:val="00622DC2"/>
    <w:rsid w:val="006243FF"/>
    <w:rsid w:val="00624B30"/>
    <w:rsid w:val="00624EF1"/>
    <w:rsid w:val="006275D6"/>
    <w:rsid w:val="00627FB1"/>
    <w:rsid w:val="00630A08"/>
    <w:rsid w:val="006320A2"/>
    <w:rsid w:val="00632879"/>
    <w:rsid w:val="00633C32"/>
    <w:rsid w:val="0063434F"/>
    <w:rsid w:val="006344F1"/>
    <w:rsid w:val="006353CB"/>
    <w:rsid w:val="00635739"/>
    <w:rsid w:val="0063740C"/>
    <w:rsid w:val="006415A7"/>
    <w:rsid w:val="006433E0"/>
    <w:rsid w:val="00643D77"/>
    <w:rsid w:val="006513BE"/>
    <w:rsid w:val="006524FF"/>
    <w:rsid w:val="00652E73"/>
    <w:rsid w:val="006530B6"/>
    <w:rsid w:val="00653B91"/>
    <w:rsid w:val="00654194"/>
    <w:rsid w:val="006559CF"/>
    <w:rsid w:val="0066069E"/>
    <w:rsid w:val="006607B1"/>
    <w:rsid w:val="00660C79"/>
    <w:rsid w:val="00662EFB"/>
    <w:rsid w:val="00664BDF"/>
    <w:rsid w:val="006655DB"/>
    <w:rsid w:val="006664A1"/>
    <w:rsid w:val="006674DE"/>
    <w:rsid w:val="006715CB"/>
    <w:rsid w:val="006715E9"/>
    <w:rsid w:val="00671879"/>
    <w:rsid w:val="00674A05"/>
    <w:rsid w:val="00675B0B"/>
    <w:rsid w:val="00677749"/>
    <w:rsid w:val="00680616"/>
    <w:rsid w:val="00684F5A"/>
    <w:rsid w:val="00685CFA"/>
    <w:rsid w:val="00686DA8"/>
    <w:rsid w:val="006907F1"/>
    <w:rsid w:val="00690B85"/>
    <w:rsid w:val="00691E0F"/>
    <w:rsid w:val="0069299F"/>
    <w:rsid w:val="00693385"/>
    <w:rsid w:val="0069348A"/>
    <w:rsid w:val="00693C66"/>
    <w:rsid w:val="006960FB"/>
    <w:rsid w:val="006A2309"/>
    <w:rsid w:val="006A2BBD"/>
    <w:rsid w:val="006A2E10"/>
    <w:rsid w:val="006A37E4"/>
    <w:rsid w:val="006A4C7A"/>
    <w:rsid w:val="006A4D1D"/>
    <w:rsid w:val="006A6137"/>
    <w:rsid w:val="006A7817"/>
    <w:rsid w:val="006A7B85"/>
    <w:rsid w:val="006B06DD"/>
    <w:rsid w:val="006B0A1D"/>
    <w:rsid w:val="006B160A"/>
    <w:rsid w:val="006B183D"/>
    <w:rsid w:val="006B1FEB"/>
    <w:rsid w:val="006B367D"/>
    <w:rsid w:val="006B44F9"/>
    <w:rsid w:val="006B6F3C"/>
    <w:rsid w:val="006C0E48"/>
    <w:rsid w:val="006C2512"/>
    <w:rsid w:val="006C299E"/>
    <w:rsid w:val="006C45E8"/>
    <w:rsid w:val="006C46F1"/>
    <w:rsid w:val="006C52CE"/>
    <w:rsid w:val="006D1015"/>
    <w:rsid w:val="006D16CE"/>
    <w:rsid w:val="006D5175"/>
    <w:rsid w:val="006D521C"/>
    <w:rsid w:val="006D5A0F"/>
    <w:rsid w:val="006D6FE1"/>
    <w:rsid w:val="006D7B1B"/>
    <w:rsid w:val="006E3103"/>
    <w:rsid w:val="006E37A5"/>
    <w:rsid w:val="006E5221"/>
    <w:rsid w:val="006E6061"/>
    <w:rsid w:val="006E7D73"/>
    <w:rsid w:val="006F174B"/>
    <w:rsid w:val="006F3B39"/>
    <w:rsid w:val="006F5B38"/>
    <w:rsid w:val="006F652D"/>
    <w:rsid w:val="006F664D"/>
    <w:rsid w:val="006F68AB"/>
    <w:rsid w:val="006F74E4"/>
    <w:rsid w:val="006F7C73"/>
    <w:rsid w:val="0070011B"/>
    <w:rsid w:val="0070208A"/>
    <w:rsid w:val="0070345B"/>
    <w:rsid w:val="007036F9"/>
    <w:rsid w:val="0070404F"/>
    <w:rsid w:val="007121EF"/>
    <w:rsid w:val="00712224"/>
    <w:rsid w:val="007137BA"/>
    <w:rsid w:val="00715164"/>
    <w:rsid w:val="00716082"/>
    <w:rsid w:val="00716AD0"/>
    <w:rsid w:val="00720172"/>
    <w:rsid w:val="00720305"/>
    <w:rsid w:val="00720B0D"/>
    <w:rsid w:val="00720E35"/>
    <w:rsid w:val="00721181"/>
    <w:rsid w:val="00721225"/>
    <w:rsid w:val="00721F57"/>
    <w:rsid w:val="00722A91"/>
    <w:rsid w:val="00723168"/>
    <w:rsid w:val="00725053"/>
    <w:rsid w:val="00725B31"/>
    <w:rsid w:val="007272B4"/>
    <w:rsid w:val="00730AD3"/>
    <w:rsid w:val="007314BA"/>
    <w:rsid w:val="00732B22"/>
    <w:rsid w:val="00733EFB"/>
    <w:rsid w:val="0073414F"/>
    <w:rsid w:val="007374DB"/>
    <w:rsid w:val="007404EA"/>
    <w:rsid w:val="00740BA0"/>
    <w:rsid w:val="0074737A"/>
    <w:rsid w:val="0075045E"/>
    <w:rsid w:val="00751749"/>
    <w:rsid w:val="00751FA9"/>
    <w:rsid w:val="00752437"/>
    <w:rsid w:val="0075352F"/>
    <w:rsid w:val="007536EE"/>
    <w:rsid w:val="00753AD8"/>
    <w:rsid w:val="00753B05"/>
    <w:rsid w:val="00753F96"/>
    <w:rsid w:val="00755984"/>
    <w:rsid w:val="00755FCF"/>
    <w:rsid w:val="00763B88"/>
    <w:rsid w:val="007649EF"/>
    <w:rsid w:val="007664D3"/>
    <w:rsid w:val="007678BF"/>
    <w:rsid w:val="00767D64"/>
    <w:rsid w:val="0077026A"/>
    <w:rsid w:val="00770C44"/>
    <w:rsid w:val="0077116D"/>
    <w:rsid w:val="00771234"/>
    <w:rsid w:val="00776453"/>
    <w:rsid w:val="007777DA"/>
    <w:rsid w:val="007779D3"/>
    <w:rsid w:val="00777E7F"/>
    <w:rsid w:val="0078112D"/>
    <w:rsid w:val="00782E20"/>
    <w:rsid w:val="00784ED1"/>
    <w:rsid w:val="00784F86"/>
    <w:rsid w:val="007878E5"/>
    <w:rsid w:val="00790668"/>
    <w:rsid w:val="007911E8"/>
    <w:rsid w:val="00793C40"/>
    <w:rsid w:val="007946D3"/>
    <w:rsid w:val="00794C57"/>
    <w:rsid w:val="0079625D"/>
    <w:rsid w:val="00796CCB"/>
    <w:rsid w:val="00797506"/>
    <w:rsid w:val="00797FB3"/>
    <w:rsid w:val="007A169B"/>
    <w:rsid w:val="007A196A"/>
    <w:rsid w:val="007A464F"/>
    <w:rsid w:val="007A5090"/>
    <w:rsid w:val="007B50E2"/>
    <w:rsid w:val="007B637F"/>
    <w:rsid w:val="007B7456"/>
    <w:rsid w:val="007B7C57"/>
    <w:rsid w:val="007C0514"/>
    <w:rsid w:val="007C172F"/>
    <w:rsid w:val="007C2A59"/>
    <w:rsid w:val="007C3F12"/>
    <w:rsid w:val="007C49D3"/>
    <w:rsid w:val="007C5BB4"/>
    <w:rsid w:val="007C5CFE"/>
    <w:rsid w:val="007C7DF6"/>
    <w:rsid w:val="007D0745"/>
    <w:rsid w:val="007D1B58"/>
    <w:rsid w:val="007D31FE"/>
    <w:rsid w:val="007D441B"/>
    <w:rsid w:val="007D4600"/>
    <w:rsid w:val="007D514D"/>
    <w:rsid w:val="007D764E"/>
    <w:rsid w:val="007D7D7A"/>
    <w:rsid w:val="007E0E7B"/>
    <w:rsid w:val="007E1192"/>
    <w:rsid w:val="007E16D5"/>
    <w:rsid w:val="007E7730"/>
    <w:rsid w:val="007F14D3"/>
    <w:rsid w:val="007F2732"/>
    <w:rsid w:val="007F35F1"/>
    <w:rsid w:val="007F3709"/>
    <w:rsid w:val="007F374C"/>
    <w:rsid w:val="007F651F"/>
    <w:rsid w:val="007F7016"/>
    <w:rsid w:val="00801105"/>
    <w:rsid w:val="00801238"/>
    <w:rsid w:val="00801A0D"/>
    <w:rsid w:val="00801DE0"/>
    <w:rsid w:val="008027B1"/>
    <w:rsid w:val="00802992"/>
    <w:rsid w:val="00804E63"/>
    <w:rsid w:val="0080527F"/>
    <w:rsid w:val="00805F97"/>
    <w:rsid w:val="00813D87"/>
    <w:rsid w:val="008205E0"/>
    <w:rsid w:val="008213ED"/>
    <w:rsid w:val="00821777"/>
    <w:rsid w:val="00822172"/>
    <w:rsid w:val="0082279E"/>
    <w:rsid w:val="008228EE"/>
    <w:rsid w:val="008238D2"/>
    <w:rsid w:val="00823E49"/>
    <w:rsid w:val="0082436E"/>
    <w:rsid w:val="00824C9A"/>
    <w:rsid w:val="00830ADB"/>
    <w:rsid w:val="00830B80"/>
    <w:rsid w:val="0083339C"/>
    <w:rsid w:val="00836039"/>
    <w:rsid w:val="00837A09"/>
    <w:rsid w:val="00837CED"/>
    <w:rsid w:val="00841A66"/>
    <w:rsid w:val="008429D1"/>
    <w:rsid w:val="00842ED7"/>
    <w:rsid w:val="008435F5"/>
    <w:rsid w:val="00843C07"/>
    <w:rsid w:val="00844791"/>
    <w:rsid w:val="00845649"/>
    <w:rsid w:val="00847623"/>
    <w:rsid w:val="00847BCC"/>
    <w:rsid w:val="00847E4E"/>
    <w:rsid w:val="00851352"/>
    <w:rsid w:val="00851706"/>
    <w:rsid w:val="00851E65"/>
    <w:rsid w:val="0085267D"/>
    <w:rsid w:val="00852CB0"/>
    <w:rsid w:val="00853D17"/>
    <w:rsid w:val="00856FEC"/>
    <w:rsid w:val="008570E9"/>
    <w:rsid w:val="00857914"/>
    <w:rsid w:val="0086000D"/>
    <w:rsid w:val="00861B46"/>
    <w:rsid w:val="00864B10"/>
    <w:rsid w:val="00864C42"/>
    <w:rsid w:val="00866969"/>
    <w:rsid w:val="0086793D"/>
    <w:rsid w:val="00867BF4"/>
    <w:rsid w:val="00870C08"/>
    <w:rsid w:val="00870F71"/>
    <w:rsid w:val="00871827"/>
    <w:rsid w:val="00871860"/>
    <w:rsid w:val="00871965"/>
    <w:rsid w:val="00874AD3"/>
    <w:rsid w:val="0087516C"/>
    <w:rsid w:val="00876F8D"/>
    <w:rsid w:val="00880079"/>
    <w:rsid w:val="00882BDA"/>
    <w:rsid w:val="00883382"/>
    <w:rsid w:val="008866C0"/>
    <w:rsid w:val="008870BC"/>
    <w:rsid w:val="00891F2B"/>
    <w:rsid w:val="00892364"/>
    <w:rsid w:val="008927AA"/>
    <w:rsid w:val="00892BA1"/>
    <w:rsid w:val="00892DDB"/>
    <w:rsid w:val="00893CC9"/>
    <w:rsid w:val="0089405A"/>
    <w:rsid w:val="008942B1"/>
    <w:rsid w:val="008948C8"/>
    <w:rsid w:val="00896C3D"/>
    <w:rsid w:val="008970BD"/>
    <w:rsid w:val="00897FAB"/>
    <w:rsid w:val="008A0119"/>
    <w:rsid w:val="008A04D3"/>
    <w:rsid w:val="008A128D"/>
    <w:rsid w:val="008A1E97"/>
    <w:rsid w:val="008A2ECB"/>
    <w:rsid w:val="008A339B"/>
    <w:rsid w:val="008A4171"/>
    <w:rsid w:val="008A5845"/>
    <w:rsid w:val="008A6DFC"/>
    <w:rsid w:val="008B0852"/>
    <w:rsid w:val="008B0F3E"/>
    <w:rsid w:val="008B28A8"/>
    <w:rsid w:val="008B3E6B"/>
    <w:rsid w:val="008B3E6C"/>
    <w:rsid w:val="008B4609"/>
    <w:rsid w:val="008B524F"/>
    <w:rsid w:val="008B7EE5"/>
    <w:rsid w:val="008C0D4A"/>
    <w:rsid w:val="008C1A73"/>
    <w:rsid w:val="008C30D8"/>
    <w:rsid w:val="008C33E8"/>
    <w:rsid w:val="008C52F1"/>
    <w:rsid w:val="008C6571"/>
    <w:rsid w:val="008C712A"/>
    <w:rsid w:val="008C723A"/>
    <w:rsid w:val="008D113C"/>
    <w:rsid w:val="008D16D7"/>
    <w:rsid w:val="008D2C61"/>
    <w:rsid w:val="008D376F"/>
    <w:rsid w:val="008D380A"/>
    <w:rsid w:val="008D4628"/>
    <w:rsid w:val="008D493C"/>
    <w:rsid w:val="008D6273"/>
    <w:rsid w:val="008D74F9"/>
    <w:rsid w:val="008D7B0B"/>
    <w:rsid w:val="008E0FD5"/>
    <w:rsid w:val="008E14DD"/>
    <w:rsid w:val="008E1EAD"/>
    <w:rsid w:val="008E3248"/>
    <w:rsid w:val="008E52E6"/>
    <w:rsid w:val="008E5E41"/>
    <w:rsid w:val="008E6354"/>
    <w:rsid w:val="008E6CFA"/>
    <w:rsid w:val="008E760B"/>
    <w:rsid w:val="008F02D9"/>
    <w:rsid w:val="008F1227"/>
    <w:rsid w:val="008F12DC"/>
    <w:rsid w:val="008F1755"/>
    <w:rsid w:val="008F217C"/>
    <w:rsid w:val="008F2353"/>
    <w:rsid w:val="008F27BD"/>
    <w:rsid w:val="008F52AA"/>
    <w:rsid w:val="008F5B18"/>
    <w:rsid w:val="008F692A"/>
    <w:rsid w:val="008F7022"/>
    <w:rsid w:val="00900A79"/>
    <w:rsid w:val="009017A2"/>
    <w:rsid w:val="00903D51"/>
    <w:rsid w:val="009063D1"/>
    <w:rsid w:val="009119E7"/>
    <w:rsid w:val="00911B06"/>
    <w:rsid w:val="00913A58"/>
    <w:rsid w:val="009162D4"/>
    <w:rsid w:val="009171B1"/>
    <w:rsid w:val="00917BB1"/>
    <w:rsid w:val="00920110"/>
    <w:rsid w:val="00920A14"/>
    <w:rsid w:val="00920A9C"/>
    <w:rsid w:val="009236CD"/>
    <w:rsid w:val="00924C98"/>
    <w:rsid w:val="00925261"/>
    <w:rsid w:val="009269FB"/>
    <w:rsid w:val="00926ED8"/>
    <w:rsid w:val="00934138"/>
    <w:rsid w:val="0093458E"/>
    <w:rsid w:val="00934FCA"/>
    <w:rsid w:val="0093618C"/>
    <w:rsid w:val="0094023B"/>
    <w:rsid w:val="00940711"/>
    <w:rsid w:val="0094187E"/>
    <w:rsid w:val="00944588"/>
    <w:rsid w:val="00944B9B"/>
    <w:rsid w:val="0094502B"/>
    <w:rsid w:val="009450A9"/>
    <w:rsid w:val="009506FB"/>
    <w:rsid w:val="0095081A"/>
    <w:rsid w:val="00950DA2"/>
    <w:rsid w:val="00951F18"/>
    <w:rsid w:val="00952ACD"/>
    <w:rsid w:val="00953869"/>
    <w:rsid w:val="00953EAC"/>
    <w:rsid w:val="009562A8"/>
    <w:rsid w:val="00956AB3"/>
    <w:rsid w:val="009612B9"/>
    <w:rsid w:val="00961578"/>
    <w:rsid w:val="009662E4"/>
    <w:rsid w:val="00967D41"/>
    <w:rsid w:val="0097036D"/>
    <w:rsid w:val="00973469"/>
    <w:rsid w:val="00975D21"/>
    <w:rsid w:val="0097627E"/>
    <w:rsid w:val="009768D2"/>
    <w:rsid w:val="00976B32"/>
    <w:rsid w:val="00980531"/>
    <w:rsid w:val="00984307"/>
    <w:rsid w:val="009846D2"/>
    <w:rsid w:val="00991848"/>
    <w:rsid w:val="00992645"/>
    <w:rsid w:val="0099486A"/>
    <w:rsid w:val="00995854"/>
    <w:rsid w:val="0099783F"/>
    <w:rsid w:val="009A056E"/>
    <w:rsid w:val="009A191D"/>
    <w:rsid w:val="009A240D"/>
    <w:rsid w:val="009A472F"/>
    <w:rsid w:val="009A4A85"/>
    <w:rsid w:val="009A5DFB"/>
    <w:rsid w:val="009A6BC3"/>
    <w:rsid w:val="009B0069"/>
    <w:rsid w:val="009B0968"/>
    <w:rsid w:val="009B2390"/>
    <w:rsid w:val="009B40B2"/>
    <w:rsid w:val="009B5389"/>
    <w:rsid w:val="009B53D0"/>
    <w:rsid w:val="009B5E22"/>
    <w:rsid w:val="009B607C"/>
    <w:rsid w:val="009B6FBF"/>
    <w:rsid w:val="009B73A5"/>
    <w:rsid w:val="009B79B3"/>
    <w:rsid w:val="009C0765"/>
    <w:rsid w:val="009C44DB"/>
    <w:rsid w:val="009C5E73"/>
    <w:rsid w:val="009C5F29"/>
    <w:rsid w:val="009C67A6"/>
    <w:rsid w:val="009D21D9"/>
    <w:rsid w:val="009D3033"/>
    <w:rsid w:val="009D52C1"/>
    <w:rsid w:val="009E3B00"/>
    <w:rsid w:val="009E41F3"/>
    <w:rsid w:val="009E5F5D"/>
    <w:rsid w:val="009E7FED"/>
    <w:rsid w:val="009F0237"/>
    <w:rsid w:val="009F032E"/>
    <w:rsid w:val="009F32DC"/>
    <w:rsid w:val="009F3316"/>
    <w:rsid w:val="009F39AB"/>
    <w:rsid w:val="009F3C44"/>
    <w:rsid w:val="009F5132"/>
    <w:rsid w:val="009F7D6C"/>
    <w:rsid w:val="00A0022D"/>
    <w:rsid w:val="00A039D1"/>
    <w:rsid w:val="00A044AC"/>
    <w:rsid w:val="00A0681A"/>
    <w:rsid w:val="00A068D1"/>
    <w:rsid w:val="00A07A8D"/>
    <w:rsid w:val="00A10053"/>
    <w:rsid w:val="00A1519C"/>
    <w:rsid w:val="00A15751"/>
    <w:rsid w:val="00A17232"/>
    <w:rsid w:val="00A2079D"/>
    <w:rsid w:val="00A211A8"/>
    <w:rsid w:val="00A224D0"/>
    <w:rsid w:val="00A232EE"/>
    <w:rsid w:val="00A25129"/>
    <w:rsid w:val="00A25B56"/>
    <w:rsid w:val="00A27D43"/>
    <w:rsid w:val="00A313D1"/>
    <w:rsid w:val="00A313EC"/>
    <w:rsid w:val="00A317C6"/>
    <w:rsid w:val="00A32C46"/>
    <w:rsid w:val="00A34B7A"/>
    <w:rsid w:val="00A358A2"/>
    <w:rsid w:val="00A36E76"/>
    <w:rsid w:val="00A37E87"/>
    <w:rsid w:val="00A40D37"/>
    <w:rsid w:val="00A420EA"/>
    <w:rsid w:val="00A42D27"/>
    <w:rsid w:val="00A43E52"/>
    <w:rsid w:val="00A44292"/>
    <w:rsid w:val="00A51BC1"/>
    <w:rsid w:val="00A56DE0"/>
    <w:rsid w:val="00A575B9"/>
    <w:rsid w:val="00A57E50"/>
    <w:rsid w:val="00A604BC"/>
    <w:rsid w:val="00A60B0B"/>
    <w:rsid w:val="00A61774"/>
    <w:rsid w:val="00A61A58"/>
    <w:rsid w:val="00A645A1"/>
    <w:rsid w:val="00A65A45"/>
    <w:rsid w:val="00A676C6"/>
    <w:rsid w:val="00A67A25"/>
    <w:rsid w:val="00A70E3A"/>
    <w:rsid w:val="00A71216"/>
    <w:rsid w:val="00A728E1"/>
    <w:rsid w:val="00A74B6C"/>
    <w:rsid w:val="00A759A8"/>
    <w:rsid w:val="00A761CE"/>
    <w:rsid w:val="00A769A6"/>
    <w:rsid w:val="00A76C0E"/>
    <w:rsid w:val="00A76F4E"/>
    <w:rsid w:val="00A77442"/>
    <w:rsid w:val="00A77A59"/>
    <w:rsid w:val="00A81E9D"/>
    <w:rsid w:val="00A81FA3"/>
    <w:rsid w:val="00A8465C"/>
    <w:rsid w:val="00A85EF4"/>
    <w:rsid w:val="00A875F0"/>
    <w:rsid w:val="00A87B08"/>
    <w:rsid w:val="00A90301"/>
    <w:rsid w:val="00A92EB7"/>
    <w:rsid w:val="00A9349C"/>
    <w:rsid w:val="00A95A5B"/>
    <w:rsid w:val="00A973DC"/>
    <w:rsid w:val="00A97447"/>
    <w:rsid w:val="00AA0618"/>
    <w:rsid w:val="00AA0C32"/>
    <w:rsid w:val="00AA19E5"/>
    <w:rsid w:val="00AA1A39"/>
    <w:rsid w:val="00AA2338"/>
    <w:rsid w:val="00AA3441"/>
    <w:rsid w:val="00AA3697"/>
    <w:rsid w:val="00AA400B"/>
    <w:rsid w:val="00AA5016"/>
    <w:rsid w:val="00AA6952"/>
    <w:rsid w:val="00AA6CBF"/>
    <w:rsid w:val="00AA7514"/>
    <w:rsid w:val="00AA7A59"/>
    <w:rsid w:val="00AB0069"/>
    <w:rsid w:val="00AB0579"/>
    <w:rsid w:val="00AB06D0"/>
    <w:rsid w:val="00AB0F19"/>
    <w:rsid w:val="00AB2D35"/>
    <w:rsid w:val="00AB3166"/>
    <w:rsid w:val="00AB3261"/>
    <w:rsid w:val="00AB6490"/>
    <w:rsid w:val="00AB6C2A"/>
    <w:rsid w:val="00AC1183"/>
    <w:rsid w:val="00AC2C8E"/>
    <w:rsid w:val="00AC40F4"/>
    <w:rsid w:val="00AC4D8B"/>
    <w:rsid w:val="00AC5D58"/>
    <w:rsid w:val="00AC6A4C"/>
    <w:rsid w:val="00AC7C8D"/>
    <w:rsid w:val="00AD4653"/>
    <w:rsid w:val="00AD4721"/>
    <w:rsid w:val="00AE068C"/>
    <w:rsid w:val="00AE146E"/>
    <w:rsid w:val="00AE43E6"/>
    <w:rsid w:val="00AE580F"/>
    <w:rsid w:val="00AE61B6"/>
    <w:rsid w:val="00AE63EA"/>
    <w:rsid w:val="00AE781E"/>
    <w:rsid w:val="00AF1064"/>
    <w:rsid w:val="00AF2345"/>
    <w:rsid w:val="00AF26E3"/>
    <w:rsid w:val="00AF3D08"/>
    <w:rsid w:val="00B00868"/>
    <w:rsid w:val="00B0104F"/>
    <w:rsid w:val="00B02651"/>
    <w:rsid w:val="00B03118"/>
    <w:rsid w:val="00B05B9B"/>
    <w:rsid w:val="00B05BCE"/>
    <w:rsid w:val="00B075AE"/>
    <w:rsid w:val="00B1077A"/>
    <w:rsid w:val="00B111F3"/>
    <w:rsid w:val="00B114E9"/>
    <w:rsid w:val="00B169C7"/>
    <w:rsid w:val="00B16D45"/>
    <w:rsid w:val="00B16E7A"/>
    <w:rsid w:val="00B17E19"/>
    <w:rsid w:val="00B17E20"/>
    <w:rsid w:val="00B21A8E"/>
    <w:rsid w:val="00B23762"/>
    <w:rsid w:val="00B23FEB"/>
    <w:rsid w:val="00B2466B"/>
    <w:rsid w:val="00B265FF"/>
    <w:rsid w:val="00B26DB3"/>
    <w:rsid w:val="00B27B23"/>
    <w:rsid w:val="00B27C37"/>
    <w:rsid w:val="00B31DE1"/>
    <w:rsid w:val="00B34F67"/>
    <w:rsid w:val="00B352CE"/>
    <w:rsid w:val="00B3656D"/>
    <w:rsid w:val="00B4260B"/>
    <w:rsid w:val="00B42A2E"/>
    <w:rsid w:val="00B43196"/>
    <w:rsid w:val="00B434C8"/>
    <w:rsid w:val="00B439F2"/>
    <w:rsid w:val="00B43ED3"/>
    <w:rsid w:val="00B44454"/>
    <w:rsid w:val="00B456A5"/>
    <w:rsid w:val="00B45AA3"/>
    <w:rsid w:val="00B46A24"/>
    <w:rsid w:val="00B46E48"/>
    <w:rsid w:val="00B46F09"/>
    <w:rsid w:val="00B50677"/>
    <w:rsid w:val="00B50A83"/>
    <w:rsid w:val="00B50EF4"/>
    <w:rsid w:val="00B51824"/>
    <w:rsid w:val="00B51A07"/>
    <w:rsid w:val="00B528BA"/>
    <w:rsid w:val="00B5299C"/>
    <w:rsid w:val="00B52F53"/>
    <w:rsid w:val="00B5309B"/>
    <w:rsid w:val="00B53119"/>
    <w:rsid w:val="00B54CF4"/>
    <w:rsid w:val="00B56A80"/>
    <w:rsid w:val="00B57FD1"/>
    <w:rsid w:val="00B606E9"/>
    <w:rsid w:val="00B61F02"/>
    <w:rsid w:val="00B62F0E"/>
    <w:rsid w:val="00B643AF"/>
    <w:rsid w:val="00B644FD"/>
    <w:rsid w:val="00B65151"/>
    <w:rsid w:val="00B65699"/>
    <w:rsid w:val="00B65A40"/>
    <w:rsid w:val="00B65B19"/>
    <w:rsid w:val="00B65E79"/>
    <w:rsid w:val="00B66238"/>
    <w:rsid w:val="00B666ED"/>
    <w:rsid w:val="00B709E2"/>
    <w:rsid w:val="00B70F5E"/>
    <w:rsid w:val="00B71F51"/>
    <w:rsid w:val="00B735F5"/>
    <w:rsid w:val="00B73D89"/>
    <w:rsid w:val="00B747DC"/>
    <w:rsid w:val="00B74C3E"/>
    <w:rsid w:val="00B74D2D"/>
    <w:rsid w:val="00B7642F"/>
    <w:rsid w:val="00B76C11"/>
    <w:rsid w:val="00B771B8"/>
    <w:rsid w:val="00B80A39"/>
    <w:rsid w:val="00B81D61"/>
    <w:rsid w:val="00B81E7D"/>
    <w:rsid w:val="00B83AF7"/>
    <w:rsid w:val="00B8564A"/>
    <w:rsid w:val="00B85A6E"/>
    <w:rsid w:val="00B86C7B"/>
    <w:rsid w:val="00B922DE"/>
    <w:rsid w:val="00B92B75"/>
    <w:rsid w:val="00B92B7D"/>
    <w:rsid w:val="00B92C87"/>
    <w:rsid w:val="00B96C1D"/>
    <w:rsid w:val="00B97E39"/>
    <w:rsid w:val="00BA05CA"/>
    <w:rsid w:val="00BA2017"/>
    <w:rsid w:val="00BA3A66"/>
    <w:rsid w:val="00BA48A8"/>
    <w:rsid w:val="00BA53A3"/>
    <w:rsid w:val="00BA5624"/>
    <w:rsid w:val="00BB0327"/>
    <w:rsid w:val="00BB0831"/>
    <w:rsid w:val="00BB16D0"/>
    <w:rsid w:val="00BB1AD1"/>
    <w:rsid w:val="00BB1E15"/>
    <w:rsid w:val="00BB2536"/>
    <w:rsid w:val="00BB30C9"/>
    <w:rsid w:val="00BB3C94"/>
    <w:rsid w:val="00BB52C5"/>
    <w:rsid w:val="00BB617A"/>
    <w:rsid w:val="00BC01D9"/>
    <w:rsid w:val="00BC0B4C"/>
    <w:rsid w:val="00BC1E0B"/>
    <w:rsid w:val="00BC286C"/>
    <w:rsid w:val="00BC345A"/>
    <w:rsid w:val="00BC57D7"/>
    <w:rsid w:val="00BC699E"/>
    <w:rsid w:val="00BC7221"/>
    <w:rsid w:val="00BC724F"/>
    <w:rsid w:val="00BC72A7"/>
    <w:rsid w:val="00BD021E"/>
    <w:rsid w:val="00BD1AF7"/>
    <w:rsid w:val="00BD3014"/>
    <w:rsid w:val="00BD3860"/>
    <w:rsid w:val="00BD3A46"/>
    <w:rsid w:val="00BD7ED4"/>
    <w:rsid w:val="00BE1096"/>
    <w:rsid w:val="00BE11A8"/>
    <w:rsid w:val="00BE1992"/>
    <w:rsid w:val="00BE2613"/>
    <w:rsid w:val="00BE6BA7"/>
    <w:rsid w:val="00BE78FF"/>
    <w:rsid w:val="00BE7FE6"/>
    <w:rsid w:val="00BF069E"/>
    <w:rsid w:val="00BF1701"/>
    <w:rsid w:val="00BF4AC4"/>
    <w:rsid w:val="00BF5329"/>
    <w:rsid w:val="00BF66A3"/>
    <w:rsid w:val="00C033D1"/>
    <w:rsid w:val="00C0436C"/>
    <w:rsid w:val="00C047D3"/>
    <w:rsid w:val="00C047E6"/>
    <w:rsid w:val="00C06B1F"/>
    <w:rsid w:val="00C07125"/>
    <w:rsid w:val="00C07146"/>
    <w:rsid w:val="00C11467"/>
    <w:rsid w:val="00C128C8"/>
    <w:rsid w:val="00C146FA"/>
    <w:rsid w:val="00C15E2B"/>
    <w:rsid w:val="00C2013A"/>
    <w:rsid w:val="00C22FDA"/>
    <w:rsid w:val="00C232E4"/>
    <w:rsid w:val="00C23FA1"/>
    <w:rsid w:val="00C255F1"/>
    <w:rsid w:val="00C256C6"/>
    <w:rsid w:val="00C25C6B"/>
    <w:rsid w:val="00C25E12"/>
    <w:rsid w:val="00C26D18"/>
    <w:rsid w:val="00C27D8B"/>
    <w:rsid w:val="00C3039C"/>
    <w:rsid w:val="00C32654"/>
    <w:rsid w:val="00C32818"/>
    <w:rsid w:val="00C35CF8"/>
    <w:rsid w:val="00C40E2E"/>
    <w:rsid w:val="00C42D3E"/>
    <w:rsid w:val="00C42F27"/>
    <w:rsid w:val="00C4365D"/>
    <w:rsid w:val="00C44267"/>
    <w:rsid w:val="00C46A30"/>
    <w:rsid w:val="00C46D4F"/>
    <w:rsid w:val="00C4795A"/>
    <w:rsid w:val="00C50120"/>
    <w:rsid w:val="00C5088C"/>
    <w:rsid w:val="00C52D6F"/>
    <w:rsid w:val="00C52FC5"/>
    <w:rsid w:val="00C56488"/>
    <w:rsid w:val="00C569B9"/>
    <w:rsid w:val="00C56B0F"/>
    <w:rsid w:val="00C5746B"/>
    <w:rsid w:val="00C65199"/>
    <w:rsid w:val="00C66697"/>
    <w:rsid w:val="00C71792"/>
    <w:rsid w:val="00C75413"/>
    <w:rsid w:val="00C75ABC"/>
    <w:rsid w:val="00C76F04"/>
    <w:rsid w:val="00C77348"/>
    <w:rsid w:val="00C77B18"/>
    <w:rsid w:val="00C82015"/>
    <w:rsid w:val="00C83A9B"/>
    <w:rsid w:val="00C84291"/>
    <w:rsid w:val="00C8458A"/>
    <w:rsid w:val="00C85904"/>
    <w:rsid w:val="00C91E0F"/>
    <w:rsid w:val="00C931AD"/>
    <w:rsid w:val="00C93D3D"/>
    <w:rsid w:val="00C9585E"/>
    <w:rsid w:val="00C959BE"/>
    <w:rsid w:val="00C96EAA"/>
    <w:rsid w:val="00C96ED1"/>
    <w:rsid w:val="00C97094"/>
    <w:rsid w:val="00C979B8"/>
    <w:rsid w:val="00C97B61"/>
    <w:rsid w:val="00CA05F3"/>
    <w:rsid w:val="00CA0D1A"/>
    <w:rsid w:val="00CA0D9A"/>
    <w:rsid w:val="00CA1272"/>
    <w:rsid w:val="00CA1B4C"/>
    <w:rsid w:val="00CA2E33"/>
    <w:rsid w:val="00CA49BA"/>
    <w:rsid w:val="00CA4C31"/>
    <w:rsid w:val="00CB072C"/>
    <w:rsid w:val="00CB07AB"/>
    <w:rsid w:val="00CB1056"/>
    <w:rsid w:val="00CB110D"/>
    <w:rsid w:val="00CB1733"/>
    <w:rsid w:val="00CB49AF"/>
    <w:rsid w:val="00CB59BF"/>
    <w:rsid w:val="00CB6160"/>
    <w:rsid w:val="00CC187E"/>
    <w:rsid w:val="00CC21C9"/>
    <w:rsid w:val="00CC22A4"/>
    <w:rsid w:val="00CC26CF"/>
    <w:rsid w:val="00CC3B4B"/>
    <w:rsid w:val="00CC5048"/>
    <w:rsid w:val="00CC5C15"/>
    <w:rsid w:val="00CC615C"/>
    <w:rsid w:val="00CC6AD1"/>
    <w:rsid w:val="00CC7DC5"/>
    <w:rsid w:val="00CD07AB"/>
    <w:rsid w:val="00CD1962"/>
    <w:rsid w:val="00CD24AD"/>
    <w:rsid w:val="00CD2D1D"/>
    <w:rsid w:val="00CD374E"/>
    <w:rsid w:val="00CD40FB"/>
    <w:rsid w:val="00CD5425"/>
    <w:rsid w:val="00CD6AC0"/>
    <w:rsid w:val="00CE1903"/>
    <w:rsid w:val="00CE1F78"/>
    <w:rsid w:val="00CE4B87"/>
    <w:rsid w:val="00CE64CA"/>
    <w:rsid w:val="00CE6D23"/>
    <w:rsid w:val="00CF33E4"/>
    <w:rsid w:val="00CF3A28"/>
    <w:rsid w:val="00CF3B7B"/>
    <w:rsid w:val="00CF45C3"/>
    <w:rsid w:val="00CF489A"/>
    <w:rsid w:val="00CF5181"/>
    <w:rsid w:val="00CF6C5A"/>
    <w:rsid w:val="00CF71DE"/>
    <w:rsid w:val="00CF7ED3"/>
    <w:rsid w:val="00CF7EFB"/>
    <w:rsid w:val="00D07D0A"/>
    <w:rsid w:val="00D10136"/>
    <w:rsid w:val="00D14455"/>
    <w:rsid w:val="00D164ED"/>
    <w:rsid w:val="00D178CB"/>
    <w:rsid w:val="00D17A1B"/>
    <w:rsid w:val="00D2080A"/>
    <w:rsid w:val="00D210BB"/>
    <w:rsid w:val="00D21510"/>
    <w:rsid w:val="00D21546"/>
    <w:rsid w:val="00D21B31"/>
    <w:rsid w:val="00D229F2"/>
    <w:rsid w:val="00D2412B"/>
    <w:rsid w:val="00D24345"/>
    <w:rsid w:val="00D24EDA"/>
    <w:rsid w:val="00D25128"/>
    <w:rsid w:val="00D25A8E"/>
    <w:rsid w:val="00D25F49"/>
    <w:rsid w:val="00D3021C"/>
    <w:rsid w:val="00D30277"/>
    <w:rsid w:val="00D30573"/>
    <w:rsid w:val="00D30C6F"/>
    <w:rsid w:val="00D31A46"/>
    <w:rsid w:val="00D32362"/>
    <w:rsid w:val="00D32ADE"/>
    <w:rsid w:val="00D35448"/>
    <w:rsid w:val="00D361D9"/>
    <w:rsid w:val="00D4095C"/>
    <w:rsid w:val="00D42057"/>
    <w:rsid w:val="00D426A0"/>
    <w:rsid w:val="00D42B41"/>
    <w:rsid w:val="00D43F1F"/>
    <w:rsid w:val="00D44F17"/>
    <w:rsid w:val="00D501A4"/>
    <w:rsid w:val="00D5175C"/>
    <w:rsid w:val="00D54723"/>
    <w:rsid w:val="00D554F0"/>
    <w:rsid w:val="00D56979"/>
    <w:rsid w:val="00D56988"/>
    <w:rsid w:val="00D57038"/>
    <w:rsid w:val="00D5774D"/>
    <w:rsid w:val="00D62585"/>
    <w:rsid w:val="00D628C1"/>
    <w:rsid w:val="00D64CA4"/>
    <w:rsid w:val="00D650E5"/>
    <w:rsid w:val="00D6525D"/>
    <w:rsid w:val="00D67A25"/>
    <w:rsid w:val="00D703B2"/>
    <w:rsid w:val="00D71F09"/>
    <w:rsid w:val="00D7457D"/>
    <w:rsid w:val="00D7627D"/>
    <w:rsid w:val="00D76FCB"/>
    <w:rsid w:val="00D773AF"/>
    <w:rsid w:val="00D77ECB"/>
    <w:rsid w:val="00D80487"/>
    <w:rsid w:val="00D80EBE"/>
    <w:rsid w:val="00D8237C"/>
    <w:rsid w:val="00D846DB"/>
    <w:rsid w:val="00D84AE9"/>
    <w:rsid w:val="00D904E4"/>
    <w:rsid w:val="00D91E3C"/>
    <w:rsid w:val="00D93054"/>
    <w:rsid w:val="00D93D93"/>
    <w:rsid w:val="00D94C40"/>
    <w:rsid w:val="00D95E3B"/>
    <w:rsid w:val="00D960FC"/>
    <w:rsid w:val="00D97F7A"/>
    <w:rsid w:val="00DA3249"/>
    <w:rsid w:val="00DA4679"/>
    <w:rsid w:val="00DA4F16"/>
    <w:rsid w:val="00DA6A0B"/>
    <w:rsid w:val="00DA6AD1"/>
    <w:rsid w:val="00DA7196"/>
    <w:rsid w:val="00DA73FE"/>
    <w:rsid w:val="00DB45DD"/>
    <w:rsid w:val="00DB7AC9"/>
    <w:rsid w:val="00DC2B79"/>
    <w:rsid w:val="00DC4C03"/>
    <w:rsid w:val="00DC5704"/>
    <w:rsid w:val="00DC608E"/>
    <w:rsid w:val="00DD0474"/>
    <w:rsid w:val="00DD213D"/>
    <w:rsid w:val="00DD56B1"/>
    <w:rsid w:val="00DD7779"/>
    <w:rsid w:val="00DE23B1"/>
    <w:rsid w:val="00DE2A70"/>
    <w:rsid w:val="00DE34F7"/>
    <w:rsid w:val="00DE3721"/>
    <w:rsid w:val="00DE396F"/>
    <w:rsid w:val="00DE4052"/>
    <w:rsid w:val="00DE7118"/>
    <w:rsid w:val="00DF0877"/>
    <w:rsid w:val="00DF312F"/>
    <w:rsid w:val="00DF3D82"/>
    <w:rsid w:val="00DF436F"/>
    <w:rsid w:val="00DF69EE"/>
    <w:rsid w:val="00DF6DF2"/>
    <w:rsid w:val="00DF7416"/>
    <w:rsid w:val="00DF7E6E"/>
    <w:rsid w:val="00E0008C"/>
    <w:rsid w:val="00E00E03"/>
    <w:rsid w:val="00E02272"/>
    <w:rsid w:val="00E042D3"/>
    <w:rsid w:val="00E05351"/>
    <w:rsid w:val="00E0697B"/>
    <w:rsid w:val="00E11A56"/>
    <w:rsid w:val="00E12C74"/>
    <w:rsid w:val="00E13FA8"/>
    <w:rsid w:val="00E14D09"/>
    <w:rsid w:val="00E150A8"/>
    <w:rsid w:val="00E16D68"/>
    <w:rsid w:val="00E22519"/>
    <w:rsid w:val="00E234FE"/>
    <w:rsid w:val="00E24E42"/>
    <w:rsid w:val="00E25638"/>
    <w:rsid w:val="00E276CE"/>
    <w:rsid w:val="00E27DE2"/>
    <w:rsid w:val="00E32116"/>
    <w:rsid w:val="00E326A4"/>
    <w:rsid w:val="00E332FB"/>
    <w:rsid w:val="00E374DF"/>
    <w:rsid w:val="00E43A45"/>
    <w:rsid w:val="00E43A7B"/>
    <w:rsid w:val="00E43CC7"/>
    <w:rsid w:val="00E4436F"/>
    <w:rsid w:val="00E45CBE"/>
    <w:rsid w:val="00E4666B"/>
    <w:rsid w:val="00E50132"/>
    <w:rsid w:val="00E51BDA"/>
    <w:rsid w:val="00E52956"/>
    <w:rsid w:val="00E54216"/>
    <w:rsid w:val="00E54372"/>
    <w:rsid w:val="00E563D6"/>
    <w:rsid w:val="00E56F9E"/>
    <w:rsid w:val="00E57747"/>
    <w:rsid w:val="00E601A0"/>
    <w:rsid w:val="00E6052B"/>
    <w:rsid w:val="00E63FA3"/>
    <w:rsid w:val="00E66966"/>
    <w:rsid w:val="00E676F2"/>
    <w:rsid w:val="00E67C75"/>
    <w:rsid w:val="00E74C09"/>
    <w:rsid w:val="00E74CC9"/>
    <w:rsid w:val="00E75EC5"/>
    <w:rsid w:val="00E76D41"/>
    <w:rsid w:val="00E80D17"/>
    <w:rsid w:val="00E84063"/>
    <w:rsid w:val="00E91B6D"/>
    <w:rsid w:val="00EA322D"/>
    <w:rsid w:val="00EA537A"/>
    <w:rsid w:val="00EB1714"/>
    <w:rsid w:val="00EB6F6A"/>
    <w:rsid w:val="00EC041E"/>
    <w:rsid w:val="00EC1979"/>
    <w:rsid w:val="00EC1C95"/>
    <w:rsid w:val="00EC1F6F"/>
    <w:rsid w:val="00EC2138"/>
    <w:rsid w:val="00EC3904"/>
    <w:rsid w:val="00EC4146"/>
    <w:rsid w:val="00EC52FF"/>
    <w:rsid w:val="00EC6A73"/>
    <w:rsid w:val="00ED0598"/>
    <w:rsid w:val="00ED3936"/>
    <w:rsid w:val="00ED62B5"/>
    <w:rsid w:val="00ED675B"/>
    <w:rsid w:val="00EE094D"/>
    <w:rsid w:val="00EE1774"/>
    <w:rsid w:val="00EE21B6"/>
    <w:rsid w:val="00EE4FEE"/>
    <w:rsid w:val="00EE5942"/>
    <w:rsid w:val="00EE6CB0"/>
    <w:rsid w:val="00EE7A4B"/>
    <w:rsid w:val="00EE7E5D"/>
    <w:rsid w:val="00EE7ED4"/>
    <w:rsid w:val="00EF38A1"/>
    <w:rsid w:val="00EF5AF1"/>
    <w:rsid w:val="00EF66F4"/>
    <w:rsid w:val="00EF71EC"/>
    <w:rsid w:val="00F01E83"/>
    <w:rsid w:val="00F02122"/>
    <w:rsid w:val="00F02470"/>
    <w:rsid w:val="00F02E15"/>
    <w:rsid w:val="00F03087"/>
    <w:rsid w:val="00F04D2C"/>
    <w:rsid w:val="00F05487"/>
    <w:rsid w:val="00F05907"/>
    <w:rsid w:val="00F07048"/>
    <w:rsid w:val="00F07669"/>
    <w:rsid w:val="00F11C6D"/>
    <w:rsid w:val="00F13162"/>
    <w:rsid w:val="00F148E1"/>
    <w:rsid w:val="00F167A0"/>
    <w:rsid w:val="00F16ABE"/>
    <w:rsid w:val="00F1745C"/>
    <w:rsid w:val="00F2015D"/>
    <w:rsid w:val="00F205C9"/>
    <w:rsid w:val="00F22C68"/>
    <w:rsid w:val="00F23472"/>
    <w:rsid w:val="00F27DBB"/>
    <w:rsid w:val="00F27F11"/>
    <w:rsid w:val="00F306DB"/>
    <w:rsid w:val="00F3180D"/>
    <w:rsid w:val="00F3191D"/>
    <w:rsid w:val="00F33E91"/>
    <w:rsid w:val="00F34AB0"/>
    <w:rsid w:val="00F34BFC"/>
    <w:rsid w:val="00F3544E"/>
    <w:rsid w:val="00F35C8C"/>
    <w:rsid w:val="00F35E1F"/>
    <w:rsid w:val="00F36510"/>
    <w:rsid w:val="00F365D3"/>
    <w:rsid w:val="00F36FF1"/>
    <w:rsid w:val="00F370ED"/>
    <w:rsid w:val="00F401C2"/>
    <w:rsid w:val="00F41046"/>
    <w:rsid w:val="00F41ACB"/>
    <w:rsid w:val="00F41C95"/>
    <w:rsid w:val="00F42155"/>
    <w:rsid w:val="00F427CA"/>
    <w:rsid w:val="00F42926"/>
    <w:rsid w:val="00F432E9"/>
    <w:rsid w:val="00F43429"/>
    <w:rsid w:val="00F43D85"/>
    <w:rsid w:val="00F4554F"/>
    <w:rsid w:val="00F4726A"/>
    <w:rsid w:val="00F51D9A"/>
    <w:rsid w:val="00F523C1"/>
    <w:rsid w:val="00F52C70"/>
    <w:rsid w:val="00F53C98"/>
    <w:rsid w:val="00F54653"/>
    <w:rsid w:val="00F54D15"/>
    <w:rsid w:val="00F55687"/>
    <w:rsid w:val="00F5690B"/>
    <w:rsid w:val="00F5715B"/>
    <w:rsid w:val="00F579FD"/>
    <w:rsid w:val="00F60309"/>
    <w:rsid w:val="00F606A1"/>
    <w:rsid w:val="00F60734"/>
    <w:rsid w:val="00F613A4"/>
    <w:rsid w:val="00F62D74"/>
    <w:rsid w:val="00F65456"/>
    <w:rsid w:val="00F673CF"/>
    <w:rsid w:val="00F67C2E"/>
    <w:rsid w:val="00F72274"/>
    <w:rsid w:val="00F74740"/>
    <w:rsid w:val="00F75619"/>
    <w:rsid w:val="00F7564C"/>
    <w:rsid w:val="00F7634B"/>
    <w:rsid w:val="00F770C4"/>
    <w:rsid w:val="00F77F9A"/>
    <w:rsid w:val="00F82DD5"/>
    <w:rsid w:val="00F83358"/>
    <w:rsid w:val="00F855A0"/>
    <w:rsid w:val="00F86ECD"/>
    <w:rsid w:val="00F9068E"/>
    <w:rsid w:val="00F91A30"/>
    <w:rsid w:val="00F939F3"/>
    <w:rsid w:val="00F94F49"/>
    <w:rsid w:val="00F97866"/>
    <w:rsid w:val="00FA2FB3"/>
    <w:rsid w:val="00FA2FFA"/>
    <w:rsid w:val="00FA39C4"/>
    <w:rsid w:val="00FA4285"/>
    <w:rsid w:val="00FA608F"/>
    <w:rsid w:val="00FA629C"/>
    <w:rsid w:val="00FA6B9B"/>
    <w:rsid w:val="00FB061C"/>
    <w:rsid w:val="00FB0EE3"/>
    <w:rsid w:val="00FB156F"/>
    <w:rsid w:val="00FB1DE7"/>
    <w:rsid w:val="00FB22D4"/>
    <w:rsid w:val="00FB65C2"/>
    <w:rsid w:val="00FB6C01"/>
    <w:rsid w:val="00FB7146"/>
    <w:rsid w:val="00FC1AE1"/>
    <w:rsid w:val="00FC1B92"/>
    <w:rsid w:val="00FC2318"/>
    <w:rsid w:val="00FC2DCD"/>
    <w:rsid w:val="00FC442E"/>
    <w:rsid w:val="00FD0098"/>
    <w:rsid w:val="00FD058B"/>
    <w:rsid w:val="00FD3523"/>
    <w:rsid w:val="00FD3ED6"/>
    <w:rsid w:val="00FD605B"/>
    <w:rsid w:val="00FD7E73"/>
    <w:rsid w:val="00FE1324"/>
    <w:rsid w:val="00FE33B6"/>
    <w:rsid w:val="00FE3567"/>
    <w:rsid w:val="00FE519C"/>
    <w:rsid w:val="00FE610A"/>
    <w:rsid w:val="00FE74D3"/>
    <w:rsid w:val="00FF1149"/>
    <w:rsid w:val="00FF49A8"/>
    <w:rsid w:val="00FF5D3B"/>
    <w:rsid w:val="00FF5D5A"/>
    <w:rsid w:val="00FF6907"/>
    <w:rsid w:val="1D66B4A6"/>
    <w:rsid w:val="208CC894"/>
    <w:rsid w:val="5A9612C2"/>
    <w:rsid w:val="64367E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DF9F0"/>
  <w15:chartTrackingRefBased/>
  <w15:docId w15:val="{21F19AA9-BC9D-49D4-BC28-07BF4CC6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semiHidden/>
    <w:unhideWhenUsed/>
    <w:rsid w:val="004E1575"/>
    <w:pPr>
      <w:spacing w:before="100" w:beforeAutospacing="1" w:after="100" w:afterAutospacing="1" w:line="240" w:lineRule="auto"/>
    </w:pPr>
    <w:rPr>
      <w:rFonts w:ascii="Times New Roman" w:eastAsia="Times New Roman" w:hAnsi="Times New Roman" w:cs="Times New Roman"/>
      <w:lang w:eastAsia="en-GB"/>
    </w:rPr>
  </w:style>
  <w:style w:type="character" w:styleId="CommentReference">
    <w:name w:val="annotation reference"/>
    <w:basedOn w:val="DefaultParagraphFont"/>
    <w:uiPriority w:val="99"/>
    <w:unhideWhenUsed/>
    <w:rsid w:val="00DD0474"/>
    <w:rPr>
      <w:sz w:val="16"/>
      <w:szCs w:val="16"/>
    </w:rPr>
  </w:style>
  <w:style w:type="paragraph" w:styleId="CommentText">
    <w:name w:val="annotation text"/>
    <w:basedOn w:val="Normal"/>
    <w:link w:val="CommentTextChar"/>
    <w:uiPriority w:val="99"/>
    <w:unhideWhenUsed/>
    <w:rsid w:val="00DD0474"/>
    <w:pPr>
      <w:spacing w:after="240" w:line="240" w:lineRule="auto"/>
    </w:pPr>
    <w:rPr>
      <w:sz w:val="20"/>
      <w:szCs w:val="20"/>
    </w:rPr>
  </w:style>
  <w:style w:type="character" w:customStyle="1" w:styleId="CommentTextChar">
    <w:name w:val="Comment Text Char"/>
    <w:basedOn w:val="DefaultParagraphFont"/>
    <w:link w:val="CommentText"/>
    <w:uiPriority w:val="99"/>
    <w:rsid w:val="00DD0474"/>
    <w:rPr>
      <w:rFonts w:eastAsiaTheme="minorEastAsia"/>
      <w:sz w:val="20"/>
      <w:szCs w:val="20"/>
    </w:rPr>
  </w:style>
  <w:style w:type="paragraph" w:styleId="ListParagraph">
    <w:name w:val="List Paragraph"/>
    <w:basedOn w:val="Normal"/>
    <w:link w:val="ListParagraphChar"/>
    <w:uiPriority w:val="34"/>
    <w:qFormat/>
    <w:rsid w:val="001127ED"/>
    <w:pPr>
      <w:overflowPunct w:val="0"/>
      <w:autoSpaceDE w:val="0"/>
      <w:autoSpaceDN w:val="0"/>
      <w:adjustRightInd w:val="0"/>
      <w:spacing w:after="200"/>
      <w:ind w:left="720"/>
      <w:contextualSpacing/>
      <w:textAlignment w:val="baseline"/>
    </w:pPr>
    <w:rPr>
      <w:rFonts w:ascii="Arial" w:eastAsia="Times New Roman" w:hAnsi="Arial" w:cs="Times New Roman"/>
      <w:szCs w:val="20"/>
    </w:rPr>
  </w:style>
  <w:style w:type="table" w:styleId="TableGrid">
    <w:name w:val="Table Grid"/>
    <w:basedOn w:val="TableNormal"/>
    <w:uiPriority w:val="39"/>
    <w:rsid w:val="0077116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3740C"/>
    <w:pPr>
      <w:spacing w:after="0"/>
    </w:pPr>
    <w:rPr>
      <w:b/>
      <w:bCs/>
    </w:rPr>
  </w:style>
  <w:style w:type="character" w:customStyle="1" w:styleId="CommentSubjectChar">
    <w:name w:val="Comment Subject Char"/>
    <w:basedOn w:val="CommentTextChar"/>
    <w:link w:val="CommentSubject"/>
    <w:uiPriority w:val="99"/>
    <w:semiHidden/>
    <w:rsid w:val="0063740C"/>
    <w:rPr>
      <w:rFonts w:eastAsiaTheme="minorEastAsia"/>
      <w:b/>
      <w:bCs/>
      <w:sz w:val="20"/>
      <w:szCs w:val="20"/>
    </w:rPr>
  </w:style>
  <w:style w:type="character" w:customStyle="1" w:styleId="thread-053228104893151805318166">
    <w:name w:val="thread-053228104893151805318166"/>
    <w:basedOn w:val="DefaultParagraphFont"/>
    <w:rsid w:val="00F04D2C"/>
  </w:style>
  <w:style w:type="character" w:customStyle="1" w:styleId="author-d-1gg9uz65z1iz85zgdz68zmqkz84zo2qowz82zppxz82z39z76zab6z82z4z85zz88zz82zwvk9z78zjz74zrz77zpz72zz72zz83z6z81z">
    <w:name w:val="author-d-1gg9uz65z1iz85zgdz68zmqkz84zo2qowz82zppxz82z39z76zab6z82z4z85zz88zz82zwvk9z78zjz74zrz77zpz72zz72zz83z6z81z"/>
    <w:basedOn w:val="DefaultParagraphFont"/>
    <w:rsid w:val="00F04D2C"/>
  </w:style>
  <w:style w:type="character" w:customStyle="1" w:styleId="thread-049700842075386001699016">
    <w:name w:val="thread-049700842075386001699016"/>
    <w:basedOn w:val="DefaultParagraphFont"/>
    <w:rsid w:val="00F04D2C"/>
  </w:style>
  <w:style w:type="paragraph" w:styleId="TOCHeading">
    <w:name w:val="TOC Heading"/>
    <w:basedOn w:val="Heading1"/>
    <w:next w:val="Normal"/>
    <w:uiPriority w:val="39"/>
    <w:unhideWhenUsed/>
    <w:qFormat/>
    <w:rsid w:val="00C91E0F"/>
    <w:pPr>
      <w:spacing w:before="240"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C91E0F"/>
    <w:pPr>
      <w:spacing w:after="100"/>
    </w:pPr>
  </w:style>
  <w:style w:type="paragraph" w:styleId="TOC2">
    <w:name w:val="toc 2"/>
    <w:basedOn w:val="Normal"/>
    <w:next w:val="Normal"/>
    <w:autoRedefine/>
    <w:uiPriority w:val="39"/>
    <w:unhideWhenUsed/>
    <w:rsid w:val="00C91E0F"/>
    <w:pPr>
      <w:spacing w:after="100"/>
      <w:ind w:left="240"/>
    </w:pPr>
  </w:style>
  <w:style w:type="paragraph" w:styleId="TOC3">
    <w:name w:val="toc 3"/>
    <w:basedOn w:val="Normal"/>
    <w:next w:val="Normal"/>
    <w:autoRedefine/>
    <w:uiPriority w:val="39"/>
    <w:unhideWhenUsed/>
    <w:rsid w:val="00C91E0F"/>
    <w:pPr>
      <w:spacing w:after="100"/>
      <w:ind w:left="480"/>
    </w:pPr>
  </w:style>
  <w:style w:type="character" w:customStyle="1" w:styleId="ListParagraphChar">
    <w:name w:val="List Paragraph Char"/>
    <w:basedOn w:val="DefaultParagraphFont"/>
    <w:link w:val="ListParagraph"/>
    <w:uiPriority w:val="34"/>
    <w:locked/>
    <w:rsid w:val="00871965"/>
    <w:rPr>
      <w:rFonts w:ascii="Arial" w:eastAsia="Times New Roman" w:hAnsi="Arial" w:cs="Times New Roman"/>
      <w:szCs w:val="20"/>
    </w:rPr>
  </w:style>
  <w:style w:type="character" w:styleId="FollowedHyperlink">
    <w:name w:val="FollowedHyperlink"/>
    <w:basedOn w:val="DefaultParagraphFont"/>
    <w:uiPriority w:val="99"/>
    <w:semiHidden/>
    <w:unhideWhenUsed/>
    <w:rsid w:val="001B5E4E"/>
    <w:rPr>
      <w:color w:val="016574" w:themeColor="followedHyperlink"/>
      <w:u w:val="single"/>
    </w:rPr>
  </w:style>
  <w:style w:type="character" w:styleId="Mention">
    <w:name w:val="Mention"/>
    <w:basedOn w:val="DefaultParagraphFont"/>
    <w:uiPriority w:val="99"/>
    <w:unhideWhenUsed/>
    <w:rsid w:val="00721225"/>
    <w:rPr>
      <w:color w:val="2B579A"/>
      <w:shd w:val="clear" w:color="auto" w:fill="E1DFDD"/>
    </w:rPr>
  </w:style>
  <w:style w:type="character" w:customStyle="1" w:styleId="normaltextrun">
    <w:name w:val="normaltextrun"/>
    <w:basedOn w:val="DefaultParagraphFont"/>
    <w:rsid w:val="00C71792"/>
  </w:style>
  <w:style w:type="character" w:customStyle="1" w:styleId="eop">
    <w:name w:val="eop"/>
    <w:basedOn w:val="DefaultParagraphFont"/>
    <w:rsid w:val="00C71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21458">
      <w:bodyDiv w:val="1"/>
      <w:marLeft w:val="0"/>
      <w:marRight w:val="0"/>
      <w:marTop w:val="0"/>
      <w:marBottom w:val="0"/>
      <w:divBdr>
        <w:top w:val="none" w:sz="0" w:space="0" w:color="auto"/>
        <w:left w:val="none" w:sz="0" w:space="0" w:color="auto"/>
        <w:bottom w:val="none" w:sz="0" w:space="0" w:color="auto"/>
        <w:right w:val="none" w:sz="0" w:space="0" w:color="auto"/>
      </w:divBdr>
    </w:div>
    <w:div w:id="202333087">
      <w:bodyDiv w:val="1"/>
      <w:marLeft w:val="0"/>
      <w:marRight w:val="0"/>
      <w:marTop w:val="0"/>
      <w:marBottom w:val="0"/>
      <w:divBdr>
        <w:top w:val="none" w:sz="0" w:space="0" w:color="auto"/>
        <w:left w:val="none" w:sz="0" w:space="0" w:color="auto"/>
        <w:bottom w:val="none" w:sz="0" w:space="0" w:color="auto"/>
        <w:right w:val="none" w:sz="0" w:space="0" w:color="auto"/>
      </w:divBdr>
    </w:div>
    <w:div w:id="243954553">
      <w:bodyDiv w:val="1"/>
      <w:marLeft w:val="0"/>
      <w:marRight w:val="0"/>
      <w:marTop w:val="0"/>
      <w:marBottom w:val="0"/>
      <w:divBdr>
        <w:top w:val="none" w:sz="0" w:space="0" w:color="auto"/>
        <w:left w:val="none" w:sz="0" w:space="0" w:color="auto"/>
        <w:bottom w:val="none" w:sz="0" w:space="0" w:color="auto"/>
        <w:right w:val="none" w:sz="0" w:space="0" w:color="auto"/>
      </w:divBdr>
    </w:div>
    <w:div w:id="329525876">
      <w:bodyDiv w:val="1"/>
      <w:marLeft w:val="0"/>
      <w:marRight w:val="0"/>
      <w:marTop w:val="0"/>
      <w:marBottom w:val="0"/>
      <w:divBdr>
        <w:top w:val="none" w:sz="0" w:space="0" w:color="auto"/>
        <w:left w:val="none" w:sz="0" w:space="0" w:color="auto"/>
        <w:bottom w:val="none" w:sz="0" w:space="0" w:color="auto"/>
        <w:right w:val="none" w:sz="0" w:space="0" w:color="auto"/>
      </w:divBdr>
    </w:div>
    <w:div w:id="427312368">
      <w:bodyDiv w:val="1"/>
      <w:marLeft w:val="0"/>
      <w:marRight w:val="0"/>
      <w:marTop w:val="0"/>
      <w:marBottom w:val="0"/>
      <w:divBdr>
        <w:top w:val="none" w:sz="0" w:space="0" w:color="auto"/>
        <w:left w:val="none" w:sz="0" w:space="0" w:color="auto"/>
        <w:bottom w:val="none" w:sz="0" w:space="0" w:color="auto"/>
        <w:right w:val="none" w:sz="0" w:space="0" w:color="auto"/>
      </w:divBdr>
    </w:div>
    <w:div w:id="632055008">
      <w:bodyDiv w:val="1"/>
      <w:marLeft w:val="0"/>
      <w:marRight w:val="0"/>
      <w:marTop w:val="0"/>
      <w:marBottom w:val="0"/>
      <w:divBdr>
        <w:top w:val="none" w:sz="0" w:space="0" w:color="auto"/>
        <w:left w:val="none" w:sz="0" w:space="0" w:color="auto"/>
        <w:bottom w:val="none" w:sz="0" w:space="0" w:color="auto"/>
        <w:right w:val="none" w:sz="0" w:space="0" w:color="auto"/>
      </w:divBdr>
    </w:div>
    <w:div w:id="643506261">
      <w:bodyDiv w:val="1"/>
      <w:marLeft w:val="0"/>
      <w:marRight w:val="0"/>
      <w:marTop w:val="0"/>
      <w:marBottom w:val="0"/>
      <w:divBdr>
        <w:top w:val="none" w:sz="0" w:space="0" w:color="auto"/>
        <w:left w:val="none" w:sz="0" w:space="0" w:color="auto"/>
        <w:bottom w:val="none" w:sz="0" w:space="0" w:color="auto"/>
        <w:right w:val="none" w:sz="0" w:space="0" w:color="auto"/>
      </w:divBdr>
    </w:div>
    <w:div w:id="962155838">
      <w:bodyDiv w:val="1"/>
      <w:marLeft w:val="0"/>
      <w:marRight w:val="0"/>
      <w:marTop w:val="0"/>
      <w:marBottom w:val="0"/>
      <w:divBdr>
        <w:top w:val="none" w:sz="0" w:space="0" w:color="auto"/>
        <w:left w:val="none" w:sz="0" w:space="0" w:color="auto"/>
        <w:bottom w:val="none" w:sz="0" w:space="0" w:color="auto"/>
        <w:right w:val="none" w:sz="0" w:space="0" w:color="auto"/>
      </w:divBdr>
    </w:div>
    <w:div w:id="1019967686">
      <w:bodyDiv w:val="1"/>
      <w:marLeft w:val="0"/>
      <w:marRight w:val="0"/>
      <w:marTop w:val="0"/>
      <w:marBottom w:val="0"/>
      <w:divBdr>
        <w:top w:val="none" w:sz="0" w:space="0" w:color="auto"/>
        <w:left w:val="none" w:sz="0" w:space="0" w:color="auto"/>
        <w:bottom w:val="none" w:sz="0" w:space="0" w:color="auto"/>
        <w:right w:val="none" w:sz="0" w:space="0" w:color="auto"/>
      </w:divBdr>
    </w:div>
    <w:div w:id="1050300190">
      <w:bodyDiv w:val="1"/>
      <w:marLeft w:val="0"/>
      <w:marRight w:val="0"/>
      <w:marTop w:val="0"/>
      <w:marBottom w:val="0"/>
      <w:divBdr>
        <w:top w:val="none" w:sz="0" w:space="0" w:color="auto"/>
        <w:left w:val="none" w:sz="0" w:space="0" w:color="auto"/>
        <w:bottom w:val="none" w:sz="0" w:space="0" w:color="auto"/>
        <w:right w:val="none" w:sz="0" w:space="0" w:color="auto"/>
      </w:divBdr>
    </w:div>
    <w:div w:id="1054086128">
      <w:bodyDiv w:val="1"/>
      <w:marLeft w:val="0"/>
      <w:marRight w:val="0"/>
      <w:marTop w:val="0"/>
      <w:marBottom w:val="0"/>
      <w:divBdr>
        <w:top w:val="none" w:sz="0" w:space="0" w:color="auto"/>
        <w:left w:val="none" w:sz="0" w:space="0" w:color="auto"/>
        <w:bottom w:val="none" w:sz="0" w:space="0" w:color="auto"/>
        <w:right w:val="none" w:sz="0" w:space="0" w:color="auto"/>
      </w:divBdr>
    </w:div>
    <w:div w:id="1447772956">
      <w:bodyDiv w:val="1"/>
      <w:marLeft w:val="0"/>
      <w:marRight w:val="0"/>
      <w:marTop w:val="0"/>
      <w:marBottom w:val="0"/>
      <w:divBdr>
        <w:top w:val="none" w:sz="0" w:space="0" w:color="auto"/>
        <w:left w:val="none" w:sz="0" w:space="0" w:color="auto"/>
        <w:bottom w:val="none" w:sz="0" w:space="0" w:color="auto"/>
        <w:right w:val="none" w:sz="0" w:space="0" w:color="auto"/>
      </w:divBdr>
    </w:div>
    <w:div w:id="1484932680">
      <w:bodyDiv w:val="1"/>
      <w:marLeft w:val="0"/>
      <w:marRight w:val="0"/>
      <w:marTop w:val="0"/>
      <w:marBottom w:val="0"/>
      <w:divBdr>
        <w:top w:val="none" w:sz="0" w:space="0" w:color="auto"/>
        <w:left w:val="none" w:sz="0" w:space="0" w:color="auto"/>
        <w:bottom w:val="none" w:sz="0" w:space="0" w:color="auto"/>
        <w:right w:val="none" w:sz="0" w:space="0" w:color="auto"/>
      </w:divBdr>
    </w:div>
    <w:div w:id="1638103011">
      <w:bodyDiv w:val="1"/>
      <w:marLeft w:val="0"/>
      <w:marRight w:val="0"/>
      <w:marTop w:val="0"/>
      <w:marBottom w:val="0"/>
      <w:divBdr>
        <w:top w:val="none" w:sz="0" w:space="0" w:color="auto"/>
        <w:left w:val="none" w:sz="0" w:space="0" w:color="auto"/>
        <w:bottom w:val="none" w:sz="0" w:space="0" w:color="auto"/>
        <w:right w:val="none" w:sz="0" w:space="0" w:color="auto"/>
      </w:divBdr>
    </w:div>
    <w:div w:id="1852992198">
      <w:bodyDiv w:val="1"/>
      <w:marLeft w:val="0"/>
      <w:marRight w:val="0"/>
      <w:marTop w:val="0"/>
      <w:marBottom w:val="0"/>
      <w:divBdr>
        <w:top w:val="none" w:sz="0" w:space="0" w:color="auto"/>
        <w:left w:val="none" w:sz="0" w:space="0" w:color="auto"/>
        <w:bottom w:val="none" w:sz="0" w:space="0" w:color="auto"/>
        <w:right w:val="none" w:sz="0" w:space="0" w:color="auto"/>
      </w:divBdr>
    </w:div>
    <w:div w:id="213228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qualities@sepa.org.uk" TargetMode="Externa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fms.scot/"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ciria.org/"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Correctonguidancetracker xmlns="7dd4d6b0-2bd1-40f7-94aa-8d4785e7902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852F0D-BA8F-4218-83E3-3BC95138D4D2}">
  <ds:schemaRefs>
    <ds:schemaRef ds:uri="http://schemas.microsoft.com/sharepoint/v3/contenttype/forms"/>
  </ds:schemaRefs>
</ds:datastoreItem>
</file>

<file path=customXml/itemProps2.xml><?xml version="1.0" encoding="utf-8"?>
<ds:datastoreItem xmlns:ds="http://schemas.openxmlformats.org/officeDocument/2006/customXml" ds:itemID="{07AEB60E-9E87-4E21-8612-30C2A1D2F723}">
  <ds:schemaRefs>
    <ds:schemaRef ds:uri="http://www.w3.org/XML/1998/namespace"/>
    <ds:schemaRef ds:uri="http://purl.org/dc/elements/1.1/"/>
    <ds:schemaRef ds:uri="7dd4d6b0-2bd1-40f7-94aa-8d4785e79023"/>
    <ds:schemaRef ds:uri="http://purl.org/dc/dcmitype/"/>
    <ds:schemaRef ds:uri="http://schemas.openxmlformats.org/package/2006/metadata/core-properties"/>
    <ds:schemaRef ds:uri="ce5b52f7-9556-48ad-bf4f-1238de82834a"/>
    <ds:schemaRef ds:uri="http://schemas.microsoft.com/office/2006/documentManagement/types"/>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4.xml><?xml version="1.0" encoding="utf-8"?>
<ds:datastoreItem xmlns:ds="http://schemas.openxmlformats.org/officeDocument/2006/customXml" ds:itemID="{C4647E7B-0DD4-406E-A8C6-761C1F12E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0</TotalTime>
  <Pages>2</Pages>
  <Words>4761</Words>
  <Characters>27139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31837</CharactersWithSpaces>
  <SharedDoc>false</SharedDoc>
  <HLinks>
    <vt:vector size="240" baseType="variant">
      <vt:variant>
        <vt:i4>3866680</vt:i4>
      </vt:variant>
      <vt:variant>
        <vt:i4>198</vt:i4>
      </vt:variant>
      <vt:variant>
        <vt:i4>0</vt:i4>
      </vt:variant>
      <vt:variant>
        <vt:i4>5</vt:i4>
      </vt:variant>
      <vt:variant>
        <vt:lpwstr>https://www.ciria.org/</vt:lpwstr>
      </vt:variant>
      <vt:variant>
        <vt:lpwstr/>
      </vt:variant>
      <vt:variant>
        <vt:i4>589857</vt:i4>
      </vt:variant>
      <vt:variant>
        <vt:i4>195</vt:i4>
      </vt:variant>
      <vt:variant>
        <vt:i4>0</vt:i4>
      </vt:variant>
      <vt:variant>
        <vt:i4>5</vt:i4>
      </vt:variant>
      <vt:variant>
        <vt:lpwstr/>
      </vt:variant>
      <vt:variant>
        <vt:lpwstr>_Glossary</vt:lpwstr>
      </vt:variant>
      <vt:variant>
        <vt:i4>4522057</vt:i4>
      </vt:variant>
      <vt:variant>
        <vt:i4>192</vt:i4>
      </vt:variant>
      <vt:variant>
        <vt:i4>0</vt:i4>
      </vt:variant>
      <vt:variant>
        <vt:i4>5</vt:i4>
      </vt:variant>
      <vt:variant>
        <vt:lpwstr>https://fms.scot/</vt:lpwstr>
      </vt:variant>
      <vt:variant>
        <vt:lpwstr/>
      </vt:variant>
      <vt:variant>
        <vt:i4>1835126</vt:i4>
      </vt:variant>
      <vt:variant>
        <vt:i4>189</vt:i4>
      </vt:variant>
      <vt:variant>
        <vt:i4>0</vt:i4>
      </vt:variant>
      <vt:variant>
        <vt:i4>5</vt:i4>
      </vt:variant>
      <vt:variant>
        <vt:lpwstr/>
      </vt:variant>
      <vt:variant>
        <vt:lpwstr>_Appendix_1_Examples:</vt:lpwstr>
      </vt:variant>
      <vt:variant>
        <vt:i4>1835126</vt:i4>
      </vt:variant>
      <vt:variant>
        <vt:i4>186</vt:i4>
      </vt:variant>
      <vt:variant>
        <vt:i4>0</vt:i4>
      </vt:variant>
      <vt:variant>
        <vt:i4>5</vt:i4>
      </vt:variant>
      <vt:variant>
        <vt:lpwstr/>
      </vt:variant>
      <vt:variant>
        <vt:lpwstr>_Appendix_1_Examples:</vt:lpwstr>
      </vt:variant>
      <vt:variant>
        <vt:i4>3997709</vt:i4>
      </vt:variant>
      <vt:variant>
        <vt:i4>183</vt:i4>
      </vt:variant>
      <vt:variant>
        <vt:i4>0</vt:i4>
      </vt:variant>
      <vt:variant>
        <vt:i4>5</vt:i4>
      </vt:variant>
      <vt:variant>
        <vt:lpwstr/>
      </vt:variant>
      <vt:variant>
        <vt:lpwstr>_Examples_of_Maintenance,</vt:lpwstr>
      </vt:variant>
      <vt:variant>
        <vt:i4>3997709</vt:i4>
      </vt:variant>
      <vt:variant>
        <vt:i4>180</vt:i4>
      </vt:variant>
      <vt:variant>
        <vt:i4>0</vt:i4>
      </vt:variant>
      <vt:variant>
        <vt:i4>5</vt:i4>
      </vt:variant>
      <vt:variant>
        <vt:lpwstr/>
      </vt:variant>
      <vt:variant>
        <vt:lpwstr>_Examples_of_Maintenance,</vt:lpwstr>
      </vt:variant>
      <vt:variant>
        <vt:i4>3997709</vt:i4>
      </vt:variant>
      <vt:variant>
        <vt:i4>177</vt:i4>
      </vt:variant>
      <vt:variant>
        <vt:i4>0</vt:i4>
      </vt:variant>
      <vt:variant>
        <vt:i4>5</vt:i4>
      </vt:variant>
      <vt:variant>
        <vt:lpwstr/>
      </vt:variant>
      <vt:variant>
        <vt:lpwstr>_Examples_of_Maintenance,</vt:lpwstr>
      </vt:variant>
      <vt:variant>
        <vt:i4>1835126</vt:i4>
      </vt:variant>
      <vt:variant>
        <vt:i4>174</vt:i4>
      </vt:variant>
      <vt:variant>
        <vt:i4>0</vt:i4>
      </vt:variant>
      <vt:variant>
        <vt:i4>5</vt:i4>
      </vt:variant>
      <vt:variant>
        <vt:lpwstr/>
      </vt:variant>
      <vt:variant>
        <vt:lpwstr>_Appendix_1_Examples:</vt:lpwstr>
      </vt:variant>
      <vt:variant>
        <vt:i4>327749</vt:i4>
      </vt:variant>
      <vt:variant>
        <vt:i4>171</vt:i4>
      </vt:variant>
      <vt:variant>
        <vt:i4>0</vt:i4>
      </vt:variant>
      <vt:variant>
        <vt:i4>5</vt:i4>
      </vt:variant>
      <vt:variant>
        <vt:lpwstr/>
      </vt:variant>
      <vt:variant>
        <vt:lpwstr>_3.3_Removal</vt:lpwstr>
      </vt:variant>
      <vt:variant>
        <vt:i4>7929880</vt:i4>
      </vt:variant>
      <vt:variant>
        <vt:i4>168</vt:i4>
      </vt:variant>
      <vt:variant>
        <vt:i4>0</vt:i4>
      </vt:variant>
      <vt:variant>
        <vt:i4>5</vt:i4>
      </vt:variant>
      <vt:variant>
        <vt:lpwstr/>
      </vt:variant>
      <vt:variant>
        <vt:lpwstr>_3.2_Replacement_of</vt:lpwstr>
      </vt:variant>
      <vt:variant>
        <vt:i4>8192088</vt:i4>
      </vt:variant>
      <vt:variant>
        <vt:i4>165</vt:i4>
      </vt:variant>
      <vt:variant>
        <vt:i4>0</vt:i4>
      </vt:variant>
      <vt:variant>
        <vt:i4>5</vt:i4>
      </vt:variant>
      <vt:variant>
        <vt:lpwstr/>
      </vt:variant>
      <vt:variant>
        <vt:lpwstr>_3.1_Maintenance_and/or</vt:lpwstr>
      </vt:variant>
      <vt:variant>
        <vt:i4>6619137</vt:i4>
      </vt:variant>
      <vt:variant>
        <vt:i4>162</vt:i4>
      </vt:variant>
      <vt:variant>
        <vt:i4>0</vt:i4>
      </vt:variant>
      <vt:variant>
        <vt:i4>5</vt:i4>
      </vt:variant>
      <vt:variant>
        <vt:lpwstr/>
      </vt:variant>
      <vt:variant>
        <vt:lpwstr>_3.5_Key_Parts</vt:lpwstr>
      </vt:variant>
      <vt:variant>
        <vt:i4>3539032</vt:i4>
      </vt:variant>
      <vt:variant>
        <vt:i4>159</vt:i4>
      </vt:variant>
      <vt:variant>
        <vt:i4>0</vt:i4>
      </vt:variant>
      <vt:variant>
        <vt:i4>5</vt:i4>
      </vt:variant>
      <vt:variant>
        <vt:lpwstr>mailto:equalities@sepa.org.uk</vt:lpwstr>
      </vt:variant>
      <vt:variant>
        <vt:lpwstr/>
      </vt:variant>
      <vt:variant>
        <vt:i4>1900597</vt:i4>
      </vt:variant>
      <vt:variant>
        <vt:i4>152</vt:i4>
      </vt:variant>
      <vt:variant>
        <vt:i4>0</vt:i4>
      </vt:variant>
      <vt:variant>
        <vt:i4>5</vt:i4>
      </vt:variant>
      <vt:variant>
        <vt:lpwstr/>
      </vt:variant>
      <vt:variant>
        <vt:lpwstr>_Toc192611746</vt:lpwstr>
      </vt:variant>
      <vt:variant>
        <vt:i4>1900597</vt:i4>
      </vt:variant>
      <vt:variant>
        <vt:i4>146</vt:i4>
      </vt:variant>
      <vt:variant>
        <vt:i4>0</vt:i4>
      </vt:variant>
      <vt:variant>
        <vt:i4>5</vt:i4>
      </vt:variant>
      <vt:variant>
        <vt:lpwstr/>
      </vt:variant>
      <vt:variant>
        <vt:lpwstr>_Toc192611745</vt:lpwstr>
      </vt:variant>
      <vt:variant>
        <vt:i4>1900597</vt:i4>
      </vt:variant>
      <vt:variant>
        <vt:i4>140</vt:i4>
      </vt:variant>
      <vt:variant>
        <vt:i4>0</vt:i4>
      </vt:variant>
      <vt:variant>
        <vt:i4>5</vt:i4>
      </vt:variant>
      <vt:variant>
        <vt:lpwstr/>
      </vt:variant>
      <vt:variant>
        <vt:lpwstr>_Toc192611744</vt:lpwstr>
      </vt:variant>
      <vt:variant>
        <vt:i4>1900597</vt:i4>
      </vt:variant>
      <vt:variant>
        <vt:i4>134</vt:i4>
      </vt:variant>
      <vt:variant>
        <vt:i4>0</vt:i4>
      </vt:variant>
      <vt:variant>
        <vt:i4>5</vt:i4>
      </vt:variant>
      <vt:variant>
        <vt:lpwstr/>
      </vt:variant>
      <vt:variant>
        <vt:lpwstr>_Toc192611743</vt:lpwstr>
      </vt:variant>
      <vt:variant>
        <vt:i4>1900597</vt:i4>
      </vt:variant>
      <vt:variant>
        <vt:i4>128</vt:i4>
      </vt:variant>
      <vt:variant>
        <vt:i4>0</vt:i4>
      </vt:variant>
      <vt:variant>
        <vt:i4>5</vt:i4>
      </vt:variant>
      <vt:variant>
        <vt:lpwstr/>
      </vt:variant>
      <vt:variant>
        <vt:lpwstr>_Toc192611742</vt:lpwstr>
      </vt:variant>
      <vt:variant>
        <vt:i4>1900597</vt:i4>
      </vt:variant>
      <vt:variant>
        <vt:i4>122</vt:i4>
      </vt:variant>
      <vt:variant>
        <vt:i4>0</vt:i4>
      </vt:variant>
      <vt:variant>
        <vt:i4>5</vt:i4>
      </vt:variant>
      <vt:variant>
        <vt:lpwstr/>
      </vt:variant>
      <vt:variant>
        <vt:lpwstr>_Toc192611741</vt:lpwstr>
      </vt:variant>
      <vt:variant>
        <vt:i4>1900597</vt:i4>
      </vt:variant>
      <vt:variant>
        <vt:i4>116</vt:i4>
      </vt:variant>
      <vt:variant>
        <vt:i4>0</vt:i4>
      </vt:variant>
      <vt:variant>
        <vt:i4>5</vt:i4>
      </vt:variant>
      <vt:variant>
        <vt:lpwstr/>
      </vt:variant>
      <vt:variant>
        <vt:lpwstr>_Toc192611740</vt:lpwstr>
      </vt:variant>
      <vt:variant>
        <vt:i4>1703989</vt:i4>
      </vt:variant>
      <vt:variant>
        <vt:i4>110</vt:i4>
      </vt:variant>
      <vt:variant>
        <vt:i4>0</vt:i4>
      </vt:variant>
      <vt:variant>
        <vt:i4>5</vt:i4>
      </vt:variant>
      <vt:variant>
        <vt:lpwstr/>
      </vt:variant>
      <vt:variant>
        <vt:lpwstr>_Toc192611739</vt:lpwstr>
      </vt:variant>
      <vt:variant>
        <vt:i4>1703989</vt:i4>
      </vt:variant>
      <vt:variant>
        <vt:i4>104</vt:i4>
      </vt:variant>
      <vt:variant>
        <vt:i4>0</vt:i4>
      </vt:variant>
      <vt:variant>
        <vt:i4>5</vt:i4>
      </vt:variant>
      <vt:variant>
        <vt:lpwstr/>
      </vt:variant>
      <vt:variant>
        <vt:lpwstr>_Toc192611738</vt:lpwstr>
      </vt:variant>
      <vt:variant>
        <vt:i4>1703989</vt:i4>
      </vt:variant>
      <vt:variant>
        <vt:i4>98</vt:i4>
      </vt:variant>
      <vt:variant>
        <vt:i4>0</vt:i4>
      </vt:variant>
      <vt:variant>
        <vt:i4>5</vt:i4>
      </vt:variant>
      <vt:variant>
        <vt:lpwstr/>
      </vt:variant>
      <vt:variant>
        <vt:lpwstr>_Toc192611737</vt:lpwstr>
      </vt:variant>
      <vt:variant>
        <vt:i4>1703989</vt:i4>
      </vt:variant>
      <vt:variant>
        <vt:i4>92</vt:i4>
      </vt:variant>
      <vt:variant>
        <vt:i4>0</vt:i4>
      </vt:variant>
      <vt:variant>
        <vt:i4>5</vt:i4>
      </vt:variant>
      <vt:variant>
        <vt:lpwstr/>
      </vt:variant>
      <vt:variant>
        <vt:lpwstr>_Toc192611736</vt:lpwstr>
      </vt:variant>
      <vt:variant>
        <vt:i4>1703989</vt:i4>
      </vt:variant>
      <vt:variant>
        <vt:i4>86</vt:i4>
      </vt:variant>
      <vt:variant>
        <vt:i4>0</vt:i4>
      </vt:variant>
      <vt:variant>
        <vt:i4>5</vt:i4>
      </vt:variant>
      <vt:variant>
        <vt:lpwstr/>
      </vt:variant>
      <vt:variant>
        <vt:lpwstr>_Toc192611735</vt:lpwstr>
      </vt:variant>
      <vt:variant>
        <vt:i4>1703989</vt:i4>
      </vt:variant>
      <vt:variant>
        <vt:i4>80</vt:i4>
      </vt:variant>
      <vt:variant>
        <vt:i4>0</vt:i4>
      </vt:variant>
      <vt:variant>
        <vt:i4>5</vt:i4>
      </vt:variant>
      <vt:variant>
        <vt:lpwstr/>
      </vt:variant>
      <vt:variant>
        <vt:lpwstr>_Toc192611734</vt:lpwstr>
      </vt:variant>
      <vt:variant>
        <vt:i4>1703989</vt:i4>
      </vt:variant>
      <vt:variant>
        <vt:i4>74</vt:i4>
      </vt:variant>
      <vt:variant>
        <vt:i4>0</vt:i4>
      </vt:variant>
      <vt:variant>
        <vt:i4>5</vt:i4>
      </vt:variant>
      <vt:variant>
        <vt:lpwstr/>
      </vt:variant>
      <vt:variant>
        <vt:lpwstr>_Toc192611733</vt:lpwstr>
      </vt:variant>
      <vt:variant>
        <vt:i4>1703989</vt:i4>
      </vt:variant>
      <vt:variant>
        <vt:i4>68</vt:i4>
      </vt:variant>
      <vt:variant>
        <vt:i4>0</vt:i4>
      </vt:variant>
      <vt:variant>
        <vt:i4>5</vt:i4>
      </vt:variant>
      <vt:variant>
        <vt:lpwstr/>
      </vt:variant>
      <vt:variant>
        <vt:lpwstr>_Toc192611732</vt:lpwstr>
      </vt:variant>
      <vt:variant>
        <vt:i4>1703989</vt:i4>
      </vt:variant>
      <vt:variant>
        <vt:i4>62</vt:i4>
      </vt:variant>
      <vt:variant>
        <vt:i4>0</vt:i4>
      </vt:variant>
      <vt:variant>
        <vt:i4>5</vt:i4>
      </vt:variant>
      <vt:variant>
        <vt:lpwstr/>
      </vt:variant>
      <vt:variant>
        <vt:lpwstr>_Toc192611731</vt:lpwstr>
      </vt:variant>
      <vt:variant>
        <vt:i4>1703989</vt:i4>
      </vt:variant>
      <vt:variant>
        <vt:i4>56</vt:i4>
      </vt:variant>
      <vt:variant>
        <vt:i4>0</vt:i4>
      </vt:variant>
      <vt:variant>
        <vt:i4>5</vt:i4>
      </vt:variant>
      <vt:variant>
        <vt:lpwstr/>
      </vt:variant>
      <vt:variant>
        <vt:lpwstr>_Toc192611730</vt:lpwstr>
      </vt:variant>
      <vt:variant>
        <vt:i4>1769525</vt:i4>
      </vt:variant>
      <vt:variant>
        <vt:i4>50</vt:i4>
      </vt:variant>
      <vt:variant>
        <vt:i4>0</vt:i4>
      </vt:variant>
      <vt:variant>
        <vt:i4>5</vt:i4>
      </vt:variant>
      <vt:variant>
        <vt:lpwstr/>
      </vt:variant>
      <vt:variant>
        <vt:lpwstr>_Toc192611729</vt:lpwstr>
      </vt:variant>
      <vt:variant>
        <vt:i4>1769525</vt:i4>
      </vt:variant>
      <vt:variant>
        <vt:i4>44</vt:i4>
      </vt:variant>
      <vt:variant>
        <vt:i4>0</vt:i4>
      </vt:variant>
      <vt:variant>
        <vt:i4>5</vt:i4>
      </vt:variant>
      <vt:variant>
        <vt:lpwstr/>
      </vt:variant>
      <vt:variant>
        <vt:lpwstr>_Toc192611728</vt:lpwstr>
      </vt:variant>
      <vt:variant>
        <vt:i4>1769525</vt:i4>
      </vt:variant>
      <vt:variant>
        <vt:i4>38</vt:i4>
      </vt:variant>
      <vt:variant>
        <vt:i4>0</vt:i4>
      </vt:variant>
      <vt:variant>
        <vt:i4>5</vt:i4>
      </vt:variant>
      <vt:variant>
        <vt:lpwstr/>
      </vt:variant>
      <vt:variant>
        <vt:lpwstr>_Toc192611727</vt:lpwstr>
      </vt:variant>
      <vt:variant>
        <vt:i4>1769525</vt:i4>
      </vt:variant>
      <vt:variant>
        <vt:i4>32</vt:i4>
      </vt:variant>
      <vt:variant>
        <vt:i4>0</vt:i4>
      </vt:variant>
      <vt:variant>
        <vt:i4>5</vt:i4>
      </vt:variant>
      <vt:variant>
        <vt:lpwstr/>
      </vt:variant>
      <vt:variant>
        <vt:lpwstr>_Toc192611726</vt:lpwstr>
      </vt:variant>
      <vt:variant>
        <vt:i4>1769525</vt:i4>
      </vt:variant>
      <vt:variant>
        <vt:i4>26</vt:i4>
      </vt:variant>
      <vt:variant>
        <vt:i4>0</vt:i4>
      </vt:variant>
      <vt:variant>
        <vt:i4>5</vt:i4>
      </vt:variant>
      <vt:variant>
        <vt:lpwstr/>
      </vt:variant>
      <vt:variant>
        <vt:lpwstr>_Toc192611725</vt:lpwstr>
      </vt:variant>
      <vt:variant>
        <vt:i4>1769525</vt:i4>
      </vt:variant>
      <vt:variant>
        <vt:i4>20</vt:i4>
      </vt:variant>
      <vt:variant>
        <vt:i4>0</vt:i4>
      </vt:variant>
      <vt:variant>
        <vt:i4>5</vt:i4>
      </vt:variant>
      <vt:variant>
        <vt:lpwstr/>
      </vt:variant>
      <vt:variant>
        <vt:lpwstr>_Toc192611724</vt:lpwstr>
      </vt:variant>
      <vt:variant>
        <vt:i4>1769525</vt:i4>
      </vt:variant>
      <vt:variant>
        <vt:i4>14</vt:i4>
      </vt:variant>
      <vt:variant>
        <vt:i4>0</vt:i4>
      </vt:variant>
      <vt:variant>
        <vt:i4>5</vt:i4>
      </vt:variant>
      <vt:variant>
        <vt:lpwstr/>
      </vt:variant>
      <vt:variant>
        <vt:lpwstr>_Toc192611723</vt:lpwstr>
      </vt:variant>
      <vt:variant>
        <vt:i4>1769525</vt:i4>
      </vt:variant>
      <vt:variant>
        <vt:i4>8</vt:i4>
      </vt:variant>
      <vt:variant>
        <vt:i4>0</vt:i4>
      </vt:variant>
      <vt:variant>
        <vt:i4>5</vt:i4>
      </vt:variant>
      <vt:variant>
        <vt:lpwstr/>
      </vt:variant>
      <vt:variant>
        <vt:lpwstr>_Toc192611722</vt:lpwstr>
      </vt:variant>
      <vt:variant>
        <vt:i4>1769525</vt:i4>
      </vt:variant>
      <vt:variant>
        <vt:i4>2</vt:i4>
      </vt:variant>
      <vt:variant>
        <vt:i4>0</vt:i4>
      </vt:variant>
      <vt:variant>
        <vt:i4>5</vt:i4>
      </vt:variant>
      <vt:variant>
        <vt:lpwstr/>
      </vt:variant>
      <vt:variant>
        <vt:lpwstr>_Toc192611721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and Land Unit</dc:creator>
  <cp:keywords/>
  <dc:description/>
  <cp:lastModifiedBy>Smith-Welsh, Lola</cp:lastModifiedBy>
  <cp:revision>2</cp:revision>
  <cp:lastPrinted>2023-03-23T14:44:00Z</cp:lastPrinted>
  <dcterms:created xsi:type="dcterms:W3CDTF">2025-06-19T13:47:00Z</dcterms:created>
  <dcterms:modified xsi:type="dcterms:W3CDTF">2025-06-19T13:47:00Z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y fmtid="{D5CDD505-2E9C-101B-9397-08002B2CF9AE}" pid="17" name="sepaSiteName">
    <vt:lpwstr/>
  </property>
  <property fmtid="{D5CDD505-2E9C-101B-9397-08002B2CF9AE}" pid="18" name="sepaDocType">
    <vt:lpwstr/>
  </property>
  <property fmtid="{D5CDD505-2E9C-101B-9397-08002B2CF9AE}" pid="19" name="j4a146bd1242497e854fea19bd003ce8">
    <vt:lpwstr/>
  </property>
  <property fmtid="{D5CDD505-2E9C-101B-9397-08002B2CF9AE}" pid="20" name="ef51aa4790c945b9a0419016f7ab6e29">
    <vt:lpwstr/>
  </property>
  <property fmtid="{D5CDD505-2E9C-101B-9397-08002B2CF9AE}" pid="21" name="ma72f8e6ceae418eb78a3347036104c1">
    <vt:lpwstr/>
  </property>
  <property fmtid="{D5CDD505-2E9C-101B-9397-08002B2CF9AE}" pid="22" name="sepaSector">
    <vt:lpwstr/>
  </property>
  <property fmtid="{D5CDD505-2E9C-101B-9397-08002B2CF9AE}" pid="23" name="sepaRegime">
    <vt:lpwstr/>
  </property>
  <property fmtid="{D5CDD505-2E9C-101B-9397-08002B2CF9AE}" pid="24" name="oef38a18042f4301907f28c0522602c2">
    <vt:lpwstr/>
  </property>
  <property fmtid="{D5CDD505-2E9C-101B-9397-08002B2CF9AE}" pid="25" name="ee9e47817d504c689218031fd5e96151">
    <vt:lpwstr/>
  </property>
  <property fmtid="{D5CDD505-2E9C-101B-9397-08002B2CF9AE}" pid="26" name="sepaWaterbody">
    <vt:lpwstr/>
  </property>
  <property fmtid="{D5CDD505-2E9C-101B-9397-08002B2CF9AE}" pid="27" name="ne0f48cd5d0346faa88fbe934056f480">
    <vt:lpwstr/>
  </property>
  <property fmtid="{D5CDD505-2E9C-101B-9397-08002B2CF9AE}" pid="28" name="k30a802c90584b64ac3ae896c6a1ef3a">
    <vt:lpwstr/>
  </property>
  <property fmtid="{D5CDD505-2E9C-101B-9397-08002B2CF9AE}" pid="29" name="sepaLocationCode">
    <vt:lpwstr/>
  </property>
  <property fmtid="{D5CDD505-2E9C-101B-9397-08002B2CF9AE}" pid="30" name="sepaIAODept">
    <vt:lpwstr/>
  </property>
</Properties>
</file>