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008CD6B1" w14:textId="77777777" w:rsidR="00ED3EE7" w:rsidRPr="00F3362A" w:rsidRDefault="00CF7EFB" w:rsidP="00D96CE3">
          <w:pPr>
            <w:rPr>
              <w:rFonts w:cstheme="minorHAnsi"/>
            </w:rPr>
          </w:pPr>
          <w:r w:rsidRPr="00F3362A">
            <w:rPr>
              <w:rFonts w:cstheme="minorHAnsi"/>
              <w:noProof/>
            </w:rPr>
            <w:drawing>
              <wp:inline distT="0" distB="0" distL="0" distR="0" wp14:anchorId="388D5C8D" wp14:editId="676076D2">
                <wp:extent cx="3067200" cy="770400"/>
                <wp:effectExtent l="0" t="0" r="0" b="0"/>
                <wp:docPr id="2" name="Picture 2" descr="SEP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PA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7E44B8D1" w14:textId="2EAA1849" w:rsidR="00801105" w:rsidRPr="00F3362A" w:rsidRDefault="00ED3EE7" w:rsidP="00D96CE3">
          <w:pPr>
            <w:pStyle w:val="Footer"/>
            <w:spacing w:line="360" w:lineRule="auto"/>
            <w:ind w:right="360"/>
            <w:rPr>
              <w:rFonts w:cstheme="minorHAnsi"/>
            </w:rPr>
          </w:pPr>
          <w:r w:rsidRPr="00F3362A">
            <w:rPr>
              <w:rFonts w:cstheme="minorHAnsi"/>
              <w:noProof/>
            </w:rPr>
            <mc:AlternateContent>
              <mc:Choice Requires="wps">
                <w:drawing>
                  <wp:anchor distT="0" distB="0" distL="114300" distR="114300" simplePos="0" relativeHeight="251658240" behindDoc="0" locked="0" layoutInCell="1" allowOverlap="1" wp14:anchorId="6A89D75C" wp14:editId="4517DB09">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706447" id="Straight Connector 12"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Content>
    </w:sdt>
    <w:p w14:paraId="66C807DD" w14:textId="08859A2A" w:rsidR="003A3C50" w:rsidRPr="00F3362A" w:rsidRDefault="000E599F" w:rsidP="00CE172D">
      <w:pPr>
        <w:pStyle w:val="Reportheader"/>
        <w:spacing w:line="360" w:lineRule="auto"/>
      </w:pPr>
      <w:r w:rsidRPr="00F3362A">
        <w:t>The Environmental Regulation</w:t>
      </w:r>
      <w:r w:rsidR="003A3C50" w:rsidRPr="00F3362A">
        <w:t xml:space="preserve"> (Scotland) </w:t>
      </w:r>
      <w:r w:rsidR="005B44D7" w:rsidRPr="00F3362A">
        <w:t>Charg</w:t>
      </w:r>
      <w:r w:rsidR="00F3158C" w:rsidRPr="00F3362A">
        <w:t>ing</w:t>
      </w:r>
      <w:r w:rsidR="003A3C50" w:rsidRPr="00F3362A">
        <w:t xml:space="preserve"> Scheme</w:t>
      </w:r>
      <w:r w:rsidR="005B44D7" w:rsidRPr="00F3362A">
        <w:t xml:space="preserve"> 2025</w:t>
      </w:r>
    </w:p>
    <w:p w14:paraId="566B2E9A" w14:textId="77777777" w:rsidR="00F15002" w:rsidRPr="00F3362A" w:rsidRDefault="00F15002" w:rsidP="00D96CE3">
      <w:pPr>
        <w:spacing w:after="0"/>
        <w:ind w:left="-5"/>
        <w:rPr>
          <w:rFonts w:cstheme="minorHAnsi"/>
        </w:rPr>
      </w:pPr>
    </w:p>
    <w:p w14:paraId="475EF76F" w14:textId="375C3D48" w:rsidR="002A1F40" w:rsidRPr="00F3362A" w:rsidRDefault="002A1F40" w:rsidP="004A1FDC">
      <w:pPr>
        <w:ind w:left="-6"/>
        <w:rPr>
          <w:rFonts w:cstheme="minorHAnsi"/>
        </w:rPr>
      </w:pPr>
      <w:r w:rsidRPr="00F3362A">
        <w:rPr>
          <w:rFonts w:cstheme="minorHAnsi"/>
        </w:rPr>
        <w:t xml:space="preserve">The Scottish Environment Protection Agency in exercise of its powers under: </w:t>
      </w:r>
    </w:p>
    <w:p w14:paraId="04721CB9" w14:textId="3C9C89BB" w:rsidR="00D65C7E" w:rsidRDefault="002A1F40" w:rsidP="00D65C7E">
      <w:pPr>
        <w:pStyle w:val="ListParagraph"/>
        <w:numPr>
          <w:ilvl w:val="0"/>
          <w:numId w:val="1"/>
        </w:numPr>
        <w:spacing w:after="0"/>
        <w:rPr>
          <w:rFonts w:cstheme="minorHAnsi"/>
        </w:rPr>
      </w:pPr>
      <w:r w:rsidRPr="00F3362A">
        <w:rPr>
          <w:rFonts w:cstheme="minorHAnsi"/>
        </w:rPr>
        <w:t>section 41</w:t>
      </w:r>
      <w:r w:rsidR="000F5D84" w:rsidRPr="00F3362A">
        <w:rPr>
          <w:rFonts w:cstheme="minorHAnsi"/>
        </w:rPr>
        <w:t xml:space="preserve"> </w:t>
      </w:r>
      <w:r w:rsidR="00003880" w:rsidRPr="00F3362A">
        <w:rPr>
          <w:rFonts w:cstheme="minorHAnsi"/>
        </w:rPr>
        <w:t>(Power to make schemes imposing charges)</w:t>
      </w:r>
      <w:r w:rsidR="00CA392E">
        <w:rPr>
          <w:rFonts w:cstheme="minorHAnsi"/>
        </w:rPr>
        <w:t>;</w:t>
      </w:r>
      <w:r w:rsidRPr="00F3362A">
        <w:rPr>
          <w:rFonts w:cstheme="minorHAnsi"/>
        </w:rPr>
        <w:t xml:space="preserve"> </w:t>
      </w:r>
      <w:r w:rsidR="0030358B">
        <w:rPr>
          <w:rFonts w:cstheme="minorHAnsi"/>
        </w:rPr>
        <w:t>and</w:t>
      </w:r>
    </w:p>
    <w:p w14:paraId="282809E9" w14:textId="77777777" w:rsidR="00CA392E" w:rsidRDefault="000344B3" w:rsidP="00D65C7E">
      <w:pPr>
        <w:pStyle w:val="ListParagraph"/>
        <w:numPr>
          <w:ilvl w:val="0"/>
          <w:numId w:val="1"/>
        </w:numPr>
        <w:spacing w:after="0"/>
        <w:rPr>
          <w:rFonts w:cstheme="minorHAnsi"/>
        </w:rPr>
      </w:pPr>
      <w:r w:rsidRPr="00D65C7E">
        <w:rPr>
          <w:rFonts w:cstheme="minorHAnsi"/>
        </w:rPr>
        <w:t>section 43 (</w:t>
      </w:r>
      <w:r w:rsidR="0000476C" w:rsidRPr="00D65C7E">
        <w:rPr>
          <w:rFonts w:cstheme="minorHAnsi"/>
        </w:rPr>
        <w:t>Incidental power of the new Agencies to impose charges)</w:t>
      </w:r>
      <w:r w:rsidR="00CA392E">
        <w:rPr>
          <w:rFonts w:cstheme="minorHAnsi"/>
        </w:rPr>
        <w:t>,</w:t>
      </w:r>
      <w:r w:rsidR="0030358B" w:rsidRPr="00D65C7E">
        <w:rPr>
          <w:rFonts w:cstheme="minorHAnsi"/>
        </w:rPr>
        <w:t xml:space="preserve"> </w:t>
      </w:r>
    </w:p>
    <w:p w14:paraId="30543146" w14:textId="77777777" w:rsidR="00CA392E" w:rsidRDefault="00CA392E" w:rsidP="00CA392E">
      <w:pPr>
        <w:spacing w:after="0"/>
        <w:rPr>
          <w:rFonts w:cstheme="minorHAnsi"/>
        </w:rPr>
      </w:pPr>
    </w:p>
    <w:p w14:paraId="6438BB73" w14:textId="6CC08250" w:rsidR="0000476C" w:rsidRPr="00CA392E" w:rsidRDefault="0030358B" w:rsidP="00CA392E">
      <w:pPr>
        <w:spacing w:after="0"/>
        <w:rPr>
          <w:rFonts w:cstheme="minorHAnsi"/>
        </w:rPr>
      </w:pPr>
      <w:r w:rsidRPr="00CA392E">
        <w:rPr>
          <w:rFonts w:cstheme="minorHAnsi"/>
        </w:rPr>
        <w:t>of the Environment Act 1995</w:t>
      </w:r>
      <w:r w:rsidR="008966EC" w:rsidRPr="00CA392E">
        <w:rPr>
          <w:rFonts w:cstheme="minorHAnsi"/>
        </w:rPr>
        <w:t>,</w:t>
      </w:r>
    </w:p>
    <w:p w14:paraId="0C6871F7" w14:textId="77777777" w:rsidR="00861F31" w:rsidRPr="00F3362A" w:rsidRDefault="00861F31" w:rsidP="0000476C">
      <w:pPr>
        <w:spacing w:after="0"/>
        <w:rPr>
          <w:rFonts w:cstheme="minorHAnsi"/>
        </w:rPr>
      </w:pPr>
    </w:p>
    <w:p w14:paraId="6F8AE288" w14:textId="4239C3BC" w:rsidR="002A1F40" w:rsidRPr="00F3362A" w:rsidRDefault="002A1F40" w:rsidP="00D96CE3">
      <w:pPr>
        <w:spacing w:after="0"/>
        <w:rPr>
          <w:rFonts w:cstheme="minorHAnsi"/>
        </w:rPr>
      </w:pPr>
      <w:r w:rsidRPr="00F3362A">
        <w:rPr>
          <w:rFonts w:cstheme="minorHAnsi"/>
        </w:rPr>
        <w:t xml:space="preserve">with the approval of the Scottish Ministers, makes the following </w:t>
      </w:r>
      <w:r w:rsidR="001F7ABE" w:rsidRPr="00F3362A">
        <w:rPr>
          <w:rFonts w:cstheme="minorHAnsi"/>
        </w:rPr>
        <w:t>charging scheme</w:t>
      </w:r>
      <w:r w:rsidRPr="00F3362A">
        <w:rPr>
          <w:rFonts w:cstheme="minorHAnsi"/>
        </w:rPr>
        <w:t xml:space="preserve">.  </w:t>
      </w:r>
    </w:p>
    <w:p w14:paraId="7F7B6608" w14:textId="56CF6FC5" w:rsidR="00D46411" w:rsidRDefault="00D46411">
      <w:pPr>
        <w:spacing w:after="0" w:line="240" w:lineRule="auto"/>
        <w:rPr>
          <w:rFonts w:cstheme="minorHAnsi"/>
        </w:rPr>
      </w:pPr>
      <w:r>
        <w:rPr>
          <w:rFonts w:cstheme="minorHAnsi"/>
        </w:rPr>
        <w:br w:type="page"/>
      </w:r>
    </w:p>
    <w:p w14:paraId="55E8AD55" w14:textId="7DFF654E" w:rsidR="00FA5B62" w:rsidRPr="00F3362A" w:rsidRDefault="00FA5B62" w:rsidP="00D96CE3">
      <w:pPr>
        <w:spacing w:after="0"/>
        <w:jc w:val="center"/>
        <w:rPr>
          <w:rFonts w:cstheme="minorHAnsi"/>
          <w:b/>
          <w:bCs/>
          <w:sz w:val="32"/>
          <w:szCs w:val="32"/>
        </w:rPr>
      </w:pPr>
      <w:r w:rsidRPr="00F3362A">
        <w:rPr>
          <w:rFonts w:cstheme="minorHAnsi"/>
          <w:b/>
          <w:bCs/>
          <w:sz w:val="32"/>
          <w:szCs w:val="32"/>
        </w:rPr>
        <w:lastRenderedPageBreak/>
        <w:t>Part 1</w:t>
      </w:r>
    </w:p>
    <w:p w14:paraId="7176724A" w14:textId="17384F4F" w:rsidR="00FA5B62" w:rsidRPr="00F3362A" w:rsidRDefault="00FA5B62" w:rsidP="000559BE">
      <w:pPr>
        <w:jc w:val="center"/>
        <w:rPr>
          <w:rFonts w:cstheme="minorHAnsi"/>
          <w:b/>
          <w:bCs/>
          <w:sz w:val="32"/>
          <w:szCs w:val="32"/>
        </w:rPr>
      </w:pPr>
      <w:r w:rsidRPr="00F3362A">
        <w:rPr>
          <w:rFonts w:cstheme="minorHAnsi"/>
          <w:b/>
          <w:bCs/>
          <w:sz w:val="32"/>
          <w:szCs w:val="32"/>
        </w:rPr>
        <w:t>General</w:t>
      </w:r>
    </w:p>
    <w:p w14:paraId="1B574BED" w14:textId="198AE373" w:rsidR="003A3C50" w:rsidRPr="00F3362A" w:rsidRDefault="003A3C50" w:rsidP="00AF54CA">
      <w:pPr>
        <w:pStyle w:val="Heading2"/>
        <w:numPr>
          <w:ilvl w:val="0"/>
          <w:numId w:val="2"/>
        </w:numPr>
        <w:spacing w:line="360" w:lineRule="auto"/>
        <w:ind w:left="709" w:hanging="709"/>
        <w:rPr>
          <w:rFonts w:asciiTheme="minorHAnsi" w:hAnsiTheme="minorHAnsi" w:cstheme="minorHAnsi"/>
        </w:rPr>
      </w:pPr>
      <w:r w:rsidRPr="00F3362A">
        <w:rPr>
          <w:rFonts w:asciiTheme="minorHAnsi" w:hAnsiTheme="minorHAnsi" w:cstheme="minorHAnsi"/>
        </w:rPr>
        <w:t xml:space="preserve">Citation, </w:t>
      </w:r>
      <w:r w:rsidR="002D512E" w:rsidRPr="00F3362A">
        <w:rPr>
          <w:rFonts w:asciiTheme="minorHAnsi" w:hAnsiTheme="minorHAnsi" w:cstheme="minorHAnsi"/>
        </w:rPr>
        <w:t>e</w:t>
      </w:r>
      <w:r w:rsidRPr="00F3362A">
        <w:rPr>
          <w:rFonts w:asciiTheme="minorHAnsi" w:hAnsiTheme="minorHAnsi" w:cstheme="minorHAnsi"/>
        </w:rPr>
        <w:t>xtent</w:t>
      </w:r>
      <w:r w:rsidR="00C37D84" w:rsidRPr="00F3362A">
        <w:rPr>
          <w:rFonts w:asciiTheme="minorHAnsi" w:hAnsiTheme="minorHAnsi" w:cstheme="minorHAnsi"/>
        </w:rPr>
        <w:t xml:space="preserve"> and </w:t>
      </w:r>
      <w:r w:rsidR="002D512E" w:rsidRPr="00F3362A">
        <w:rPr>
          <w:rFonts w:asciiTheme="minorHAnsi" w:hAnsiTheme="minorHAnsi" w:cstheme="minorHAnsi"/>
        </w:rPr>
        <w:t>c</w:t>
      </w:r>
      <w:r w:rsidRPr="00F3362A">
        <w:rPr>
          <w:rFonts w:asciiTheme="minorHAnsi" w:hAnsiTheme="minorHAnsi" w:cstheme="minorHAnsi"/>
        </w:rPr>
        <w:t>ommencement</w:t>
      </w:r>
    </w:p>
    <w:p w14:paraId="6E6A1692" w14:textId="2389759F" w:rsidR="00BB4D9D" w:rsidRPr="00F3362A" w:rsidRDefault="007A17C3" w:rsidP="00D96CE3">
      <w:pPr>
        <w:ind w:firstLine="709"/>
        <w:rPr>
          <w:rFonts w:cstheme="minorHAnsi"/>
        </w:rPr>
      </w:pPr>
      <w:r w:rsidRPr="00F3362A">
        <w:rPr>
          <w:rFonts w:cstheme="minorHAnsi"/>
        </w:rPr>
        <w:t>This scheme shall</w:t>
      </w:r>
      <w:r w:rsidR="009C541F">
        <w:rPr>
          <w:rFonts w:cstheme="minorHAnsi"/>
          <w:szCs w:val="22"/>
        </w:rPr>
        <w:t>:</w:t>
      </w:r>
      <w:r w:rsidRPr="00F3362A">
        <w:rPr>
          <w:rFonts w:cstheme="minorHAnsi"/>
        </w:rPr>
        <w:t xml:space="preserve"> </w:t>
      </w:r>
    </w:p>
    <w:p w14:paraId="5E6530A7" w14:textId="1B6AAC20" w:rsidR="00753243" w:rsidRPr="00F3362A" w:rsidRDefault="00D15ADD" w:rsidP="00AF54CA">
      <w:pPr>
        <w:pStyle w:val="ListParagraph"/>
        <w:numPr>
          <w:ilvl w:val="1"/>
          <w:numId w:val="3"/>
        </w:numPr>
        <w:ind w:left="709" w:hanging="709"/>
        <w:contextualSpacing w:val="0"/>
        <w:rPr>
          <w:rFonts w:cstheme="minorHAnsi"/>
        </w:rPr>
      </w:pPr>
      <w:r w:rsidRPr="00F3362A">
        <w:rPr>
          <w:rFonts w:cstheme="minorHAnsi"/>
        </w:rPr>
        <w:t xml:space="preserve">be </w:t>
      </w:r>
      <w:r w:rsidR="00753243" w:rsidRPr="00F3362A">
        <w:rPr>
          <w:rFonts w:cstheme="minorHAnsi"/>
        </w:rPr>
        <w:t>cited and referred to as the Environmental Regulation (Scotland) Charging Scheme 2025 (“th</w:t>
      </w:r>
      <w:r w:rsidR="00975829" w:rsidRPr="00F3362A">
        <w:rPr>
          <w:rFonts w:cstheme="minorHAnsi"/>
        </w:rPr>
        <w:t>is</w:t>
      </w:r>
      <w:r w:rsidR="00753243" w:rsidRPr="00F3362A">
        <w:rPr>
          <w:rFonts w:cstheme="minorHAnsi"/>
        </w:rPr>
        <w:t xml:space="preserve"> </w:t>
      </w:r>
      <w:r w:rsidR="00753243" w:rsidRPr="00F3362A">
        <w:rPr>
          <w:rFonts w:cstheme="minorHAnsi"/>
          <w:b/>
          <w:bCs/>
        </w:rPr>
        <w:t>Scheme</w:t>
      </w:r>
      <w:r w:rsidR="00753243" w:rsidRPr="00F3362A">
        <w:rPr>
          <w:rFonts w:cstheme="minorHAnsi"/>
        </w:rPr>
        <w:t>”</w:t>
      </w:r>
      <w:proofErr w:type="gramStart"/>
      <w:r w:rsidR="00753243" w:rsidRPr="00F3362A">
        <w:rPr>
          <w:rFonts w:cstheme="minorHAnsi"/>
        </w:rPr>
        <w:t>)</w:t>
      </w:r>
      <w:r w:rsidR="00AB5659" w:rsidRPr="00F3362A">
        <w:rPr>
          <w:rFonts w:cstheme="minorHAnsi"/>
        </w:rPr>
        <w:t>;</w:t>
      </w:r>
      <w:proofErr w:type="gramEnd"/>
    </w:p>
    <w:p w14:paraId="6C7FF3F8" w14:textId="28680751" w:rsidR="00753243" w:rsidRPr="00F3362A" w:rsidRDefault="002C5E52" w:rsidP="00AF54CA">
      <w:pPr>
        <w:pStyle w:val="ListParagraph"/>
        <w:numPr>
          <w:ilvl w:val="1"/>
          <w:numId w:val="3"/>
        </w:numPr>
        <w:ind w:left="709" w:hanging="709"/>
        <w:contextualSpacing w:val="0"/>
        <w:rPr>
          <w:rFonts w:cstheme="minorHAnsi"/>
        </w:rPr>
      </w:pPr>
      <w:r w:rsidRPr="00F3362A">
        <w:rPr>
          <w:rFonts w:cstheme="minorHAnsi"/>
        </w:rPr>
        <w:t>apply</w:t>
      </w:r>
      <w:r w:rsidR="00D15ADD" w:rsidRPr="00F3362A">
        <w:rPr>
          <w:rFonts w:cstheme="minorHAnsi"/>
        </w:rPr>
        <w:t xml:space="preserve"> only</w:t>
      </w:r>
      <w:r w:rsidRPr="00F3362A">
        <w:rPr>
          <w:rFonts w:cstheme="minorHAnsi"/>
        </w:rPr>
        <w:t xml:space="preserve"> to </w:t>
      </w:r>
      <w:proofErr w:type="gramStart"/>
      <w:r w:rsidRPr="00F3362A">
        <w:rPr>
          <w:rFonts w:cstheme="minorHAnsi"/>
        </w:rPr>
        <w:t>Scotland</w:t>
      </w:r>
      <w:r w:rsidR="00AB5659" w:rsidRPr="00F3362A">
        <w:rPr>
          <w:rFonts w:cstheme="minorHAnsi"/>
        </w:rPr>
        <w:t>;</w:t>
      </w:r>
      <w:proofErr w:type="gramEnd"/>
      <w:r w:rsidRPr="00F3362A">
        <w:rPr>
          <w:rFonts w:cstheme="minorHAnsi"/>
        </w:rPr>
        <w:t xml:space="preserve"> </w:t>
      </w:r>
    </w:p>
    <w:p w14:paraId="2802DD90" w14:textId="596FA806" w:rsidR="00F3051F" w:rsidRPr="00F3362A" w:rsidRDefault="002C5E52" w:rsidP="00AF54CA">
      <w:pPr>
        <w:pStyle w:val="ListParagraph"/>
        <w:numPr>
          <w:ilvl w:val="1"/>
          <w:numId w:val="3"/>
        </w:numPr>
        <w:ind w:left="709" w:hanging="709"/>
        <w:contextualSpacing w:val="0"/>
        <w:rPr>
          <w:rFonts w:cstheme="minorHAnsi"/>
        </w:rPr>
      </w:pPr>
      <w:r w:rsidRPr="00F3362A">
        <w:rPr>
          <w:rFonts w:cstheme="minorHAnsi"/>
        </w:rPr>
        <w:t xml:space="preserve">come into force on </w:t>
      </w:r>
      <w:r w:rsidRPr="00F3362A">
        <w:rPr>
          <w:rFonts w:cstheme="minorHAnsi"/>
          <w:b/>
          <w:bCs/>
        </w:rPr>
        <w:t>1 November 2025</w:t>
      </w:r>
      <w:r w:rsidR="00AB5659" w:rsidRPr="00F3362A">
        <w:rPr>
          <w:rFonts w:cstheme="minorHAnsi"/>
        </w:rPr>
        <w:t>;</w:t>
      </w:r>
      <w:r w:rsidR="00D15ADD" w:rsidRPr="00F3362A">
        <w:rPr>
          <w:rFonts w:cstheme="minorHAnsi"/>
        </w:rPr>
        <w:t xml:space="preserve"> and</w:t>
      </w:r>
    </w:p>
    <w:p w14:paraId="7C2A97DC" w14:textId="6F0AD4C7" w:rsidR="00D15ADD" w:rsidRPr="00F3362A" w:rsidRDefault="00D15ADD" w:rsidP="00AF54CA">
      <w:pPr>
        <w:pStyle w:val="ListParagraph"/>
        <w:numPr>
          <w:ilvl w:val="1"/>
          <w:numId w:val="3"/>
        </w:numPr>
        <w:ind w:left="709" w:hanging="709"/>
        <w:contextualSpacing w:val="0"/>
        <w:rPr>
          <w:rFonts w:cstheme="minorHAnsi"/>
        </w:rPr>
      </w:pPr>
      <w:r w:rsidRPr="00F3362A">
        <w:rPr>
          <w:rFonts w:cstheme="minorHAnsi"/>
        </w:rPr>
        <w:t>remain in force until revoked.</w:t>
      </w:r>
    </w:p>
    <w:p w14:paraId="5D69DA4F" w14:textId="6C72676F" w:rsidR="003A3C50" w:rsidRPr="00F3362A" w:rsidRDefault="008F6E12" w:rsidP="00AF54CA">
      <w:pPr>
        <w:pStyle w:val="Heading2"/>
        <w:numPr>
          <w:ilvl w:val="0"/>
          <w:numId w:val="2"/>
        </w:numPr>
        <w:spacing w:line="360" w:lineRule="auto"/>
        <w:ind w:left="709" w:hanging="709"/>
        <w:rPr>
          <w:rFonts w:asciiTheme="minorHAnsi" w:hAnsiTheme="minorHAnsi" w:cstheme="minorHAnsi"/>
        </w:rPr>
      </w:pPr>
      <w:r w:rsidRPr="00F3362A">
        <w:rPr>
          <w:rFonts w:asciiTheme="minorHAnsi" w:hAnsiTheme="minorHAnsi" w:cstheme="minorHAnsi"/>
        </w:rPr>
        <w:t>Interpretation</w:t>
      </w:r>
      <w:r w:rsidR="005E2625" w:rsidRPr="00F3362A">
        <w:rPr>
          <w:rFonts w:asciiTheme="minorHAnsi" w:hAnsiTheme="minorHAnsi" w:cstheme="minorHAnsi"/>
        </w:rPr>
        <w:t>: general</w:t>
      </w:r>
    </w:p>
    <w:p w14:paraId="13F8AAAC" w14:textId="77777777" w:rsidR="00BB4D9D" w:rsidRPr="00F3362A" w:rsidRDefault="00BB4D9D" w:rsidP="00AF54CA">
      <w:pPr>
        <w:pStyle w:val="ListParagraph"/>
        <w:numPr>
          <w:ilvl w:val="0"/>
          <w:numId w:val="3"/>
        </w:numPr>
        <w:rPr>
          <w:rFonts w:cstheme="minorHAnsi"/>
          <w:vanish/>
        </w:rPr>
      </w:pPr>
    </w:p>
    <w:p w14:paraId="23E5F01B" w14:textId="109BED42" w:rsidR="003A3C50" w:rsidRPr="00F3362A" w:rsidRDefault="00DF03E2" w:rsidP="00AF54CA">
      <w:pPr>
        <w:pStyle w:val="ListParagraph"/>
        <w:numPr>
          <w:ilvl w:val="1"/>
          <w:numId w:val="3"/>
        </w:numPr>
        <w:ind w:left="709" w:hanging="709"/>
        <w:contextualSpacing w:val="0"/>
        <w:rPr>
          <w:rFonts w:cstheme="minorHAnsi"/>
        </w:rPr>
      </w:pPr>
      <w:r w:rsidRPr="00F3362A">
        <w:rPr>
          <w:rFonts w:cstheme="minorHAnsi"/>
        </w:rPr>
        <w:t>In th</w:t>
      </w:r>
      <w:r w:rsidR="00975829" w:rsidRPr="00F3362A">
        <w:rPr>
          <w:rFonts w:cstheme="minorHAnsi"/>
        </w:rPr>
        <w:t>is</w:t>
      </w:r>
      <w:r w:rsidRPr="00F3362A">
        <w:rPr>
          <w:rFonts w:cstheme="minorHAnsi"/>
        </w:rPr>
        <w:t xml:space="preserve"> </w:t>
      </w:r>
      <w:r w:rsidR="003D6D18" w:rsidRPr="00F3362A">
        <w:rPr>
          <w:rFonts w:cstheme="minorHAnsi"/>
        </w:rPr>
        <w:t>S</w:t>
      </w:r>
      <w:r w:rsidRPr="00F3362A">
        <w:rPr>
          <w:rFonts w:cstheme="minorHAnsi"/>
        </w:rPr>
        <w:t>cheme</w:t>
      </w:r>
      <w:r w:rsidR="009C541F">
        <w:rPr>
          <w:rFonts w:cstheme="minorHAnsi"/>
          <w:szCs w:val="22"/>
        </w:rPr>
        <w:t>:</w:t>
      </w:r>
    </w:p>
    <w:p w14:paraId="43EC778D" w14:textId="434DA808" w:rsidR="00A450FC" w:rsidRPr="00F3362A" w:rsidRDefault="00A450FC" w:rsidP="00D96CE3">
      <w:pPr>
        <w:pStyle w:val="ListParagraph"/>
        <w:ind w:left="709"/>
        <w:contextualSpacing w:val="0"/>
        <w:rPr>
          <w:rFonts w:cstheme="minorHAnsi"/>
        </w:rPr>
      </w:pPr>
      <w:r w:rsidRPr="00F3362A">
        <w:rPr>
          <w:rFonts w:cstheme="minorHAnsi"/>
        </w:rPr>
        <w:t xml:space="preserve">unless the contrary intention appears, any meanings given to words or phrases within the </w:t>
      </w:r>
      <w:r w:rsidR="0057072C">
        <w:rPr>
          <w:rFonts w:cstheme="minorHAnsi"/>
        </w:rPr>
        <w:t xml:space="preserve">EA Regulations </w:t>
      </w:r>
      <w:r w:rsidRPr="00F3362A">
        <w:rPr>
          <w:rFonts w:cstheme="minorHAnsi"/>
        </w:rPr>
        <w:t>shall have the same meanings here</w:t>
      </w:r>
      <w:r w:rsidR="003F5478">
        <w:rPr>
          <w:rFonts w:cstheme="minorHAnsi"/>
        </w:rPr>
        <w:t>;</w:t>
      </w:r>
    </w:p>
    <w:p w14:paraId="760EC6EB" w14:textId="77777777" w:rsidR="003E5510" w:rsidRPr="00F3362A" w:rsidRDefault="003E5510" w:rsidP="00D96CE3">
      <w:pPr>
        <w:ind w:left="698"/>
        <w:rPr>
          <w:rFonts w:cstheme="minorHAnsi"/>
        </w:rPr>
      </w:pPr>
      <w:r w:rsidRPr="00F3362A">
        <w:rPr>
          <w:rFonts w:cstheme="minorHAnsi"/>
        </w:rPr>
        <w:t xml:space="preserve">“the </w:t>
      </w:r>
      <w:r w:rsidRPr="00F3362A">
        <w:rPr>
          <w:rFonts w:cstheme="minorHAnsi"/>
          <w:b/>
          <w:bCs/>
        </w:rPr>
        <w:t>EA Regulations</w:t>
      </w:r>
      <w:r w:rsidRPr="00F3362A">
        <w:rPr>
          <w:rFonts w:cstheme="minorHAnsi"/>
        </w:rPr>
        <w:t xml:space="preserve">” means the Environmental Authorisations (Scotland) Regulations </w:t>
      </w:r>
      <w:proofErr w:type="gramStart"/>
      <w:r w:rsidRPr="00F3362A">
        <w:rPr>
          <w:rFonts w:cstheme="minorHAnsi"/>
        </w:rPr>
        <w:t>2018;</w:t>
      </w:r>
      <w:proofErr w:type="gramEnd"/>
    </w:p>
    <w:p w14:paraId="0C4E91EC" w14:textId="0AE6F828" w:rsidR="00DF1FA2" w:rsidRPr="00F3362A" w:rsidRDefault="00DF1FA2" w:rsidP="00D96CE3">
      <w:pPr>
        <w:ind w:left="698"/>
        <w:rPr>
          <w:rFonts w:cstheme="minorHAnsi"/>
        </w:rPr>
      </w:pPr>
      <w:r w:rsidRPr="00F3362A">
        <w:rPr>
          <w:rFonts w:cstheme="minorHAnsi"/>
        </w:rPr>
        <w:t>“</w:t>
      </w:r>
      <w:r w:rsidRPr="00F3362A">
        <w:rPr>
          <w:rFonts w:cstheme="minorHAnsi"/>
          <w:b/>
          <w:bCs/>
        </w:rPr>
        <w:t>activity</w:t>
      </w:r>
      <w:r w:rsidRPr="00F3362A">
        <w:rPr>
          <w:rFonts w:cstheme="minorHAnsi"/>
        </w:rPr>
        <w:t xml:space="preserve">” means an activity which falls within an activity </w:t>
      </w:r>
      <w:proofErr w:type="gramStart"/>
      <w:r w:rsidRPr="00F3362A">
        <w:rPr>
          <w:rFonts w:cstheme="minorHAnsi"/>
        </w:rPr>
        <w:t>type</w:t>
      </w:r>
      <w:proofErr w:type="gramEnd"/>
      <w:r w:rsidRPr="00F3362A">
        <w:rPr>
          <w:rFonts w:cstheme="minorHAnsi"/>
        </w:rPr>
        <w:t xml:space="preserve"> and which </w:t>
      </w:r>
      <w:r w:rsidR="001F2399" w:rsidRPr="00F3362A">
        <w:rPr>
          <w:rFonts w:cstheme="minorHAnsi"/>
        </w:rPr>
        <w:t>must not</w:t>
      </w:r>
      <w:r w:rsidRPr="00F3362A">
        <w:rPr>
          <w:rFonts w:cstheme="minorHAnsi"/>
        </w:rPr>
        <w:t xml:space="preserve"> be carried on </w:t>
      </w:r>
      <w:r w:rsidR="001F2399" w:rsidRPr="00F3362A">
        <w:rPr>
          <w:rFonts w:cstheme="minorHAnsi"/>
        </w:rPr>
        <w:t>without</w:t>
      </w:r>
      <w:r w:rsidRPr="00F3362A">
        <w:rPr>
          <w:rFonts w:cstheme="minorHAnsi"/>
        </w:rPr>
        <w:t xml:space="preserve"> an </w:t>
      </w:r>
      <w:proofErr w:type="gramStart"/>
      <w:r w:rsidRPr="00F3362A">
        <w:rPr>
          <w:rFonts w:cstheme="minorHAnsi"/>
        </w:rPr>
        <w:t>authorisation;</w:t>
      </w:r>
      <w:proofErr w:type="gramEnd"/>
      <w:r w:rsidRPr="00F3362A">
        <w:rPr>
          <w:rFonts w:cstheme="minorHAnsi"/>
        </w:rPr>
        <w:t xml:space="preserve"> </w:t>
      </w:r>
    </w:p>
    <w:p w14:paraId="3D40B751" w14:textId="39C1EC33" w:rsidR="00DF1FA2" w:rsidRPr="00F3362A" w:rsidRDefault="00DF1FA2" w:rsidP="00D96CE3">
      <w:pPr>
        <w:ind w:left="698"/>
        <w:rPr>
          <w:rFonts w:cstheme="minorHAnsi"/>
        </w:rPr>
      </w:pPr>
      <w:r w:rsidRPr="00F3362A">
        <w:rPr>
          <w:rFonts w:cstheme="minorHAnsi"/>
        </w:rPr>
        <w:t>“</w:t>
      </w:r>
      <w:r w:rsidRPr="00F3362A">
        <w:rPr>
          <w:rFonts w:cstheme="minorHAnsi"/>
          <w:b/>
          <w:bCs/>
        </w:rPr>
        <w:t>activity type</w:t>
      </w:r>
      <w:r w:rsidRPr="00F3362A">
        <w:rPr>
          <w:rFonts w:cstheme="minorHAnsi"/>
        </w:rPr>
        <w:t>” means a type of activity falling within a description in a single row of column 5 of the table 1</w:t>
      </w:r>
      <w:r w:rsidR="007D1FB2" w:rsidRPr="00F3362A">
        <w:rPr>
          <w:rFonts w:cstheme="minorHAnsi"/>
        </w:rPr>
        <w:t>A</w:t>
      </w:r>
      <w:r w:rsidRPr="00F3362A">
        <w:rPr>
          <w:rFonts w:cstheme="minorHAnsi"/>
        </w:rPr>
        <w:t xml:space="preserve"> in the </w:t>
      </w:r>
      <w:proofErr w:type="gramStart"/>
      <w:r w:rsidRPr="00F3362A">
        <w:rPr>
          <w:rFonts w:cstheme="minorHAnsi"/>
        </w:rPr>
        <w:t>Schedule;</w:t>
      </w:r>
      <w:proofErr w:type="gramEnd"/>
      <w:r w:rsidRPr="00F3362A">
        <w:rPr>
          <w:rFonts w:cstheme="minorHAnsi"/>
        </w:rPr>
        <w:t xml:space="preserve"> </w:t>
      </w:r>
    </w:p>
    <w:p w14:paraId="1113B556" w14:textId="715BBBDF" w:rsidR="00DF1FA2" w:rsidRPr="00F3362A" w:rsidRDefault="00DF1FA2" w:rsidP="00D96CE3">
      <w:pPr>
        <w:ind w:left="698"/>
        <w:rPr>
          <w:rFonts w:cstheme="minorHAnsi"/>
        </w:rPr>
      </w:pPr>
      <w:r w:rsidRPr="00F3362A">
        <w:rPr>
          <w:rFonts w:cstheme="minorHAnsi"/>
        </w:rPr>
        <w:t>“</w:t>
      </w:r>
      <w:r w:rsidRPr="00F3362A">
        <w:rPr>
          <w:rFonts w:cstheme="minorHAnsi"/>
          <w:b/>
          <w:bCs/>
        </w:rPr>
        <w:t>annual charge</w:t>
      </w:r>
      <w:r w:rsidRPr="00F3362A">
        <w:rPr>
          <w:rFonts w:cstheme="minorHAnsi"/>
        </w:rPr>
        <w:t>” means a charge described in paragraph 10</w:t>
      </w:r>
      <w:r w:rsidR="00FC48F7" w:rsidRPr="00F3362A">
        <w:rPr>
          <w:rFonts w:cstheme="minorHAnsi"/>
        </w:rPr>
        <w:t xml:space="preserve"> (General</w:t>
      </w:r>
      <w:proofErr w:type="gramStart"/>
      <w:r w:rsidR="00FC48F7" w:rsidRPr="00F3362A">
        <w:rPr>
          <w:rFonts w:cstheme="minorHAnsi"/>
        </w:rPr>
        <w:t>)</w:t>
      </w:r>
      <w:r w:rsidRPr="00F3362A">
        <w:rPr>
          <w:rFonts w:cstheme="minorHAnsi"/>
        </w:rPr>
        <w:t>;</w:t>
      </w:r>
      <w:proofErr w:type="gramEnd"/>
      <w:r w:rsidRPr="00F3362A">
        <w:rPr>
          <w:rFonts w:cstheme="minorHAnsi"/>
        </w:rPr>
        <w:t xml:space="preserve">   </w:t>
      </w:r>
    </w:p>
    <w:p w14:paraId="3EACCCB5" w14:textId="3EB0C368" w:rsidR="00DF1FA2" w:rsidRPr="00F3362A" w:rsidRDefault="00DF1FA2" w:rsidP="00D96CE3">
      <w:pPr>
        <w:ind w:left="698"/>
        <w:rPr>
          <w:rFonts w:cstheme="minorHAnsi"/>
        </w:rPr>
      </w:pPr>
      <w:r w:rsidRPr="00F3362A">
        <w:rPr>
          <w:rFonts w:cstheme="minorHAnsi"/>
        </w:rPr>
        <w:lastRenderedPageBreak/>
        <w:t>“</w:t>
      </w:r>
      <w:r w:rsidRPr="00F3362A">
        <w:rPr>
          <w:rFonts w:cstheme="minorHAnsi"/>
          <w:b/>
          <w:bCs/>
        </w:rPr>
        <w:t>application</w:t>
      </w:r>
      <w:r w:rsidRPr="00F3362A">
        <w:rPr>
          <w:rFonts w:cstheme="minorHAnsi"/>
        </w:rPr>
        <w:t>” means an application for an authorisation or to vary</w:t>
      </w:r>
      <w:r w:rsidR="00B2149A" w:rsidRPr="00F3362A">
        <w:rPr>
          <w:rFonts w:cstheme="minorHAnsi"/>
        </w:rPr>
        <w:t xml:space="preserve"> (including an application that is treated as a variation application)</w:t>
      </w:r>
      <w:r w:rsidRPr="00F3362A">
        <w:rPr>
          <w:rFonts w:cstheme="minorHAnsi"/>
        </w:rPr>
        <w:t>, transfer, surrender, renew,</w:t>
      </w:r>
      <w:r w:rsidR="00B2149A" w:rsidRPr="00F3362A">
        <w:rPr>
          <w:rFonts w:cstheme="minorHAnsi"/>
        </w:rPr>
        <w:t xml:space="preserve"> consolidate</w:t>
      </w:r>
      <w:r w:rsidR="0044130D">
        <w:rPr>
          <w:rFonts w:cstheme="minorHAnsi"/>
        </w:rPr>
        <w:t>,</w:t>
      </w:r>
      <w:r w:rsidRPr="00F3362A">
        <w:rPr>
          <w:rFonts w:cstheme="minorHAnsi"/>
        </w:rPr>
        <w:t xml:space="preserve"> or revoke an authorisation or to partially transfer or surrender an authorisation</w:t>
      </w:r>
      <w:r w:rsidR="00FD7293" w:rsidRPr="00F3362A">
        <w:rPr>
          <w:rFonts w:cstheme="minorHAnsi"/>
        </w:rPr>
        <w:t xml:space="preserve"> or to transfer a revocation </w:t>
      </w:r>
      <w:proofErr w:type="gramStart"/>
      <w:r w:rsidR="00FD7293" w:rsidRPr="00F3362A">
        <w:rPr>
          <w:rFonts w:cstheme="minorHAnsi"/>
        </w:rPr>
        <w:t>notice</w:t>
      </w:r>
      <w:r w:rsidRPr="00F3362A">
        <w:rPr>
          <w:rFonts w:cstheme="minorHAnsi"/>
        </w:rPr>
        <w:t>;</w:t>
      </w:r>
      <w:proofErr w:type="gramEnd"/>
      <w:r w:rsidRPr="00F3362A">
        <w:rPr>
          <w:rFonts w:cstheme="minorHAnsi"/>
        </w:rPr>
        <w:t xml:space="preserve"> </w:t>
      </w:r>
    </w:p>
    <w:p w14:paraId="28BA7529" w14:textId="72BBBACE" w:rsidR="00F32BA9" w:rsidRDefault="00F32BA9" w:rsidP="00D96CE3">
      <w:pPr>
        <w:ind w:left="698"/>
        <w:rPr>
          <w:rFonts w:cstheme="minorHAnsi"/>
        </w:rPr>
      </w:pPr>
      <w:r w:rsidRPr="00F3362A">
        <w:rPr>
          <w:rFonts w:cstheme="minorHAnsi"/>
        </w:rPr>
        <w:t>“</w:t>
      </w:r>
      <w:r w:rsidRPr="00F3362A">
        <w:rPr>
          <w:rFonts w:cstheme="minorHAnsi"/>
          <w:b/>
          <w:bCs/>
        </w:rPr>
        <w:t>application charge</w:t>
      </w:r>
      <w:r w:rsidRPr="00F3362A">
        <w:rPr>
          <w:rFonts w:cstheme="minorHAnsi"/>
        </w:rPr>
        <w:t>” means a charge described in paragraph 8</w:t>
      </w:r>
      <w:r w:rsidR="00FC48F7" w:rsidRPr="00F3362A">
        <w:rPr>
          <w:rFonts w:cstheme="minorHAnsi"/>
        </w:rPr>
        <w:t xml:space="preserve"> (Applications</w:t>
      </w:r>
      <w:proofErr w:type="gramStart"/>
      <w:r w:rsidR="00FC48F7" w:rsidRPr="00F3362A">
        <w:rPr>
          <w:rFonts w:cstheme="minorHAnsi"/>
        </w:rPr>
        <w:t>)</w:t>
      </w:r>
      <w:r w:rsidRPr="00F3362A">
        <w:rPr>
          <w:rFonts w:cstheme="minorHAnsi"/>
        </w:rPr>
        <w:t>;</w:t>
      </w:r>
      <w:proofErr w:type="gramEnd"/>
      <w:r w:rsidRPr="00F3362A">
        <w:rPr>
          <w:rFonts w:cstheme="minorHAnsi"/>
        </w:rPr>
        <w:t xml:space="preserve"> </w:t>
      </w:r>
    </w:p>
    <w:p w14:paraId="755DDC9B" w14:textId="0243F11E" w:rsidR="00542337" w:rsidRPr="00542337" w:rsidRDefault="00542337" w:rsidP="00D96CE3">
      <w:pPr>
        <w:ind w:left="698"/>
        <w:rPr>
          <w:rFonts w:cstheme="minorHAnsi"/>
        </w:rPr>
      </w:pPr>
      <w:r>
        <w:rPr>
          <w:rFonts w:cstheme="minorHAnsi"/>
        </w:rPr>
        <w:t>“</w:t>
      </w:r>
      <w:r>
        <w:rPr>
          <w:rFonts w:cstheme="minorHAnsi"/>
          <w:b/>
          <w:bCs/>
        </w:rPr>
        <w:t>application of waste to land</w:t>
      </w:r>
      <w:r>
        <w:rPr>
          <w:rFonts w:cstheme="minorHAnsi"/>
        </w:rPr>
        <w:t xml:space="preserve">” shall be interpreted in accordance with paragraph 3 of schedule 18 </w:t>
      </w:r>
      <w:r w:rsidR="002A5F2A">
        <w:rPr>
          <w:rFonts w:cstheme="minorHAnsi"/>
        </w:rPr>
        <w:t xml:space="preserve">(Recovery of waste by application of land for the purpose of soil improvement) </w:t>
      </w:r>
      <w:r>
        <w:rPr>
          <w:rFonts w:cstheme="minorHAnsi"/>
        </w:rPr>
        <w:t xml:space="preserve">of the EA </w:t>
      </w:r>
      <w:proofErr w:type="gramStart"/>
      <w:r>
        <w:rPr>
          <w:rFonts w:cstheme="minorHAnsi"/>
        </w:rPr>
        <w:t>Regulations;</w:t>
      </w:r>
      <w:proofErr w:type="gramEnd"/>
    </w:p>
    <w:p w14:paraId="1FB4B937" w14:textId="0BF168F4" w:rsidR="008D70A3" w:rsidRDefault="00F32BA9" w:rsidP="00661E36">
      <w:pPr>
        <w:ind w:left="698"/>
      </w:pPr>
      <w:r w:rsidRPr="00F3362A">
        <w:rPr>
          <w:rFonts w:cstheme="minorHAnsi"/>
        </w:rPr>
        <w:t>“</w:t>
      </w:r>
      <w:r w:rsidRPr="00F3362A">
        <w:rPr>
          <w:rFonts w:cstheme="minorHAnsi"/>
          <w:b/>
          <w:bCs/>
        </w:rPr>
        <w:t>authorisation</w:t>
      </w:r>
      <w:r w:rsidRPr="00F3362A">
        <w:rPr>
          <w:rFonts w:cstheme="minorHAnsi"/>
        </w:rPr>
        <w:t>” means</w:t>
      </w:r>
      <w:r w:rsidR="00214FE2">
        <w:rPr>
          <w:rFonts w:cstheme="minorHAnsi"/>
        </w:rPr>
        <w:t>:</w:t>
      </w:r>
      <w:r w:rsidRPr="00F3362A">
        <w:rPr>
          <w:rFonts w:cstheme="minorHAnsi"/>
        </w:rPr>
        <w:t xml:space="preserve"> </w:t>
      </w:r>
      <w:r w:rsidR="00214FE2" w:rsidRPr="72F202DC">
        <w:t xml:space="preserve"> </w:t>
      </w:r>
    </w:p>
    <w:p w14:paraId="4C71997F" w14:textId="77B4FD14" w:rsidR="008D70A3" w:rsidRDefault="001C2FA2" w:rsidP="00431D75">
      <w:pPr>
        <w:pStyle w:val="ListParagraph"/>
        <w:numPr>
          <w:ilvl w:val="0"/>
          <w:numId w:val="1"/>
        </w:numPr>
        <w:ind w:left="1418" w:hanging="425"/>
      </w:pPr>
      <w:r w:rsidRPr="75541695">
        <w:t xml:space="preserve">a permit </w:t>
      </w:r>
      <w:r w:rsidR="00BE3875" w:rsidRPr="75541695">
        <w:t>(including a deemed permit</w:t>
      </w:r>
      <w:proofErr w:type="gramStart"/>
      <w:r w:rsidR="00BE3875" w:rsidRPr="75541695">
        <w:t>)</w:t>
      </w:r>
      <w:r w:rsidR="00EC53D1" w:rsidRPr="75541695">
        <w:t>;</w:t>
      </w:r>
      <w:proofErr w:type="gramEnd"/>
      <w:r w:rsidR="00EC53D1" w:rsidRPr="75541695">
        <w:t xml:space="preserve"> </w:t>
      </w:r>
    </w:p>
    <w:p w14:paraId="1B5B306A" w14:textId="2258C8BD" w:rsidR="00EC53D1" w:rsidRDefault="00E46B40" w:rsidP="00431D75">
      <w:pPr>
        <w:pStyle w:val="ListParagraph"/>
        <w:numPr>
          <w:ilvl w:val="0"/>
          <w:numId w:val="1"/>
        </w:numPr>
        <w:ind w:left="1418" w:hanging="425"/>
      </w:pPr>
      <w:r w:rsidRPr="6DE1DDF3">
        <w:t>a</w:t>
      </w:r>
      <w:r w:rsidR="001C2FA2" w:rsidRPr="6DE1DDF3">
        <w:t xml:space="preserve"> registration (including a deemed </w:t>
      </w:r>
      <w:r w:rsidR="00BE3875" w:rsidRPr="6DE1DDF3">
        <w:t>registration</w:t>
      </w:r>
      <w:r w:rsidR="001C2FA2" w:rsidRPr="086186F1">
        <w:t>)</w:t>
      </w:r>
      <w:r w:rsidR="7893BD7E" w:rsidRPr="086186F1">
        <w:t>;</w:t>
      </w:r>
      <w:r w:rsidR="00B6661B">
        <w:t xml:space="preserve"> or</w:t>
      </w:r>
    </w:p>
    <w:p w14:paraId="3330E657" w14:textId="3AAD12E9" w:rsidR="00EC53D1" w:rsidRDefault="7893BD7E" w:rsidP="00431D75">
      <w:pPr>
        <w:pStyle w:val="ListParagraph"/>
        <w:numPr>
          <w:ilvl w:val="0"/>
          <w:numId w:val="1"/>
        </w:numPr>
        <w:ind w:left="1418" w:hanging="425"/>
      </w:pPr>
      <w:r w:rsidRPr="086186F1">
        <w:t xml:space="preserve">a deemed </w:t>
      </w:r>
      <w:r w:rsidRPr="75541695">
        <w:t>authorisatio</w:t>
      </w:r>
      <w:r w:rsidR="216DBBEC" w:rsidRPr="75541695">
        <w:t>n</w:t>
      </w:r>
      <w:r w:rsidR="00255669">
        <w:t>,</w:t>
      </w:r>
    </w:p>
    <w:p w14:paraId="62640656" w14:textId="77777777" w:rsidR="00EC53D1" w:rsidRDefault="00EC53D1" w:rsidP="00EC53D1">
      <w:pPr>
        <w:pStyle w:val="ListParagraph"/>
        <w:ind w:left="715"/>
        <w:rPr>
          <w:rFonts w:cstheme="minorHAnsi"/>
        </w:rPr>
      </w:pPr>
    </w:p>
    <w:p w14:paraId="0D216303" w14:textId="7F3C3960" w:rsidR="005B341D" w:rsidRPr="008D70A3" w:rsidRDefault="64F52BB2" w:rsidP="00663220">
      <w:pPr>
        <w:pStyle w:val="ListParagraph"/>
        <w:ind w:left="715"/>
      </w:pPr>
      <w:r w:rsidRPr="086186F1">
        <w:t xml:space="preserve">granted </w:t>
      </w:r>
      <w:r w:rsidR="00F32BA9" w:rsidRPr="0A3B9E11">
        <w:t xml:space="preserve">under </w:t>
      </w:r>
      <w:r w:rsidR="001054C8" w:rsidRPr="0A3B9E11">
        <w:t>or having effect as i</w:t>
      </w:r>
      <w:r w:rsidR="004A64B3" w:rsidRPr="0A3B9E11">
        <w:t>f</w:t>
      </w:r>
      <w:r w:rsidR="001054C8" w:rsidRPr="0A3B9E11">
        <w:t xml:space="preserve"> under </w:t>
      </w:r>
      <w:r w:rsidR="00F32BA9" w:rsidRPr="0A3B9E11">
        <w:t xml:space="preserve">the EA </w:t>
      </w:r>
      <w:proofErr w:type="gramStart"/>
      <w:r w:rsidR="00F32BA9" w:rsidRPr="0A3B9E11">
        <w:t>Regulations;</w:t>
      </w:r>
      <w:proofErr w:type="gramEnd"/>
    </w:p>
    <w:p w14:paraId="542EEB04" w14:textId="77777777" w:rsidR="00B76285" w:rsidRDefault="00A72DA1" w:rsidP="00A72DA1">
      <w:pPr>
        <w:ind w:left="698"/>
      </w:pPr>
      <w:r w:rsidRPr="05627918">
        <w:t>“</w:t>
      </w:r>
      <w:r w:rsidR="006347C1" w:rsidRPr="05627918">
        <w:rPr>
          <w:b/>
        </w:rPr>
        <w:t>authorised person</w:t>
      </w:r>
      <w:r w:rsidRPr="05627918">
        <w:t xml:space="preserve">” means </w:t>
      </w:r>
      <w:r w:rsidR="003A6EF4" w:rsidRPr="05627918">
        <w:t>any</w:t>
      </w:r>
      <w:r w:rsidRPr="05627918">
        <w:t xml:space="preserve"> </w:t>
      </w:r>
      <w:r w:rsidR="00905194" w:rsidRPr="05627918">
        <w:t>person</w:t>
      </w:r>
      <w:r w:rsidR="00B76285">
        <w:t>:</w:t>
      </w:r>
      <w:r w:rsidR="00905194" w:rsidRPr="05627918">
        <w:t xml:space="preserve"> </w:t>
      </w:r>
    </w:p>
    <w:p w14:paraId="7C46551E" w14:textId="2016E97B" w:rsidR="00B76285" w:rsidRDefault="003A6EF4" w:rsidP="00B76285">
      <w:pPr>
        <w:pStyle w:val="ListParagraph"/>
        <w:numPr>
          <w:ilvl w:val="0"/>
          <w:numId w:val="23"/>
        </w:numPr>
      </w:pPr>
      <w:r w:rsidRPr="05627918">
        <w:t>to</w:t>
      </w:r>
      <w:r w:rsidR="00905194" w:rsidRPr="05627918">
        <w:t xml:space="preserve"> whom </w:t>
      </w:r>
      <w:r w:rsidR="00412C76">
        <w:t>an authorisation</w:t>
      </w:r>
      <w:r w:rsidR="00632C32">
        <w:t xml:space="preserve"> </w:t>
      </w:r>
      <w:r w:rsidR="00905194" w:rsidRPr="05627918">
        <w:t xml:space="preserve">has been </w:t>
      </w:r>
      <w:proofErr w:type="gramStart"/>
      <w:r w:rsidR="00905194" w:rsidRPr="05627918">
        <w:t>granted</w:t>
      </w:r>
      <w:r w:rsidR="00786727">
        <w:t>;</w:t>
      </w:r>
      <w:proofErr w:type="gramEnd"/>
      <w:r w:rsidR="550E5DA2">
        <w:t xml:space="preserve"> </w:t>
      </w:r>
    </w:p>
    <w:p w14:paraId="1077FA46" w14:textId="5DAE8D43" w:rsidR="00B8269A" w:rsidRDefault="00B8269A" w:rsidP="00B8269A">
      <w:pPr>
        <w:pStyle w:val="ListParagraph"/>
        <w:numPr>
          <w:ilvl w:val="0"/>
          <w:numId w:val="23"/>
        </w:numPr>
      </w:pPr>
      <w:r>
        <w:t xml:space="preserve">to whom an authorisation </w:t>
      </w:r>
      <w:r w:rsidR="00BB195C">
        <w:t>has been</w:t>
      </w:r>
      <w:r w:rsidRPr="05627918">
        <w:t xml:space="preserve"> </w:t>
      </w:r>
      <w:r w:rsidR="00905194" w:rsidRPr="05627918">
        <w:t>transferred</w:t>
      </w:r>
      <w:r w:rsidR="00786727">
        <w:t>;</w:t>
      </w:r>
      <w:r w:rsidRPr="05627918">
        <w:t xml:space="preserve"> </w:t>
      </w:r>
      <w:r w:rsidR="00CC5828">
        <w:t>or</w:t>
      </w:r>
      <w:r w:rsidRPr="05627918">
        <w:t xml:space="preserve"> </w:t>
      </w:r>
    </w:p>
    <w:p w14:paraId="30B345F7" w14:textId="70BF8A76" w:rsidR="00B76285" w:rsidRDefault="00E81E37" w:rsidP="00B76285">
      <w:pPr>
        <w:pStyle w:val="ListParagraph"/>
        <w:numPr>
          <w:ilvl w:val="0"/>
          <w:numId w:val="23"/>
        </w:numPr>
      </w:pPr>
      <w:r>
        <w:t xml:space="preserve">who is </w:t>
      </w:r>
      <w:r w:rsidRPr="00E81E37">
        <w:t xml:space="preserve">treated as the authorised person </w:t>
      </w:r>
      <w:r w:rsidR="00057FF5">
        <w:t>in respect of a deemed permit, deemed registration or deemed authorisation</w:t>
      </w:r>
      <w:r w:rsidR="00255669">
        <w:t>,</w:t>
      </w:r>
    </w:p>
    <w:p w14:paraId="2489B976" w14:textId="0A06F00F" w:rsidR="00A72DA1" w:rsidRPr="00F3362A" w:rsidRDefault="00905194" w:rsidP="00B8269A">
      <w:pPr>
        <w:ind w:firstLine="720"/>
      </w:pPr>
      <w:r w:rsidRPr="05627918">
        <w:t xml:space="preserve">in accordance with the EA </w:t>
      </w:r>
      <w:proofErr w:type="gramStart"/>
      <w:r w:rsidRPr="05627918">
        <w:t>Regulations</w:t>
      </w:r>
      <w:r w:rsidR="00B51412" w:rsidRPr="05627918">
        <w:t>;</w:t>
      </w:r>
      <w:proofErr w:type="gramEnd"/>
      <w:r w:rsidR="00A72DA1" w:rsidRPr="05627918">
        <w:t xml:space="preserve">   </w:t>
      </w:r>
    </w:p>
    <w:p w14:paraId="1830551F" w14:textId="77777777" w:rsidR="00092C52" w:rsidRPr="00F3362A" w:rsidRDefault="00F32BA9" w:rsidP="00D96CE3">
      <w:pPr>
        <w:ind w:left="-5" w:firstLine="725"/>
        <w:rPr>
          <w:rFonts w:cstheme="minorHAnsi"/>
        </w:rPr>
      </w:pPr>
      <w:r w:rsidRPr="00F3362A">
        <w:rPr>
          <w:rFonts w:cstheme="minorHAnsi"/>
        </w:rPr>
        <w:t>“</w:t>
      </w:r>
      <w:r w:rsidRPr="00F3362A">
        <w:rPr>
          <w:rFonts w:cstheme="minorHAnsi"/>
          <w:b/>
          <w:bCs/>
        </w:rPr>
        <w:t>financial year</w:t>
      </w:r>
      <w:r w:rsidRPr="00F3362A">
        <w:rPr>
          <w:rFonts w:cstheme="minorHAnsi"/>
        </w:rPr>
        <w:t xml:space="preserve">” means the 12 months ending on 31 </w:t>
      </w:r>
      <w:proofErr w:type="gramStart"/>
      <w:r w:rsidRPr="00F3362A">
        <w:rPr>
          <w:rFonts w:cstheme="minorHAnsi"/>
        </w:rPr>
        <w:t>March;</w:t>
      </w:r>
      <w:proofErr w:type="gramEnd"/>
      <w:r w:rsidRPr="00F3362A">
        <w:rPr>
          <w:rFonts w:cstheme="minorHAnsi"/>
        </w:rPr>
        <w:t xml:space="preserve">  </w:t>
      </w:r>
    </w:p>
    <w:p w14:paraId="5D529EF6" w14:textId="77777777" w:rsidR="00092C52" w:rsidRPr="00F3362A" w:rsidRDefault="00092C52" w:rsidP="00D96CE3">
      <w:pPr>
        <w:ind w:left="-5" w:firstLine="725"/>
        <w:rPr>
          <w:rFonts w:cstheme="minorHAnsi"/>
        </w:rPr>
      </w:pPr>
      <w:r w:rsidRPr="00F3362A">
        <w:rPr>
          <w:rFonts w:cstheme="minorHAnsi"/>
          <w:szCs w:val="22"/>
        </w:rPr>
        <w:t>“</w:t>
      </w:r>
      <w:r w:rsidRPr="00F3362A">
        <w:rPr>
          <w:rFonts w:cstheme="minorHAnsi"/>
          <w:b/>
          <w:bCs/>
          <w:szCs w:val="22"/>
        </w:rPr>
        <w:t>imposed application</w:t>
      </w:r>
      <w:r w:rsidRPr="00F3362A">
        <w:rPr>
          <w:rFonts w:cstheme="minorHAnsi"/>
          <w:szCs w:val="22"/>
        </w:rPr>
        <w:t>” means an application falling within:</w:t>
      </w:r>
    </w:p>
    <w:p w14:paraId="30EDD902" w14:textId="77777777" w:rsidR="00092C52" w:rsidRPr="00F3362A" w:rsidRDefault="00092C52" w:rsidP="00AF54CA">
      <w:pPr>
        <w:pStyle w:val="ListParagraph"/>
        <w:numPr>
          <w:ilvl w:val="0"/>
          <w:numId w:val="4"/>
        </w:numPr>
        <w:ind w:left="1434" w:hanging="357"/>
        <w:rPr>
          <w:rFonts w:cstheme="minorHAnsi"/>
        </w:rPr>
      </w:pPr>
      <w:r w:rsidRPr="00F3362A">
        <w:rPr>
          <w:rFonts w:cstheme="minorHAnsi"/>
          <w:szCs w:val="22"/>
        </w:rPr>
        <w:t>regulation 60 (Power of SEPA to impose authorisations); or</w:t>
      </w:r>
    </w:p>
    <w:p w14:paraId="5F920B7E" w14:textId="6AB806E8" w:rsidR="00092C52" w:rsidRPr="00F3362A" w:rsidRDefault="00092C52" w:rsidP="00AF54CA">
      <w:pPr>
        <w:pStyle w:val="ListParagraph"/>
        <w:numPr>
          <w:ilvl w:val="0"/>
          <w:numId w:val="4"/>
        </w:numPr>
        <w:contextualSpacing w:val="0"/>
        <w:rPr>
          <w:rFonts w:cstheme="minorHAnsi"/>
        </w:rPr>
      </w:pPr>
      <w:r w:rsidRPr="00F3362A">
        <w:rPr>
          <w:rFonts w:cstheme="minorHAnsi"/>
          <w:szCs w:val="22"/>
        </w:rPr>
        <w:t>regulation 61 (Power of SEPA to escalate or de-escalate authorisation),</w:t>
      </w:r>
    </w:p>
    <w:p w14:paraId="343CF0BF" w14:textId="58EF568D" w:rsidR="00092C52" w:rsidRPr="00F3362A" w:rsidRDefault="00092C52" w:rsidP="00D96CE3">
      <w:pPr>
        <w:ind w:left="-5" w:firstLine="725"/>
        <w:rPr>
          <w:rFonts w:cstheme="minorHAnsi"/>
          <w:szCs w:val="22"/>
        </w:rPr>
      </w:pPr>
      <w:r w:rsidRPr="00F3362A">
        <w:rPr>
          <w:rFonts w:cstheme="minorHAnsi"/>
          <w:szCs w:val="22"/>
        </w:rPr>
        <w:lastRenderedPageBreak/>
        <w:t xml:space="preserve">of the EA </w:t>
      </w:r>
      <w:proofErr w:type="gramStart"/>
      <w:r w:rsidRPr="00F3362A">
        <w:rPr>
          <w:rFonts w:cstheme="minorHAnsi"/>
          <w:szCs w:val="22"/>
        </w:rPr>
        <w:t>Regulations</w:t>
      </w:r>
      <w:r w:rsidR="0044130D">
        <w:rPr>
          <w:rFonts w:cstheme="minorHAnsi"/>
          <w:szCs w:val="22"/>
        </w:rPr>
        <w:t>;</w:t>
      </w:r>
      <w:proofErr w:type="gramEnd"/>
    </w:p>
    <w:p w14:paraId="085B6C24" w14:textId="6B3C7C5C" w:rsidR="002B14C1" w:rsidRDefault="002B14C1" w:rsidP="00D96CE3">
      <w:pPr>
        <w:ind w:left="720"/>
        <w:rPr>
          <w:rFonts w:cstheme="minorHAnsi"/>
          <w:szCs w:val="22"/>
        </w:rPr>
      </w:pPr>
      <w:r>
        <w:rPr>
          <w:rFonts w:cstheme="minorHAnsi"/>
          <w:szCs w:val="22"/>
        </w:rPr>
        <w:t>“</w:t>
      </w:r>
      <w:r>
        <w:rPr>
          <w:rFonts w:cstheme="minorHAnsi"/>
          <w:b/>
          <w:bCs/>
          <w:szCs w:val="22"/>
        </w:rPr>
        <w:t>materials facility</w:t>
      </w:r>
      <w:r>
        <w:rPr>
          <w:rFonts w:cstheme="minorHAnsi"/>
          <w:szCs w:val="22"/>
        </w:rPr>
        <w:t xml:space="preserve">” has the meaning given in the Materials Facilities Code </w:t>
      </w:r>
      <w:proofErr w:type="gramStart"/>
      <w:r>
        <w:rPr>
          <w:rFonts w:cstheme="minorHAnsi"/>
          <w:szCs w:val="22"/>
        </w:rPr>
        <w:t>2024;</w:t>
      </w:r>
      <w:proofErr w:type="gramEnd"/>
    </w:p>
    <w:p w14:paraId="454F2A53" w14:textId="6D28A81B" w:rsidR="002B14C1" w:rsidRPr="00423E81" w:rsidRDefault="002B14C1" w:rsidP="00D96CE3">
      <w:pPr>
        <w:ind w:left="720"/>
        <w:rPr>
          <w:rFonts w:cstheme="minorHAnsi"/>
        </w:rPr>
      </w:pPr>
      <w:r w:rsidRPr="00423E81">
        <w:rPr>
          <w:rFonts w:cstheme="minorHAnsi"/>
        </w:rPr>
        <w:t>“</w:t>
      </w:r>
      <w:r w:rsidRPr="00423E81">
        <w:rPr>
          <w:rFonts w:cstheme="minorHAnsi"/>
          <w:b/>
        </w:rPr>
        <w:t>Materials Facilities Code 2024</w:t>
      </w:r>
      <w:r w:rsidRPr="00423E81">
        <w:rPr>
          <w:rFonts w:cstheme="minorHAnsi"/>
        </w:rPr>
        <w:t xml:space="preserve">” means the Code of Practice on Sampling and Reporting at Materials </w:t>
      </w:r>
      <w:r w:rsidR="003E0645" w:rsidRPr="00423E81">
        <w:rPr>
          <w:rFonts w:cstheme="minorHAnsi"/>
        </w:rPr>
        <w:t>F</w:t>
      </w:r>
      <w:r w:rsidRPr="00423E81">
        <w:rPr>
          <w:rFonts w:cstheme="minorHAnsi"/>
        </w:rPr>
        <w:t xml:space="preserve">acilities, issued by the Scottish Ministers on 24 June 2024 as it may be revised from time to </w:t>
      </w:r>
      <w:proofErr w:type="gramStart"/>
      <w:r w:rsidRPr="00423E81">
        <w:rPr>
          <w:rFonts w:cstheme="minorHAnsi"/>
        </w:rPr>
        <w:t>time</w:t>
      </w:r>
      <w:r w:rsidR="0044130D" w:rsidRPr="00423E81">
        <w:rPr>
          <w:rFonts w:cstheme="minorHAnsi"/>
        </w:rPr>
        <w:t>;</w:t>
      </w:r>
      <w:proofErr w:type="gramEnd"/>
    </w:p>
    <w:p w14:paraId="3A9FAD11" w14:textId="29A6C7E7" w:rsidR="0029478D" w:rsidRPr="00F3362A" w:rsidRDefault="00967899" w:rsidP="00D96CE3">
      <w:pPr>
        <w:ind w:left="720"/>
        <w:rPr>
          <w:rFonts w:cstheme="minorHAnsi"/>
          <w:szCs w:val="22"/>
        </w:rPr>
      </w:pPr>
      <w:r w:rsidRPr="00F3362A">
        <w:rPr>
          <w:rFonts w:cstheme="minorHAnsi"/>
          <w:szCs w:val="22"/>
        </w:rPr>
        <w:t>“</w:t>
      </w:r>
      <w:r w:rsidRPr="00F3362A">
        <w:rPr>
          <w:rFonts w:cstheme="minorHAnsi"/>
          <w:b/>
          <w:bCs/>
          <w:szCs w:val="22"/>
        </w:rPr>
        <w:t>relevant time and materials costs</w:t>
      </w:r>
      <w:r w:rsidRPr="00F3362A">
        <w:rPr>
          <w:rFonts w:cstheme="minorHAnsi"/>
          <w:szCs w:val="22"/>
        </w:rPr>
        <w:t xml:space="preserve">” means those costs and expenses incurred by SEPA in the determination of an application or </w:t>
      </w:r>
      <w:r w:rsidR="008A30EA">
        <w:rPr>
          <w:rFonts w:cstheme="minorHAnsi"/>
          <w:szCs w:val="22"/>
        </w:rPr>
        <w:t xml:space="preserve">in relation to the </w:t>
      </w:r>
      <w:r w:rsidR="005A335F">
        <w:rPr>
          <w:rFonts w:cstheme="minorHAnsi"/>
          <w:szCs w:val="22"/>
        </w:rPr>
        <w:t xml:space="preserve">subsistence </w:t>
      </w:r>
      <w:r w:rsidRPr="00F3362A">
        <w:rPr>
          <w:rFonts w:cstheme="minorHAnsi"/>
          <w:szCs w:val="22"/>
        </w:rPr>
        <w:t>of an authorisation, based on an hourly rate of</w:t>
      </w:r>
      <w:r w:rsidR="00217009">
        <w:rPr>
          <w:rFonts w:cstheme="minorHAnsi"/>
          <w:szCs w:val="22"/>
        </w:rPr>
        <w:t>:</w:t>
      </w:r>
      <w:r w:rsidRPr="00F3362A">
        <w:rPr>
          <w:rFonts w:cstheme="minorHAnsi"/>
          <w:szCs w:val="22"/>
        </w:rPr>
        <w:t xml:space="preserve"> </w:t>
      </w:r>
    </w:p>
    <w:p w14:paraId="28F5F3D0" w14:textId="2C555D12" w:rsidR="0029478D" w:rsidRPr="00F3362A" w:rsidRDefault="00D3122C" w:rsidP="00AF54CA">
      <w:pPr>
        <w:pStyle w:val="ListParagraph"/>
        <w:numPr>
          <w:ilvl w:val="0"/>
          <w:numId w:val="20"/>
        </w:numPr>
        <w:rPr>
          <w:rFonts w:cstheme="minorHAnsi"/>
          <w:szCs w:val="22"/>
        </w:rPr>
      </w:pPr>
      <w:r w:rsidRPr="00F3362A">
        <w:rPr>
          <w:rFonts w:cstheme="minorHAnsi"/>
          <w:szCs w:val="22"/>
        </w:rPr>
        <w:t>£</w:t>
      </w:r>
      <w:r w:rsidR="0029478D" w:rsidRPr="00F3362A">
        <w:rPr>
          <w:rFonts w:cstheme="minorHAnsi"/>
          <w:szCs w:val="22"/>
        </w:rPr>
        <w:t>195</w:t>
      </w:r>
      <w:r w:rsidRPr="00F3362A">
        <w:rPr>
          <w:rFonts w:cstheme="minorHAnsi"/>
          <w:szCs w:val="22"/>
        </w:rPr>
        <w:t xml:space="preserve"> </w:t>
      </w:r>
      <w:r w:rsidR="00967899" w:rsidRPr="00F3362A">
        <w:rPr>
          <w:rFonts w:cstheme="minorHAnsi"/>
          <w:szCs w:val="22"/>
        </w:rPr>
        <w:t>in the case of radioactive substances activity</w:t>
      </w:r>
      <w:r w:rsidR="00217009">
        <w:rPr>
          <w:rFonts w:cstheme="minorHAnsi"/>
          <w:szCs w:val="22"/>
        </w:rPr>
        <w:t>;</w:t>
      </w:r>
      <w:r w:rsidR="00967899" w:rsidRPr="00F3362A">
        <w:rPr>
          <w:rFonts w:cstheme="minorHAnsi"/>
          <w:szCs w:val="22"/>
        </w:rPr>
        <w:t xml:space="preserve"> and </w:t>
      </w:r>
    </w:p>
    <w:p w14:paraId="1C7713EE" w14:textId="4DFBAB20" w:rsidR="0029478D" w:rsidRPr="00F3362A" w:rsidRDefault="00D3122C" w:rsidP="00AF54CA">
      <w:pPr>
        <w:pStyle w:val="ListParagraph"/>
        <w:numPr>
          <w:ilvl w:val="0"/>
          <w:numId w:val="20"/>
        </w:numPr>
        <w:rPr>
          <w:rFonts w:cstheme="minorHAnsi"/>
          <w:szCs w:val="22"/>
        </w:rPr>
      </w:pPr>
      <w:r w:rsidRPr="00F3362A">
        <w:rPr>
          <w:rFonts w:cstheme="minorHAnsi"/>
          <w:szCs w:val="22"/>
        </w:rPr>
        <w:t>£</w:t>
      </w:r>
      <w:r w:rsidR="0029478D" w:rsidRPr="00F3362A">
        <w:rPr>
          <w:rFonts w:cstheme="minorHAnsi"/>
          <w:szCs w:val="22"/>
        </w:rPr>
        <w:t>123</w:t>
      </w:r>
      <w:r w:rsidRPr="00F3362A">
        <w:rPr>
          <w:rFonts w:cstheme="minorHAnsi"/>
          <w:szCs w:val="22"/>
        </w:rPr>
        <w:t xml:space="preserve"> </w:t>
      </w:r>
      <w:r w:rsidR="00967899" w:rsidRPr="00F3362A">
        <w:rPr>
          <w:rFonts w:cstheme="minorHAnsi"/>
          <w:szCs w:val="22"/>
        </w:rPr>
        <w:t xml:space="preserve">in any other case, </w:t>
      </w:r>
    </w:p>
    <w:p w14:paraId="294799F0" w14:textId="7CDE0EFC" w:rsidR="00967899" w:rsidRPr="00F3362A" w:rsidRDefault="00967899" w:rsidP="0029478D">
      <w:pPr>
        <w:ind w:firstLine="720"/>
        <w:rPr>
          <w:rFonts w:cstheme="minorHAnsi"/>
          <w:szCs w:val="22"/>
        </w:rPr>
      </w:pPr>
      <w:r w:rsidRPr="00F3362A">
        <w:rPr>
          <w:rFonts w:cstheme="minorHAnsi"/>
          <w:szCs w:val="22"/>
        </w:rPr>
        <w:t xml:space="preserve">as notified from time to time by SEPA to the </w:t>
      </w:r>
      <w:r w:rsidR="006342A8">
        <w:rPr>
          <w:rFonts w:cstheme="minorHAnsi"/>
          <w:szCs w:val="22"/>
        </w:rPr>
        <w:t xml:space="preserve">authorised </w:t>
      </w:r>
      <w:proofErr w:type="gramStart"/>
      <w:r w:rsidR="006342A8">
        <w:rPr>
          <w:rFonts w:cstheme="minorHAnsi"/>
          <w:szCs w:val="22"/>
        </w:rPr>
        <w:t>person</w:t>
      </w:r>
      <w:r w:rsidRPr="00F3362A">
        <w:rPr>
          <w:rFonts w:cstheme="minorHAnsi"/>
          <w:szCs w:val="22"/>
        </w:rPr>
        <w:t>;</w:t>
      </w:r>
      <w:proofErr w:type="gramEnd"/>
      <w:r w:rsidRPr="00F3362A">
        <w:rPr>
          <w:rFonts w:cstheme="minorHAnsi"/>
          <w:szCs w:val="22"/>
        </w:rPr>
        <w:t xml:space="preserve">   </w:t>
      </w:r>
    </w:p>
    <w:p w14:paraId="21BD889D" w14:textId="2333B7F7" w:rsidR="00967899" w:rsidRPr="00F3362A" w:rsidRDefault="00967899" w:rsidP="003320E6">
      <w:pPr>
        <w:rPr>
          <w:rFonts w:cstheme="minorHAnsi"/>
          <w:szCs w:val="22"/>
        </w:rPr>
      </w:pPr>
      <w:r w:rsidRPr="00F3362A">
        <w:rPr>
          <w:rFonts w:cstheme="minorHAnsi"/>
          <w:szCs w:val="22"/>
        </w:rPr>
        <w:t xml:space="preserve"> </w:t>
      </w:r>
      <w:r w:rsidRPr="00F3362A">
        <w:rPr>
          <w:rFonts w:cstheme="minorHAnsi"/>
          <w:szCs w:val="22"/>
        </w:rPr>
        <w:tab/>
        <w:t>"</w:t>
      </w:r>
      <w:r w:rsidRPr="00F3362A">
        <w:rPr>
          <w:rFonts w:cstheme="minorHAnsi"/>
          <w:b/>
          <w:bCs/>
          <w:szCs w:val="22"/>
        </w:rPr>
        <w:t>SEPA</w:t>
      </w:r>
      <w:r w:rsidRPr="00F3362A">
        <w:rPr>
          <w:rFonts w:cstheme="minorHAnsi"/>
          <w:szCs w:val="22"/>
        </w:rPr>
        <w:t xml:space="preserve">" means the Scottish Environment Protection </w:t>
      </w:r>
      <w:proofErr w:type="gramStart"/>
      <w:r w:rsidRPr="00F3362A">
        <w:rPr>
          <w:rFonts w:cstheme="minorHAnsi"/>
          <w:szCs w:val="22"/>
        </w:rPr>
        <w:t>Agency;</w:t>
      </w:r>
      <w:proofErr w:type="gramEnd"/>
      <w:r w:rsidRPr="00F3362A">
        <w:rPr>
          <w:rFonts w:cstheme="minorHAnsi"/>
          <w:szCs w:val="22"/>
        </w:rPr>
        <w:t xml:space="preserve"> </w:t>
      </w:r>
    </w:p>
    <w:p w14:paraId="1A617EBB" w14:textId="5702D9B8" w:rsidR="00967899" w:rsidRPr="003320E6" w:rsidRDefault="00542337" w:rsidP="003320E6">
      <w:pPr>
        <w:ind w:left="709" w:firstLine="11"/>
        <w:rPr>
          <w:rFonts w:cstheme="minorHAnsi"/>
        </w:rPr>
      </w:pPr>
      <w:r>
        <w:rPr>
          <w:rFonts w:cstheme="minorHAnsi"/>
        </w:rPr>
        <w:t>“</w:t>
      </w:r>
      <w:r>
        <w:rPr>
          <w:rFonts w:cstheme="minorHAnsi"/>
          <w:b/>
          <w:bCs/>
        </w:rPr>
        <w:t>soil improvement</w:t>
      </w:r>
      <w:r w:rsidR="003320E6">
        <w:rPr>
          <w:rFonts w:cstheme="minorHAnsi"/>
        </w:rPr>
        <w:t xml:space="preserve">” has the meaning given in paragraph 2 of schedule 18 </w:t>
      </w:r>
      <w:r w:rsidR="006B6262">
        <w:rPr>
          <w:rFonts w:cstheme="minorHAnsi"/>
        </w:rPr>
        <w:t xml:space="preserve">(Recovery of waste by application of land for the purpose of soil improvement) </w:t>
      </w:r>
      <w:r w:rsidR="003320E6">
        <w:rPr>
          <w:rFonts w:cstheme="minorHAnsi"/>
        </w:rPr>
        <w:t>of the EA Regulations, and for the purposes of this definition “plant” has the meaning given in paragraph 4 of schedule 18 the EA Regulations</w:t>
      </w:r>
      <w:r w:rsidR="00217009">
        <w:rPr>
          <w:rFonts w:cstheme="minorHAnsi"/>
        </w:rPr>
        <w:t>.</w:t>
      </w:r>
    </w:p>
    <w:p w14:paraId="3FA2562A" w14:textId="338BC434" w:rsidR="001B488C" w:rsidRPr="00F3362A" w:rsidRDefault="001662DC" w:rsidP="00AF54CA">
      <w:pPr>
        <w:pStyle w:val="ListParagraph"/>
        <w:numPr>
          <w:ilvl w:val="1"/>
          <w:numId w:val="3"/>
        </w:numPr>
        <w:ind w:left="709" w:hanging="709"/>
        <w:contextualSpacing w:val="0"/>
        <w:rPr>
          <w:rFonts w:cstheme="minorHAnsi"/>
        </w:rPr>
      </w:pPr>
      <w:r w:rsidRPr="00F3362A">
        <w:rPr>
          <w:rFonts w:cstheme="minorHAnsi"/>
          <w:szCs w:val="22"/>
        </w:rPr>
        <w:t>The Schedule to this Scheme (</w:t>
      </w:r>
      <w:r w:rsidR="008410AE" w:rsidRPr="00F3362A">
        <w:rPr>
          <w:rFonts w:cstheme="minorHAnsi"/>
          <w:szCs w:val="22"/>
        </w:rPr>
        <w:t xml:space="preserve">activity </w:t>
      </w:r>
      <w:r w:rsidRPr="00F3362A">
        <w:rPr>
          <w:rFonts w:cstheme="minorHAnsi"/>
          <w:szCs w:val="22"/>
        </w:rPr>
        <w:t>application charges and activity components) has effect.</w:t>
      </w:r>
    </w:p>
    <w:p w14:paraId="22B0E00B" w14:textId="0118467D" w:rsidR="00163493" w:rsidRPr="00F3362A" w:rsidRDefault="003F2F1C" w:rsidP="00AF54CA">
      <w:pPr>
        <w:pStyle w:val="Heading2"/>
        <w:numPr>
          <w:ilvl w:val="0"/>
          <w:numId w:val="2"/>
        </w:numPr>
        <w:spacing w:line="360" w:lineRule="auto"/>
        <w:ind w:left="720"/>
        <w:rPr>
          <w:rFonts w:asciiTheme="minorHAnsi" w:hAnsiTheme="minorHAnsi" w:cstheme="minorHAnsi"/>
        </w:rPr>
      </w:pPr>
      <w:r w:rsidRPr="00F3362A">
        <w:rPr>
          <w:rFonts w:asciiTheme="minorHAnsi" w:hAnsiTheme="minorHAnsi" w:cstheme="minorHAnsi"/>
        </w:rPr>
        <w:t xml:space="preserve">Annual </w:t>
      </w:r>
      <w:r w:rsidR="002D512E" w:rsidRPr="00F3362A">
        <w:rPr>
          <w:rFonts w:asciiTheme="minorHAnsi" w:hAnsiTheme="minorHAnsi" w:cstheme="minorHAnsi"/>
        </w:rPr>
        <w:t>i</w:t>
      </w:r>
      <w:r w:rsidRPr="00F3362A">
        <w:rPr>
          <w:rFonts w:asciiTheme="minorHAnsi" w:hAnsiTheme="minorHAnsi" w:cstheme="minorHAnsi"/>
        </w:rPr>
        <w:t>ncreases</w:t>
      </w:r>
    </w:p>
    <w:p w14:paraId="768FD39E" w14:textId="77777777" w:rsidR="00163493" w:rsidRPr="00F3362A" w:rsidRDefault="00163493" w:rsidP="00AF54CA">
      <w:pPr>
        <w:pStyle w:val="ListParagraph"/>
        <w:numPr>
          <w:ilvl w:val="0"/>
          <w:numId w:val="3"/>
        </w:numPr>
        <w:rPr>
          <w:rFonts w:cstheme="minorHAnsi"/>
          <w:vanish/>
        </w:rPr>
      </w:pPr>
    </w:p>
    <w:p w14:paraId="31321DD4" w14:textId="2203FB92" w:rsidR="002E2102" w:rsidRPr="00F3362A" w:rsidRDefault="00553C9E" w:rsidP="00D96CE3">
      <w:pPr>
        <w:pStyle w:val="ListParagraph"/>
        <w:ind w:left="709"/>
        <w:contextualSpacing w:val="0"/>
        <w:rPr>
          <w:rFonts w:cstheme="minorHAnsi"/>
        </w:rPr>
      </w:pPr>
      <w:r w:rsidRPr="00F3362A">
        <w:rPr>
          <w:rFonts w:cstheme="minorHAnsi"/>
        </w:rPr>
        <w:t xml:space="preserve">With effect from 1 April 2026 and on every anniversary thereof, </w:t>
      </w:r>
      <w:r w:rsidR="00885203" w:rsidRPr="00F3362A">
        <w:rPr>
          <w:rFonts w:cstheme="minorHAnsi"/>
        </w:rPr>
        <w:t>charges under this scheme shall increase annually in</w:t>
      </w:r>
      <w:r w:rsidR="00B14518" w:rsidRPr="00F3362A">
        <w:rPr>
          <w:rFonts w:cstheme="minorHAnsi"/>
        </w:rPr>
        <w:t xml:space="preserve"> line with </w:t>
      </w:r>
      <w:r w:rsidR="008A4239" w:rsidRPr="00F3362A">
        <w:rPr>
          <w:rFonts w:cstheme="minorHAnsi"/>
        </w:rPr>
        <w:t xml:space="preserve">any increase in the Retail Prices Index published by the Office for National Statistics as </w:t>
      </w:r>
      <w:proofErr w:type="gramStart"/>
      <w:r w:rsidR="008A4239" w:rsidRPr="00F3362A">
        <w:rPr>
          <w:rFonts w:cstheme="minorHAnsi"/>
        </w:rPr>
        <w:t>at</w:t>
      </w:r>
      <w:proofErr w:type="gramEnd"/>
      <w:r w:rsidR="008A4239" w:rsidRPr="00F3362A">
        <w:rPr>
          <w:rFonts w:cstheme="minorHAnsi"/>
        </w:rPr>
        <w:t xml:space="preserve"> 30 September in the immediately preceding year.  </w:t>
      </w:r>
    </w:p>
    <w:p w14:paraId="122D9DB0" w14:textId="0B587CB9" w:rsidR="002E2102" w:rsidRPr="00F3362A" w:rsidRDefault="007B6726" w:rsidP="000C4D12">
      <w:pPr>
        <w:pStyle w:val="Heading2"/>
        <w:spacing w:line="360" w:lineRule="auto"/>
        <w:jc w:val="both"/>
        <w:rPr>
          <w:rFonts w:asciiTheme="minorHAnsi" w:hAnsiTheme="minorHAnsi" w:cstheme="minorHAnsi"/>
        </w:rPr>
      </w:pPr>
      <w:r w:rsidRPr="00F3362A">
        <w:rPr>
          <w:rFonts w:asciiTheme="minorHAnsi" w:hAnsiTheme="minorHAnsi" w:cstheme="minorHAnsi"/>
        </w:rPr>
        <w:lastRenderedPageBreak/>
        <w:t>4</w:t>
      </w:r>
      <w:r w:rsidRPr="00F3362A">
        <w:rPr>
          <w:rFonts w:asciiTheme="minorHAnsi" w:hAnsiTheme="minorHAnsi" w:cstheme="minorHAnsi"/>
        </w:rPr>
        <w:tab/>
      </w:r>
      <w:r w:rsidR="002E2102" w:rsidRPr="00F3362A">
        <w:rPr>
          <w:rFonts w:asciiTheme="minorHAnsi" w:hAnsiTheme="minorHAnsi" w:cstheme="minorHAnsi"/>
        </w:rPr>
        <w:t>Liability to pay charges</w:t>
      </w:r>
    </w:p>
    <w:p w14:paraId="7B072BD8" w14:textId="77777777" w:rsidR="002E2102" w:rsidRPr="00F3362A" w:rsidRDefault="002E2102" w:rsidP="00AF54CA">
      <w:pPr>
        <w:pStyle w:val="ListParagraph"/>
        <w:numPr>
          <w:ilvl w:val="0"/>
          <w:numId w:val="3"/>
        </w:numPr>
        <w:rPr>
          <w:rFonts w:cstheme="minorHAnsi"/>
          <w:vanish/>
        </w:rPr>
      </w:pPr>
    </w:p>
    <w:p w14:paraId="5D2A0589" w14:textId="29C93E79" w:rsidR="002E2102" w:rsidRPr="00F3362A" w:rsidRDefault="00FD20BB" w:rsidP="00AF54CA">
      <w:pPr>
        <w:pStyle w:val="ListParagraph"/>
        <w:numPr>
          <w:ilvl w:val="1"/>
          <w:numId w:val="3"/>
        </w:numPr>
        <w:ind w:left="709" w:hanging="709"/>
        <w:contextualSpacing w:val="0"/>
        <w:rPr>
          <w:rFonts w:cstheme="minorHAnsi"/>
        </w:rPr>
      </w:pPr>
      <w:r w:rsidRPr="00F3362A">
        <w:rPr>
          <w:rFonts w:cstheme="minorHAnsi"/>
          <w:szCs w:val="22"/>
        </w:rPr>
        <w:t>The persons set out below shall be liable to pay the charges under this Scheme</w:t>
      </w:r>
    </w:p>
    <w:p w14:paraId="5681B188" w14:textId="4690B5EB" w:rsidR="00FD20BB" w:rsidRPr="00F3362A" w:rsidRDefault="00385DAF" w:rsidP="00AF54CA">
      <w:pPr>
        <w:pStyle w:val="ListParagraph"/>
        <w:numPr>
          <w:ilvl w:val="2"/>
          <w:numId w:val="3"/>
        </w:numPr>
        <w:ind w:left="1418"/>
        <w:contextualSpacing w:val="0"/>
        <w:rPr>
          <w:rFonts w:cstheme="minorHAnsi"/>
        </w:rPr>
      </w:pPr>
      <w:r w:rsidRPr="00F3362A">
        <w:rPr>
          <w:rFonts w:cstheme="minorHAnsi"/>
          <w:szCs w:val="22"/>
        </w:rPr>
        <w:t>in respect of an application charge, the person</w:t>
      </w:r>
      <w:r w:rsidR="009C541F">
        <w:rPr>
          <w:rFonts w:cstheme="minorHAnsi"/>
          <w:szCs w:val="22"/>
        </w:rPr>
        <w:t>:</w:t>
      </w:r>
    </w:p>
    <w:p w14:paraId="2E52DE6F" w14:textId="236EB49F" w:rsidR="0067423F" w:rsidRPr="00F3362A" w:rsidRDefault="00775436" w:rsidP="00AF54CA">
      <w:pPr>
        <w:pStyle w:val="ListParagraph"/>
        <w:numPr>
          <w:ilvl w:val="0"/>
          <w:numId w:val="5"/>
        </w:numPr>
        <w:ind w:left="1985" w:hanging="567"/>
        <w:contextualSpacing w:val="0"/>
        <w:rPr>
          <w:rFonts w:cstheme="minorHAnsi"/>
        </w:rPr>
      </w:pPr>
      <w:r w:rsidRPr="00F3362A">
        <w:rPr>
          <w:rFonts w:cstheme="minorHAnsi"/>
          <w:szCs w:val="22"/>
        </w:rPr>
        <w:t xml:space="preserve">applying for an </w:t>
      </w:r>
      <w:proofErr w:type="gramStart"/>
      <w:r w:rsidRPr="00F3362A">
        <w:rPr>
          <w:rFonts w:cstheme="minorHAnsi"/>
          <w:szCs w:val="22"/>
        </w:rPr>
        <w:t>authorisation</w:t>
      </w:r>
      <w:r w:rsidR="00226F9F" w:rsidRPr="00F3362A">
        <w:rPr>
          <w:rFonts w:cstheme="minorHAnsi"/>
          <w:szCs w:val="22"/>
        </w:rPr>
        <w:t>;</w:t>
      </w:r>
      <w:proofErr w:type="gramEnd"/>
    </w:p>
    <w:p w14:paraId="034E866C" w14:textId="2255076B" w:rsidR="0067423F" w:rsidRPr="00F3362A" w:rsidRDefault="003B1EA3" w:rsidP="00AF54CA">
      <w:pPr>
        <w:pStyle w:val="ListParagraph"/>
        <w:numPr>
          <w:ilvl w:val="0"/>
          <w:numId w:val="5"/>
        </w:numPr>
        <w:ind w:left="1985" w:hanging="567"/>
        <w:contextualSpacing w:val="0"/>
        <w:rPr>
          <w:rFonts w:cstheme="minorHAnsi"/>
        </w:rPr>
      </w:pPr>
      <w:r w:rsidRPr="00F3362A">
        <w:rPr>
          <w:rFonts w:cstheme="minorHAnsi"/>
          <w:szCs w:val="22"/>
        </w:rPr>
        <w:t xml:space="preserve">applying to vary </w:t>
      </w:r>
      <w:r w:rsidR="00AC5FAD" w:rsidRPr="00F3362A">
        <w:rPr>
          <w:rFonts w:cstheme="minorHAnsi"/>
          <w:szCs w:val="22"/>
        </w:rPr>
        <w:t>(or</w:t>
      </w:r>
      <w:r w:rsidR="00004332" w:rsidRPr="00F3362A">
        <w:rPr>
          <w:rFonts w:cstheme="minorHAnsi"/>
          <w:szCs w:val="22"/>
        </w:rPr>
        <w:t xml:space="preserve"> treated as having applied to vary) </w:t>
      </w:r>
      <w:r w:rsidRPr="00F3362A">
        <w:rPr>
          <w:rFonts w:cstheme="minorHAnsi"/>
          <w:szCs w:val="22"/>
        </w:rPr>
        <w:t xml:space="preserve">or surrender an </w:t>
      </w:r>
      <w:proofErr w:type="gramStart"/>
      <w:r w:rsidRPr="00F3362A">
        <w:rPr>
          <w:rFonts w:cstheme="minorHAnsi"/>
          <w:szCs w:val="22"/>
        </w:rPr>
        <w:t>authorisation</w:t>
      </w:r>
      <w:r w:rsidR="00226F9F" w:rsidRPr="00F3362A">
        <w:rPr>
          <w:rFonts w:cstheme="minorHAnsi"/>
          <w:szCs w:val="22"/>
        </w:rPr>
        <w:t>;</w:t>
      </w:r>
      <w:proofErr w:type="gramEnd"/>
    </w:p>
    <w:p w14:paraId="36C4DC1C" w14:textId="1FCBD7F9" w:rsidR="007C27AA" w:rsidRPr="00F3362A" w:rsidRDefault="007C27AA" w:rsidP="00AF54CA">
      <w:pPr>
        <w:pStyle w:val="ListParagraph"/>
        <w:numPr>
          <w:ilvl w:val="0"/>
          <w:numId w:val="5"/>
        </w:numPr>
        <w:ind w:left="1985" w:hanging="567"/>
        <w:contextualSpacing w:val="0"/>
        <w:rPr>
          <w:rFonts w:cstheme="minorHAnsi"/>
        </w:rPr>
      </w:pPr>
      <w:r w:rsidRPr="00F3362A">
        <w:rPr>
          <w:rFonts w:cstheme="minorHAnsi"/>
          <w:szCs w:val="22"/>
        </w:rPr>
        <w:t xml:space="preserve">applying for the transfer of an </w:t>
      </w:r>
      <w:proofErr w:type="gramStart"/>
      <w:r w:rsidRPr="00F3362A">
        <w:rPr>
          <w:rFonts w:cstheme="minorHAnsi"/>
          <w:szCs w:val="22"/>
        </w:rPr>
        <w:t>authorisation</w:t>
      </w:r>
      <w:r w:rsidR="00226F9F" w:rsidRPr="00F3362A">
        <w:rPr>
          <w:rFonts w:cstheme="minorHAnsi"/>
          <w:szCs w:val="22"/>
        </w:rPr>
        <w:t>;</w:t>
      </w:r>
      <w:proofErr w:type="gramEnd"/>
      <w:r w:rsidRPr="00F3362A">
        <w:rPr>
          <w:rFonts w:cstheme="minorHAnsi"/>
          <w:szCs w:val="22"/>
        </w:rPr>
        <w:t xml:space="preserve"> </w:t>
      </w:r>
    </w:p>
    <w:p w14:paraId="65803306" w14:textId="77777777" w:rsidR="002175B3" w:rsidRPr="00F3362A" w:rsidRDefault="00676BFA" w:rsidP="00AF54CA">
      <w:pPr>
        <w:pStyle w:val="ListParagraph"/>
        <w:numPr>
          <w:ilvl w:val="0"/>
          <w:numId w:val="5"/>
        </w:numPr>
        <w:ind w:left="1985" w:hanging="567"/>
        <w:contextualSpacing w:val="0"/>
        <w:rPr>
          <w:rFonts w:cstheme="minorHAnsi"/>
        </w:rPr>
      </w:pPr>
      <w:r w:rsidRPr="00F3362A">
        <w:rPr>
          <w:rFonts w:cstheme="minorHAnsi"/>
          <w:szCs w:val="22"/>
        </w:rPr>
        <w:t>on whom notice is given by SEPA under</w:t>
      </w:r>
      <w:r w:rsidR="002175B3" w:rsidRPr="00F3362A">
        <w:rPr>
          <w:rFonts w:cstheme="minorHAnsi"/>
          <w:szCs w:val="22"/>
        </w:rPr>
        <w:t>:</w:t>
      </w:r>
      <w:r w:rsidRPr="00F3362A">
        <w:rPr>
          <w:rFonts w:cstheme="minorHAnsi"/>
          <w:szCs w:val="22"/>
        </w:rPr>
        <w:t xml:space="preserve"> </w:t>
      </w:r>
    </w:p>
    <w:p w14:paraId="7DA639B5" w14:textId="3D5A560A" w:rsidR="00494F53" w:rsidRPr="00F3362A" w:rsidRDefault="00676BFA" w:rsidP="00601563">
      <w:pPr>
        <w:pStyle w:val="ListParagraph"/>
        <w:numPr>
          <w:ilvl w:val="0"/>
          <w:numId w:val="21"/>
        </w:numPr>
        <w:ind w:hanging="437"/>
        <w:contextualSpacing w:val="0"/>
        <w:rPr>
          <w:rFonts w:cstheme="minorHAnsi"/>
        </w:rPr>
      </w:pPr>
      <w:r w:rsidRPr="00F3362A">
        <w:rPr>
          <w:rFonts w:cstheme="minorHAnsi"/>
          <w:szCs w:val="22"/>
        </w:rPr>
        <w:t>regulation 60</w:t>
      </w:r>
      <w:r w:rsidR="00E816C4" w:rsidRPr="00F3362A">
        <w:rPr>
          <w:rFonts w:cstheme="minorHAnsi"/>
          <w:szCs w:val="22"/>
        </w:rPr>
        <w:t xml:space="preserve"> (Power of SEPA to impose authorisations</w:t>
      </w:r>
      <w:r w:rsidR="00217009">
        <w:rPr>
          <w:rFonts w:cstheme="minorHAnsi"/>
          <w:szCs w:val="22"/>
        </w:rPr>
        <w:t>)</w:t>
      </w:r>
      <w:r w:rsidR="00B24423" w:rsidRPr="00F3362A">
        <w:rPr>
          <w:rFonts w:cstheme="minorHAnsi"/>
          <w:szCs w:val="22"/>
        </w:rPr>
        <w:t>;</w:t>
      </w:r>
      <w:r w:rsidRPr="00F3362A">
        <w:rPr>
          <w:rFonts w:cstheme="minorHAnsi"/>
          <w:szCs w:val="22"/>
        </w:rPr>
        <w:t xml:space="preserve"> or</w:t>
      </w:r>
    </w:p>
    <w:p w14:paraId="1C1FCE7C" w14:textId="54A8C3F2" w:rsidR="002175B3" w:rsidRPr="00F3362A" w:rsidRDefault="00676BFA" w:rsidP="00AF54CA">
      <w:pPr>
        <w:pStyle w:val="ListParagraph"/>
        <w:numPr>
          <w:ilvl w:val="0"/>
          <w:numId w:val="21"/>
        </w:numPr>
        <w:ind w:hanging="437"/>
        <w:rPr>
          <w:rFonts w:cstheme="minorHAnsi"/>
        </w:rPr>
      </w:pPr>
      <w:r w:rsidRPr="00F3362A">
        <w:rPr>
          <w:rFonts w:cstheme="minorHAnsi"/>
          <w:szCs w:val="22"/>
        </w:rPr>
        <w:t xml:space="preserve">regulation 61 </w:t>
      </w:r>
      <w:r w:rsidR="00E816C4" w:rsidRPr="00F3362A">
        <w:rPr>
          <w:rFonts w:cstheme="minorHAnsi"/>
          <w:szCs w:val="22"/>
        </w:rPr>
        <w:t>(Power of SEPA to escalate or de-escalate authorisations)</w:t>
      </w:r>
      <w:r w:rsidR="00B24423" w:rsidRPr="00F3362A">
        <w:rPr>
          <w:rFonts w:cstheme="minorHAnsi"/>
          <w:szCs w:val="22"/>
        </w:rPr>
        <w:t>,</w:t>
      </w:r>
      <w:r w:rsidR="00E816C4" w:rsidRPr="00F3362A">
        <w:rPr>
          <w:rFonts w:cstheme="minorHAnsi"/>
          <w:szCs w:val="22"/>
        </w:rPr>
        <w:t xml:space="preserve"> </w:t>
      </w:r>
    </w:p>
    <w:p w14:paraId="1B72AA2D" w14:textId="4988B1F5" w:rsidR="0008416A" w:rsidRPr="00F3362A" w:rsidRDefault="00676BFA" w:rsidP="002175B3">
      <w:pPr>
        <w:ind w:left="1265" w:firstLine="720"/>
        <w:rPr>
          <w:rFonts w:cstheme="minorHAnsi"/>
        </w:rPr>
      </w:pPr>
      <w:r w:rsidRPr="00F3362A">
        <w:rPr>
          <w:rFonts w:cstheme="minorHAnsi"/>
          <w:szCs w:val="22"/>
        </w:rPr>
        <w:t xml:space="preserve">of the EA </w:t>
      </w:r>
      <w:proofErr w:type="gramStart"/>
      <w:r w:rsidRPr="00F3362A">
        <w:rPr>
          <w:rFonts w:cstheme="minorHAnsi"/>
          <w:szCs w:val="22"/>
        </w:rPr>
        <w:t>Regulations</w:t>
      </w:r>
      <w:r w:rsidR="00226F9F" w:rsidRPr="00F3362A">
        <w:rPr>
          <w:rFonts w:cstheme="minorHAnsi"/>
          <w:szCs w:val="22"/>
        </w:rPr>
        <w:t>;</w:t>
      </w:r>
      <w:proofErr w:type="gramEnd"/>
    </w:p>
    <w:p w14:paraId="37925FCB" w14:textId="5FDB9D1E" w:rsidR="00676BFA" w:rsidRPr="00F3362A" w:rsidRDefault="00950486" w:rsidP="00AF54CA">
      <w:pPr>
        <w:pStyle w:val="ListParagraph"/>
        <w:numPr>
          <w:ilvl w:val="0"/>
          <w:numId w:val="5"/>
        </w:numPr>
        <w:ind w:left="1985" w:hanging="567"/>
        <w:contextualSpacing w:val="0"/>
        <w:rPr>
          <w:rFonts w:cstheme="minorHAnsi"/>
        </w:rPr>
      </w:pPr>
      <w:r w:rsidRPr="00F3362A">
        <w:rPr>
          <w:rFonts w:cstheme="minorHAnsi"/>
          <w:szCs w:val="22"/>
        </w:rPr>
        <w:t xml:space="preserve">applying for the transfer of a revocation notice under regulation 29 </w:t>
      </w:r>
      <w:r w:rsidR="0026090F" w:rsidRPr="00F3362A">
        <w:rPr>
          <w:rFonts w:cstheme="minorHAnsi"/>
          <w:szCs w:val="22"/>
        </w:rPr>
        <w:t xml:space="preserve">(Transfer of revocation notice) </w:t>
      </w:r>
      <w:r w:rsidRPr="00F3362A">
        <w:rPr>
          <w:rFonts w:cstheme="minorHAnsi"/>
          <w:szCs w:val="22"/>
        </w:rPr>
        <w:t>of the EA Regulations</w:t>
      </w:r>
      <w:r w:rsidR="00D80F4C" w:rsidRPr="00F3362A">
        <w:rPr>
          <w:rFonts w:cstheme="minorHAnsi"/>
          <w:szCs w:val="22"/>
        </w:rPr>
        <w:t>;</w:t>
      </w:r>
      <w:r w:rsidR="00277DA8">
        <w:rPr>
          <w:rFonts w:cstheme="minorHAnsi"/>
          <w:szCs w:val="22"/>
        </w:rPr>
        <w:t xml:space="preserve"> or</w:t>
      </w:r>
    </w:p>
    <w:p w14:paraId="1E51E332" w14:textId="679DBE23" w:rsidR="00950486" w:rsidRPr="00F3362A" w:rsidRDefault="00963C91" w:rsidP="00AF54CA">
      <w:pPr>
        <w:pStyle w:val="ListParagraph"/>
        <w:numPr>
          <w:ilvl w:val="0"/>
          <w:numId w:val="5"/>
        </w:numPr>
        <w:ind w:left="1985" w:hanging="567"/>
        <w:contextualSpacing w:val="0"/>
        <w:rPr>
          <w:rFonts w:cstheme="minorHAnsi"/>
        </w:rPr>
      </w:pPr>
      <w:r w:rsidRPr="00F3362A">
        <w:rPr>
          <w:rFonts w:cstheme="minorHAnsi"/>
          <w:szCs w:val="22"/>
        </w:rPr>
        <w:t>applying to have information excluded from the public register on the ground it is commercially confidential</w:t>
      </w:r>
      <w:r w:rsidR="00443719" w:rsidRPr="00F3362A">
        <w:rPr>
          <w:rFonts w:cstheme="minorHAnsi"/>
          <w:szCs w:val="22"/>
        </w:rPr>
        <w:t xml:space="preserve"> under regulation 41 </w:t>
      </w:r>
      <w:r w:rsidR="00E816C4" w:rsidRPr="00F3362A">
        <w:rPr>
          <w:rFonts w:cstheme="minorHAnsi"/>
          <w:szCs w:val="22"/>
        </w:rPr>
        <w:t xml:space="preserve">(Application for commercial confidentiality) </w:t>
      </w:r>
      <w:r w:rsidR="00443719" w:rsidRPr="00F3362A">
        <w:rPr>
          <w:rFonts w:cstheme="minorHAnsi"/>
          <w:szCs w:val="22"/>
        </w:rPr>
        <w:t xml:space="preserve">of the EA </w:t>
      </w:r>
      <w:proofErr w:type="gramStart"/>
      <w:r w:rsidR="00443719" w:rsidRPr="00F3362A">
        <w:rPr>
          <w:rFonts w:cstheme="minorHAnsi"/>
          <w:szCs w:val="22"/>
        </w:rPr>
        <w:t>Regulations</w:t>
      </w:r>
      <w:r w:rsidRPr="00F3362A">
        <w:rPr>
          <w:rFonts w:cstheme="minorHAnsi"/>
          <w:szCs w:val="22"/>
        </w:rPr>
        <w:t>;</w:t>
      </w:r>
      <w:proofErr w:type="gramEnd"/>
    </w:p>
    <w:p w14:paraId="29C21791" w14:textId="61AEDDCE" w:rsidR="00963C91" w:rsidRPr="00F3362A" w:rsidRDefault="00963C91" w:rsidP="00AF54CA">
      <w:pPr>
        <w:pStyle w:val="ListParagraph"/>
        <w:numPr>
          <w:ilvl w:val="2"/>
          <w:numId w:val="3"/>
        </w:numPr>
        <w:ind w:left="1418"/>
        <w:contextualSpacing w:val="0"/>
        <w:rPr>
          <w:rFonts w:cstheme="minorHAnsi"/>
        </w:rPr>
      </w:pPr>
      <w:r w:rsidRPr="00F3362A">
        <w:rPr>
          <w:rFonts w:cstheme="minorHAnsi"/>
          <w:szCs w:val="22"/>
        </w:rPr>
        <w:t>in respect of an annual charge</w:t>
      </w:r>
    </w:p>
    <w:p w14:paraId="5AFACBED" w14:textId="504B6FDF" w:rsidR="00113999" w:rsidRPr="00F3362A" w:rsidRDefault="00226F9F" w:rsidP="00AF54CA">
      <w:pPr>
        <w:pStyle w:val="ListParagraph"/>
        <w:numPr>
          <w:ilvl w:val="0"/>
          <w:numId w:val="6"/>
        </w:numPr>
        <w:ind w:left="1985" w:hanging="567"/>
        <w:contextualSpacing w:val="0"/>
        <w:rPr>
          <w:rFonts w:cstheme="minorHAnsi"/>
        </w:rPr>
      </w:pPr>
      <w:r w:rsidRPr="00F3362A">
        <w:rPr>
          <w:rFonts w:cstheme="minorHAnsi"/>
          <w:szCs w:val="22"/>
        </w:rPr>
        <w:t xml:space="preserve">the authorised person for the </w:t>
      </w:r>
      <w:r w:rsidR="00BF18BE">
        <w:rPr>
          <w:rFonts w:cstheme="minorHAnsi"/>
          <w:szCs w:val="22"/>
        </w:rPr>
        <w:t xml:space="preserve">relevant </w:t>
      </w:r>
      <w:proofErr w:type="gramStart"/>
      <w:r w:rsidRPr="00F3362A">
        <w:rPr>
          <w:rFonts w:cstheme="minorHAnsi"/>
          <w:szCs w:val="22"/>
        </w:rPr>
        <w:t>authorisation;</w:t>
      </w:r>
      <w:proofErr w:type="gramEnd"/>
    </w:p>
    <w:p w14:paraId="1DFE501B" w14:textId="5317B3C4" w:rsidR="005C4751" w:rsidRPr="00F3362A" w:rsidRDefault="00C94A20" w:rsidP="00AF54CA">
      <w:pPr>
        <w:pStyle w:val="ListParagraph"/>
        <w:numPr>
          <w:ilvl w:val="0"/>
          <w:numId w:val="6"/>
        </w:numPr>
        <w:ind w:left="1985" w:hanging="567"/>
        <w:contextualSpacing w:val="0"/>
        <w:rPr>
          <w:rFonts w:cstheme="minorHAnsi"/>
        </w:rPr>
      </w:pPr>
      <w:r w:rsidRPr="00F3362A">
        <w:rPr>
          <w:rFonts w:cstheme="minorHAnsi"/>
          <w:szCs w:val="22"/>
        </w:rPr>
        <w:t>if there is more than one authorised person for the</w:t>
      </w:r>
      <w:r w:rsidR="00BF18BE">
        <w:rPr>
          <w:rFonts w:cstheme="minorHAnsi"/>
          <w:szCs w:val="22"/>
        </w:rPr>
        <w:t xml:space="preserve"> relevant</w:t>
      </w:r>
      <w:r w:rsidRPr="00F3362A">
        <w:rPr>
          <w:rFonts w:cstheme="minorHAnsi"/>
          <w:szCs w:val="22"/>
        </w:rPr>
        <w:t xml:space="preserve"> authorisation, and no single authorised person has been nominated as the person liable for charges, any authorised person for the </w:t>
      </w:r>
      <w:r w:rsidR="0088411D">
        <w:rPr>
          <w:rFonts w:cstheme="minorHAnsi"/>
          <w:szCs w:val="22"/>
        </w:rPr>
        <w:t xml:space="preserve">relevant </w:t>
      </w:r>
      <w:r w:rsidRPr="00F3362A">
        <w:rPr>
          <w:rFonts w:cstheme="minorHAnsi"/>
          <w:szCs w:val="22"/>
        </w:rPr>
        <w:t>authorisation,</w:t>
      </w:r>
    </w:p>
    <w:p w14:paraId="7E2F089C" w14:textId="7901C3E8" w:rsidR="00226F9F" w:rsidRPr="00F3362A" w:rsidRDefault="00DE5005" w:rsidP="00AF54CA">
      <w:pPr>
        <w:pStyle w:val="ListParagraph"/>
        <w:numPr>
          <w:ilvl w:val="0"/>
          <w:numId w:val="6"/>
        </w:numPr>
        <w:ind w:left="1985" w:hanging="567"/>
        <w:contextualSpacing w:val="0"/>
        <w:rPr>
          <w:rFonts w:cstheme="minorHAnsi"/>
        </w:rPr>
      </w:pPr>
      <w:r w:rsidRPr="00F3362A">
        <w:rPr>
          <w:rFonts w:cstheme="minorHAnsi"/>
          <w:szCs w:val="22"/>
        </w:rPr>
        <w:lastRenderedPageBreak/>
        <w:t xml:space="preserve">if there is more than one authorised person for the </w:t>
      </w:r>
      <w:r w:rsidR="00BF18BE">
        <w:rPr>
          <w:rFonts w:cstheme="minorHAnsi"/>
          <w:szCs w:val="22"/>
        </w:rPr>
        <w:t xml:space="preserve">relevant </w:t>
      </w:r>
      <w:r w:rsidRPr="00F3362A">
        <w:rPr>
          <w:rFonts w:cstheme="minorHAnsi"/>
          <w:szCs w:val="22"/>
        </w:rPr>
        <w:t>authorisation, and a single authorised person has been nominated as the person liable for charges,</w:t>
      </w:r>
      <w:r w:rsidRPr="00F3362A" w:rsidDel="00567ED9">
        <w:rPr>
          <w:rFonts w:cstheme="minorHAnsi"/>
          <w:szCs w:val="22"/>
        </w:rPr>
        <w:t xml:space="preserve"> </w:t>
      </w:r>
      <w:r w:rsidRPr="00F3362A">
        <w:rPr>
          <w:rFonts w:cstheme="minorHAnsi"/>
          <w:szCs w:val="22"/>
        </w:rPr>
        <w:t>the</w:t>
      </w:r>
      <w:r w:rsidR="007326C4" w:rsidRPr="00F3362A">
        <w:rPr>
          <w:rFonts w:cstheme="minorHAnsi"/>
          <w:szCs w:val="22"/>
        </w:rPr>
        <w:t xml:space="preserve"> </w:t>
      </w:r>
      <w:r w:rsidRPr="00F3362A">
        <w:rPr>
          <w:rFonts w:cstheme="minorHAnsi"/>
          <w:szCs w:val="22"/>
        </w:rPr>
        <w:t>authorised person nominated as the person liable for charges; and</w:t>
      </w:r>
    </w:p>
    <w:p w14:paraId="2A489C3E" w14:textId="1DCE3314" w:rsidR="00DE5005" w:rsidRPr="00F3362A" w:rsidRDefault="005C1B44" w:rsidP="00AF54CA">
      <w:pPr>
        <w:pStyle w:val="ListParagraph"/>
        <w:numPr>
          <w:ilvl w:val="2"/>
          <w:numId w:val="3"/>
        </w:numPr>
        <w:ind w:left="1418"/>
        <w:contextualSpacing w:val="0"/>
        <w:rPr>
          <w:rFonts w:cstheme="minorHAnsi"/>
        </w:rPr>
      </w:pPr>
      <w:r w:rsidRPr="00F3362A">
        <w:rPr>
          <w:rFonts w:cstheme="minorHAnsi"/>
          <w:szCs w:val="22"/>
        </w:rPr>
        <w:t>in respect of the modification of an application or advertisement, the applicant.</w:t>
      </w:r>
    </w:p>
    <w:p w14:paraId="437E99C1" w14:textId="5F17709A" w:rsidR="000C4D12" w:rsidRPr="00F3362A" w:rsidRDefault="00C24BFB" w:rsidP="000C4D12">
      <w:pPr>
        <w:pStyle w:val="Heading2"/>
        <w:spacing w:line="360" w:lineRule="auto"/>
        <w:jc w:val="both"/>
        <w:rPr>
          <w:rFonts w:asciiTheme="minorHAnsi" w:hAnsiTheme="minorHAnsi" w:cstheme="minorHAnsi"/>
        </w:rPr>
      </w:pPr>
      <w:r w:rsidRPr="00F3362A">
        <w:rPr>
          <w:rFonts w:asciiTheme="minorHAnsi" w:hAnsiTheme="minorHAnsi" w:cstheme="minorHAnsi"/>
        </w:rPr>
        <w:t>4A</w:t>
      </w:r>
      <w:r w:rsidRPr="00F3362A">
        <w:rPr>
          <w:rFonts w:asciiTheme="minorHAnsi" w:hAnsiTheme="minorHAnsi" w:cstheme="minorHAnsi"/>
        </w:rPr>
        <w:tab/>
      </w:r>
      <w:r w:rsidR="000C4D12" w:rsidRPr="00F3362A">
        <w:rPr>
          <w:rFonts w:asciiTheme="minorHAnsi" w:hAnsiTheme="minorHAnsi" w:cstheme="minorHAnsi"/>
        </w:rPr>
        <w:t>Payment a condition of authorisation</w:t>
      </w:r>
    </w:p>
    <w:p w14:paraId="2907D1E1" w14:textId="3EE5996B" w:rsidR="00165271" w:rsidRPr="00F3362A" w:rsidRDefault="000C4D12" w:rsidP="00C24BFB">
      <w:pPr>
        <w:ind w:left="720"/>
        <w:rPr>
          <w:rFonts w:cstheme="minorHAnsi"/>
        </w:rPr>
      </w:pPr>
      <w:r w:rsidRPr="00F3362A">
        <w:rPr>
          <w:rFonts w:cstheme="minorHAnsi"/>
          <w:szCs w:val="22"/>
        </w:rPr>
        <w:t>It shall be a condition of an authorisation that any charge prescribed by this Scheme in relation to the relevant authorisation is paid in accordance with this Scheme</w:t>
      </w:r>
      <w:r w:rsidR="00760BDC" w:rsidRPr="00F3362A">
        <w:rPr>
          <w:rFonts w:cstheme="minorHAnsi"/>
          <w:szCs w:val="22"/>
        </w:rPr>
        <w:t>.</w:t>
      </w:r>
    </w:p>
    <w:p w14:paraId="0E479464" w14:textId="7F19CD5E" w:rsidR="00D520FD" w:rsidRPr="00F3362A" w:rsidRDefault="001A6E9F" w:rsidP="00AF54CA">
      <w:pPr>
        <w:pStyle w:val="Heading2"/>
        <w:numPr>
          <w:ilvl w:val="0"/>
          <w:numId w:val="19"/>
        </w:numPr>
        <w:spacing w:line="360" w:lineRule="auto"/>
        <w:ind w:left="709" w:hanging="709"/>
        <w:jc w:val="both"/>
        <w:rPr>
          <w:rFonts w:asciiTheme="minorHAnsi" w:hAnsiTheme="minorHAnsi" w:cstheme="minorHAnsi"/>
        </w:rPr>
      </w:pPr>
      <w:r w:rsidRPr="00F3362A">
        <w:rPr>
          <w:rFonts w:asciiTheme="minorHAnsi" w:hAnsiTheme="minorHAnsi" w:cstheme="minorHAnsi"/>
        </w:rPr>
        <w:t>Time of payment</w:t>
      </w:r>
    </w:p>
    <w:p w14:paraId="6B14723A" w14:textId="77777777" w:rsidR="00D520FD" w:rsidRPr="00F3362A" w:rsidRDefault="00D520FD" w:rsidP="00AF54CA">
      <w:pPr>
        <w:pStyle w:val="ListParagraph"/>
        <w:numPr>
          <w:ilvl w:val="0"/>
          <w:numId w:val="3"/>
        </w:numPr>
        <w:rPr>
          <w:rFonts w:cstheme="minorHAnsi"/>
          <w:vanish/>
        </w:rPr>
      </w:pPr>
    </w:p>
    <w:p w14:paraId="593647AA" w14:textId="0CA0A12D" w:rsidR="00BB6F88" w:rsidRPr="00F3362A" w:rsidRDefault="00567A2A" w:rsidP="00AF54CA">
      <w:pPr>
        <w:pStyle w:val="ListParagraph"/>
        <w:numPr>
          <w:ilvl w:val="1"/>
          <w:numId w:val="3"/>
        </w:numPr>
        <w:ind w:left="709" w:hanging="709"/>
        <w:contextualSpacing w:val="0"/>
        <w:rPr>
          <w:rFonts w:cstheme="minorHAnsi"/>
        </w:rPr>
      </w:pPr>
      <w:r w:rsidRPr="00F3362A">
        <w:rPr>
          <w:rFonts w:cstheme="minorHAnsi"/>
          <w:szCs w:val="22"/>
        </w:rPr>
        <w:t xml:space="preserve">Charges payable under this Scheme shall be due and payable in full at the following times on or after </w:t>
      </w:r>
      <w:r w:rsidRPr="00F3362A">
        <w:rPr>
          <w:rFonts w:cstheme="minorHAnsi"/>
          <w:b/>
          <w:bCs/>
          <w:szCs w:val="22"/>
        </w:rPr>
        <w:t>1 November 2025</w:t>
      </w:r>
      <w:r w:rsidR="009C600A">
        <w:rPr>
          <w:rFonts w:cstheme="minorHAnsi"/>
          <w:szCs w:val="22"/>
        </w:rPr>
        <w:t>:</w:t>
      </w:r>
      <w:r w:rsidRPr="00F3362A">
        <w:rPr>
          <w:rFonts w:cstheme="minorHAnsi"/>
          <w:szCs w:val="22"/>
        </w:rPr>
        <w:t xml:space="preserve"> </w:t>
      </w:r>
    </w:p>
    <w:p w14:paraId="151B3D6F" w14:textId="28F16F66" w:rsidR="00BB6F88" w:rsidRPr="00F3362A" w:rsidRDefault="00EF1E57" w:rsidP="00470FB8">
      <w:pPr>
        <w:pStyle w:val="ListParagraph"/>
        <w:numPr>
          <w:ilvl w:val="2"/>
          <w:numId w:val="3"/>
        </w:numPr>
        <w:ind w:left="1418" w:hanging="709"/>
        <w:contextualSpacing w:val="0"/>
        <w:rPr>
          <w:rFonts w:cstheme="minorHAnsi"/>
        </w:rPr>
      </w:pPr>
      <w:r w:rsidRPr="00F3362A">
        <w:rPr>
          <w:rFonts w:cstheme="minorHAnsi"/>
          <w:szCs w:val="22"/>
        </w:rPr>
        <w:t xml:space="preserve">subject to sub-paragraph </w:t>
      </w:r>
      <w:r w:rsidR="00E5541A" w:rsidRPr="00F3362A">
        <w:rPr>
          <w:rFonts w:cstheme="minorHAnsi"/>
          <w:szCs w:val="22"/>
        </w:rPr>
        <w:fldChar w:fldCharType="begin"/>
      </w:r>
      <w:r w:rsidR="00E5541A" w:rsidRPr="00F3362A">
        <w:rPr>
          <w:rFonts w:cstheme="minorHAnsi"/>
          <w:szCs w:val="22"/>
        </w:rPr>
        <w:instrText xml:space="preserve"> REF _Ref191547210 \r \h  \* MERGEFORMAT </w:instrText>
      </w:r>
      <w:r w:rsidR="00E5541A" w:rsidRPr="00F3362A">
        <w:rPr>
          <w:rFonts w:cstheme="minorHAnsi"/>
          <w:szCs w:val="22"/>
        </w:rPr>
      </w:r>
      <w:r w:rsidR="00E5541A" w:rsidRPr="00F3362A">
        <w:rPr>
          <w:rFonts w:cstheme="minorHAnsi"/>
          <w:szCs w:val="22"/>
        </w:rPr>
        <w:fldChar w:fldCharType="separate"/>
      </w:r>
      <w:r w:rsidR="00D524EC">
        <w:rPr>
          <w:rFonts w:cstheme="minorHAnsi"/>
          <w:szCs w:val="22"/>
        </w:rPr>
        <w:t>5.1.2</w:t>
      </w:r>
      <w:r w:rsidR="00E5541A" w:rsidRPr="00F3362A">
        <w:rPr>
          <w:rFonts w:cstheme="minorHAnsi"/>
          <w:szCs w:val="22"/>
        </w:rPr>
        <w:fldChar w:fldCharType="end"/>
      </w:r>
      <w:r w:rsidRPr="00F3362A">
        <w:rPr>
          <w:rFonts w:cstheme="minorHAnsi"/>
          <w:szCs w:val="22"/>
        </w:rPr>
        <w:t xml:space="preserve">, an application charge is payable on the making of an application to </w:t>
      </w:r>
      <w:proofErr w:type="gramStart"/>
      <w:r w:rsidRPr="00F3362A">
        <w:rPr>
          <w:rFonts w:cstheme="minorHAnsi"/>
          <w:szCs w:val="22"/>
        </w:rPr>
        <w:t>SEPA;</w:t>
      </w:r>
      <w:proofErr w:type="gramEnd"/>
    </w:p>
    <w:p w14:paraId="6FAAE6F9" w14:textId="4124ABFA" w:rsidR="00EF1E57" w:rsidRPr="00F3362A" w:rsidRDefault="00E206D5" w:rsidP="00470FB8">
      <w:pPr>
        <w:pStyle w:val="ListParagraph"/>
        <w:numPr>
          <w:ilvl w:val="2"/>
          <w:numId w:val="3"/>
        </w:numPr>
        <w:ind w:left="1418" w:hanging="709"/>
        <w:contextualSpacing w:val="0"/>
        <w:rPr>
          <w:rFonts w:cstheme="minorHAnsi"/>
        </w:rPr>
      </w:pPr>
      <w:bookmarkStart w:id="0" w:name="_Ref191547210"/>
      <w:r w:rsidRPr="00F3362A">
        <w:rPr>
          <w:rFonts w:cstheme="minorHAnsi"/>
          <w:szCs w:val="22"/>
        </w:rPr>
        <w:t xml:space="preserve">the following charges are payable on demand </w:t>
      </w:r>
      <w:bookmarkEnd w:id="0"/>
    </w:p>
    <w:p w14:paraId="511095F4" w14:textId="63552EF7" w:rsidR="00BB6F88" w:rsidRPr="00F3362A" w:rsidRDefault="00E90E5A" w:rsidP="00470FB8">
      <w:pPr>
        <w:pStyle w:val="ListParagraph"/>
        <w:numPr>
          <w:ilvl w:val="0"/>
          <w:numId w:val="7"/>
        </w:numPr>
        <w:ind w:left="1985" w:hanging="567"/>
        <w:contextualSpacing w:val="0"/>
        <w:rPr>
          <w:rFonts w:cstheme="minorHAnsi"/>
        </w:rPr>
      </w:pPr>
      <w:r w:rsidRPr="00F3362A">
        <w:rPr>
          <w:rFonts w:cstheme="minorHAnsi"/>
          <w:szCs w:val="22"/>
        </w:rPr>
        <w:t xml:space="preserve">charges for modifying an </w:t>
      </w:r>
      <w:proofErr w:type="gramStart"/>
      <w:r w:rsidRPr="00F3362A">
        <w:rPr>
          <w:rFonts w:cstheme="minorHAnsi"/>
          <w:szCs w:val="22"/>
        </w:rPr>
        <w:t>application</w:t>
      </w:r>
      <w:r w:rsidR="00961768">
        <w:rPr>
          <w:rFonts w:cstheme="minorHAnsi"/>
          <w:szCs w:val="22"/>
        </w:rPr>
        <w:t>;</w:t>
      </w:r>
      <w:proofErr w:type="gramEnd"/>
    </w:p>
    <w:p w14:paraId="0B439D4F" w14:textId="3BF68F21" w:rsidR="002558B2" w:rsidRPr="00F3362A" w:rsidRDefault="002558B2" w:rsidP="00470FB8">
      <w:pPr>
        <w:pStyle w:val="ListParagraph"/>
        <w:numPr>
          <w:ilvl w:val="0"/>
          <w:numId w:val="7"/>
        </w:numPr>
        <w:ind w:left="1985" w:hanging="567"/>
        <w:contextualSpacing w:val="0"/>
        <w:rPr>
          <w:rFonts w:cstheme="minorHAnsi"/>
        </w:rPr>
      </w:pPr>
      <w:r w:rsidRPr="00F3362A">
        <w:rPr>
          <w:rFonts w:cstheme="minorHAnsi"/>
          <w:szCs w:val="22"/>
        </w:rPr>
        <w:t xml:space="preserve">charges for </w:t>
      </w:r>
      <w:proofErr w:type="gramStart"/>
      <w:r w:rsidRPr="00F3362A">
        <w:rPr>
          <w:rFonts w:cstheme="minorHAnsi"/>
          <w:szCs w:val="22"/>
        </w:rPr>
        <w:t>advertisements;</w:t>
      </w:r>
      <w:proofErr w:type="gramEnd"/>
    </w:p>
    <w:p w14:paraId="437D725D" w14:textId="3E9923E4" w:rsidR="003544B1" w:rsidRPr="00F3362A" w:rsidRDefault="003544B1" w:rsidP="00470FB8">
      <w:pPr>
        <w:pStyle w:val="ListParagraph"/>
        <w:numPr>
          <w:ilvl w:val="0"/>
          <w:numId w:val="7"/>
        </w:numPr>
        <w:ind w:left="1985" w:hanging="567"/>
        <w:contextualSpacing w:val="0"/>
        <w:rPr>
          <w:rFonts w:cstheme="minorHAnsi"/>
        </w:rPr>
      </w:pPr>
      <w:r w:rsidRPr="00F3362A">
        <w:rPr>
          <w:rFonts w:cstheme="minorHAnsi"/>
          <w:szCs w:val="22"/>
        </w:rPr>
        <w:t xml:space="preserve">charges for imposed </w:t>
      </w:r>
      <w:proofErr w:type="gramStart"/>
      <w:r w:rsidRPr="00F3362A">
        <w:rPr>
          <w:rFonts w:cstheme="minorHAnsi"/>
          <w:szCs w:val="22"/>
        </w:rPr>
        <w:t>applications;</w:t>
      </w:r>
      <w:proofErr w:type="gramEnd"/>
    </w:p>
    <w:p w14:paraId="43DE909B" w14:textId="4C5E73F5" w:rsidR="007B5A7D" w:rsidRPr="00F3362A" w:rsidRDefault="007B5A7D" w:rsidP="00470FB8">
      <w:pPr>
        <w:pStyle w:val="ListParagraph"/>
        <w:numPr>
          <w:ilvl w:val="0"/>
          <w:numId w:val="7"/>
        </w:numPr>
        <w:ind w:left="1985" w:hanging="567"/>
        <w:contextualSpacing w:val="0"/>
        <w:rPr>
          <w:rFonts w:cstheme="minorHAnsi"/>
        </w:rPr>
      </w:pPr>
      <w:r w:rsidRPr="00F3362A">
        <w:rPr>
          <w:rFonts w:cstheme="minorHAnsi"/>
          <w:szCs w:val="22"/>
        </w:rPr>
        <w:t xml:space="preserve">charges where the application charge is the relevant time and materials </w:t>
      </w:r>
      <w:proofErr w:type="gramStart"/>
      <w:r w:rsidRPr="00F3362A">
        <w:rPr>
          <w:rFonts w:cstheme="minorHAnsi"/>
          <w:szCs w:val="22"/>
        </w:rPr>
        <w:t>costs;</w:t>
      </w:r>
      <w:proofErr w:type="gramEnd"/>
    </w:p>
    <w:p w14:paraId="293B8C0E" w14:textId="619ED79C" w:rsidR="007B5A7D" w:rsidRPr="00F3362A" w:rsidRDefault="008878EF" w:rsidP="00470FB8">
      <w:pPr>
        <w:pStyle w:val="ListParagraph"/>
        <w:numPr>
          <w:ilvl w:val="2"/>
          <w:numId w:val="3"/>
        </w:numPr>
        <w:ind w:left="1418" w:hanging="709"/>
        <w:contextualSpacing w:val="0"/>
        <w:rPr>
          <w:rFonts w:cstheme="minorHAnsi"/>
        </w:rPr>
      </w:pPr>
      <w:r w:rsidRPr="00F3362A">
        <w:rPr>
          <w:rFonts w:cstheme="minorHAnsi"/>
          <w:szCs w:val="22"/>
        </w:rPr>
        <w:t xml:space="preserve">subject to sub-paragraph </w:t>
      </w:r>
      <w:r w:rsidR="00120575">
        <w:rPr>
          <w:rFonts w:cstheme="minorHAnsi"/>
          <w:szCs w:val="22"/>
        </w:rPr>
        <w:fldChar w:fldCharType="begin"/>
      </w:r>
      <w:r w:rsidR="00120575">
        <w:rPr>
          <w:rFonts w:cstheme="minorHAnsi"/>
          <w:szCs w:val="22"/>
        </w:rPr>
        <w:instrText xml:space="preserve"> REF _Ref198538987 \r \h </w:instrText>
      </w:r>
      <w:r w:rsidR="00120575">
        <w:rPr>
          <w:rFonts w:cstheme="minorHAnsi"/>
          <w:szCs w:val="22"/>
        </w:rPr>
      </w:r>
      <w:r w:rsidR="00120575">
        <w:rPr>
          <w:rFonts w:cstheme="minorHAnsi"/>
          <w:szCs w:val="22"/>
        </w:rPr>
        <w:fldChar w:fldCharType="separate"/>
      </w:r>
      <w:r w:rsidR="00D524EC">
        <w:rPr>
          <w:rFonts w:cstheme="minorHAnsi"/>
          <w:szCs w:val="22"/>
        </w:rPr>
        <w:t>5.1.4</w:t>
      </w:r>
      <w:r w:rsidR="00120575">
        <w:rPr>
          <w:rFonts w:cstheme="minorHAnsi"/>
          <w:szCs w:val="22"/>
        </w:rPr>
        <w:fldChar w:fldCharType="end"/>
      </w:r>
      <w:r w:rsidR="00120575">
        <w:rPr>
          <w:rFonts w:cstheme="minorHAnsi"/>
          <w:szCs w:val="22"/>
        </w:rPr>
        <w:t>,</w:t>
      </w:r>
      <w:r w:rsidR="00196779">
        <w:rPr>
          <w:rFonts w:cstheme="minorHAnsi"/>
          <w:szCs w:val="22"/>
        </w:rPr>
        <w:t xml:space="preserve"> </w:t>
      </w:r>
      <w:r w:rsidR="001C3BAC">
        <w:rPr>
          <w:rFonts w:cstheme="minorHAnsi"/>
          <w:szCs w:val="22"/>
        </w:rPr>
        <w:fldChar w:fldCharType="begin"/>
      </w:r>
      <w:r w:rsidR="001C3BAC">
        <w:rPr>
          <w:rFonts w:cstheme="minorHAnsi"/>
          <w:szCs w:val="22"/>
        </w:rPr>
        <w:instrText xml:space="preserve"> REF _Ref196824379 \r \h </w:instrText>
      </w:r>
      <w:r w:rsidR="001C3BAC">
        <w:rPr>
          <w:rFonts w:cstheme="minorHAnsi"/>
          <w:szCs w:val="22"/>
        </w:rPr>
      </w:r>
      <w:r w:rsidR="001C3BAC">
        <w:rPr>
          <w:rFonts w:cstheme="minorHAnsi"/>
          <w:szCs w:val="22"/>
        </w:rPr>
        <w:fldChar w:fldCharType="separate"/>
      </w:r>
      <w:r w:rsidR="00D524EC">
        <w:rPr>
          <w:rFonts w:cstheme="minorHAnsi"/>
          <w:szCs w:val="22"/>
        </w:rPr>
        <w:t>5.1.5</w:t>
      </w:r>
      <w:r w:rsidR="001C3BAC">
        <w:rPr>
          <w:rFonts w:cstheme="minorHAnsi"/>
          <w:szCs w:val="22"/>
        </w:rPr>
        <w:fldChar w:fldCharType="end"/>
      </w:r>
      <w:r w:rsidR="00926A32">
        <w:rPr>
          <w:rFonts w:cstheme="minorHAnsi"/>
          <w:szCs w:val="22"/>
        </w:rPr>
        <w:t xml:space="preserve"> and paragraph </w:t>
      </w:r>
      <w:r w:rsidR="001C3BAC">
        <w:rPr>
          <w:rFonts w:cstheme="minorHAnsi"/>
          <w:szCs w:val="22"/>
        </w:rPr>
        <w:fldChar w:fldCharType="begin"/>
      </w:r>
      <w:r w:rsidR="001C3BAC">
        <w:rPr>
          <w:rFonts w:cstheme="minorHAnsi"/>
          <w:szCs w:val="22"/>
        </w:rPr>
        <w:instrText xml:space="preserve"> REF _Ref196824408 \r \h </w:instrText>
      </w:r>
      <w:r w:rsidR="001C3BAC">
        <w:rPr>
          <w:rFonts w:cstheme="minorHAnsi"/>
          <w:szCs w:val="22"/>
        </w:rPr>
      </w:r>
      <w:r w:rsidR="001C3BAC">
        <w:rPr>
          <w:rFonts w:cstheme="minorHAnsi"/>
          <w:szCs w:val="22"/>
        </w:rPr>
        <w:fldChar w:fldCharType="separate"/>
      </w:r>
      <w:r w:rsidR="00D524EC">
        <w:rPr>
          <w:rFonts w:cstheme="minorHAnsi"/>
          <w:szCs w:val="22"/>
        </w:rPr>
        <w:t>11.1.4</w:t>
      </w:r>
      <w:r w:rsidR="001C3BAC">
        <w:rPr>
          <w:rFonts w:cstheme="minorHAnsi"/>
          <w:szCs w:val="22"/>
        </w:rPr>
        <w:fldChar w:fldCharType="end"/>
      </w:r>
      <w:r w:rsidR="00926A32">
        <w:rPr>
          <w:rFonts w:cstheme="minorHAnsi"/>
          <w:szCs w:val="22"/>
        </w:rPr>
        <w:t xml:space="preserve"> (In-year adjustments)</w:t>
      </w:r>
      <w:r w:rsidRPr="00F3362A">
        <w:rPr>
          <w:rFonts w:cstheme="minorHAnsi"/>
          <w:szCs w:val="22"/>
        </w:rPr>
        <w:t xml:space="preserve">, an annual charge is payable annually on </w:t>
      </w:r>
      <w:r w:rsidRPr="00F3362A">
        <w:rPr>
          <w:rFonts w:cstheme="minorHAnsi"/>
          <w:b/>
          <w:bCs/>
          <w:szCs w:val="22"/>
        </w:rPr>
        <w:t>1 April</w:t>
      </w:r>
      <w:r w:rsidRPr="00F3362A">
        <w:rPr>
          <w:rFonts w:cstheme="minorHAnsi"/>
          <w:szCs w:val="22"/>
        </w:rPr>
        <w:t>;</w:t>
      </w:r>
    </w:p>
    <w:p w14:paraId="2F5BE72E" w14:textId="51C0DFDF" w:rsidR="00196779" w:rsidRPr="00F3362A" w:rsidRDefault="00E95841" w:rsidP="00470FB8">
      <w:pPr>
        <w:pStyle w:val="ListParagraph"/>
        <w:numPr>
          <w:ilvl w:val="2"/>
          <w:numId w:val="3"/>
        </w:numPr>
        <w:ind w:left="1418" w:hanging="709"/>
        <w:contextualSpacing w:val="0"/>
        <w:rPr>
          <w:rFonts w:cstheme="minorHAnsi"/>
        </w:rPr>
      </w:pPr>
      <w:bookmarkStart w:id="1" w:name="_Ref198538987"/>
      <w:r>
        <w:rPr>
          <w:rFonts w:cstheme="minorHAnsi"/>
        </w:rPr>
        <w:lastRenderedPageBreak/>
        <w:t xml:space="preserve">subject to sub-paragraph </w:t>
      </w:r>
      <w:r w:rsidR="001C3BAC">
        <w:rPr>
          <w:rFonts w:cstheme="minorHAnsi"/>
        </w:rPr>
        <w:fldChar w:fldCharType="begin"/>
      </w:r>
      <w:r w:rsidR="001C3BAC">
        <w:rPr>
          <w:rFonts w:cstheme="minorHAnsi"/>
        </w:rPr>
        <w:instrText xml:space="preserve"> REF _Ref196824379 \r \h </w:instrText>
      </w:r>
      <w:r w:rsidR="001C3BAC">
        <w:rPr>
          <w:rFonts w:cstheme="minorHAnsi"/>
        </w:rPr>
      </w:r>
      <w:r w:rsidR="001C3BAC">
        <w:rPr>
          <w:rFonts w:cstheme="minorHAnsi"/>
        </w:rPr>
        <w:fldChar w:fldCharType="separate"/>
      </w:r>
      <w:r w:rsidR="00D524EC">
        <w:rPr>
          <w:rFonts w:cstheme="minorHAnsi"/>
        </w:rPr>
        <w:t>5.1.5</w:t>
      </w:r>
      <w:r w:rsidR="001C3BAC">
        <w:rPr>
          <w:rFonts w:cstheme="minorHAnsi"/>
        </w:rPr>
        <w:fldChar w:fldCharType="end"/>
      </w:r>
      <w:r w:rsidR="00002F4F">
        <w:rPr>
          <w:rFonts w:cstheme="minorHAnsi"/>
        </w:rPr>
        <w:t>,</w:t>
      </w:r>
      <w:r w:rsidR="001C3BAC">
        <w:rPr>
          <w:rFonts w:cstheme="minorHAnsi"/>
        </w:rPr>
        <w:t xml:space="preserve"> </w:t>
      </w:r>
      <w:r w:rsidR="00491AA9">
        <w:rPr>
          <w:rFonts w:cstheme="minorHAnsi"/>
        </w:rPr>
        <w:t xml:space="preserve">for </w:t>
      </w:r>
      <w:r w:rsidR="00267FD0">
        <w:rPr>
          <w:rFonts w:cstheme="minorHAnsi"/>
        </w:rPr>
        <w:t xml:space="preserve">the </w:t>
      </w:r>
      <w:r w:rsidR="00C4157A">
        <w:rPr>
          <w:rFonts w:cstheme="minorHAnsi"/>
        </w:rPr>
        <w:t xml:space="preserve">2025/26 </w:t>
      </w:r>
      <w:r w:rsidR="00267FD0">
        <w:rPr>
          <w:rFonts w:cstheme="minorHAnsi"/>
        </w:rPr>
        <w:t xml:space="preserve">financial year the </w:t>
      </w:r>
      <w:r w:rsidR="00250F2D">
        <w:rPr>
          <w:rFonts w:cstheme="minorHAnsi"/>
        </w:rPr>
        <w:t>activity component</w:t>
      </w:r>
      <w:r w:rsidR="003A79F3">
        <w:rPr>
          <w:rFonts w:cstheme="minorHAnsi"/>
        </w:rPr>
        <w:t xml:space="preserve"> adjusted pro rata to cover the period </w:t>
      </w:r>
      <w:r w:rsidR="003A79F3" w:rsidRPr="00955AF7">
        <w:rPr>
          <w:rFonts w:cstheme="minorHAnsi"/>
          <w:b/>
        </w:rPr>
        <w:t>1 November 2025 – 31 March 2026</w:t>
      </w:r>
      <w:r w:rsidR="003A79F3">
        <w:rPr>
          <w:rFonts w:cstheme="minorHAnsi"/>
        </w:rPr>
        <w:t>,</w:t>
      </w:r>
      <w:r w:rsidR="00267FD0">
        <w:rPr>
          <w:rFonts w:cstheme="minorHAnsi"/>
        </w:rPr>
        <w:t xml:space="preserve"> is payable</w:t>
      </w:r>
      <w:r w:rsidR="00B44F44">
        <w:rPr>
          <w:rFonts w:cstheme="minorHAnsi"/>
        </w:rPr>
        <w:t xml:space="preserve"> on </w:t>
      </w:r>
      <w:r w:rsidR="00B44F44">
        <w:rPr>
          <w:rFonts w:cstheme="minorHAnsi"/>
          <w:b/>
          <w:bCs/>
        </w:rPr>
        <w:t>1 November 2025</w:t>
      </w:r>
      <w:r w:rsidR="007C57E5">
        <w:rPr>
          <w:rFonts w:cstheme="minorHAnsi"/>
        </w:rPr>
        <w:t>.</w:t>
      </w:r>
      <w:bookmarkEnd w:id="1"/>
    </w:p>
    <w:p w14:paraId="75125A28" w14:textId="1E079644" w:rsidR="00A67DDF" w:rsidRPr="00F3362A" w:rsidRDefault="00A67DDF" w:rsidP="00470FB8">
      <w:pPr>
        <w:pStyle w:val="ListParagraph"/>
        <w:numPr>
          <w:ilvl w:val="2"/>
          <w:numId w:val="3"/>
        </w:numPr>
        <w:ind w:left="1418" w:hanging="709"/>
        <w:contextualSpacing w:val="0"/>
        <w:rPr>
          <w:rFonts w:cstheme="minorHAnsi"/>
        </w:rPr>
      </w:pPr>
      <w:bookmarkStart w:id="2" w:name="_Ref191547224"/>
      <w:bookmarkStart w:id="3" w:name="_Ref196824379"/>
      <w:r w:rsidRPr="00F3362A">
        <w:rPr>
          <w:rFonts w:cstheme="minorHAnsi"/>
          <w:szCs w:val="22"/>
        </w:rPr>
        <w:t xml:space="preserve">the following </w:t>
      </w:r>
      <w:r w:rsidR="00530D97">
        <w:rPr>
          <w:rFonts w:cstheme="minorHAnsi"/>
          <w:szCs w:val="22"/>
        </w:rPr>
        <w:t xml:space="preserve">annual </w:t>
      </w:r>
      <w:r w:rsidRPr="00F3362A">
        <w:rPr>
          <w:rFonts w:cstheme="minorHAnsi"/>
          <w:szCs w:val="22"/>
        </w:rPr>
        <w:t>charges are payable on demand</w:t>
      </w:r>
      <w:bookmarkEnd w:id="2"/>
      <w:r w:rsidR="00105D43">
        <w:rPr>
          <w:rFonts w:cstheme="minorHAnsi"/>
          <w:szCs w:val="22"/>
        </w:rPr>
        <w:t>:</w:t>
      </w:r>
      <w:bookmarkEnd w:id="3"/>
    </w:p>
    <w:p w14:paraId="6C78AE8E" w14:textId="0D3B5E06" w:rsidR="007B5A7D" w:rsidRPr="00F3362A" w:rsidRDefault="001F5AA1" w:rsidP="00470FB8">
      <w:pPr>
        <w:pStyle w:val="ListParagraph"/>
        <w:numPr>
          <w:ilvl w:val="0"/>
          <w:numId w:val="8"/>
        </w:numPr>
        <w:ind w:left="1985" w:hanging="567"/>
        <w:contextualSpacing w:val="0"/>
        <w:rPr>
          <w:rFonts w:cstheme="minorHAnsi"/>
        </w:rPr>
      </w:pPr>
      <w:r w:rsidRPr="00F3362A">
        <w:rPr>
          <w:rFonts w:cstheme="minorHAnsi"/>
          <w:szCs w:val="22"/>
        </w:rPr>
        <w:t>a</w:t>
      </w:r>
      <w:r w:rsidR="008470B7">
        <w:rPr>
          <w:rFonts w:cstheme="minorHAnsi"/>
          <w:szCs w:val="22"/>
        </w:rPr>
        <w:t>n</w:t>
      </w:r>
      <w:r w:rsidR="00250F2D">
        <w:rPr>
          <w:rFonts w:cstheme="minorHAnsi"/>
          <w:szCs w:val="22"/>
        </w:rPr>
        <w:t xml:space="preserve"> annual</w:t>
      </w:r>
      <w:r w:rsidRPr="00F3362A">
        <w:rPr>
          <w:rFonts w:cstheme="minorHAnsi"/>
          <w:szCs w:val="22"/>
        </w:rPr>
        <w:t xml:space="preserve"> charge arising in the first year in which an authorisation is granted or in which the </w:t>
      </w:r>
      <w:r w:rsidR="00C15B8F">
        <w:rPr>
          <w:rFonts w:cstheme="minorHAnsi"/>
          <w:szCs w:val="22"/>
        </w:rPr>
        <w:t xml:space="preserve">annual </w:t>
      </w:r>
      <w:r w:rsidRPr="00F3362A">
        <w:rPr>
          <w:rFonts w:cstheme="minorHAnsi"/>
          <w:szCs w:val="22"/>
        </w:rPr>
        <w:t xml:space="preserve">charge becomes </w:t>
      </w:r>
      <w:proofErr w:type="gramStart"/>
      <w:r w:rsidRPr="00F3362A">
        <w:rPr>
          <w:rFonts w:cstheme="minorHAnsi"/>
          <w:szCs w:val="22"/>
        </w:rPr>
        <w:t>payable;</w:t>
      </w:r>
      <w:proofErr w:type="gramEnd"/>
    </w:p>
    <w:p w14:paraId="0732CF58" w14:textId="42F2B16A" w:rsidR="001367F1" w:rsidRPr="00F3362A" w:rsidRDefault="00530D97" w:rsidP="00470FB8">
      <w:pPr>
        <w:pStyle w:val="ListParagraph"/>
        <w:numPr>
          <w:ilvl w:val="0"/>
          <w:numId w:val="8"/>
        </w:numPr>
        <w:ind w:left="1985" w:hanging="567"/>
        <w:contextualSpacing w:val="0"/>
        <w:rPr>
          <w:rFonts w:cstheme="minorHAnsi"/>
        </w:rPr>
      </w:pPr>
      <w:r>
        <w:rPr>
          <w:rFonts w:cstheme="minorHAnsi"/>
          <w:szCs w:val="22"/>
        </w:rPr>
        <w:t xml:space="preserve">in </w:t>
      </w:r>
      <w:r w:rsidR="001367F1" w:rsidRPr="00F3362A">
        <w:rPr>
          <w:rFonts w:cstheme="minorHAnsi"/>
          <w:szCs w:val="22"/>
        </w:rPr>
        <w:t xml:space="preserve">any case where the </w:t>
      </w:r>
      <w:r w:rsidR="00250F2D">
        <w:rPr>
          <w:rFonts w:cstheme="minorHAnsi"/>
          <w:szCs w:val="22"/>
        </w:rPr>
        <w:t xml:space="preserve">activity component </w:t>
      </w:r>
      <w:r w:rsidR="00997360">
        <w:rPr>
          <w:rFonts w:cstheme="minorHAnsi"/>
          <w:szCs w:val="22"/>
        </w:rPr>
        <w:t>i</w:t>
      </w:r>
      <w:r w:rsidR="001367F1" w:rsidRPr="00F3362A">
        <w:rPr>
          <w:rFonts w:cstheme="minorHAnsi"/>
          <w:szCs w:val="22"/>
        </w:rPr>
        <w:t xml:space="preserve">s the relevant time and materials </w:t>
      </w:r>
      <w:proofErr w:type="gramStart"/>
      <w:r w:rsidR="001367F1" w:rsidRPr="00F3362A">
        <w:rPr>
          <w:rFonts w:cstheme="minorHAnsi"/>
          <w:szCs w:val="22"/>
        </w:rPr>
        <w:t>costs;</w:t>
      </w:r>
      <w:proofErr w:type="gramEnd"/>
    </w:p>
    <w:p w14:paraId="6134AE93" w14:textId="2DA44516" w:rsidR="00EC1CA2" w:rsidRPr="00E746B8" w:rsidRDefault="00EC1CA2" w:rsidP="00557257">
      <w:pPr>
        <w:pStyle w:val="ListParagraph"/>
        <w:numPr>
          <w:ilvl w:val="0"/>
          <w:numId w:val="8"/>
        </w:numPr>
        <w:ind w:left="1985" w:hanging="567"/>
        <w:contextualSpacing w:val="0"/>
        <w:rPr>
          <w:rFonts w:cstheme="minorHAnsi"/>
        </w:rPr>
      </w:pPr>
      <w:r w:rsidRPr="00F3362A">
        <w:rPr>
          <w:rFonts w:cstheme="minorHAnsi"/>
          <w:szCs w:val="22"/>
        </w:rPr>
        <w:t xml:space="preserve">any </w:t>
      </w:r>
      <w:r w:rsidR="000453BC">
        <w:rPr>
          <w:rFonts w:cstheme="minorHAnsi"/>
          <w:szCs w:val="22"/>
        </w:rPr>
        <w:t xml:space="preserve">annual </w:t>
      </w:r>
      <w:r w:rsidRPr="00F3362A">
        <w:rPr>
          <w:rFonts w:cstheme="minorHAnsi"/>
          <w:szCs w:val="22"/>
        </w:rPr>
        <w:t xml:space="preserve">charges arising after </w:t>
      </w:r>
      <w:r w:rsidRPr="00F3362A">
        <w:rPr>
          <w:rFonts w:cstheme="minorHAnsi"/>
          <w:b/>
          <w:bCs/>
          <w:szCs w:val="22"/>
        </w:rPr>
        <w:t>1 April</w:t>
      </w:r>
      <w:r w:rsidRPr="00F3362A">
        <w:rPr>
          <w:rFonts w:cstheme="minorHAnsi"/>
          <w:szCs w:val="22"/>
        </w:rPr>
        <w:t xml:space="preserve"> in any year, under paragraph 11 </w:t>
      </w:r>
      <w:r w:rsidR="00FC48F7" w:rsidRPr="00F3362A">
        <w:rPr>
          <w:rFonts w:cstheme="minorHAnsi"/>
          <w:szCs w:val="22"/>
        </w:rPr>
        <w:t xml:space="preserve">(In-year adjustments) </w:t>
      </w:r>
      <w:r w:rsidRPr="00F3362A">
        <w:rPr>
          <w:rFonts w:cstheme="minorHAnsi"/>
          <w:szCs w:val="22"/>
        </w:rPr>
        <w:t xml:space="preserve">of this </w:t>
      </w:r>
      <w:proofErr w:type="gramStart"/>
      <w:r w:rsidRPr="00F3362A">
        <w:rPr>
          <w:rFonts w:cstheme="minorHAnsi"/>
          <w:szCs w:val="22"/>
        </w:rPr>
        <w:t>Scheme;</w:t>
      </w:r>
      <w:proofErr w:type="gramEnd"/>
    </w:p>
    <w:p w14:paraId="425FCCCD" w14:textId="1FB5431C" w:rsidR="006903D5" w:rsidRPr="00F3362A" w:rsidRDefault="002E6361" w:rsidP="00CD1518">
      <w:pPr>
        <w:pStyle w:val="ListParagraph"/>
        <w:numPr>
          <w:ilvl w:val="2"/>
          <w:numId w:val="3"/>
        </w:numPr>
        <w:ind w:left="1560" w:hanging="851"/>
        <w:contextualSpacing w:val="0"/>
        <w:rPr>
          <w:rFonts w:cstheme="minorHAnsi"/>
        </w:rPr>
      </w:pPr>
      <w:r w:rsidRPr="00F3362A">
        <w:rPr>
          <w:rFonts w:cstheme="minorHAnsi"/>
          <w:szCs w:val="22"/>
        </w:rPr>
        <w:t>all other charges are payable on demand.</w:t>
      </w:r>
    </w:p>
    <w:p w14:paraId="4C57B276" w14:textId="6EBAD8D4" w:rsidR="00143D4A" w:rsidRPr="00F3362A" w:rsidRDefault="00143D4A" w:rsidP="00AF54CA">
      <w:pPr>
        <w:pStyle w:val="Heading2"/>
        <w:numPr>
          <w:ilvl w:val="0"/>
          <w:numId w:val="19"/>
        </w:numPr>
        <w:spacing w:line="360" w:lineRule="auto"/>
        <w:ind w:left="720"/>
        <w:jc w:val="both"/>
        <w:rPr>
          <w:rFonts w:asciiTheme="minorHAnsi" w:hAnsiTheme="minorHAnsi" w:cstheme="minorHAnsi"/>
        </w:rPr>
      </w:pPr>
      <w:r w:rsidRPr="00F3362A">
        <w:rPr>
          <w:rFonts w:asciiTheme="minorHAnsi" w:hAnsiTheme="minorHAnsi" w:cstheme="minorHAnsi"/>
        </w:rPr>
        <w:t>Revocation</w:t>
      </w:r>
    </w:p>
    <w:p w14:paraId="268EA9EB" w14:textId="4A195431" w:rsidR="00493E95" w:rsidRPr="00F3362A" w:rsidRDefault="00493E95" w:rsidP="00D96CE3">
      <w:pPr>
        <w:ind w:left="720"/>
        <w:rPr>
          <w:rFonts w:cstheme="minorHAnsi"/>
          <w:szCs w:val="22"/>
        </w:rPr>
      </w:pPr>
      <w:r w:rsidRPr="00F3362A">
        <w:rPr>
          <w:rFonts w:cstheme="minorHAnsi"/>
          <w:szCs w:val="22"/>
        </w:rPr>
        <w:t xml:space="preserve">The Environmental Regulation (Scotland) Charging Scheme 2018 which came into effect on 1 April 2018 is revoked in so far as it relates to any period on or after </w:t>
      </w:r>
      <w:r w:rsidRPr="00F3362A">
        <w:rPr>
          <w:rFonts w:cstheme="minorHAnsi"/>
          <w:b/>
          <w:bCs/>
          <w:szCs w:val="22"/>
        </w:rPr>
        <w:t>1 November 2025</w:t>
      </w:r>
      <w:r w:rsidRPr="00F3362A">
        <w:rPr>
          <w:rFonts w:cstheme="minorHAnsi"/>
          <w:szCs w:val="22"/>
        </w:rPr>
        <w:t>.</w:t>
      </w:r>
    </w:p>
    <w:p w14:paraId="7BD0F67A" w14:textId="77777777" w:rsidR="00D46411" w:rsidRDefault="00D46411" w:rsidP="00C025DC">
      <w:pPr>
        <w:spacing w:after="0"/>
        <w:jc w:val="center"/>
        <w:rPr>
          <w:rFonts w:cstheme="minorHAnsi"/>
          <w:b/>
          <w:bCs/>
          <w:sz w:val="32"/>
          <w:szCs w:val="32"/>
        </w:rPr>
      </w:pPr>
    </w:p>
    <w:p w14:paraId="22D15DED" w14:textId="77777777" w:rsidR="00D46411" w:rsidRDefault="00D46411">
      <w:pPr>
        <w:spacing w:after="0" w:line="240" w:lineRule="auto"/>
        <w:rPr>
          <w:rFonts w:cstheme="minorHAnsi"/>
          <w:b/>
          <w:bCs/>
          <w:sz w:val="32"/>
          <w:szCs w:val="32"/>
        </w:rPr>
      </w:pPr>
      <w:r>
        <w:rPr>
          <w:rFonts w:cstheme="minorHAnsi"/>
          <w:b/>
          <w:bCs/>
          <w:sz w:val="32"/>
          <w:szCs w:val="32"/>
        </w:rPr>
        <w:br w:type="page"/>
      </w:r>
    </w:p>
    <w:p w14:paraId="3AFE1E43" w14:textId="1A8CB390" w:rsidR="00FA5B62" w:rsidRPr="00F3362A" w:rsidRDefault="00FA5B62" w:rsidP="00C025DC">
      <w:pPr>
        <w:spacing w:after="0"/>
        <w:jc w:val="center"/>
        <w:rPr>
          <w:rFonts w:cstheme="minorHAnsi"/>
          <w:b/>
          <w:bCs/>
          <w:sz w:val="32"/>
          <w:szCs w:val="32"/>
        </w:rPr>
      </w:pPr>
      <w:r w:rsidRPr="00F3362A">
        <w:rPr>
          <w:rFonts w:cstheme="minorHAnsi"/>
          <w:b/>
          <w:bCs/>
          <w:sz w:val="32"/>
          <w:szCs w:val="32"/>
        </w:rPr>
        <w:lastRenderedPageBreak/>
        <w:t>Part 2</w:t>
      </w:r>
    </w:p>
    <w:p w14:paraId="41DBC83B" w14:textId="28355AE7" w:rsidR="00FA5B62" w:rsidRPr="00F3362A" w:rsidRDefault="00FA5B62" w:rsidP="00C025DC">
      <w:pPr>
        <w:jc w:val="center"/>
        <w:rPr>
          <w:rFonts w:cstheme="minorHAnsi"/>
          <w:b/>
          <w:bCs/>
          <w:sz w:val="32"/>
          <w:szCs w:val="32"/>
        </w:rPr>
      </w:pPr>
      <w:r w:rsidRPr="00F3362A">
        <w:rPr>
          <w:rFonts w:cstheme="minorHAnsi"/>
          <w:b/>
          <w:bCs/>
          <w:sz w:val="32"/>
          <w:szCs w:val="32"/>
        </w:rPr>
        <w:t>Charges for applications</w:t>
      </w:r>
    </w:p>
    <w:p w14:paraId="0D76191C" w14:textId="08FF83DD" w:rsidR="00FA5B62" w:rsidRPr="00F3362A" w:rsidRDefault="00FA5B62" w:rsidP="00AF54CA">
      <w:pPr>
        <w:pStyle w:val="Heading2"/>
        <w:numPr>
          <w:ilvl w:val="0"/>
          <w:numId w:val="19"/>
        </w:numPr>
        <w:spacing w:line="360" w:lineRule="auto"/>
        <w:ind w:left="709" w:hanging="709"/>
        <w:rPr>
          <w:rFonts w:asciiTheme="minorHAnsi" w:hAnsiTheme="minorHAnsi" w:cstheme="minorHAnsi"/>
        </w:rPr>
      </w:pPr>
      <w:r w:rsidRPr="00F3362A">
        <w:rPr>
          <w:rFonts w:asciiTheme="minorHAnsi" w:hAnsiTheme="minorHAnsi" w:cstheme="minorHAnsi"/>
        </w:rPr>
        <w:t>Interpretation</w:t>
      </w:r>
      <w:r w:rsidR="005E2625" w:rsidRPr="00F3362A">
        <w:rPr>
          <w:rFonts w:asciiTheme="minorHAnsi" w:hAnsiTheme="minorHAnsi" w:cstheme="minorHAnsi"/>
        </w:rPr>
        <w:t xml:space="preserve">: </w:t>
      </w:r>
      <w:r w:rsidR="005735DF" w:rsidRPr="00F3362A">
        <w:rPr>
          <w:rFonts w:asciiTheme="minorHAnsi" w:hAnsiTheme="minorHAnsi" w:cstheme="minorHAnsi"/>
        </w:rPr>
        <w:t>part 2</w:t>
      </w:r>
    </w:p>
    <w:p w14:paraId="64928C01" w14:textId="77777777" w:rsidR="005735DF" w:rsidRPr="00F3362A" w:rsidRDefault="005735DF" w:rsidP="00AF54CA">
      <w:pPr>
        <w:pStyle w:val="ListParagraph"/>
        <w:numPr>
          <w:ilvl w:val="0"/>
          <w:numId w:val="3"/>
        </w:numPr>
        <w:contextualSpacing w:val="0"/>
        <w:rPr>
          <w:rFonts w:cstheme="minorHAnsi"/>
          <w:vanish/>
        </w:rPr>
      </w:pPr>
    </w:p>
    <w:p w14:paraId="7D55993A" w14:textId="77777777" w:rsidR="005735DF" w:rsidRPr="00F3362A" w:rsidRDefault="005735DF" w:rsidP="00AF54CA">
      <w:pPr>
        <w:pStyle w:val="ListParagraph"/>
        <w:numPr>
          <w:ilvl w:val="0"/>
          <w:numId w:val="3"/>
        </w:numPr>
        <w:contextualSpacing w:val="0"/>
        <w:rPr>
          <w:rFonts w:cstheme="minorHAnsi"/>
          <w:vanish/>
        </w:rPr>
      </w:pPr>
    </w:p>
    <w:p w14:paraId="5EF09BE2" w14:textId="1C5FE4B0" w:rsidR="00FA5B62" w:rsidRPr="00F3362A" w:rsidRDefault="00FA5B62" w:rsidP="00AF54CA">
      <w:pPr>
        <w:pStyle w:val="ListParagraph"/>
        <w:numPr>
          <w:ilvl w:val="1"/>
          <w:numId w:val="3"/>
        </w:numPr>
        <w:ind w:left="709" w:hanging="709"/>
        <w:contextualSpacing w:val="0"/>
        <w:rPr>
          <w:rFonts w:cstheme="minorHAnsi"/>
        </w:rPr>
      </w:pPr>
      <w:r w:rsidRPr="00F3362A">
        <w:rPr>
          <w:rFonts w:cstheme="minorHAnsi"/>
        </w:rPr>
        <w:t>In th</w:t>
      </w:r>
      <w:r w:rsidR="005735DF" w:rsidRPr="00F3362A">
        <w:rPr>
          <w:rFonts w:cstheme="minorHAnsi"/>
        </w:rPr>
        <w:t xml:space="preserve">is part </w:t>
      </w:r>
    </w:p>
    <w:p w14:paraId="38F9C046" w14:textId="269CD1BC" w:rsidR="008A4239" w:rsidRPr="00F3362A" w:rsidRDefault="00964CDC" w:rsidP="00D96CE3">
      <w:pPr>
        <w:ind w:left="709"/>
        <w:rPr>
          <w:rFonts w:cstheme="minorHAnsi"/>
          <w:szCs w:val="22"/>
        </w:rPr>
      </w:pPr>
      <w:r w:rsidRPr="00F3362A">
        <w:rPr>
          <w:rFonts w:cstheme="minorHAnsi"/>
          <w:szCs w:val="22"/>
        </w:rPr>
        <w:t>“</w:t>
      </w:r>
      <w:r w:rsidRPr="00F3362A">
        <w:rPr>
          <w:rFonts w:cstheme="minorHAnsi"/>
          <w:b/>
          <w:bCs/>
          <w:szCs w:val="22"/>
        </w:rPr>
        <w:t>administrative application</w:t>
      </w:r>
      <w:r w:rsidRPr="00F3362A">
        <w:rPr>
          <w:rFonts w:cstheme="minorHAnsi"/>
          <w:szCs w:val="22"/>
        </w:rPr>
        <w:t xml:space="preserve">” means an application which SEPA considers to be of a purely administrative </w:t>
      </w:r>
      <w:proofErr w:type="gramStart"/>
      <w:r w:rsidRPr="00F3362A">
        <w:rPr>
          <w:rFonts w:cstheme="minorHAnsi"/>
          <w:szCs w:val="22"/>
        </w:rPr>
        <w:t>nature;</w:t>
      </w:r>
      <w:proofErr w:type="gramEnd"/>
    </w:p>
    <w:p w14:paraId="00D35F91" w14:textId="631CEF8C" w:rsidR="004B67DC" w:rsidRPr="00F3362A" w:rsidRDefault="004B67DC" w:rsidP="00D96CE3">
      <w:pPr>
        <w:ind w:left="709"/>
        <w:rPr>
          <w:rFonts w:cstheme="minorHAnsi"/>
          <w:szCs w:val="22"/>
        </w:rPr>
      </w:pPr>
      <w:r w:rsidRPr="00F3362A">
        <w:rPr>
          <w:rFonts w:cstheme="minorHAnsi"/>
          <w:szCs w:val="22"/>
        </w:rPr>
        <w:t>“</w:t>
      </w:r>
      <w:r w:rsidRPr="00F3362A">
        <w:rPr>
          <w:rFonts w:cstheme="minorHAnsi"/>
          <w:b/>
          <w:bCs/>
          <w:szCs w:val="22"/>
        </w:rPr>
        <w:t>activity application charge</w:t>
      </w:r>
      <w:r w:rsidRPr="00F3362A">
        <w:rPr>
          <w:rFonts w:cstheme="minorHAnsi"/>
          <w:szCs w:val="22"/>
        </w:rPr>
        <w:t>” means the charge listed in column 6 of Table 1</w:t>
      </w:r>
      <w:r w:rsidR="007D1FB2" w:rsidRPr="00F3362A">
        <w:rPr>
          <w:rFonts w:cstheme="minorHAnsi"/>
          <w:szCs w:val="22"/>
        </w:rPr>
        <w:t>A</w:t>
      </w:r>
      <w:r w:rsidRPr="00F3362A">
        <w:rPr>
          <w:rFonts w:cstheme="minorHAnsi"/>
          <w:szCs w:val="22"/>
        </w:rPr>
        <w:t xml:space="preserve"> in the Schedule in relation to the corresponding activity type set out in those </w:t>
      </w:r>
      <w:proofErr w:type="gramStart"/>
      <w:r w:rsidRPr="00F3362A">
        <w:rPr>
          <w:rFonts w:cstheme="minorHAnsi"/>
          <w:szCs w:val="22"/>
        </w:rPr>
        <w:t>Tables;</w:t>
      </w:r>
      <w:proofErr w:type="gramEnd"/>
    </w:p>
    <w:p w14:paraId="4D11DD73" w14:textId="22B0C992" w:rsidR="00A4733D" w:rsidRPr="00F3362A" w:rsidRDefault="00A4733D" w:rsidP="00D96CE3">
      <w:pPr>
        <w:ind w:left="709"/>
        <w:rPr>
          <w:rFonts w:cstheme="minorHAnsi"/>
          <w:szCs w:val="22"/>
        </w:rPr>
      </w:pPr>
      <w:r w:rsidRPr="00F3362A">
        <w:rPr>
          <w:rFonts w:cstheme="minorHAnsi"/>
          <w:szCs w:val="22"/>
        </w:rPr>
        <w:t>“</w:t>
      </w:r>
      <w:r w:rsidRPr="00F3362A">
        <w:rPr>
          <w:rFonts w:cstheme="minorHAnsi"/>
          <w:b/>
          <w:bCs/>
          <w:szCs w:val="22"/>
        </w:rPr>
        <w:t>application amendment</w:t>
      </w:r>
      <w:r w:rsidRPr="00F3362A">
        <w:rPr>
          <w:rFonts w:cstheme="minorHAnsi"/>
          <w:szCs w:val="22"/>
        </w:rPr>
        <w:t xml:space="preserve">” means a request to modify an application which is agreed in writing with </w:t>
      </w:r>
      <w:proofErr w:type="gramStart"/>
      <w:r w:rsidRPr="00F3362A">
        <w:rPr>
          <w:rFonts w:cstheme="minorHAnsi"/>
          <w:szCs w:val="22"/>
        </w:rPr>
        <w:t>SEPA;</w:t>
      </w:r>
      <w:proofErr w:type="gramEnd"/>
    </w:p>
    <w:p w14:paraId="74F883FC" w14:textId="7CEC561A" w:rsidR="00515485" w:rsidRPr="00F3362A" w:rsidRDefault="00515485" w:rsidP="00D96CE3">
      <w:pPr>
        <w:ind w:left="709"/>
        <w:rPr>
          <w:rFonts w:cstheme="minorHAnsi"/>
          <w:szCs w:val="22"/>
        </w:rPr>
      </w:pPr>
      <w:r w:rsidRPr="00F3362A">
        <w:rPr>
          <w:rFonts w:cstheme="minorHAnsi"/>
          <w:szCs w:val="22"/>
        </w:rPr>
        <w:t>“</w:t>
      </w:r>
      <w:r w:rsidRPr="00F3362A">
        <w:rPr>
          <w:rFonts w:cstheme="minorHAnsi"/>
          <w:b/>
          <w:bCs/>
          <w:szCs w:val="22"/>
        </w:rPr>
        <w:t>substantial transfer application</w:t>
      </w:r>
      <w:r w:rsidRPr="00F3362A">
        <w:rPr>
          <w:rFonts w:cstheme="minorHAnsi"/>
          <w:szCs w:val="22"/>
        </w:rPr>
        <w:t xml:space="preserve">” means an application for the transfer of an authorisation which is subject to complex assessment as to whether the proposed transferee is a fit and proper </w:t>
      </w:r>
      <w:proofErr w:type="gramStart"/>
      <w:r w:rsidRPr="00F3362A">
        <w:rPr>
          <w:rFonts w:cstheme="minorHAnsi"/>
          <w:szCs w:val="22"/>
        </w:rPr>
        <w:t>person;</w:t>
      </w:r>
      <w:proofErr w:type="gramEnd"/>
    </w:p>
    <w:p w14:paraId="08D30924" w14:textId="35731639" w:rsidR="00E83F6A" w:rsidRPr="00F3362A" w:rsidRDefault="00E83F6A" w:rsidP="00D96CE3">
      <w:pPr>
        <w:ind w:left="709"/>
        <w:rPr>
          <w:rFonts w:cstheme="minorHAnsi"/>
          <w:szCs w:val="22"/>
        </w:rPr>
      </w:pPr>
      <w:r w:rsidRPr="00F3362A">
        <w:rPr>
          <w:rFonts w:cstheme="minorHAnsi"/>
          <w:szCs w:val="22"/>
        </w:rPr>
        <w:t>“</w:t>
      </w:r>
      <w:r w:rsidRPr="00F3362A">
        <w:rPr>
          <w:rFonts w:cstheme="minorHAnsi"/>
          <w:b/>
          <w:bCs/>
          <w:szCs w:val="22"/>
        </w:rPr>
        <w:t>standard transfer application</w:t>
      </w:r>
      <w:r w:rsidRPr="00F3362A">
        <w:rPr>
          <w:rFonts w:cstheme="minorHAnsi"/>
          <w:szCs w:val="22"/>
        </w:rPr>
        <w:t xml:space="preserve">” means an application for the transfer of an authorisation which is subject to a basic assessment as to whether the proposed transferee is a fit and proper </w:t>
      </w:r>
      <w:proofErr w:type="gramStart"/>
      <w:r w:rsidRPr="00F3362A">
        <w:rPr>
          <w:rFonts w:cstheme="minorHAnsi"/>
          <w:szCs w:val="22"/>
        </w:rPr>
        <w:t>person;</w:t>
      </w:r>
      <w:proofErr w:type="gramEnd"/>
    </w:p>
    <w:p w14:paraId="3860C840" w14:textId="5E489F44" w:rsidR="008C4596" w:rsidRPr="00F3362A" w:rsidRDefault="008C4596" w:rsidP="00D96CE3">
      <w:pPr>
        <w:ind w:left="709"/>
        <w:rPr>
          <w:rFonts w:cstheme="minorHAnsi"/>
          <w:szCs w:val="22"/>
        </w:rPr>
      </w:pPr>
      <w:r w:rsidRPr="00F3362A">
        <w:rPr>
          <w:rFonts w:cstheme="minorHAnsi"/>
          <w:szCs w:val="22"/>
        </w:rPr>
        <w:t>“</w:t>
      </w:r>
      <w:r w:rsidRPr="00F3362A">
        <w:rPr>
          <w:rFonts w:cstheme="minorHAnsi"/>
          <w:b/>
          <w:bCs/>
          <w:szCs w:val="22"/>
        </w:rPr>
        <w:t>commercial confidentiality application</w:t>
      </w:r>
      <w:r w:rsidRPr="00F3362A">
        <w:rPr>
          <w:rFonts w:cstheme="minorHAnsi"/>
          <w:szCs w:val="22"/>
        </w:rPr>
        <w:t xml:space="preserve">” means an application, under regulation 41 </w:t>
      </w:r>
      <w:r w:rsidR="00E35919" w:rsidRPr="00F3362A">
        <w:rPr>
          <w:rFonts w:cstheme="minorHAnsi"/>
          <w:szCs w:val="22"/>
        </w:rPr>
        <w:t xml:space="preserve">(Application for commercial confidentiality) </w:t>
      </w:r>
      <w:r w:rsidRPr="00F3362A">
        <w:rPr>
          <w:rFonts w:cstheme="minorHAnsi"/>
          <w:szCs w:val="22"/>
        </w:rPr>
        <w:t xml:space="preserve">of the EA Regulations, to have information excluded from the public register on the ground it is commercially </w:t>
      </w:r>
      <w:proofErr w:type="gramStart"/>
      <w:r w:rsidRPr="00F3362A">
        <w:rPr>
          <w:rFonts w:cstheme="minorHAnsi"/>
          <w:szCs w:val="22"/>
        </w:rPr>
        <w:t>confidential;</w:t>
      </w:r>
      <w:proofErr w:type="gramEnd"/>
    </w:p>
    <w:p w14:paraId="6683FD93" w14:textId="6ECF7101" w:rsidR="004C4B7D" w:rsidRPr="00F3362A" w:rsidRDefault="004C4B7D" w:rsidP="00D96CE3">
      <w:pPr>
        <w:ind w:left="709"/>
        <w:rPr>
          <w:rFonts w:cstheme="minorHAnsi"/>
          <w:szCs w:val="22"/>
        </w:rPr>
      </w:pPr>
      <w:r w:rsidRPr="00F3362A">
        <w:rPr>
          <w:rFonts w:cstheme="minorHAnsi"/>
          <w:szCs w:val="22"/>
        </w:rPr>
        <w:t>“</w:t>
      </w:r>
      <w:r w:rsidRPr="00F3362A">
        <w:rPr>
          <w:rFonts w:cstheme="minorHAnsi"/>
          <w:b/>
          <w:bCs/>
          <w:szCs w:val="22"/>
        </w:rPr>
        <w:t>energy efficiency assessment application</w:t>
      </w:r>
      <w:r w:rsidRPr="00F3362A">
        <w:rPr>
          <w:rFonts w:cstheme="minorHAnsi"/>
          <w:szCs w:val="22"/>
        </w:rPr>
        <w:t xml:space="preserve">” means an application which includes a cost benefit analysis as required under paragraph 6 of Schedule 25 </w:t>
      </w:r>
      <w:r w:rsidR="006534B5" w:rsidRPr="00F3362A">
        <w:rPr>
          <w:rFonts w:cstheme="minorHAnsi"/>
          <w:szCs w:val="22"/>
        </w:rPr>
        <w:t xml:space="preserve">(Energy efficiency requirements for specified activities) </w:t>
      </w:r>
      <w:r w:rsidRPr="00F3362A">
        <w:rPr>
          <w:rFonts w:cstheme="minorHAnsi"/>
          <w:szCs w:val="22"/>
        </w:rPr>
        <w:t xml:space="preserve">to the EA </w:t>
      </w:r>
      <w:proofErr w:type="gramStart"/>
      <w:r w:rsidRPr="00F3362A">
        <w:rPr>
          <w:rFonts w:cstheme="minorHAnsi"/>
          <w:szCs w:val="22"/>
        </w:rPr>
        <w:t>Regulations;</w:t>
      </w:r>
      <w:proofErr w:type="gramEnd"/>
    </w:p>
    <w:p w14:paraId="7C48F1A0" w14:textId="6DFEDF4B" w:rsidR="00F0516A" w:rsidRPr="00F3362A" w:rsidRDefault="00F0516A" w:rsidP="00D96CE3">
      <w:pPr>
        <w:ind w:left="709"/>
        <w:rPr>
          <w:rFonts w:cstheme="minorHAnsi"/>
          <w:szCs w:val="22"/>
        </w:rPr>
      </w:pPr>
      <w:r w:rsidRPr="00E01740">
        <w:rPr>
          <w:rFonts w:cstheme="minorHAnsi"/>
          <w:szCs w:val="22"/>
        </w:rPr>
        <w:t>“</w:t>
      </w:r>
      <w:r w:rsidRPr="00E01740">
        <w:rPr>
          <w:rFonts w:cstheme="minorHAnsi"/>
          <w:b/>
          <w:szCs w:val="22"/>
        </w:rPr>
        <w:t>R1 status application</w:t>
      </w:r>
      <w:r w:rsidRPr="00E01740">
        <w:rPr>
          <w:rFonts w:cstheme="minorHAnsi"/>
          <w:szCs w:val="22"/>
        </w:rPr>
        <w:t xml:space="preserve">” means an application made to SEPA to grant R1 recovery status in relation to an incineration </w:t>
      </w:r>
      <w:proofErr w:type="gramStart"/>
      <w:r w:rsidRPr="00E01740">
        <w:rPr>
          <w:rFonts w:cstheme="minorHAnsi"/>
          <w:szCs w:val="22"/>
        </w:rPr>
        <w:t>plant;</w:t>
      </w:r>
      <w:proofErr w:type="gramEnd"/>
      <w:r w:rsidRPr="00F3362A">
        <w:rPr>
          <w:rFonts w:cstheme="minorHAnsi"/>
          <w:szCs w:val="22"/>
        </w:rPr>
        <w:t xml:space="preserve">   </w:t>
      </w:r>
    </w:p>
    <w:p w14:paraId="3257F8F4" w14:textId="7F74EF7A" w:rsidR="00F0516A" w:rsidRPr="00F3362A" w:rsidRDefault="00F0516A" w:rsidP="006058BA">
      <w:pPr>
        <w:ind w:left="709" w:firstLine="11"/>
        <w:rPr>
          <w:rFonts w:cstheme="minorHAnsi"/>
          <w:szCs w:val="22"/>
        </w:rPr>
      </w:pPr>
      <w:r w:rsidRPr="00F3362A">
        <w:rPr>
          <w:rFonts w:cstheme="minorHAnsi"/>
          <w:szCs w:val="22"/>
        </w:rPr>
        <w:lastRenderedPageBreak/>
        <w:t>“</w:t>
      </w:r>
      <w:r w:rsidRPr="00F3362A">
        <w:rPr>
          <w:rFonts w:cstheme="minorHAnsi"/>
          <w:b/>
          <w:bCs/>
          <w:szCs w:val="22"/>
        </w:rPr>
        <w:t>standard variation or surrender application</w:t>
      </w:r>
      <w:r w:rsidRPr="00F3362A">
        <w:rPr>
          <w:rFonts w:cstheme="minorHAnsi"/>
          <w:szCs w:val="22"/>
        </w:rPr>
        <w:t>” means an application for the variation, modification, surrender of an authorisation which does not fall within any other definition in this paragraph</w:t>
      </w:r>
      <w:r w:rsidR="00FA1A9B" w:rsidRPr="00F3362A">
        <w:rPr>
          <w:rFonts w:cstheme="minorHAnsi"/>
          <w:szCs w:val="22"/>
        </w:rPr>
        <w:t xml:space="preserve"> </w:t>
      </w:r>
      <w:proofErr w:type="gramStart"/>
      <w:r w:rsidR="00FA1A9B" w:rsidRPr="00F3362A">
        <w:rPr>
          <w:rFonts w:cstheme="minorHAnsi"/>
          <w:szCs w:val="22"/>
        </w:rPr>
        <w:t>7</w:t>
      </w:r>
      <w:r w:rsidRPr="00F3362A">
        <w:rPr>
          <w:rFonts w:cstheme="minorHAnsi"/>
          <w:szCs w:val="22"/>
        </w:rPr>
        <w:t>;</w:t>
      </w:r>
      <w:proofErr w:type="gramEnd"/>
      <w:r w:rsidRPr="00F3362A">
        <w:rPr>
          <w:rFonts w:cstheme="minorHAnsi"/>
          <w:szCs w:val="22"/>
        </w:rPr>
        <w:t xml:space="preserve"> </w:t>
      </w:r>
    </w:p>
    <w:p w14:paraId="52602135" w14:textId="76303B20" w:rsidR="00F0516A" w:rsidRPr="00F3362A" w:rsidRDefault="00F0516A" w:rsidP="00D96CE3">
      <w:pPr>
        <w:spacing w:after="0"/>
        <w:ind w:left="709" w:firstLine="11"/>
        <w:rPr>
          <w:rFonts w:cstheme="minorHAnsi"/>
          <w:szCs w:val="22"/>
        </w:rPr>
      </w:pPr>
      <w:r w:rsidRPr="00F3362A">
        <w:rPr>
          <w:rFonts w:cstheme="minorHAnsi"/>
          <w:szCs w:val="22"/>
        </w:rPr>
        <w:t>“</w:t>
      </w:r>
      <w:r w:rsidRPr="00F3362A">
        <w:rPr>
          <w:rFonts w:cstheme="minorHAnsi"/>
          <w:b/>
          <w:bCs/>
          <w:szCs w:val="22"/>
        </w:rPr>
        <w:t>substantial variation or surrender application</w:t>
      </w:r>
      <w:r w:rsidRPr="00F3362A">
        <w:rPr>
          <w:rFonts w:cstheme="minorHAnsi"/>
          <w:szCs w:val="22"/>
        </w:rPr>
        <w:t>” means an application for the variation, modification</w:t>
      </w:r>
      <w:r w:rsidR="00F33D64" w:rsidRPr="00F3362A">
        <w:rPr>
          <w:rFonts w:cstheme="minorHAnsi"/>
          <w:szCs w:val="22"/>
        </w:rPr>
        <w:t xml:space="preserve"> or</w:t>
      </w:r>
      <w:r w:rsidRPr="00F3362A">
        <w:rPr>
          <w:rFonts w:cstheme="minorHAnsi"/>
          <w:szCs w:val="22"/>
        </w:rPr>
        <w:t xml:space="preserve"> surrender of an authorisation, which SEPA considers likely to involve significant assessment. </w:t>
      </w:r>
    </w:p>
    <w:p w14:paraId="7E60E88C" w14:textId="77777777" w:rsidR="00E5056B" w:rsidRPr="00F3362A" w:rsidRDefault="00E5056B" w:rsidP="00D96CE3">
      <w:pPr>
        <w:spacing w:after="0"/>
        <w:rPr>
          <w:rFonts w:cstheme="minorHAnsi"/>
          <w:szCs w:val="22"/>
        </w:rPr>
      </w:pPr>
    </w:p>
    <w:p w14:paraId="12FF43C6" w14:textId="776F265E" w:rsidR="00E5056B" w:rsidRPr="00F3362A" w:rsidRDefault="00E5056B" w:rsidP="00AF54CA">
      <w:pPr>
        <w:pStyle w:val="Heading2"/>
        <w:numPr>
          <w:ilvl w:val="0"/>
          <w:numId w:val="19"/>
        </w:numPr>
        <w:spacing w:line="360" w:lineRule="auto"/>
        <w:ind w:left="709" w:hanging="709"/>
        <w:rPr>
          <w:rFonts w:asciiTheme="minorHAnsi" w:hAnsiTheme="minorHAnsi" w:cstheme="minorHAnsi"/>
        </w:rPr>
      </w:pPr>
      <w:r w:rsidRPr="00F3362A">
        <w:rPr>
          <w:rFonts w:asciiTheme="minorHAnsi" w:hAnsiTheme="minorHAnsi" w:cstheme="minorHAnsi"/>
        </w:rPr>
        <w:t>Applications</w:t>
      </w:r>
    </w:p>
    <w:p w14:paraId="4FA50E88" w14:textId="77777777" w:rsidR="00E5056B" w:rsidRPr="00F3362A" w:rsidRDefault="00E5056B" w:rsidP="00AF54CA">
      <w:pPr>
        <w:pStyle w:val="ListParagraph"/>
        <w:numPr>
          <w:ilvl w:val="0"/>
          <w:numId w:val="3"/>
        </w:numPr>
        <w:contextualSpacing w:val="0"/>
        <w:rPr>
          <w:rFonts w:cstheme="minorHAnsi"/>
          <w:vanish/>
        </w:rPr>
      </w:pPr>
    </w:p>
    <w:p w14:paraId="7CE87121" w14:textId="6C773AEE" w:rsidR="00F0516A" w:rsidRPr="00F3362A" w:rsidRDefault="009E6C5F" w:rsidP="00AF54CA">
      <w:pPr>
        <w:pStyle w:val="ListParagraph"/>
        <w:numPr>
          <w:ilvl w:val="1"/>
          <w:numId w:val="3"/>
        </w:numPr>
        <w:ind w:left="709" w:hanging="709"/>
        <w:contextualSpacing w:val="0"/>
        <w:rPr>
          <w:rFonts w:cstheme="minorHAnsi"/>
        </w:rPr>
      </w:pPr>
      <w:r w:rsidRPr="00F3362A">
        <w:rPr>
          <w:rFonts w:cstheme="minorHAnsi"/>
          <w:szCs w:val="22"/>
        </w:rPr>
        <w:t>An application charge is payable for the types of application described in column 1 of Table 1.</w:t>
      </w:r>
    </w:p>
    <w:p w14:paraId="7F44E4DD" w14:textId="2DE4C1DB" w:rsidR="00DF40AB" w:rsidRPr="00F3362A" w:rsidRDefault="00DD45F8" w:rsidP="00AF54CA">
      <w:pPr>
        <w:pStyle w:val="ListParagraph"/>
        <w:numPr>
          <w:ilvl w:val="1"/>
          <w:numId w:val="3"/>
        </w:numPr>
        <w:ind w:left="709" w:hanging="709"/>
        <w:contextualSpacing w:val="0"/>
        <w:rPr>
          <w:rFonts w:cstheme="minorHAnsi"/>
        </w:rPr>
      </w:pPr>
      <w:r w:rsidRPr="00F3362A">
        <w:rPr>
          <w:rFonts w:cstheme="minorHAnsi"/>
          <w:szCs w:val="22"/>
        </w:rPr>
        <w:t xml:space="preserve">Subject to sub-paragraph </w:t>
      </w:r>
      <w:r w:rsidR="009D2BB8" w:rsidRPr="00F3362A">
        <w:rPr>
          <w:rFonts w:cstheme="minorHAnsi"/>
          <w:szCs w:val="22"/>
        </w:rPr>
        <w:fldChar w:fldCharType="begin"/>
      </w:r>
      <w:r w:rsidR="009D2BB8" w:rsidRPr="00F3362A">
        <w:rPr>
          <w:rFonts w:cstheme="minorHAnsi"/>
          <w:szCs w:val="22"/>
        </w:rPr>
        <w:instrText xml:space="preserve"> REF _Ref192606686 \r \h </w:instrText>
      </w:r>
      <w:r w:rsidR="00F3362A">
        <w:rPr>
          <w:rFonts w:cstheme="minorHAnsi"/>
          <w:szCs w:val="22"/>
        </w:rPr>
        <w:instrText xml:space="preserve"> \* MERGEFORMAT </w:instrText>
      </w:r>
      <w:r w:rsidR="009D2BB8" w:rsidRPr="00F3362A">
        <w:rPr>
          <w:rFonts w:cstheme="minorHAnsi"/>
          <w:szCs w:val="22"/>
        </w:rPr>
      </w:r>
      <w:r w:rsidR="009D2BB8" w:rsidRPr="00F3362A">
        <w:rPr>
          <w:rFonts w:cstheme="minorHAnsi"/>
          <w:szCs w:val="22"/>
        </w:rPr>
        <w:fldChar w:fldCharType="separate"/>
      </w:r>
      <w:r w:rsidR="00D524EC">
        <w:rPr>
          <w:rFonts w:cstheme="minorHAnsi"/>
          <w:szCs w:val="22"/>
        </w:rPr>
        <w:t>8.3</w:t>
      </w:r>
      <w:r w:rsidR="009D2BB8" w:rsidRPr="00F3362A">
        <w:rPr>
          <w:rFonts w:cstheme="minorHAnsi"/>
          <w:szCs w:val="22"/>
        </w:rPr>
        <w:fldChar w:fldCharType="end"/>
      </w:r>
      <w:r w:rsidRPr="00F3362A">
        <w:rPr>
          <w:rFonts w:cstheme="minorHAnsi"/>
          <w:szCs w:val="22"/>
        </w:rPr>
        <w:t>, the application charge for each type of application shall be the corresponding charge set out in column 2 of Table 1.</w:t>
      </w:r>
    </w:p>
    <w:p w14:paraId="46891A9F" w14:textId="75AABB2C" w:rsidR="00F43EDF" w:rsidRPr="00F3362A" w:rsidRDefault="00F43EDF" w:rsidP="00AF54CA">
      <w:pPr>
        <w:pStyle w:val="ListParagraph"/>
        <w:numPr>
          <w:ilvl w:val="1"/>
          <w:numId w:val="3"/>
        </w:numPr>
        <w:ind w:left="709" w:hanging="709"/>
        <w:contextualSpacing w:val="0"/>
        <w:rPr>
          <w:rFonts w:cstheme="minorHAnsi"/>
        </w:rPr>
      </w:pPr>
      <w:bookmarkStart w:id="4" w:name="_Ref192606686"/>
      <w:r w:rsidRPr="00F3362A">
        <w:rPr>
          <w:rFonts w:cstheme="minorHAnsi"/>
          <w:szCs w:val="22"/>
        </w:rPr>
        <w:t>Where</w:t>
      </w:r>
      <w:bookmarkEnd w:id="4"/>
      <w:r w:rsidR="00A7056F">
        <w:rPr>
          <w:rFonts w:cstheme="minorHAnsi"/>
          <w:szCs w:val="22"/>
        </w:rPr>
        <w:t>:</w:t>
      </w:r>
    </w:p>
    <w:p w14:paraId="7176C0C9" w14:textId="31DB750E" w:rsidR="00F43EDF" w:rsidRPr="00F3362A" w:rsidRDefault="00120E41" w:rsidP="00E746B8">
      <w:pPr>
        <w:pStyle w:val="ListParagraph"/>
        <w:numPr>
          <w:ilvl w:val="2"/>
          <w:numId w:val="3"/>
        </w:numPr>
        <w:ind w:left="1418"/>
        <w:contextualSpacing w:val="0"/>
        <w:rPr>
          <w:rFonts w:cstheme="minorHAnsi"/>
        </w:rPr>
      </w:pPr>
      <w:r w:rsidRPr="00F3362A">
        <w:rPr>
          <w:rFonts w:cstheme="minorHAnsi"/>
          <w:szCs w:val="22"/>
        </w:rPr>
        <w:t>more than one activity is the subject of an application for an authorisation</w:t>
      </w:r>
      <w:r w:rsidR="009A4F35" w:rsidRPr="00F3362A">
        <w:rPr>
          <w:rFonts w:cstheme="minorHAnsi"/>
          <w:szCs w:val="22"/>
        </w:rPr>
        <w:t>,</w:t>
      </w:r>
      <w:r w:rsidRPr="00F3362A">
        <w:rPr>
          <w:rFonts w:cstheme="minorHAnsi"/>
          <w:szCs w:val="22"/>
        </w:rPr>
        <w:t xml:space="preserve"> or for a substantial variation</w:t>
      </w:r>
      <w:r w:rsidR="00A7056F">
        <w:rPr>
          <w:rFonts w:cstheme="minorHAnsi"/>
          <w:szCs w:val="22"/>
        </w:rPr>
        <w:t>,</w:t>
      </w:r>
      <w:r w:rsidRPr="00F3362A">
        <w:rPr>
          <w:rFonts w:cstheme="minorHAnsi"/>
          <w:szCs w:val="22"/>
        </w:rPr>
        <w:t xml:space="preserve"> or surrender application, the applicable charge described in column 2 of Table 1 shall be reduced by 10% for all those activities which are reasonably associated with each other, except the one for which the largest charge is </w:t>
      </w:r>
      <w:proofErr w:type="gramStart"/>
      <w:r w:rsidRPr="00F3362A">
        <w:rPr>
          <w:rFonts w:cstheme="minorHAnsi"/>
          <w:szCs w:val="22"/>
        </w:rPr>
        <w:t>payable;</w:t>
      </w:r>
      <w:proofErr w:type="gramEnd"/>
    </w:p>
    <w:p w14:paraId="052E26B2" w14:textId="77777777" w:rsidR="00916D08" w:rsidRPr="00916D08" w:rsidRDefault="00D25211" w:rsidP="00916D08">
      <w:pPr>
        <w:pStyle w:val="ListParagraph"/>
        <w:numPr>
          <w:ilvl w:val="2"/>
          <w:numId w:val="3"/>
        </w:numPr>
        <w:ind w:left="1418"/>
        <w:contextualSpacing w:val="0"/>
        <w:rPr>
          <w:rFonts w:cstheme="minorHAnsi"/>
        </w:rPr>
      </w:pPr>
      <w:r w:rsidRPr="00F3362A">
        <w:rPr>
          <w:rFonts w:cstheme="minorHAnsi"/>
          <w:szCs w:val="22"/>
        </w:rPr>
        <w:t xml:space="preserve">SEPA incurs or will incur costs in relation to the advertisement of that application, an additional charge of </w:t>
      </w:r>
      <w:r w:rsidR="00D3122C" w:rsidRPr="00F3362A">
        <w:rPr>
          <w:rFonts w:cstheme="minorHAnsi"/>
          <w:szCs w:val="22"/>
        </w:rPr>
        <w:t>£</w:t>
      </w:r>
      <w:r w:rsidR="00466C8F" w:rsidRPr="00F3362A">
        <w:rPr>
          <w:rFonts w:cstheme="minorHAnsi"/>
          <w:szCs w:val="22"/>
        </w:rPr>
        <w:t>728</w:t>
      </w:r>
      <w:r w:rsidR="00D3122C" w:rsidRPr="00F3362A">
        <w:rPr>
          <w:rFonts w:cstheme="minorHAnsi"/>
          <w:szCs w:val="22"/>
        </w:rPr>
        <w:t xml:space="preserve"> </w:t>
      </w:r>
      <w:r w:rsidRPr="00F3362A">
        <w:rPr>
          <w:rFonts w:cstheme="minorHAnsi"/>
          <w:szCs w:val="22"/>
        </w:rPr>
        <w:t xml:space="preserve">shall </w:t>
      </w:r>
      <w:proofErr w:type="gramStart"/>
      <w:r w:rsidRPr="00F3362A">
        <w:rPr>
          <w:rFonts w:cstheme="minorHAnsi"/>
          <w:szCs w:val="22"/>
        </w:rPr>
        <w:t>apply;</w:t>
      </w:r>
      <w:proofErr w:type="gramEnd"/>
    </w:p>
    <w:p w14:paraId="54FB74B7" w14:textId="0C2BBE3F" w:rsidR="00973B52" w:rsidRPr="00A84260" w:rsidRDefault="00352B54" w:rsidP="00916D08">
      <w:pPr>
        <w:pStyle w:val="ListParagraph"/>
        <w:numPr>
          <w:ilvl w:val="2"/>
          <w:numId w:val="3"/>
        </w:numPr>
        <w:ind w:left="1418"/>
        <w:contextualSpacing w:val="0"/>
        <w:rPr>
          <w:rFonts w:cstheme="minorHAnsi"/>
        </w:rPr>
      </w:pPr>
      <w:r w:rsidRPr="45A0E774">
        <w:t xml:space="preserve">SEPA declines to accept an application under the EA Regulations, SEPA will retain 20% of the charge that would otherwise have been payable, up to a maximum of </w:t>
      </w:r>
      <w:r w:rsidR="6E4D1238" w:rsidRPr="45A0E774">
        <w:t>£1</w:t>
      </w:r>
      <w:r w:rsidR="6E4D1238" w:rsidRPr="4771E592">
        <w:t>,540</w:t>
      </w:r>
    </w:p>
    <w:p w14:paraId="3972CF75" w14:textId="77777777" w:rsidR="00A84260" w:rsidRDefault="00A84260" w:rsidP="00A84260">
      <w:pPr>
        <w:rPr>
          <w:rFonts w:cstheme="minorHAnsi"/>
        </w:rPr>
      </w:pPr>
    </w:p>
    <w:p w14:paraId="13AF628E" w14:textId="77777777" w:rsidR="00A84260" w:rsidRPr="00A84260" w:rsidRDefault="00A84260" w:rsidP="00A84260">
      <w:pPr>
        <w:rPr>
          <w:rFonts w:cstheme="minorHAnsi"/>
        </w:rPr>
      </w:pPr>
    </w:p>
    <w:p w14:paraId="00D7C1DC" w14:textId="2A3EC9C5" w:rsidR="00285398" w:rsidRPr="00F3362A" w:rsidRDefault="00285398" w:rsidP="00D96CE3">
      <w:pPr>
        <w:rPr>
          <w:rFonts w:cstheme="minorHAnsi"/>
          <w:b/>
          <w:bCs/>
          <w:sz w:val="32"/>
          <w:szCs w:val="28"/>
        </w:rPr>
      </w:pPr>
      <w:r w:rsidRPr="00F3362A">
        <w:rPr>
          <w:rFonts w:cstheme="minorHAnsi"/>
          <w:b/>
          <w:bCs/>
          <w:sz w:val="32"/>
          <w:szCs w:val="28"/>
        </w:rPr>
        <w:lastRenderedPageBreak/>
        <w:t xml:space="preserve">Table 1 </w:t>
      </w:r>
      <w:r w:rsidR="00616D31" w:rsidRPr="00F3362A">
        <w:rPr>
          <w:rFonts w:cstheme="minorHAnsi"/>
          <w:b/>
          <w:bCs/>
          <w:sz w:val="32"/>
          <w:szCs w:val="28"/>
        </w:rPr>
        <w:t xml:space="preserve">– </w:t>
      </w:r>
      <w:r w:rsidR="00006872" w:rsidRPr="00F3362A">
        <w:rPr>
          <w:rFonts w:cstheme="minorHAnsi"/>
          <w:b/>
          <w:bCs/>
          <w:sz w:val="32"/>
          <w:szCs w:val="28"/>
        </w:rPr>
        <w:t>Types of application and charge</w:t>
      </w:r>
    </w:p>
    <w:tbl>
      <w:tblPr>
        <w:tblStyle w:val="TableGrid0"/>
        <w:tblW w:w="5000" w:type="pct"/>
        <w:tblLayout w:type="fixed"/>
        <w:tblLook w:val="04A0" w:firstRow="1" w:lastRow="0" w:firstColumn="1" w:lastColumn="0" w:noHBand="0" w:noVBand="1"/>
        <w:tblCaption w:val="Table 1 – Types of application and charge"/>
        <w:tblDescription w:val="Table 1 describes the different types of application charge and the applicable charge."/>
      </w:tblPr>
      <w:tblGrid>
        <w:gridCol w:w="5106"/>
        <w:gridCol w:w="5106"/>
      </w:tblGrid>
      <w:tr w:rsidR="00B5551C" w:rsidRPr="00F3362A" w14:paraId="6FC18369" w14:textId="77777777" w:rsidTr="00916D08">
        <w:trPr>
          <w:trHeight w:val="610"/>
          <w:tblHeader/>
        </w:trPr>
        <w:tc>
          <w:tcPr>
            <w:tcW w:w="2500" w:type="pct"/>
            <w:hideMark/>
          </w:tcPr>
          <w:p w14:paraId="22BD8961" w14:textId="77777777" w:rsidR="00B5551C" w:rsidRPr="00F3362A" w:rsidRDefault="00B5551C" w:rsidP="00D96CE3">
            <w:pPr>
              <w:spacing w:before="120" w:after="120"/>
              <w:rPr>
                <w:rFonts w:eastAsia="Times New Roman" w:cstheme="minorHAnsi"/>
                <w:b/>
                <w:bCs/>
                <w:color w:val="016574"/>
                <w:szCs w:val="22"/>
              </w:rPr>
            </w:pPr>
            <w:r w:rsidRPr="00F3362A">
              <w:rPr>
                <w:rFonts w:eastAsia="Times New Roman" w:cstheme="minorHAnsi"/>
                <w:b/>
                <w:bCs/>
                <w:color w:val="016574"/>
                <w:szCs w:val="22"/>
              </w:rPr>
              <w:t>Type of application</w:t>
            </w:r>
          </w:p>
        </w:tc>
        <w:tc>
          <w:tcPr>
            <w:tcW w:w="2500" w:type="pct"/>
            <w:noWrap/>
            <w:hideMark/>
          </w:tcPr>
          <w:p w14:paraId="5C4C2202" w14:textId="77777777" w:rsidR="00B5551C" w:rsidRPr="00F3362A" w:rsidRDefault="00B5551C" w:rsidP="00D96CE3">
            <w:pPr>
              <w:spacing w:before="120" w:after="120"/>
              <w:rPr>
                <w:rFonts w:eastAsia="Times New Roman" w:cstheme="minorHAnsi"/>
                <w:b/>
                <w:bCs/>
                <w:color w:val="016574"/>
                <w:szCs w:val="22"/>
              </w:rPr>
            </w:pPr>
            <w:r w:rsidRPr="00F3362A">
              <w:rPr>
                <w:rFonts w:eastAsia="Times New Roman" w:cstheme="minorHAnsi"/>
                <w:b/>
                <w:bCs/>
                <w:color w:val="016574"/>
                <w:szCs w:val="22"/>
              </w:rPr>
              <w:t>Charge</w:t>
            </w:r>
          </w:p>
        </w:tc>
      </w:tr>
      <w:tr w:rsidR="00523B62" w:rsidRPr="00F3362A" w14:paraId="3A198D01" w14:textId="77777777">
        <w:trPr>
          <w:trHeight w:val="300"/>
        </w:trPr>
        <w:tc>
          <w:tcPr>
            <w:tcW w:w="2500" w:type="pct"/>
            <w:noWrap/>
          </w:tcPr>
          <w:p w14:paraId="2FCEE2B2" w14:textId="77777777" w:rsidR="00523B62" w:rsidRPr="00F3362A" w:rsidRDefault="00523B62">
            <w:pPr>
              <w:spacing w:before="120" w:after="120"/>
              <w:rPr>
                <w:rFonts w:cstheme="minorHAnsi"/>
                <w:szCs w:val="22"/>
              </w:rPr>
            </w:pPr>
            <w:r w:rsidRPr="00F3362A">
              <w:rPr>
                <w:rFonts w:cstheme="minorHAnsi"/>
                <w:szCs w:val="22"/>
              </w:rPr>
              <w:t>Administrative application</w:t>
            </w:r>
            <w:r>
              <w:rPr>
                <w:rFonts w:cstheme="minorHAnsi"/>
                <w:szCs w:val="22"/>
              </w:rPr>
              <w:t>.</w:t>
            </w:r>
          </w:p>
        </w:tc>
        <w:tc>
          <w:tcPr>
            <w:tcW w:w="2500" w:type="pct"/>
            <w:noWrap/>
          </w:tcPr>
          <w:p w14:paraId="2EDB9CC2" w14:textId="77777777" w:rsidR="00523B62" w:rsidRPr="00F3362A" w:rsidRDefault="00523B62">
            <w:pPr>
              <w:spacing w:before="120" w:after="120"/>
              <w:rPr>
                <w:rFonts w:cstheme="minorHAnsi"/>
                <w:szCs w:val="22"/>
              </w:rPr>
            </w:pPr>
            <w:r w:rsidRPr="00F3362A">
              <w:rPr>
                <w:rFonts w:cstheme="minorHAnsi"/>
                <w:szCs w:val="22"/>
              </w:rPr>
              <w:t>Zero</w:t>
            </w:r>
            <w:r>
              <w:rPr>
                <w:rFonts w:cstheme="minorHAnsi"/>
                <w:szCs w:val="22"/>
              </w:rPr>
              <w:t>.</w:t>
            </w:r>
          </w:p>
        </w:tc>
      </w:tr>
      <w:tr w:rsidR="00A954A2" w:rsidRPr="00F3362A" w14:paraId="632CECBF" w14:textId="77777777">
        <w:trPr>
          <w:trHeight w:val="300"/>
        </w:trPr>
        <w:tc>
          <w:tcPr>
            <w:tcW w:w="2500" w:type="pct"/>
            <w:noWrap/>
          </w:tcPr>
          <w:p w14:paraId="5A67F317" w14:textId="77777777" w:rsidR="00A954A2" w:rsidRPr="00F3362A" w:rsidRDefault="00A954A2">
            <w:pPr>
              <w:spacing w:before="120" w:after="120"/>
              <w:rPr>
                <w:rFonts w:eastAsia="Times New Roman" w:cstheme="minorHAnsi"/>
                <w:color w:val="000000"/>
                <w:szCs w:val="22"/>
              </w:rPr>
            </w:pPr>
            <w:r w:rsidRPr="00F3362A">
              <w:rPr>
                <w:rFonts w:cstheme="minorHAnsi"/>
                <w:szCs w:val="22"/>
              </w:rPr>
              <w:t>Application for an authorisation.</w:t>
            </w:r>
          </w:p>
        </w:tc>
        <w:tc>
          <w:tcPr>
            <w:tcW w:w="2500" w:type="pct"/>
            <w:noWrap/>
          </w:tcPr>
          <w:p w14:paraId="60E5990A" w14:textId="77777777" w:rsidR="00A954A2" w:rsidRPr="00F3362A" w:rsidRDefault="00A954A2">
            <w:pPr>
              <w:spacing w:before="120" w:after="120"/>
              <w:rPr>
                <w:rFonts w:eastAsia="Times New Roman" w:cstheme="minorHAnsi"/>
                <w:color w:val="000000"/>
                <w:szCs w:val="22"/>
              </w:rPr>
            </w:pPr>
            <w:r w:rsidRPr="00F3362A">
              <w:rPr>
                <w:rFonts w:cstheme="minorHAnsi"/>
                <w:szCs w:val="22"/>
              </w:rPr>
              <w:t xml:space="preserve">The total of the activity application charges applicable to the activities which are the subject of the application. </w:t>
            </w:r>
          </w:p>
        </w:tc>
      </w:tr>
      <w:tr w:rsidR="001543E9" w:rsidRPr="00F3362A" w14:paraId="351B578A" w14:textId="77777777">
        <w:trPr>
          <w:trHeight w:val="300"/>
        </w:trPr>
        <w:tc>
          <w:tcPr>
            <w:tcW w:w="2500" w:type="pct"/>
            <w:noWrap/>
          </w:tcPr>
          <w:p w14:paraId="2C11FE4E" w14:textId="77777777" w:rsidR="001543E9" w:rsidRPr="00F3362A" w:rsidRDefault="001543E9">
            <w:pPr>
              <w:spacing w:before="120" w:after="120"/>
              <w:rPr>
                <w:rFonts w:cstheme="minorHAnsi"/>
                <w:szCs w:val="22"/>
              </w:rPr>
            </w:pPr>
            <w:r w:rsidRPr="00F3362A">
              <w:rPr>
                <w:rFonts w:cstheme="minorHAnsi"/>
                <w:szCs w:val="22"/>
              </w:rPr>
              <w:t>Application for new / varied marine pen fish farm where discharges of fish excreta and uneaten food are reduced by more than 80% compared to conventional farms (see additional charging scheme guidance) and this reduction has been agreed in writing with SEPA.</w:t>
            </w:r>
          </w:p>
          <w:p w14:paraId="4955B8A6" w14:textId="77777777" w:rsidR="001543E9" w:rsidRPr="00F3362A" w:rsidRDefault="001543E9">
            <w:pPr>
              <w:spacing w:before="120" w:after="120"/>
              <w:rPr>
                <w:rFonts w:cstheme="minorHAnsi"/>
                <w:szCs w:val="22"/>
              </w:rPr>
            </w:pPr>
            <w:r w:rsidRPr="00F3362A">
              <w:rPr>
                <w:rFonts w:cstheme="minorHAnsi"/>
                <w:szCs w:val="22"/>
              </w:rPr>
              <w:t xml:space="preserve">An application solely to vary an existing permit for a marine pen fish farm to allow the use of a </w:t>
            </w:r>
            <w:proofErr w:type="spellStart"/>
            <w:r w:rsidRPr="00F3362A">
              <w:rPr>
                <w:rFonts w:cstheme="minorHAnsi"/>
                <w:szCs w:val="22"/>
              </w:rPr>
              <w:t>wellboat</w:t>
            </w:r>
            <w:proofErr w:type="spellEnd"/>
            <w:r w:rsidRPr="00F3362A">
              <w:rPr>
                <w:rFonts w:cstheme="minorHAnsi"/>
                <w:szCs w:val="22"/>
              </w:rPr>
              <w:t xml:space="preserve"> to apply medicines, which demonstrates a reduction in medicine use of greater than 80% (see additional charging scheme guidance) and this reduction has been agreed in writing with SEPA.</w:t>
            </w:r>
          </w:p>
        </w:tc>
        <w:tc>
          <w:tcPr>
            <w:tcW w:w="2500" w:type="pct"/>
            <w:noWrap/>
          </w:tcPr>
          <w:p w14:paraId="789988A0" w14:textId="77777777" w:rsidR="001543E9" w:rsidRPr="00F3362A" w:rsidRDefault="001543E9">
            <w:pPr>
              <w:spacing w:before="120" w:after="120"/>
              <w:rPr>
                <w:rFonts w:cstheme="minorHAnsi"/>
                <w:szCs w:val="22"/>
                <w:highlight w:val="green"/>
              </w:rPr>
            </w:pPr>
            <w:r w:rsidRPr="00F3362A">
              <w:rPr>
                <w:rFonts w:cstheme="minorHAnsi"/>
                <w:szCs w:val="22"/>
              </w:rPr>
              <w:t xml:space="preserve">50% of the total of the activity application charges applicable to the activities which </w:t>
            </w:r>
            <w:proofErr w:type="gramStart"/>
            <w:r w:rsidRPr="00F3362A">
              <w:rPr>
                <w:rFonts w:cstheme="minorHAnsi"/>
                <w:szCs w:val="22"/>
              </w:rPr>
              <w:t>are  the</w:t>
            </w:r>
            <w:proofErr w:type="gramEnd"/>
            <w:r w:rsidRPr="00F3362A">
              <w:rPr>
                <w:rFonts w:cstheme="minorHAnsi"/>
                <w:szCs w:val="22"/>
              </w:rPr>
              <w:t xml:space="preserve"> subject of the application.</w:t>
            </w:r>
          </w:p>
        </w:tc>
      </w:tr>
      <w:tr w:rsidR="002D01FF" w:rsidRPr="00F3362A" w14:paraId="53DB699C" w14:textId="77777777">
        <w:trPr>
          <w:trHeight w:val="300"/>
        </w:trPr>
        <w:tc>
          <w:tcPr>
            <w:tcW w:w="2500" w:type="pct"/>
            <w:noWrap/>
          </w:tcPr>
          <w:p w14:paraId="4ADC2C0F" w14:textId="77777777" w:rsidR="002D01FF" w:rsidRPr="00F3362A" w:rsidRDefault="002D01FF">
            <w:pPr>
              <w:spacing w:before="120" w:after="120"/>
              <w:rPr>
                <w:rFonts w:cstheme="minorHAnsi"/>
                <w:szCs w:val="22"/>
              </w:rPr>
            </w:pPr>
            <w:r w:rsidRPr="00F3362A">
              <w:rPr>
                <w:rFonts w:cstheme="minorHAnsi"/>
                <w:szCs w:val="22"/>
              </w:rPr>
              <w:t>Application to transfer revocation notice.</w:t>
            </w:r>
          </w:p>
        </w:tc>
        <w:tc>
          <w:tcPr>
            <w:tcW w:w="2500" w:type="pct"/>
            <w:noWrap/>
          </w:tcPr>
          <w:p w14:paraId="7B93100B" w14:textId="77777777" w:rsidR="002D01FF" w:rsidRPr="00F3362A" w:rsidRDefault="002D01FF">
            <w:pPr>
              <w:spacing w:before="120" w:after="120"/>
              <w:rPr>
                <w:rFonts w:cstheme="minorHAnsi"/>
                <w:szCs w:val="22"/>
              </w:rPr>
            </w:pPr>
            <w:r w:rsidRPr="00F3362A">
              <w:rPr>
                <w:rFonts w:cstheme="minorHAnsi"/>
                <w:szCs w:val="22"/>
              </w:rPr>
              <w:t>£1,837 in addition to any other applicable application charge.</w:t>
            </w:r>
          </w:p>
        </w:tc>
      </w:tr>
      <w:tr w:rsidR="00B5551C" w:rsidRPr="00F3362A" w14:paraId="723CEE36" w14:textId="77777777" w:rsidTr="00B5551C">
        <w:trPr>
          <w:trHeight w:val="315"/>
        </w:trPr>
        <w:tc>
          <w:tcPr>
            <w:tcW w:w="2500" w:type="pct"/>
            <w:noWrap/>
          </w:tcPr>
          <w:p w14:paraId="6DDB476E" w14:textId="151AC596" w:rsidR="00B5551C" w:rsidRPr="00F3362A" w:rsidRDefault="00B5551C" w:rsidP="00D96CE3">
            <w:pPr>
              <w:spacing w:before="120" w:after="120"/>
              <w:rPr>
                <w:rFonts w:eastAsia="Times New Roman" w:cstheme="minorHAnsi"/>
                <w:color w:val="000000"/>
              </w:rPr>
            </w:pPr>
            <w:r w:rsidRPr="00F3362A">
              <w:rPr>
                <w:rFonts w:cstheme="minorHAnsi"/>
                <w:szCs w:val="22"/>
              </w:rPr>
              <w:t>Commercial confidentiality application</w:t>
            </w:r>
            <w:r w:rsidR="00C85B20" w:rsidRPr="00F3362A">
              <w:rPr>
                <w:rFonts w:cstheme="minorHAnsi"/>
                <w:szCs w:val="22"/>
              </w:rPr>
              <w:t>.</w:t>
            </w:r>
          </w:p>
        </w:tc>
        <w:tc>
          <w:tcPr>
            <w:tcW w:w="2500" w:type="pct"/>
            <w:noWrap/>
          </w:tcPr>
          <w:p w14:paraId="10504392" w14:textId="480FB65D" w:rsidR="00B5551C" w:rsidRPr="00F3362A" w:rsidRDefault="00B5551C" w:rsidP="00D96CE3">
            <w:pPr>
              <w:spacing w:before="120" w:after="120"/>
              <w:rPr>
                <w:rFonts w:eastAsia="Times New Roman" w:cstheme="minorHAnsi"/>
                <w:color w:val="000000"/>
                <w:szCs w:val="22"/>
              </w:rPr>
            </w:pPr>
            <w:r w:rsidRPr="00F3362A">
              <w:rPr>
                <w:rFonts w:cstheme="minorHAnsi"/>
                <w:szCs w:val="22"/>
              </w:rPr>
              <w:t>Relevant time and material</w:t>
            </w:r>
            <w:r w:rsidR="00206258">
              <w:rPr>
                <w:rFonts w:cstheme="minorHAnsi"/>
                <w:szCs w:val="22"/>
              </w:rPr>
              <w:t>s</w:t>
            </w:r>
            <w:r w:rsidRPr="00F3362A">
              <w:rPr>
                <w:rFonts w:cstheme="minorHAnsi"/>
                <w:szCs w:val="22"/>
              </w:rPr>
              <w:t xml:space="preserve"> costs</w:t>
            </w:r>
            <w:r w:rsidR="005A7186">
              <w:rPr>
                <w:rFonts w:cstheme="minorHAnsi"/>
                <w:szCs w:val="22"/>
              </w:rPr>
              <w:t>.</w:t>
            </w:r>
          </w:p>
        </w:tc>
      </w:tr>
      <w:tr w:rsidR="00F55757" w:rsidRPr="00D85CEC" w14:paraId="1AF21537" w14:textId="77777777" w:rsidTr="00B5551C">
        <w:trPr>
          <w:trHeight w:val="300"/>
        </w:trPr>
        <w:tc>
          <w:tcPr>
            <w:tcW w:w="2500" w:type="pct"/>
            <w:noWrap/>
          </w:tcPr>
          <w:p w14:paraId="76E072E5" w14:textId="093223A2" w:rsidR="00F55757" w:rsidRPr="00D85CEC" w:rsidRDefault="00F55757" w:rsidP="000A4F6B">
            <w:pPr>
              <w:spacing w:before="120" w:after="120"/>
              <w:rPr>
                <w:rFonts w:cstheme="minorHAnsi"/>
                <w:szCs w:val="22"/>
              </w:rPr>
            </w:pPr>
            <w:r w:rsidRPr="00D85CEC">
              <w:rPr>
                <w:rFonts w:cstheme="minorHAnsi"/>
                <w:szCs w:val="22"/>
              </w:rPr>
              <w:t xml:space="preserve">Consolidation of multiple authorisations across different regulated activities (waste </w:t>
            </w:r>
            <w:r w:rsidRPr="00D85CEC">
              <w:rPr>
                <w:rFonts w:cstheme="minorHAnsi"/>
                <w:szCs w:val="22"/>
              </w:rPr>
              <w:lastRenderedPageBreak/>
              <w:t>management, water, industrial emissions or radioactive substances) where reasonably associated as per paragraph 8(3)(a).</w:t>
            </w:r>
          </w:p>
        </w:tc>
        <w:tc>
          <w:tcPr>
            <w:tcW w:w="2500" w:type="pct"/>
            <w:noWrap/>
          </w:tcPr>
          <w:p w14:paraId="1BA4C3A3" w14:textId="0F8E2702" w:rsidR="00F55757" w:rsidRPr="000A4F6B" w:rsidRDefault="00F55757" w:rsidP="000A4F6B">
            <w:pPr>
              <w:spacing w:before="120" w:after="120"/>
              <w:rPr>
                <w:rFonts w:cstheme="minorHAnsi"/>
                <w:szCs w:val="22"/>
              </w:rPr>
            </w:pPr>
            <w:r w:rsidRPr="000A4F6B">
              <w:rPr>
                <w:rFonts w:cstheme="minorHAnsi"/>
                <w:szCs w:val="22"/>
              </w:rPr>
              <w:lastRenderedPageBreak/>
              <w:t xml:space="preserve">30% of the total of the activity application charges applicable to the activities which are </w:t>
            </w:r>
            <w:r w:rsidRPr="000A4F6B">
              <w:rPr>
                <w:rFonts w:cstheme="minorHAnsi"/>
                <w:szCs w:val="22"/>
              </w:rPr>
              <w:lastRenderedPageBreak/>
              <w:t>the subject of the application, to include any discount for multiple associated activities under paragraph 8(3)(a).</w:t>
            </w:r>
          </w:p>
        </w:tc>
      </w:tr>
      <w:tr w:rsidR="009024C2" w:rsidRPr="00F3362A" w14:paraId="678A0120" w14:textId="77777777" w:rsidTr="00B5551C">
        <w:trPr>
          <w:trHeight w:val="300"/>
        </w:trPr>
        <w:tc>
          <w:tcPr>
            <w:tcW w:w="2500" w:type="pct"/>
            <w:noWrap/>
          </w:tcPr>
          <w:p w14:paraId="057C7D05" w14:textId="3EAEF892" w:rsidR="009024C2" w:rsidRPr="00F3362A" w:rsidRDefault="009024C2" w:rsidP="00D96CE3">
            <w:pPr>
              <w:spacing w:before="120" w:after="120"/>
              <w:rPr>
                <w:rFonts w:cstheme="minorHAnsi"/>
                <w:szCs w:val="22"/>
              </w:rPr>
            </w:pPr>
            <w:r w:rsidRPr="00F3362A">
              <w:rPr>
                <w:rFonts w:cstheme="minorHAnsi"/>
                <w:szCs w:val="22"/>
              </w:rPr>
              <w:lastRenderedPageBreak/>
              <w:t>Consolidation of single authorisation which has been varied multiple times (excluding any new variations).</w:t>
            </w:r>
          </w:p>
        </w:tc>
        <w:tc>
          <w:tcPr>
            <w:tcW w:w="2500" w:type="pct"/>
            <w:noWrap/>
          </w:tcPr>
          <w:p w14:paraId="13D4D8B3" w14:textId="79E16E7F" w:rsidR="009024C2" w:rsidRPr="00F3362A" w:rsidRDefault="00F5294F" w:rsidP="00D96CE3">
            <w:pPr>
              <w:spacing w:before="120" w:after="120"/>
              <w:rPr>
                <w:rFonts w:cstheme="minorHAnsi"/>
                <w:szCs w:val="22"/>
              </w:rPr>
            </w:pPr>
            <w:r>
              <w:rPr>
                <w:rFonts w:cstheme="minorHAnsi"/>
                <w:szCs w:val="22"/>
              </w:rPr>
              <w:t>Zero.</w:t>
            </w:r>
          </w:p>
        </w:tc>
      </w:tr>
      <w:tr w:rsidR="002D01FF" w:rsidRPr="00F3362A" w14:paraId="1C46870F" w14:textId="77777777">
        <w:trPr>
          <w:trHeight w:val="300"/>
        </w:trPr>
        <w:tc>
          <w:tcPr>
            <w:tcW w:w="2500" w:type="pct"/>
            <w:noWrap/>
          </w:tcPr>
          <w:p w14:paraId="1090BA07" w14:textId="77777777" w:rsidR="002D01FF" w:rsidRPr="00F3362A" w:rsidRDefault="002D01FF">
            <w:pPr>
              <w:spacing w:before="120" w:after="120"/>
              <w:rPr>
                <w:rFonts w:cstheme="minorHAnsi"/>
                <w:szCs w:val="22"/>
              </w:rPr>
            </w:pPr>
            <w:r w:rsidRPr="00F3362A">
              <w:rPr>
                <w:rFonts w:cstheme="minorHAnsi"/>
                <w:szCs w:val="22"/>
              </w:rPr>
              <w:t>Energy efficiency assessment application</w:t>
            </w:r>
            <w:r>
              <w:rPr>
                <w:rFonts w:cstheme="minorHAnsi"/>
                <w:szCs w:val="22"/>
              </w:rPr>
              <w:t>.</w:t>
            </w:r>
          </w:p>
        </w:tc>
        <w:tc>
          <w:tcPr>
            <w:tcW w:w="2500" w:type="pct"/>
            <w:noWrap/>
          </w:tcPr>
          <w:p w14:paraId="1B3D5DDC" w14:textId="77777777" w:rsidR="002D01FF" w:rsidRPr="00F3362A" w:rsidRDefault="002D01FF">
            <w:pPr>
              <w:spacing w:before="120" w:after="120"/>
              <w:rPr>
                <w:rFonts w:cstheme="minorHAnsi"/>
                <w:szCs w:val="22"/>
              </w:rPr>
            </w:pPr>
            <w:r w:rsidRPr="00F3362A">
              <w:rPr>
                <w:rFonts w:cstheme="minorHAnsi"/>
                <w:szCs w:val="22"/>
              </w:rPr>
              <w:t>£2,375 in addition to any other applicable application charge.</w:t>
            </w:r>
          </w:p>
        </w:tc>
      </w:tr>
      <w:tr w:rsidR="00151844" w:rsidRPr="00F3362A" w14:paraId="033C8BA0" w14:textId="77777777">
        <w:trPr>
          <w:trHeight w:val="300"/>
        </w:trPr>
        <w:tc>
          <w:tcPr>
            <w:tcW w:w="2500" w:type="pct"/>
            <w:noWrap/>
          </w:tcPr>
          <w:p w14:paraId="3B6C88DB" w14:textId="77777777" w:rsidR="00151844" w:rsidRPr="00F3362A" w:rsidRDefault="00151844">
            <w:pPr>
              <w:spacing w:before="120" w:after="120"/>
              <w:rPr>
                <w:rFonts w:cstheme="minorHAnsi"/>
                <w:szCs w:val="22"/>
              </w:rPr>
            </w:pPr>
            <w:r w:rsidRPr="00F3362A">
              <w:rPr>
                <w:rFonts w:cstheme="minorHAnsi"/>
                <w:szCs w:val="22"/>
              </w:rPr>
              <w:t>Imposed application</w:t>
            </w:r>
            <w:r>
              <w:rPr>
                <w:rFonts w:cstheme="minorHAnsi"/>
                <w:szCs w:val="22"/>
              </w:rPr>
              <w:t>.</w:t>
            </w:r>
          </w:p>
        </w:tc>
        <w:tc>
          <w:tcPr>
            <w:tcW w:w="2500" w:type="pct"/>
            <w:noWrap/>
          </w:tcPr>
          <w:p w14:paraId="4DCB16F5" w14:textId="77777777" w:rsidR="00151844" w:rsidRPr="00F3362A" w:rsidRDefault="00151844">
            <w:pPr>
              <w:spacing w:before="120" w:after="120"/>
              <w:rPr>
                <w:rFonts w:cstheme="minorHAnsi"/>
                <w:szCs w:val="22"/>
              </w:rPr>
            </w:pPr>
            <w:r w:rsidRPr="00F3362A">
              <w:rPr>
                <w:rFonts w:cstheme="minorHAnsi"/>
                <w:szCs w:val="22"/>
              </w:rPr>
              <w:t>The charge payable for an application for an authorisation plus an additional 25% of that charge.</w:t>
            </w:r>
          </w:p>
        </w:tc>
      </w:tr>
      <w:tr w:rsidR="001543E9" w:rsidRPr="00F3362A" w14:paraId="4AB7EFF2" w14:textId="77777777">
        <w:trPr>
          <w:trHeight w:val="300"/>
        </w:trPr>
        <w:tc>
          <w:tcPr>
            <w:tcW w:w="2500" w:type="pct"/>
            <w:noWrap/>
          </w:tcPr>
          <w:p w14:paraId="0C690B41" w14:textId="77777777" w:rsidR="001543E9" w:rsidRPr="00E01740" w:rsidRDefault="001543E9">
            <w:pPr>
              <w:spacing w:before="120" w:after="120"/>
              <w:rPr>
                <w:rFonts w:cstheme="minorHAnsi"/>
                <w:szCs w:val="22"/>
              </w:rPr>
            </w:pPr>
            <w:r w:rsidRPr="00E01740">
              <w:rPr>
                <w:rFonts w:cstheme="minorHAnsi"/>
                <w:szCs w:val="22"/>
              </w:rPr>
              <w:t>R1 status application.</w:t>
            </w:r>
          </w:p>
        </w:tc>
        <w:tc>
          <w:tcPr>
            <w:tcW w:w="2500" w:type="pct"/>
            <w:noWrap/>
          </w:tcPr>
          <w:p w14:paraId="34E184FF" w14:textId="105571BB" w:rsidR="001543E9" w:rsidRPr="00342D8D" w:rsidRDefault="001543E9">
            <w:pPr>
              <w:spacing w:before="120" w:after="120"/>
              <w:rPr>
                <w:rFonts w:cstheme="minorHAnsi"/>
                <w:szCs w:val="22"/>
              </w:rPr>
            </w:pPr>
            <w:r w:rsidRPr="00E01740">
              <w:rPr>
                <w:rFonts w:cstheme="minorHAnsi"/>
                <w:szCs w:val="22"/>
              </w:rPr>
              <w:t>£2,914</w:t>
            </w:r>
          </w:p>
        </w:tc>
      </w:tr>
      <w:tr w:rsidR="009024C2" w:rsidRPr="00F3362A" w14:paraId="4F952A39" w14:textId="77777777" w:rsidTr="00A87C51">
        <w:trPr>
          <w:trHeight w:val="300"/>
        </w:trPr>
        <w:tc>
          <w:tcPr>
            <w:tcW w:w="2500" w:type="pct"/>
            <w:noWrap/>
          </w:tcPr>
          <w:p w14:paraId="48F710C1" w14:textId="306CC8FA" w:rsidR="009024C2" w:rsidRPr="00F3362A" w:rsidRDefault="00E87E30" w:rsidP="00D96CE3">
            <w:pPr>
              <w:spacing w:before="120" w:after="120"/>
              <w:rPr>
                <w:rFonts w:cstheme="minorHAnsi"/>
                <w:szCs w:val="22"/>
              </w:rPr>
            </w:pPr>
            <w:r w:rsidRPr="00F3362A">
              <w:rPr>
                <w:rFonts w:cstheme="minorHAnsi"/>
                <w:szCs w:val="22"/>
              </w:rPr>
              <w:t>Standard variation or surrender application; and Application amendment.</w:t>
            </w:r>
          </w:p>
        </w:tc>
        <w:tc>
          <w:tcPr>
            <w:tcW w:w="2500" w:type="pct"/>
            <w:noWrap/>
          </w:tcPr>
          <w:p w14:paraId="494AA47D" w14:textId="6BCF4852" w:rsidR="009024C2" w:rsidRPr="00F3362A" w:rsidRDefault="00E87E30" w:rsidP="00D96CE3">
            <w:pPr>
              <w:spacing w:before="120" w:after="120"/>
              <w:rPr>
                <w:rFonts w:cstheme="minorHAnsi"/>
                <w:szCs w:val="22"/>
              </w:rPr>
            </w:pPr>
            <w:r w:rsidRPr="00F3362A">
              <w:rPr>
                <w:rFonts w:cstheme="minorHAnsi"/>
                <w:szCs w:val="22"/>
              </w:rPr>
              <w:t>30% of the total of the activity application charges applicable to the activities which are the subject of the application.</w:t>
            </w:r>
          </w:p>
        </w:tc>
      </w:tr>
      <w:tr w:rsidR="00523B62" w:rsidRPr="00F3362A" w14:paraId="6E17555A" w14:textId="77777777">
        <w:trPr>
          <w:trHeight w:val="300"/>
        </w:trPr>
        <w:tc>
          <w:tcPr>
            <w:tcW w:w="2500" w:type="pct"/>
            <w:noWrap/>
          </w:tcPr>
          <w:p w14:paraId="689E00FA" w14:textId="77777777" w:rsidR="00523B62" w:rsidRPr="00F3362A" w:rsidRDefault="00523B62">
            <w:pPr>
              <w:spacing w:before="120" w:after="120"/>
              <w:rPr>
                <w:rFonts w:cstheme="minorHAnsi"/>
                <w:szCs w:val="22"/>
              </w:rPr>
            </w:pPr>
            <w:r w:rsidRPr="00F3362A">
              <w:rPr>
                <w:rFonts w:cstheme="minorHAnsi"/>
                <w:szCs w:val="22"/>
              </w:rPr>
              <w:t>Standard transfer application:</w:t>
            </w:r>
          </w:p>
          <w:p w14:paraId="1098621F" w14:textId="77777777" w:rsidR="00523B62" w:rsidRPr="00F3362A" w:rsidRDefault="00523B62">
            <w:pPr>
              <w:pStyle w:val="ListParagraph"/>
              <w:numPr>
                <w:ilvl w:val="0"/>
                <w:numId w:val="9"/>
              </w:numPr>
              <w:spacing w:before="120" w:after="120"/>
              <w:rPr>
                <w:rFonts w:cstheme="minorHAnsi"/>
                <w:szCs w:val="22"/>
              </w:rPr>
            </w:pPr>
            <w:r w:rsidRPr="00F3362A">
              <w:rPr>
                <w:rFonts w:cstheme="minorHAnsi"/>
                <w:szCs w:val="22"/>
              </w:rPr>
              <w:t>waste management / water</w:t>
            </w:r>
          </w:p>
          <w:p w14:paraId="40F8F6EF" w14:textId="77777777" w:rsidR="00523B62" w:rsidRPr="00F3362A" w:rsidRDefault="00523B62">
            <w:pPr>
              <w:pStyle w:val="ListParagraph"/>
              <w:numPr>
                <w:ilvl w:val="0"/>
                <w:numId w:val="9"/>
              </w:numPr>
              <w:spacing w:before="120" w:after="120"/>
              <w:rPr>
                <w:rFonts w:cstheme="minorHAnsi"/>
                <w:szCs w:val="22"/>
              </w:rPr>
            </w:pPr>
            <w:r w:rsidRPr="00F3362A">
              <w:rPr>
                <w:rFonts w:cstheme="minorHAnsi"/>
                <w:szCs w:val="22"/>
              </w:rPr>
              <w:t>industrial emissions</w:t>
            </w:r>
          </w:p>
          <w:p w14:paraId="2A260717" w14:textId="77777777" w:rsidR="00523B62" w:rsidRPr="00F3362A" w:rsidRDefault="00523B62">
            <w:pPr>
              <w:pStyle w:val="ListParagraph"/>
              <w:numPr>
                <w:ilvl w:val="0"/>
                <w:numId w:val="9"/>
              </w:numPr>
              <w:spacing w:before="120" w:after="120"/>
              <w:rPr>
                <w:rFonts w:cstheme="minorHAnsi"/>
                <w:szCs w:val="22"/>
              </w:rPr>
            </w:pPr>
            <w:r w:rsidRPr="00F3362A">
              <w:rPr>
                <w:rFonts w:cstheme="minorHAnsi"/>
                <w:szCs w:val="22"/>
              </w:rPr>
              <w:t>radioactive substances</w:t>
            </w:r>
          </w:p>
        </w:tc>
        <w:tc>
          <w:tcPr>
            <w:tcW w:w="2500" w:type="pct"/>
            <w:noWrap/>
          </w:tcPr>
          <w:p w14:paraId="0FEAD626" w14:textId="77777777" w:rsidR="00523B62" w:rsidRPr="00F3362A" w:rsidRDefault="00523B62">
            <w:pPr>
              <w:spacing w:before="120" w:after="120"/>
              <w:rPr>
                <w:rFonts w:cstheme="minorHAnsi"/>
                <w:szCs w:val="22"/>
              </w:rPr>
            </w:pPr>
          </w:p>
          <w:p w14:paraId="3F262CA6" w14:textId="77777777" w:rsidR="00523B62" w:rsidRPr="00F3362A" w:rsidRDefault="00523B62">
            <w:pPr>
              <w:spacing w:after="0"/>
              <w:rPr>
                <w:rFonts w:cstheme="minorHAnsi"/>
                <w:szCs w:val="22"/>
                <w:highlight w:val="green"/>
              </w:rPr>
            </w:pPr>
            <w:r w:rsidRPr="00F3362A">
              <w:rPr>
                <w:rFonts w:cstheme="minorHAnsi"/>
                <w:szCs w:val="22"/>
              </w:rPr>
              <w:t>£190</w:t>
            </w:r>
          </w:p>
          <w:p w14:paraId="368BA2AA" w14:textId="77777777" w:rsidR="00523B62" w:rsidRPr="00F3362A" w:rsidRDefault="00523B62">
            <w:pPr>
              <w:spacing w:after="0"/>
              <w:rPr>
                <w:rFonts w:cstheme="minorHAnsi"/>
                <w:szCs w:val="22"/>
                <w:highlight w:val="green"/>
              </w:rPr>
            </w:pPr>
            <w:r w:rsidRPr="00F3362A">
              <w:rPr>
                <w:rFonts w:cstheme="minorHAnsi"/>
                <w:szCs w:val="22"/>
              </w:rPr>
              <w:t>£677</w:t>
            </w:r>
            <w:r w:rsidRPr="00F3362A">
              <w:rPr>
                <w:rFonts w:cstheme="minorHAnsi"/>
                <w:szCs w:val="22"/>
                <w:highlight w:val="green"/>
              </w:rPr>
              <w:t xml:space="preserve"> </w:t>
            </w:r>
          </w:p>
          <w:p w14:paraId="25EC1CBD" w14:textId="77777777" w:rsidR="00523B62" w:rsidRPr="00F3362A" w:rsidRDefault="00523B62">
            <w:pPr>
              <w:spacing w:after="0"/>
              <w:rPr>
                <w:rFonts w:cstheme="minorHAnsi"/>
                <w:szCs w:val="22"/>
                <w:highlight w:val="green"/>
              </w:rPr>
            </w:pPr>
            <w:r w:rsidRPr="00F3362A">
              <w:rPr>
                <w:rFonts w:cstheme="minorHAnsi"/>
                <w:szCs w:val="22"/>
              </w:rPr>
              <w:t>£874</w:t>
            </w:r>
          </w:p>
        </w:tc>
      </w:tr>
      <w:tr w:rsidR="00523B62" w:rsidRPr="00F3362A" w14:paraId="02072007" w14:textId="77777777">
        <w:trPr>
          <w:trHeight w:val="300"/>
        </w:trPr>
        <w:tc>
          <w:tcPr>
            <w:tcW w:w="2500" w:type="pct"/>
            <w:noWrap/>
          </w:tcPr>
          <w:p w14:paraId="0B31D8F2" w14:textId="77777777" w:rsidR="00523B62" w:rsidRPr="00F3362A" w:rsidRDefault="00523B62">
            <w:pPr>
              <w:spacing w:before="120" w:after="120"/>
              <w:rPr>
                <w:rFonts w:cstheme="minorHAnsi"/>
                <w:szCs w:val="22"/>
              </w:rPr>
            </w:pPr>
            <w:r w:rsidRPr="00F3362A">
              <w:rPr>
                <w:rFonts w:cstheme="minorHAnsi"/>
                <w:szCs w:val="22"/>
              </w:rPr>
              <w:t>Substantial variation or surrender application</w:t>
            </w:r>
            <w:r>
              <w:rPr>
                <w:rFonts w:cstheme="minorHAnsi"/>
                <w:szCs w:val="22"/>
              </w:rPr>
              <w:t>.</w:t>
            </w:r>
          </w:p>
        </w:tc>
        <w:tc>
          <w:tcPr>
            <w:tcW w:w="2500" w:type="pct"/>
            <w:noWrap/>
          </w:tcPr>
          <w:p w14:paraId="125C8280" w14:textId="77777777" w:rsidR="00523B62" w:rsidRPr="00F3362A" w:rsidRDefault="00523B62">
            <w:pPr>
              <w:spacing w:before="120" w:after="120"/>
              <w:rPr>
                <w:rFonts w:cstheme="minorHAnsi"/>
                <w:szCs w:val="22"/>
              </w:rPr>
            </w:pPr>
            <w:r w:rsidRPr="00F3362A">
              <w:rPr>
                <w:rFonts w:cstheme="minorHAnsi"/>
                <w:szCs w:val="22"/>
              </w:rPr>
              <w:t>70% of the total of the activity application charges applicable to the activities which are the subject of the application.</w:t>
            </w:r>
          </w:p>
        </w:tc>
      </w:tr>
      <w:tr w:rsidR="001B71E3" w:rsidRPr="00F3362A" w14:paraId="1671209B" w14:textId="77777777" w:rsidTr="00A87C51">
        <w:trPr>
          <w:trHeight w:val="300"/>
        </w:trPr>
        <w:tc>
          <w:tcPr>
            <w:tcW w:w="2500" w:type="pct"/>
            <w:noWrap/>
          </w:tcPr>
          <w:p w14:paraId="579424A7" w14:textId="490F9AE3" w:rsidR="001B71E3" w:rsidRPr="00F3362A" w:rsidRDefault="001B71E3" w:rsidP="00D96CE3">
            <w:pPr>
              <w:spacing w:before="120" w:after="120"/>
              <w:rPr>
                <w:rFonts w:cstheme="minorHAnsi"/>
                <w:szCs w:val="22"/>
              </w:rPr>
            </w:pPr>
            <w:r w:rsidRPr="00F3362A">
              <w:rPr>
                <w:rFonts w:cstheme="minorHAnsi"/>
                <w:szCs w:val="22"/>
              </w:rPr>
              <w:lastRenderedPageBreak/>
              <w:t>Substantial transfer application</w:t>
            </w:r>
            <w:r w:rsidR="005A7186">
              <w:rPr>
                <w:rFonts w:cstheme="minorHAnsi"/>
                <w:szCs w:val="22"/>
              </w:rPr>
              <w:t>.</w:t>
            </w:r>
          </w:p>
        </w:tc>
        <w:tc>
          <w:tcPr>
            <w:tcW w:w="2500" w:type="pct"/>
            <w:noWrap/>
          </w:tcPr>
          <w:p w14:paraId="694EFDF2" w14:textId="180E9D50" w:rsidR="001B71E3" w:rsidRPr="00F3362A" w:rsidRDefault="00B0790D" w:rsidP="00D96CE3">
            <w:pPr>
              <w:spacing w:before="120" w:after="120"/>
              <w:rPr>
                <w:rFonts w:cstheme="minorHAnsi"/>
                <w:szCs w:val="22"/>
              </w:rPr>
            </w:pPr>
            <w:r w:rsidRPr="00F3362A">
              <w:rPr>
                <w:rFonts w:cstheme="minorHAnsi"/>
                <w:szCs w:val="22"/>
              </w:rPr>
              <w:t>£1,837 in addition to any other applicable application charge.</w:t>
            </w:r>
          </w:p>
        </w:tc>
      </w:tr>
      <w:tr w:rsidR="00420114" w:rsidRPr="00F3362A" w14:paraId="5DEC1428" w14:textId="77777777" w:rsidTr="00A87C51">
        <w:trPr>
          <w:trHeight w:val="300"/>
        </w:trPr>
        <w:tc>
          <w:tcPr>
            <w:tcW w:w="2500" w:type="pct"/>
            <w:noWrap/>
          </w:tcPr>
          <w:p w14:paraId="2924760C" w14:textId="2362ED69" w:rsidR="00420114" w:rsidRPr="00F3362A" w:rsidRDefault="00420114" w:rsidP="00D96CE3">
            <w:pPr>
              <w:spacing w:before="120" w:after="120"/>
              <w:rPr>
                <w:rFonts w:cstheme="minorHAnsi"/>
                <w:szCs w:val="22"/>
              </w:rPr>
            </w:pPr>
            <w:r w:rsidRPr="00F3362A">
              <w:rPr>
                <w:rFonts w:cstheme="minorHAnsi"/>
                <w:szCs w:val="22"/>
              </w:rPr>
              <w:t>Surrender application for a marine pen fish farm</w:t>
            </w:r>
          </w:p>
        </w:tc>
        <w:tc>
          <w:tcPr>
            <w:tcW w:w="2500" w:type="pct"/>
            <w:noWrap/>
          </w:tcPr>
          <w:p w14:paraId="76D17E6D" w14:textId="5E516D65" w:rsidR="00420114" w:rsidRPr="00F3362A" w:rsidRDefault="00420114" w:rsidP="00D96CE3">
            <w:pPr>
              <w:spacing w:before="120" w:after="120"/>
              <w:rPr>
                <w:rFonts w:cstheme="minorHAnsi"/>
                <w:szCs w:val="22"/>
                <w:highlight w:val="green"/>
              </w:rPr>
            </w:pPr>
            <w:r w:rsidRPr="00F3362A">
              <w:rPr>
                <w:rFonts w:cstheme="minorHAnsi"/>
                <w:szCs w:val="22"/>
              </w:rPr>
              <w:t>Zero</w:t>
            </w:r>
          </w:p>
        </w:tc>
      </w:tr>
    </w:tbl>
    <w:p w14:paraId="65349090" w14:textId="1E9F807C" w:rsidR="006B7B7B" w:rsidRDefault="006B7B7B" w:rsidP="00D96CE3">
      <w:pPr>
        <w:rPr>
          <w:rFonts w:cstheme="minorHAnsi"/>
          <w:b/>
          <w:bCs/>
          <w:szCs w:val="22"/>
        </w:rPr>
      </w:pPr>
    </w:p>
    <w:p w14:paraId="6810EA03" w14:textId="77777777" w:rsidR="006B7B7B" w:rsidRDefault="006B7B7B">
      <w:pPr>
        <w:spacing w:after="0" w:line="240" w:lineRule="auto"/>
        <w:rPr>
          <w:rFonts w:cstheme="minorHAnsi"/>
          <w:b/>
          <w:bCs/>
          <w:szCs w:val="22"/>
        </w:rPr>
      </w:pPr>
      <w:r>
        <w:rPr>
          <w:rFonts w:cstheme="minorHAnsi"/>
          <w:b/>
          <w:bCs/>
          <w:szCs w:val="22"/>
        </w:rPr>
        <w:br w:type="page"/>
      </w:r>
    </w:p>
    <w:p w14:paraId="3BC74B7C" w14:textId="28185835" w:rsidR="00A64ED8" w:rsidRPr="00875ECF" w:rsidRDefault="00A64ED8" w:rsidP="00875ECF">
      <w:pPr>
        <w:spacing w:after="0"/>
        <w:jc w:val="center"/>
        <w:rPr>
          <w:rFonts w:cstheme="minorHAnsi"/>
          <w:b/>
          <w:bCs/>
          <w:szCs w:val="22"/>
        </w:rPr>
      </w:pPr>
      <w:r w:rsidRPr="00F3362A">
        <w:rPr>
          <w:rFonts w:cstheme="minorHAnsi"/>
          <w:b/>
          <w:bCs/>
          <w:sz w:val="32"/>
          <w:szCs w:val="32"/>
        </w:rPr>
        <w:lastRenderedPageBreak/>
        <w:t>Part 3</w:t>
      </w:r>
    </w:p>
    <w:p w14:paraId="67A7A019" w14:textId="3FC2BF3F" w:rsidR="00A64ED8" w:rsidRPr="00F3362A" w:rsidRDefault="00A64ED8" w:rsidP="00875ECF">
      <w:pPr>
        <w:jc w:val="center"/>
        <w:rPr>
          <w:rFonts w:cstheme="minorHAnsi"/>
          <w:b/>
          <w:bCs/>
          <w:sz w:val="32"/>
          <w:szCs w:val="32"/>
        </w:rPr>
      </w:pPr>
      <w:r w:rsidRPr="00F3362A">
        <w:rPr>
          <w:rFonts w:cstheme="minorHAnsi"/>
          <w:b/>
          <w:bCs/>
          <w:sz w:val="32"/>
          <w:szCs w:val="32"/>
        </w:rPr>
        <w:t>Annual charges</w:t>
      </w:r>
    </w:p>
    <w:p w14:paraId="4A78674B" w14:textId="5C4211A3" w:rsidR="00A64ED8" w:rsidRPr="00F3362A" w:rsidRDefault="00A64ED8" w:rsidP="00AF54CA">
      <w:pPr>
        <w:pStyle w:val="Heading2"/>
        <w:numPr>
          <w:ilvl w:val="0"/>
          <w:numId w:val="19"/>
        </w:numPr>
        <w:spacing w:line="360" w:lineRule="auto"/>
        <w:ind w:left="709" w:hanging="709"/>
        <w:rPr>
          <w:rFonts w:asciiTheme="minorHAnsi" w:hAnsiTheme="minorHAnsi" w:cstheme="minorHAnsi"/>
        </w:rPr>
      </w:pPr>
      <w:r w:rsidRPr="00F3362A">
        <w:rPr>
          <w:rFonts w:asciiTheme="minorHAnsi" w:hAnsiTheme="minorHAnsi" w:cstheme="minorHAnsi"/>
        </w:rPr>
        <w:t>Interpretation</w:t>
      </w:r>
      <w:r w:rsidR="005E2625" w:rsidRPr="00F3362A">
        <w:rPr>
          <w:rFonts w:asciiTheme="minorHAnsi" w:hAnsiTheme="minorHAnsi" w:cstheme="minorHAnsi"/>
        </w:rPr>
        <w:t>:</w:t>
      </w:r>
      <w:r w:rsidRPr="00F3362A">
        <w:rPr>
          <w:rFonts w:asciiTheme="minorHAnsi" w:hAnsiTheme="minorHAnsi" w:cstheme="minorHAnsi"/>
        </w:rPr>
        <w:t xml:space="preserve"> part 3</w:t>
      </w:r>
    </w:p>
    <w:p w14:paraId="636CC7B2" w14:textId="77777777" w:rsidR="00A64ED8" w:rsidRPr="00F3362A" w:rsidRDefault="00A64ED8" w:rsidP="00AF54CA">
      <w:pPr>
        <w:pStyle w:val="ListParagraph"/>
        <w:numPr>
          <w:ilvl w:val="0"/>
          <w:numId w:val="3"/>
        </w:numPr>
        <w:contextualSpacing w:val="0"/>
        <w:rPr>
          <w:rFonts w:cstheme="minorHAnsi"/>
          <w:vanish/>
        </w:rPr>
      </w:pPr>
    </w:p>
    <w:p w14:paraId="342C1F4D" w14:textId="0C42B677" w:rsidR="00A64ED8" w:rsidRPr="00F3362A" w:rsidRDefault="00A64ED8" w:rsidP="00AF54CA">
      <w:pPr>
        <w:pStyle w:val="ListParagraph"/>
        <w:numPr>
          <w:ilvl w:val="1"/>
          <w:numId w:val="3"/>
        </w:numPr>
        <w:ind w:left="709" w:hanging="709"/>
        <w:contextualSpacing w:val="0"/>
        <w:rPr>
          <w:rFonts w:cstheme="minorHAnsi"/>
        </w:rPr>
      </w:pPr>
      <w:r w:rsidRPr="00F3362A">
        <w:rPr>
          <w:rFonts w:cstheme="minorHAnsi"/>
        </w:rPr>
        <w:t>In this part</w:t>
      </w:r>
      <w:r w:rsidR="005B19C2">
        <w:rPr>
          <w:rFonts w:cstheme="minorHAnsi"/>
        </w:rPr>
        <w:t>:</w:t>
      </w:r>
      <w:r w:rsidRPr="00F3362A">
        <w:rPr>
          <w:rFonts w:cstheme="minorHAnsi"/>
        </w:rPr>
        <w:t xml:space="preserve"> </w:t>
      </w:r>
    </w:p>
    <w:p w14:paraId="1B70F404" w14:textId="2473EBE1" w:rsidR="00B7790B" w:rsidRPr="00F3362A" w:rsidRDefault="00B7790B" w:rsidP="00D96CE3">
      <w:pPr>
        <w:ind w:left="709"/>
        <w:rPr>
          <w:rFonts w:cstheme="minorHAnsi"/>
          <w:szCs w:val="22"/>
        </w:rPr>
      </w:pPr>
      <w:r w:rsidRPr="00F3362A">
        <w:rPr>
          <w:rFonts w:cstheme="minorHAnsi"/>
          <w:szCs w:val="22"/>
        </w:rPr>
        <w:t>“</w:t>
      </w:r>
      <w:r w:rsidRPr="00F3362A">
        <w:rPr>
          <w:rFonts w:cstheme="minorHAnsi"/>
          <w:b/>
          <w:bCs/>
          <w:szCs w:val="22"/>
        </w:rPr>
        <w:t>activity component</w:t>
      </w:r>
      <w:r w:rsidRPr="00F3362A">
        <w:rPr>
          <w:rFonts w:cstheme="minorHAnsi"/>
          <w:szCs w:val="22"/>
        </w:rPr>
        <w:t xml:space="preserve">” means the amount set out in column 7 of the Table </w:t>
      </w:r>
      <w:r w:rsidR="002651EE" w:rsidRPr="00F3362A">
        <w:rPr>
          <w:rFonts w:cstheme="minorHAnsi"/>
          <w:szCs w:val="22"/>
        </w:rPr>
        <w:t>1A</w:t>
      </w:r>
      <w:r w:rsidRPr="00F3362A">
        <w:rPr>
          <w:rFonts w:cstheme="minorHAnsi"/>
          <w:szCs w:val="22"/>
        </w:rPr>
        <w:t xml:space="preserve"> in the Schedule in relation to the corresponding activity type set out in that </w:t>
      </w:r>
      <w:proofErr w:type="gramStart"/>
      <w:r w:rsidRPr="00F3362A">
        <w:rPr>
          <w:rFonts w:cstheme="minorHAnsi"/>
          <w:szCs w:val="22"/>
        </w:rPr>
        <w:t>Table;</w:t>
      </w:r>
      <w:proofErr w:type="gramEnd"/>
      <w:r w:rsidRPr="00F3362A">
        <w:rPr>
          <w:rFonts w:cstheme="minorHAnsi"/>
          <w:szCs w:val="22"/>
        </w:rPr>
        <w:t xml:space="preserve"> </w:t>
      </w:r>
    </w:p>
    <w:p w14:paraId="6485479B" w14:textId="60653227" w:rsidR="00B7790B" w:rsidRPr="00F3362A" w:rsidRDefault="00B7790B" w:rsidP="002629D9">
      <w:pPr>
        <w:ind w:firstLine="709"/>
        <w:rPr>
          <w:rFonts w:cstheme="minorHAnsi"/>
          <w:szCs w:val="22"/>
        </w:rPr>
      </w:pPr>
      <w:r w:rsidRPr="00F3362A">
        <w:rPr>
          <w:rFonts w:cstheme="minorHAnsi"/>
          <w:szCs w:val="22"/>
        </w:rPr>
        <w:t>“</w:t>
      </w:r>
      <w:r w:rsidRPr="00F3362A">
        <w:rPr>
          <w:rFonts w:cstheme="minorHAnsi"/>
          <w:b/>
          <w:bCs/>
          <w:szCs w:val="22"/>
        </w:rPr>
        <w:t>authorised activities</w:t>
      </w:r>
      <w:r w:rsidRPr="00F3362A">
        <w:rPr>
          <w:rFonts w:cstheme="minorHAnsi"/>
          <w:szCs w:val="22"/>
        </w:rPr>
        <w:t xml:space="preserve">” means all those activities authorised by an </w:t>
      </w:r>
      <w:proofErr w:type="gramStart"/>
      <w:r w:rsidRPr="00F3362A">
        <w:rPr>
          <w:rFonts w:cstheme="minorHAnsi"/>
          <w:szCs w:val="22"/>
        </w:rPr>
        <w:t>authorisation;</w:t>
      </w:r>
      <w:proofErr w:type="gramEnd"/>
      <w:r w:rsidRPr="00F3362A">
        <w:rPr>
          <w:rFonts w:cstheme="minorHAnsi"/>
          <w:szCs w:val="22"/>
        </w:rPr>
        <w:t xml:space="preserve"> </w:t>
      </w:r>
    </w:p>
    <w:p w14:paraId="1E85D759" w14:textId="37F58111" w:rsidR="00B7790B" w:rsidRPr="00F3362A" w:rsidRDefault="00B7790B" w:rsidP="002629D9">
      <w:pPr>
        <w:ind w:left="709"/>
        <w:rPr>
          <w:rFonts w:cstheme="minorHAnsi"/>
          <w:szCs w:val="22"/>
        </w:rPr>
      </w:pPr>
      <w:r w:rsidRPr="00F3362A">
        <w:rPr>
          <w:rFonts w:cstheme="minorHAnsi"/>
          <w:szCs w:val="22"/>
        </w:rPr>
        <w:t>“</w:t>
      </w:r>
      <w:r w:rsidRPr="00F3362A">
        <w:rPr>
          <w:rFonts w:cstheme="minorHAnsi"/>
          <w:b/>
          <w:bCs/>
          <w:szCs w:val="22"/>
        </w:rPr>
        <w:t>environmental category</w:t>
      </w:r>
      <w:r w:rsidRPr="00F3362A">
        <w:rPr>
          <w:rFonts w:cstheme="minorHAnsi"/>
          <w:szCs w:val="22"/>
        </w:rPr>
        <w:t xml:space="preserve">” means one of the categories for which there is a financial </w:t>
      </w:r>
      <w:proofErr w:type="gramStart"/>
      <w:r w:rsidRPr="00F3362A">
        <w:rPr>
          <w:rFonts w:cstheme="minorHAnsi"/>
          <w:szCs w:val="22"/>
        </w:rPr>
        <w:t>factor;</w:t>
      </w:r>
      <w:proofErr w:type="gramEnd"/>
      <w:r w:rsidRPr="00F3362A">
        <w:rPr>
          <w:rFonts w:cstheme="minorHAnsi"/>
          <w:szCs w:val="22"/>
        </w:rPr>
        <w:t xml:space="preserve">  </w:t>
      </w:r>
    </w:p>
    <w:p w14:paraId="738AFFF2" w14:textId="4312C99F" w:rsidR="00C40DB4" w:rsidRPr="00F3362A" w:rsidRDefault="00C40DB4" w:rsidP="00D96CE3">
      <w:pPr>
        <w:ind w:left="-5" w:firstLine="714"/>
        <w:rPr>
          <w:rFonts w:cstheme="minorHAnsi"/>
          <w:szCs w:val="22"/>
        </w:rPr>
      </w:pPr>
      <w:r w:rsidRPr="00F3362A">
        <w:rPr>
          <w:rFonts w:cstheme="minorHAnsi"/>
          <w:szCs w:val="22"/>
        </w:rPr>
        <w:t>“</w:t>
      </w:r>
      <w:r w:rsidRPr="00F3362A">
        <w:rPr>
          <w:rFonts w:cstheme="minorHAnsi"/>
          <w:b/>
          <w:bCs/>
          <w:szCs w:val="22"/>
        </w:rPr>
        <w:t>environmental component</w:t>
      </w:r>
      <w:r w:rsidRPr="00F3362A">
        <w:rPr>
          <w:rFonts w:cstheme="minorHAnsi"/>
          <w:szCs w:val="22"/>
        </w:rPr>
        <w:t>” means</w:t>
      </w:r>
      <w:r w:rsidR="005B19C2">
        <w:rPr>
          <w:rFonts w:cstheme="minorHAnsi"/>
          <w:szCs w:val="22"/>
        </w:rPr>
        <w:t>:</w:t>
      </w:r>
      <w:r w:rsidRPr="00F3362A">
        <w:rPr>
          <w:rFonts w:cstheme="minorHAnsi"/>
          <w:szCs w:val="22"/>
        </w:rPr>
        <w:t xml:space="preserve"> </w:t>
      </w:r>
    </w:p>
    <w:p w14:paraId="2C164069" w14:textId="77777777" w:rsidR="005E2C9D" w:rsidRPr="00F3362A" w:rsidRDefault="00E02C69" w:rsidP="00AF54CA">
      <w:pPr>
        <w:pStyle w:val="ListParagraph"/>
        <w:numPr>
          <w:ilvl w:val="0"/>
          <w:numId w:val="10"/>
        </w:numPr>
        <w:ind w:left="1276" w:hanging="567"/>
        <w:contextualSpacing w:val="0"/>
        <w:rPr>
          <w:rFonts w:cstheme="minorHAnsi"/>
        </w:rPr>
      </w:pPr>
      <w:r w:rsidRPr="00F3362A">
        <w:rPr>
          <w:rFonts w:cstheme="minorHAnsi"/>
          <w:szCs w:val="22"/>
        </w:rPr>
        <w:t xml:space="preserve">in relation to each environmental category attributable to the authorised activities (except for authorised activities associated with hydropower schemes greater than 2MW generation capacity), the environmental score multiplied by the financial </w:t>
      </w:r>
      <w:proofErr w:type="gramStart"/>
      <w:r w:rsidRPr="00F3362A">
        <w:rPr>
          <w:rFonts w:cstheme="minorHAnsi"/>
          <w:szCs w:val="22"/>
        </w:rPr>
        <w:t>factor;</w:t>
      </w:r>
      <w:proofErr w:type="gramEnd"/>
    </w:p>
    <w:p w14:paraId="5D270F47" w14:textId="52E4BC3D" w:rsidR="00E02C69" w:rsidRPr="006B7B7B" w:rsidRDefault="00C53A16" w:rsidP="00AF54CA">
      <w:pPr>
        <w:pStyle w:val="ListParagraph"/>
        <w:numPr>
          <w:ilvl w:val="0"/>
          <w:numId w:val="10"/>
        </w:numPr>
        <w:ind w:left="1276" w:hanging="567"/>
        <w:contextualSpacing w:val="0"/>
        <w:rPr>
          <w:rFonts w:cstheme="minorHAnsi"/>
        </w:rPr>
      </w:pPr>
      <w:r w:rsidRPr="00F3362A">
        <w:rPr>
          <w:rFonts w:cstheme="minorHAnsi"/>
          <w:szCs w:val="22"/>
        </w:rPr>
        <w:t>in relation to each environmental category attributable to authorised activities associated with hydropower schemes greater than 2MW generation capacity, the environmental score multiplied by the product of (a) the financial factor and (b) the factor identified in Table 2 below in column 2 based on the Impact Category as determined by SEPA before the time the charge is due or, failing such determination, based on an Impact Category of “Large”.</w:t>
      </w:r>
    </w:p>
    <w:p w14:paraId="4D4DFC09" w14:textId="77777777" w:rsidR="006B7B7B" w:rsidRDefault="006B7B7B" w:rsidP="006B7B7B">
      <w:pPr>
        <w:rPr>
          <w:rFonts w:cstheme="minorHAnsi"/>
        </w:rPr>
      </w:pPr>
    </w:p>
    <w:p w14:paraId="4CDDB805" w14:textId="77777777" w:rsidR="006B7B7B" w:rsidRPr="006B7B7B" w:rsidRDefault="006B7B7B" w:rsidP="006B7B7B">
      <w:pPr>
        <w:rPr>
          <w:rFonts w:cstheme="minorHAnsi"/>
        </w:rPr>
      </w:pPr>
    </w:p>
    <w:p w14:paraId="65043DA4" w14:textId="75963B7F" w:rsidR="00B03D84" w:rsidRPr="00F3362A" w:rsidRDefault="00B03D84" w:rsidP="00D96CE3">
      <w:pPr>
        <w:rPr>
          <w:rFonts w:cstheme="minorHAnsi"/>
          <w:b/>
          <w:bCs/>
          <w:sz w:val="32"/>
          <w:szCs w:val="28"/>
        </w:rPr>
      </w:pPr>
      <w:r w:rsidRPr="00F3362A">
        <w:rPr>
          <w:rFonts w:cstheme="minorHAnsi"/>
          <w:b/>
          <w:bCs/>
          <w:sz w:val="32"/>
          <w:szCs w:val="28"/>
        </w:rPr>
        <w:lastRenderedPageBreak/>
        <w:t xml:space="preserve">Table 2 </w:t>
      </w:r>
      <w:r w:rsidR="00ED37B5" w:rsidRPr="00F3362A">
        <w:rPr>
          <w:rFonts w:cstheme="minorHAnsi"/>
          <w:b/>
          <w:bCs/>
          <w:sz w:val="32"/>
          <w:szCs w:val="28"/>
        </w:rPr>
        <w:t>– Factor used to calcul</w:t>
      </w:r>
      <w:r w:rsidR="00442FBD" w:rsidRPr="00F3362A">
        <w:rPr>
          <w:rFonts w:cstheme="minorHAnsi"/>
          <w:b/>
          <w:bCs/>
          <w:sz w:val="32"/>
          <w:szCs w:val="28"/>
        </w:rPr>
        <w:t xml:space="preserve">ate </w:t>
      </w:r>
      <w:r w:rsidR="009E73F4" w:rsidRPr="00F3362A">
        <w:rPr>
          <w:rFonts w:cstheme="minorHAnsi"/>
          <w:b/>
          <w:bCs/>
          <w:sz w:val="32"/>
          <w:szCs w:val="28"/>
        </w:rPr>
        <w:t>environmental component for activities associated with hydropower schemes greater than 2MW</w:t>
      </w:r>
    </w:p>
    <w:tbl>
      <w:tblPr>
        <w:tblStyle w:val="TableGrid0"/>
        <w:tblW w:w="5000" w:type="pct"/>
        <w:tblLayout w:type="fixed"/>
        <w:tblLook w:val="04A0" w:firstRow="1" w:lastRow="0" w:firstColumn="1" w:lastColumn="0" w:noHBand="0" w:noVBand="1"/>
        <w:tblCaption w:val="Table 2 – Factor used to calculate environmental component for activities associated with hydropower schemes greater than 2MW"/>
        <w:tblDescription w:val="This table describes the factor used to calculate environmental component for activities associated with hydropower schemes greater than 2MW. There impact categories and factors are as follows: Minor is equal to 0.66, moderate is equal to 1.0 and large is equal to 1.3."/>
      </w:tblPr>
      <w:tblGrid>
        <w:gridCol w:w="5106"/>
        <w:gridCol w:w="5106"/>
      </w:tblGrid>
      <w:tr w:rsidR="00DB30EE" w:rsidRPr="00F3362A" w14:paraId="5B2895DB" w14:textId="77777777" w:rsidTr="00A87C51">
        <w:trPr>
          <w:trHeight w:val="610"/>
        </w:trPr>
        <w:tc>
          <w:tcPr>
            <w:tcW w:w="2500" w:type="pct"/>
            <w:hideMark/>
          </w:tcPr>
          <w:p w14:paraId="65E0DDFA" w14:textId="273BCBA5" w:rsidR="00DB30EE" w:rsidRPr="00F3362A" w:rsidRDefault="00DB30EE" w:rsidP="00D96CE3">
            <w:pPr>
              <w:spacing w:before="120" w:after="120"/>
              <w:rPr>
                <w:rFonts w:eastAsia="Times New Roman" w:cstheme="minorHAnsi"/>
                <w:b/>
                <w:bCs/>
                <w:color w:val="016574"/>
                <w:szCs w:val="22"/>
              </w:rPr>
            </w:pPr>
            <w:r w:rsidRPr="00F3362A">
              <w:rPr>
                <w:rFonts w:eastAsia="Times New Roman" w:cstheme="minorHAnsi"/>
                <w:b/>
                <w:bCs/>
                <w:color w:val="016574"/>
                <w:szCs w:val="22"/>
              </w:rPr>
              <w:t>Impact category</w:t>
            </w:r>
          </w:p>
        </w:tc>
        <w:tc>
          <w:tcPr>
            <w:tcW w:w="2500" w:type="pct"/>
            <w:noWrap/>
            <w:hideMark/>
          </w:tcPr>
          <w:p w14:paraId="7EB0AEA3" w14:textId="2727581B" w:rsidR="00F80351" w:rsidRPr="00F3362A" w:rsidRDefault="00F80351" w:rsidP="00D96CE3">
            <w:pPr>
              <w:spacing w:before="120" w:after="120"/>
              <w:rPr>
                <w:rFonts w:eastAsia="Times New Roman" w:cstheme="minorHAnsi"/>
                <w:b/>
                <w:bCs/>
                <w:color w:val="016574"/>
                <w:szCs w:val="22"/>
              </w:rPr>
            </w:pPr>
            <w:r w:rsidRPr="00F3362A">
              <w:rPr>
                <w:rFonts w:eastAsia="Times New Roman" w:cstheme="minorHAnsi"/>
                <w:b/>
                <w:bCs/>
                <w:color w:val="016574"/>
                <w:szCs w:val="22"/>
              </w:rPr>
              <w:t>Factor used to multiply the original environmental score used under current charging scheme</w:t>
            </w:r>
          </w:p>
        </w:tc>
      </w:tr>
      <w:tr w:rsidR="00DB30EE" w:rsidRPr="00F3362A" w14:paraId="1A6D23C6" w14:textId="77777777" w:rsidTr="00A87C51">
        <w:trPr>
          <w:trHeight w:val="315"/>
        </w:trPr>
        <w:tc>
          <w:tcPr>
            <w:tcW w:w="2500" w:type="pct"/>
            <w:noWrap/>
          </w:tcPr>
          <w:p w14:paraId="3F09C91A" w14:textId="6E19E721" w:rsidR="00DB30EE" w:rsidRPr="00F3362A" w:rsidRDefault="00771E70" w:rsidP="00D96CE3">
            <w:pPr>
              <w:spacing w:before="120" w:after="120"/>
              <w:rPr>
                <w:rFonts w:eastAsia="Times New Roman" w:cstheme="minorHAnsi"/>
                <w:color w:val="000000"/>
              </w:rPr>
            </w:pPr>
            <w:r w:rsidRPr="00F3362A">
              <w:rPr>
                <w:rFonts w:cstheme="minorHAnsi"/>
                <w:szCs w:val="22"/>
              </w:rPr>
              <w:t>Minor</w:t>
            </w:r>
          </w:p>
        </w:tc>
        <w:tc>
          <w:tcPr>
            <w:tcW w:w="2500" w:type="pct"/>
            <w:noWrap/>
          </w:tcPr>
          <w:p w14:paraId="7574BC6A" w14:textId="6EDE727C" w:rsidR="00DB30EE" w:rsidRPr="00F3362A" w:rsidRDefault="00771E70" w:rsidP="00D96CE3">
            <w:pPr>
              <w:spacing w:before="120" w:after="120"/>
              <w:rPr>
                <w:rFonts w:eastAsia="Times New Roman" w:cstheme="minorHAnsi"/>
                <w:color w:val="000000"/>
                <w:szCs w:val="22"/>
              </w:rPr>
            </w:pPr>
            <w:r w:rsidRPr="00F3362A">
              <w:rPr>
                <w:rFonts w:eastAsia="Times New Roman" w:cstheme="minorHAnsi"/>
                <w:color w:val="000000"/>
                <w:szCs w:val="22"/>
              </w:rPr>
              <w:t>0.66</w:t>
            </w:r>
          </w:p>
        </w:tc>
      </w:tr>
      <w:tr w:rsidR="00DB30EE" w:rsidRPr="00F3362A" w14:paraId="3B900171" w14:textId="77777777" w:rsidTr="00A87C51">
        <w:trPr>
          <w:trHeight w:val="300"/>
        </w:trPr>
        <w:tc>
          <w:tcPr>
            <w:tcW w:w="2500" w:type="pct"/>
            <w:noWrap/>
          </w:tcPr>
          <w:p w14:paraId="680220BE" w14:textId="413D66FF" w:rsidR="00DB30EE" w:rsidRPr="00F3362A" w:rsidRDefault="00771E70" w:rsidP="00D96CE3">
            <w:pPr>
              <w:spacing w:before="120" w:after="120"/>
              <w:rPr>
                <w:rFonts w:eastAsia="Times New Roman" w:cstheme="minorHAnsi"/>
                <w:color w:val="000000"/>
                <w:szCs w:val="22"/>
              </w:rPr>
            </w:pPr>
            <w:r w:rsidRPr="00F3362A">
              <w:rPr>
                <w:rFonts w:eastAsia="Times New Roman" w:cstheme="minorHAnsi"/>
                <w:color w:val="000000"/>
                <w:szCs w:val="22"/>
              </w:rPr>
              <w:t>Moderate</w:t>
            </w:r>
          </w:p>
        </w:tc>
        <w:tc>
          <w:tcPr>
            <w:tcW w:w="2500" w:type="pct"/>
            <w:noWrap/>
          </w:tcPr>
          <w:p w14:paraId="34AF139B" w14:textId="6F224B86" w:rsidR="00DB30EE" w:rsidRPr="00F3362A" w:rsidRDefault="00771E70" w:rsidP="00D96CE3">
            <w:pPr>
              <w:spacing w:before="120" w:after="120"/>
              <w:rPr>
                <w:rFonts w:eastAsia="Times New Roman" w:cstheme="minorHAnsi"/>
                <w:color w:val="000000"/>
                <w:szCs w:val="22"/>
              </w:rPr>
            </w:pPr>
            <w:r w:rsidRPr="00F3362A">
              <w:rPr>
                <w:rFonts w:eastAsia="Times New Roman" w:cstheme="minorHAnsi"/>
                <w:color w:val="000000"/>
                <w:szCs w:val="22"/>
              </w:rPr>
              <w:t>1.0</w:t>
            </w:r>
          </w:p>
        </w:tc>
      </w:tr>
      <w:tr w:rsidR="00771E70" w:rsidRPr="00F3362A" w14:paraId="6C52E43E" w14:textId="77777777" w:rsidTr="00A87C51">
        <w:trPr>
          <w:trHeight w:val="300"/>
        </w:trPr>
        <w:tc>
          <w:tcPr>
            <w:tcW w:w="2500" w:type="pct"/>
            <w:noWrap/>
          </w:tcPr>
          <w:p w14:paraId="6D2393AF" w14:textId="5494D1D1" w:rsidR="00771E70" w:rsidRPr="00F3362A" w:rsidRDefault="00771E70" w:rsidP="00D96CE3">
            <w:pPr>
              <w:spacing w:before="120" w:after="120"/>
              <w:rPr>
                <w:rFonts w:eastAsia="Times New Roman" w:cstheme="minorHAnsi"/>
                <w:color w:val="000000"/>
                <w:szCs w:val="22"/>
              </w:rPr>
            </w:pPr>
            <w:r w:rsidRPr="00F3362A">
              <w:rPr>
                <w:rFonts w:eastAsia="Times New Roman" w:cstheme="minorHAnsi"/>
                <w:color w:val="000000"/>
                <w:szCs w:val="22"/>
              </w:rPr>
              <w:t>Large</w:t>
            </w:r>
          </w:p>
        </w:tc>
        <w:tc>
          <w:tcPr>
            <w:tcW w:w="2500" w:type="pct"/>
            <w:noWrap/>
          </w:tcPr>
          <w:p w14:paraId="08E5A0B5" w14:textId="381951CE" w:rsidR="00771E70" w:rsidRPr="00F3362A" w:rsidRDefault="00771E70" w:rsidP="00D96CE3">
            <w:pPr>
              <w:spacing w:before="120" w:after="120"/>
              <w:rPr>
                <w:rFonts w:eastAsia="Times New Roman" w:cstheme="minorHAnsi"/>
                <w:color w:val="000000"/>
                <w:szCs w:val="22"/>
              </w:rPr>
            </w:pPr>
            <w:r w:rsidRPr="00F3362A">
              <w:rPr>
                <w:rFonts w:eastAsia="Times New Roman" w:cstheme="minorHAnsi"/>
                <w:color w:val="000000"/>
                <w:szCs w:val="22"/>
              </w:rPr>
              <w:t>1.3</w:t>
            </w:r>
          </w:p>
        </w:tc>
      </w:tr>
    </w:tbl>
    <w:p w14:paraId="36E2C1A8" w14:textId="77777777" w:rsidR="00A64ED8" w:rsidRPr="00F3362A" w:rsidRDefault="00A64ED8" w:rsidP="00D46411">
      <w:pPr>
        <w:spacing w:after="0"/>
        <w:rPr>
          <w:rFonts w:cstheme="minorHAnsi"/>
        </w:rPr>
      </w:pPr>
    </w:p>
    <w:p w14:paraId="6F55C870" w14:textId="037A92EE" w:rsidR="005E2C9D" w:rsidRPr="00F3362A" w:rsidRDefault="005E2C9D" w:rsidP="00D96CE3">
      <w:pPr>
        <w:ind w:left="709"/>
        <w:rPr>
          <w:rFonts w:cstheme="minorHAnsi"/>
          <w:szCs w:val="22"/>
        </w:rPr>
      </w:pPr>
      <w:r w:rsidRPr="00F3362A">
        <w:rPr>
          <w:rFonts w:cstheme="minorHAnsi"/>
          <w:szCs w:val="22"/>
        </w:rPr>
        <w:t>“</w:t>
      </w:r>
      <w:r w:rsidR="00CA76C0" w:rsidRPr="00F3362A">
        <w:rPr>
          <w:rFonts w:cstheme="minorHAnsi"/>
          <w:b/>
          <w:bCs/>
          <w:szCs w:val="22"/>
        </w:rPr>
        <w:t>environmental score</w:t>
      </w:r>
      <w:r w:rsidRPr="00F3362A">
        <w:rPr>
          <w:rFonts w:cstheme="minorHAnsi"/>
          <w:szCs w:val="22"/>
        </w:rPr>
        <w:t>”</w:t>
      </w:r>
      <w:r w:rsidR="00821CEB" w:rsidRPr="00F3362A">
        <w:rPr>
          <w:rFonts w:cstheme="minorHAnsi"/>
          <w:szCs w:val="22"/>
        </w:rPr>
        <w:t xml:space="preserve"> means the score in relation to each environmental category attributable to the authorised activities</w:t>
      </w:r>
      <w:r w:rsidR="005B19C2">
        <w:rPr>
          <w:rFonts w:cstheme="minorHAnsi"/>
          <w:szCs w:val="22"/>
        </w:rPr>
        <w:t>:</w:t>
      </w:r>
      <w:r w:rsidRPr="00F3362A">
        <w:rPr>
          <w:rFonts w:cstheme="minorHAnsi"/>
          <w:szCs w:val="22"/>
        </w:rPr>
        <w:t xml:space="preserve"> </w:t>
      </w:r>
    </w:p>
    <w:p w14:paraId="64C5F366" w14:textId="77777777" w:rsidR="00A771C6" w:rsidRPr="00F3362A" w:rsidRDefault="00B258E5" w:rsidP="00AF54CA">
      <w:pPr>
        <w:pStyle w:val="ListParagraph"/>
        <w:numPr>
          <w:ilvl w:val="0"/>
          <w:numId w:val="11"/>
        </w:numPr>
        <w:ind w:left="1276" w:hanging="567"/>
        <w:contextualSpacing w:val="0"/>
        <w:rPr>
          <w:rFonts w:cstheme="minorHAnsi"/>
        </w:rPr>
      </w:pPr>
      <w:r w:rsidRPr="00F3362A">
        <w:rPr>
          <w:rFonts w:cstheme="minorHAnsi"/>
          <w:szCs w:val="22"/>
        </w:rPr>
        <w:t>calculated in accordance with the Environmental Assessment Scheme; and</w:t>
      </w:r>
    </w:p>
    <w:p w14:paraId="40CEAE9A" w14:textId="61BF3B67" w:rsidR="00CD7A43" w:rsidRPr="00F3362A" w:rsidRDefault="00CD7A43" w:rsidP="00AF54CA">
      <w:pPr>
        <w:pStyle w:val="ListParagraph"/>
        <w:numPr>
          <w:ilvl w:val="0"/>
          <w:numId w:val="11"/>
        </w:numPr>
        <w:ind w:left="1276" w:hanging="567"/>
        <w:contextualSpacing w:val="0"/>
        <w:rPr>
          <w:rFonts w:cstheme="minorHAnsi"/>
        </w:rPr>
      </w:pPr>
      <w:r w:rsidRPr="00F3362A">
        <w:rPr>
          <w:rFonts w:cstheme="minorHAnsi"/>
          <w:szCs w:val="22"/>
        </w:rPr>
        <w:t>published in the Table of Environmental Scores, except in the following cases where the score will be notified to the operator by SEPA</w:t>
      </w:r>
      <w:r w:rsidR="005B19C2">
        <w:rPr>
          <w:rFonts w:cstheme="minorHAnsi"/>
          <w:szCs w:val="22"/>
        </w:rPr>
        <w:t>:</w:t>
      </w:r>
    </w:p>
    <w:p w14:paraId="256A7DB7" w14:textId="25DAD5CD" w:rsidR="0074061E" w:rsidRPr="00F3362A" w:rsidRDefault="00187C47" w:rsidP="00263FFA">
      <w:pPr>
        <w:pStyle w:val="ListParagraph"/>
        <w:numPr>
          <w:ilvl w:val="1"/>
          <w:numId w:val="11"/>
        </w:numPr>
        <w:ind w:left="1843" w:hanging="567"/>
        <w:contextualSpacing w:val="0"/>
        <w:rPr>
          <w:rFonts w:cstheme="minorHAnsi"/>
        </w:rPr>
      </w:pPr>
      <w:r w:rsidRPr="00F3362A">
        <w:rPr>
          <w:rFonts w:cstheme="minorHAnsi"/>
          <w:szCs w:val="22"/>
        </w:rPr>
        <w:t xml:space="preserve">where an authorisation is granted after publication of the </w:t>
      </w:r>
      <w:r w:rsidR="00E17A70" w:rsidRPr="00F3362A">
        <w:rPr>
          <w:rFonts w:cstheme="minorHAnsi"/>
          <w:szCs w:val="22"/>
        </w:rPr>
        <w:t xml:space="preserve">Table of Environmental </w:t>
      </w:r>
      <w:proofErr w:type="gramStart"/>
      <w:r w:rsidR="00E17A70" w:rsidRPr="00F3362A">
        <w:rPr>
          <w:rFonts w:cstheme="minorHAnsi"/>
          <w:szCs w:val="22"/>
        </w:rPr>
        <w:t>Scores</w:t>
      </w:r>
      <w:r w:rsidRPr="00F3362A">
        <w:rPr>
          <w:rFonts w:cstheme="minorHAnsi"/>
          <w:szCs w:val="22"/>
        </w:rPr>
        <w:t>;</w:t>
      </w:r>
      <w:proofErr w:type="gramEnd"/>
    </w:p>
    <w:p w14:paraId="521E2DE9" w14:textId="091DF022" w:rsidR="00187C47" w:rsidRPr="00F3362A" w:rsidRDefault="002D1976" w:rsidP="00263FFA">
      <w:pPr>
        <w:pStyle w:val="ListParagraph"/>
        <w:numPr>
          <w:ilvl w:val="1"/>
          <w:numId w:val="11"/>
        </w:numPr>
        <w:ind w:left="1843" w:hanging="567"/>
        <w:contextualSpacing w:val="0"/>
        <w:rPr>
          <w:rFonts w:cstheme="minorHAnsi"/>
        </w:rPr>
      </w:pPr>
      <w:r w:rsidRPr="00F3362A">
        <w:rPr>
          <w:rFonts w:cstheme="minorHAnsi"/>
          <w:szCs w:val="22"/>
        </w:rPr>
        <w:t xml:space="preserve">where a variation is granted which would affect the score by more than </w:t>
      </w:r>
      <w:proofErr w:type="gramStart"/>
      <w:r w:rsidRPr="00F3362A">
        <w:rPr>
          <w:rFonts w:cstheme="minorHAnsi"/>
          <w:szCs w:val="22"/>
        </w:rPr>
        <w:t>50%;</w:t>
      </w:r>
      <w:proofErr w:type="gramEnd"/>
    </w:p>
    <w:p w14:paraId="09610498" w14:textId="18AE5E2A" w:rsidR="00F82F24" w:rsidRPr="00F3362A" w:rsidRDefault="00F82F24" w:rsidP="00263FFA">
      <w:pPr>
        <w:pStyle w:val="ListParagraph"/>
        <w:numPr>
          <w:ilvl w:val="1"/>
          <w:numId w:val="11"/>
        </w:numPr>
        <w:ind w:left="1843" w:hanging="567"/>
        <w:contextualSpacing w:val="0"/>
        <w:rPr>
          <w:rFonts w:cstheme="minorHAnsi"/>
        </w:rPr>
      </w:pPr>
      <w:r w:rsidRPr="00F3362A">
        <w:rPr>
          <w:rFonts w:cstheme="minorHAnsi"/>
          <w:szCs w:val="22"/>
        </w:rPr>
        <w:t xml:space="preserve">where a score has been omitted from publication in </w:t>
      </w:r>
      <w:r w:rsidR="00563F62">
        <w:rPr>
          <w:rFonts w:cstheme="minorHAnsi"/>
          <w:szCs w:val="22"/>
        </w:rPr>
        <w:t>the Table of Environmental Scores</w:t>
      </w:r>
      <w:r w:rsidRPr="00F3362A">
        <w:rPr>
          <w:rFonts w:cstheme="minorHAnsi"/>
          <w:szCs w:val="22"/>
        </w:rPr>
        <w:t xml:space="preserve">, in </w:t>
      </w:r>
      <w:proofErr w:type="gramStart"/>
      <w:r w:rsidRPr="00F3362A">
        <w:rPr>
          <w:rFonts w:cstheme="minorHAnsi"/>
          <w:szCs w:val="22"/>
        </w:rPr>
        <w:t>error;</w:t>
      </w:r>
      <w:proofErr w:type="gramEnd"/>
    </w:p>
    <w:p w14:paraId="1DAB29F6" w14:textId="63C2357F" w:rsidR="004F58A7" w:rsidRPr="00F3362A" w:rsidRDefault="004F58A7" w:rsidP="00263FFA">
      <w:pPr>
        <w:pStyle w:val="ListParagraph"/>
        <w:numPr>
          <w:ilvl w:val="1"/>
          <w:numId w:val="11"/>
        </w:numPr>
        <w:ind w:left="1843" w:hanging="567"/>
        <w:contextualSpacing w:val="0"/>
        <w:rPr>
          <w:rFonts w:cstheme="minorHAnsi"/>
        </w:rPr>
      </w:pPr>
      <w:r w:rsidRPr="00F3362A">
        <w:rPr>
          <w:rFonts w:cstheme="minorHAnsi"/>
          <w:szCs w:val="22"/>
        </w:rPr>
        <w:t xml:space="preserve">where there is an error in the calculation of a score published in </w:t>
      </w:r>
      <w:r w:rsidR="00563F62">
        <w:rPr>
          <w:rFonts w:cstheme="minorHAnsi"/>
          <w:szCs w:val="22"/>
        </w:rPr>
        <w:t xml:space="preserve">the Table of Environmental </w:t>
      </w:r>
      <w:proofErr w:type="gramStart"/>
      <w:r w:rsidR="00563F62">
        <w:rPr>
          <w:rFonts w:cstheme="minorHAnsi"/>
          <w:szCs w:val="22"/>
        </w:rPr>
        <w:t>Scores</w:t>
      </w:r>
      <w:r w:rsidRPr="00F3362A">
        <w:rPr>
          <w:rFonts w:cstheme="minorHAnsi"/>
          <w:szCs w:val="22"/>
        </w:rPr>
        <w:t>;</w:t>
      </w:r>
      <w:proofErr w:type="gramEnd"/>
    </w:p>
    <w:p w14:paraId="35FE69F2" w14:textId="314FC0E1" w:rsidR="00A771C6" w:rsidRPr="00F3362A" w:rsidRDefault="00A771C6" w:rsidP="00D96CE3">
      <w:pPr>
        <w:ind w:left="720"/>
      </w:pPr>
      <w:r w:rsidRPr="362067A2">
        <w:t>“</w:t>
      </w:r>
      <w:r w:rsidRPr="362067A2">
        <w:rPr>
          <w:b/>
        </w:rPr>
        <w:t>Environmental Assessment Scheme</w:t>
      </w:r>
      <w:r w:rsidRPr="362067A2">
        <w:t xml:space="preserve">” means the scheme with that title made by SEPA </w:t>
      </w:r>
      <w:r w:rsidR="00637A12" w:rsidRPr="362067A2">
        <w:t xml:space="preserve">on </w:t>
      </w:r>
      <w:r w:rsidR="00292FA7">
        <w:t>8 July</w:t>
      </w:r>
      <w:r w:rsidR="005B6566">
        <w:t xml:space="preserve"> 2025</w:t>
      </w:r>
      <w:r w:rsidR="00637A12" w:rsidRPr="362067A2">
        <w:t xml:space="preserve"> </w:t>
      </w:r>
      <w:r w:rsidR="005B6566">
        <w:t>(</w:t>
      </w:r>
      <w:r w:rsidR="00637A12" w:rsidRPr="362067A2">
        <w:t xml:space="preserve">version </w:t>
      </w:r>
      <w:r w:rsidR="00292FA7">
        <w:t>4</w:t>
      </w:r>
      <w:proofErr w:type="gramStart"/>
      <w:r w:rsidR="005B6566">
        <w:t>)</w:t>
      </w:r>
      <w:r w:rsidRPr="362067A2">
        <w:t>;</w:t>
      </w:r>
      <w:proofErr w:type="gramEnd"/>
      <w:r w:rsidRPr="362067A2">
        <w:t xml:space="preserve">  </w:t>
      </w:r>
    </w:p>
    <w:p w14:paraId="1BAA6388" w14:textId="2B543B0B" w:rsidR="00722246" w:rsidRPr="00F3362A" w:rsidRDefault="00722246" w:rsidP="00D96CE3">
      <w:pPr>
        <w:ind w:left="-5" w:firstLine="725"/>
        <w:rPr>
          <w:rFonts w:cstheme="minorHAnsi"/>
          <w:szCs w:val="22"/>
        </w:rPr>
      </w:pPr>
      <w:r w:rsidRPr="00F3362A">
        <w:rPr>
          <w:rFonts w:cstheme="minorHAnsi"/>
          <w:szCs w:val="22"/>
        </w:rPr>
        <w:lastRenderedPageBreak/>
        <w:t>“</w:t>
      </w:r>
      <w:r w:rsidRPr="00F3362A">
        <w:rPr>
          <w:rFonts w:cstheme="minorHAnsi"/>
          <w:b/>
          <w:bCs/>
          <w:szCs w:val="22"/>
        </w:rPr>
        <w:t>financial factor</w:t>
      </w:r>
      <w:r w:rsidRPr="00F3362A">
        <w:rPr>
          <w:rFonts w:cstheme="minorHAnsi"/>
          <w:szCs w:val="22"/>
        </w:rPr>
        <w:t>” means</w:t>
      </w:r>
      <w:r w:rsidR="005B19C2">
        <w:rPr>
          <w:rFonts w:cstheme="minorHAnsi"/>
          <w:szCs w:val="22"/>
        </w:rPr>
        <w:t>:</w:t>
      </w:r>
    </w:p>
    <w:p w14:paraId="2BF4AC40" w14:textId="719BF7D3" w:rsidR="00722246" w:rsidRPr="00F3362A" w:rsidRDefault="00BD71F3" w:rsidP="00AF54CA">
      <w:pPr>
        <w:pStyle w:val="ListParagraph"/>
        <w:numPr>
          <w:ilvl w:val="0"/>
          <w:numId w:val="12"/>
        </w:numPr>
        <w:ind w:left="1276" w:hanging="567"/>
        <w:contextualSpacing w:val="0"/>
        <w:rPr>
          <w:rFonts w:cstheme="minorHAnsi"/>
        </w:rPr>
      </w:pPr>
      <w:r w:rsidRPr="00F3362A">
        <w:rPr>
          <w:rFonts w:cstheme="minorHAnsi"/>
          <w:szCs w:val="22"/>
        </w:rPr>
        <w:t xml:space="preserve">for emissions to air, </w:t>
      </w:r>
      <w:proofErr w:type="gramStart"/>
      <w:r w:rsidR="00481AC8" w:rsidRPr="00F3362A">
        <w:rPr>
          <w:rFonts w:cstheme="minorHAnsi"/>
          <w:szCs w:val="22"/>
        </w:rPr>
        <w:t>£</w:t>
      </w:r>
      <w:r w:rsidR="00637A12" w:rsidRPr="00F3362A">
        <w:rPr>
          <w:rFonts w:cstheme="minorHAnsi"/>
          <w:szCs w:val="22"/>
        </w:rPr>
        <w:t>447</w:t>
      </w:r>
      <w:r w:rsidR="00F1745B" w:rsidRPr="00F3362A">
        <w:rPr>
          <w:rFonts w:cstheme="minorHAnsi"/>
          <w:szCs w:val="22"/>
        </w:rPr>
        <w:t>;</w:t>
      </w:r>
      <w:proofErr w:type="gramEnd"/>
    </w:p>
    <w:p w14:paraId="02526256" w14:textId="4F35E853" w:rsidR="00BD71F3" w:rsidRPr="00F3362A" w:rsidRDefault="00373105" w:rsidP="00AF54CA">
      <w:pPr>
        <w:pStyle w:val="ListParagraph"/>
        <w:numPr>
          <w:ilvl w:val="0"/>
          <w:numId w:val="12"/>
        </w:numPr>
        <w:ind w:left="1276" w:hanging="567"/>
        <w:contextualSpacing w:val="0"/>
        <w:rPr>
          <w:rFonts w:cstheme="minorHAnsi"/>
        </w:rPr>
      </w:pPr>
      <w:r w:rsidRPr="00F3362A">
        <w:rPr>
          <w:rFonts w:cstheme="minorHAnsi"/>
          <w:szCs w:val="22"/>
        </w:rPr>
        <w:t xml:space="preserve">for sewage discharges made by a public entity to water, </w:t>
      </w:r>
      <w:proofErr w:type="gramStart"/>
      <w:r w:rsidR="00481AC8" w:rsidRPr="00F3362A">
        <w:rPr>
          <w:rFonts w:cstheme="minorHAnsi"/>
          <w:szCs w:val="22"/>
        </w:rPr>
        <w:t>£</w:t>
      </w:r>
      <w:r w:rsidR="00637A12" w:rsidRPr="00F3362A">
        <w:rPr>
          <w:rFonts w:cstheme="minorHAnsi"/>
          <w:szCs w:val="22"/>
        </w:rPr>
        <w:t>1,688</w:t>
      </w:r>
      <w:r w:rsidR="00F1745B" w:rsidRPr="00F3362A">
        <w:rPr>
          <w:rFonts w:cstheme="minorHAnsi"/>
          <w:szCs w:val="22"/>
        </w:rPr>
        <w:t>;</w:t>
      </w:r>
      <w:proofErr w:type="gramEnd"/>
    </w:p>
    <w:p w14:paraId="6F6AD5C0" w14:textId="011553D9" w:rsidR="00D62D20" w:rsidRPr="00F3362A" w:rsidRDefault="00D62D20" w:rsidP="00AF54CA">
      <w:pPr>
        <w:pStyle w:val="ListParagraph"/>
        <w:numPr>
          <w:ilvl w:val="0"/>
          <w:numId w:val="12"/>
        </w:numPr>
        <w:ind w:left="1276" w:hanging="567"/>
        <w:contextualSpacing w:val="0"/>
        <w:rPr>
          <w:rFonts w:cstheme="minorHAnsi"/>
        </w:rPr>
      </w:pPr>
      <w:r w:rsidRPr="00F3362A">
        <w:rPr>
          <w:rFonts w:cstheme="minorHAnsi"/>
          <w:szCs w:val="22"/>
        </w:rPr>
        <w:t xml:space="preserve">for all other discharges to water, </w:t>
      </w:r>
      <w:proofErr w:type="gramStart"/>
      <w:r w:rsidR="00481AC8" w:rsidRPr="00F3362A">
        <w:rPr>
          <w:rFonts w:cstheme="minorHAnsi"/>
          <w:szCs w:val="22"/>
        </w:rPr>
        <w:t>£</w:t>
      </w:r>
      <w:r w:rsidR="00637A12" w:rsidRPr="00F3362A">
        <w:rPr>
          <w:rFonts w:cstheme="minorHAnsi"/>
          <w:szCs w:val="22"/>
        </w:rPr>
        <w:t>363</w:t>
      </w:r>
      <w:r w:rsidR="00F1745B" w:rsidRPr="00F3362A">
        <w:rPr>
          <w:rFonts w:cstheme="minorHAnsi"/>
          <w:szCs w:val="22"/>
        </w:rPr>
        <w:t>;</w:t>
      </w:r>
      <w:proofErr w:type="gramEnd"/>
    </w:p>
    <w:p w14:paraId="7BDE2102" w14:textId="529E43CF" w:rsidR="000466C0" w:rsidRPr="00F3362A" w:rsidRDefault="000466C0" w:rsidP="00AF54CA">
      <w:pPr>
        <w:pStyle w:val="ListParagraph"/>
        <w:numPr>
          <w:ilvl w:val="0"/>
          <w:numId w:val="12"/>
        </w:numPr>
        <w:ind w:left="1276" w:hanging="567"/>
        <w:contextualSpacing w:val="0"/>
        <w:rPr>
          <w:rFonts w:cstheme="minorHAnsi"/>
        </w:rPr>
      </w:pPr>
      <w:r w:rsidRPr="00F3362A">
        <w:rPr>
          <w:rFonts w:cstheme="minorHAnsi"/>
          <w:szCs w:val="22"/>
        </w:rPr>
        <w:t>for the management of waste</w:t>
      </w:r>
      <w:r w:rsidR="00481AC8" w:rsidRPr="00F3362A">
        <w:rPr>
          <w:rFonts w:cstheme="minorHAnsi"/>
          <w:szCs w:val="22"/>
        </w:rPr>
        <w:t xml:space="preserve">, </w:t>
      </w:r>
      <w:proofErr w:type="gramStart"/>
      <w:r w:rsidR="00481AC8" w:rsidRPr="00F3362A">
        <w:rPr>
          <w:rFonts w:cstheme="minorHAnsi"/>
          <w:szCs w:val="22"/>
        </w:rPr>
        <w:t>£</w:t>
      </w:r>
      <w:r w:rsidR="00637A12" w:rsidRPr="00F3362A">
        <w:rPr>
          <w:rFonts w:cstheme="minorHAnsi"/>
          <w:szCs w:val="22"/>
        </w:rPr>
        <w:t>6,236</w:t>
      </w:r>
      <w:r w:rsidR="00F1745B" w:rsidRPr="00F3362A">
        <w:rPr>
          <w:rFonts w:cstheme="minorHAnsi"/>
          <w:szCs w:val="22"/>
        </w:rPr>
        <w:t>;</w:t>
      </w:r>
      <w:proofErr w:type="gramEnd"/>
    </w:p>
    <w:p w14:paraId="58EEF5B3" w14:textId="6CC64201" w:rsidR="00706F35" w:rsidRPr="00F3362A" w:rsidRDefault="00706F35" w:rsidP="00AF54CA">
      <w:pPr>
        <w:pStyle w:val="ListParagraph"/>
        <w:numPr>
          <w:ilvl w:val="0"/>
          <w:numId w:val="12"/>
        </w:numPr>
        <w:ind w:left="1276" w:hanging="567"/>
        <w:contextualSpacing w:val="0"/>
        <w:rPr>
          <w:rFonts w:cstheme="minorHAnsi"/>
        </w:rPr>
      </w:pPr>
      <w:r w:rsidRPr="00F3362A">
        <w:rPr>
          <w:rFonts w:cstheme="minorHAnsi"/>
          <w:szCs w:val="22"/>
        </w:rPr>
        <w:t xml:space="preserve">for the abstraction of water from the water environment, </w:t>
      </w:r>
      <w:proofErr w:type="gramStart"/>
      <w:r w:rsidR="00481AC8" w:rsidRPr="00F3362A">
        <w:rPr>
          <w:rFonts w:cstheme="minorHAnsi"/>
          <w:szCs w:val="22"/>
        </w:rPr>
        <w:t>£</w:t>
      </w:r>
      <w:r w:rsidR="00B34B61" w:rsidRPr="00F3362A">
        <w:rPr>
          <w:rFonts w:cstheme="minorHAnsi"/>
          <w:szCs w:val="22"/>
        </w:rPr>
        <w:t>22</w:t>
      </w:r>
      <w:r w:rsidR="00F1745B" w:rsidRPr="00F3362A">
        <w:rPr>
          <w:rFonts w:cstheme="minorHAnsi"/>
          <w:szCs w:val="22"/>
        </w:rPr>
        <w:t>;</w:t>
      </w:r>
      <w:proofErr w:type="gramEnd"/>
    </w:p>
    <w:p w14:paraId="1853E7E2" w14:textId="0CBECFED" w:rsidR="001632F6" w:rsidRPr="00F3362A" w:rsidRDefault="001632F6" w:rsidP="00AF54CA">
      <w:pPr>
        <w:pStyle w:val="ListParagraph"/>
        <w:numPr>
          <w:ilvl w:val="0"/>
          <w:numId w:val="12"/>
        </w:numPr>
        <w:ind w:left="1276" w:hanging="567"/>
        <w:contextualSpacing w:val="0"/>
        <w:rPr>
          <w:rFonts w:cstheme="minorHAnsi"/>
        </w:rPr>
      </w:pPr>
      <w:r w:rsidRPr="00F3362A">
        <w:rPr>
          <w:rFonts w:cstheme="minorHAnsi"/>
          <w:szCs w:val="22"/>
        </w:rPr>
        <w:t xml:space="preserve">for the impounding of water, </w:t>
      </w:r>
      <w:r w:rsidR="00481AC8" w:rsidRPr="00F3362A">
        <w:rPr>
          <w:rFonts w:cstheme="minorHAnsi"/>
          <w:szCs w:val="22"/>
        </w:rPr>
        <w:t>£</w:t>
      </w:r>
      <w:r w:rsidR="00633AFF" w:rsidRPr="00F3362A">
        <w:rPr>
          <w:rFonts w:cstheme="minorHAnsi"/>
          <w:szCs w:val="22"/>
        </w:rPr>
        <w:t>2.</w:t>
      </w:r>
    </w:p>
    <w:p w14:paraId="7A67454D" w14:textId="55D280E6" w:rsidR="0060447E" w:rsidRPr="00F3362A" w:rsidRDefault="0060447E" w:rsidP="00D96CE3">
      <w:pPr>
        <w:ind w:left="709"/>
        <w:rPr>
          <w:rFonts w:cstheme="minorHAnsi"/>
          <w:szCs w:val="22"/>
        </w:rPr>
      </w:pPr>
      <w:r w:rsidRPr="00F3362A">
        <w:rPr>
          <w:rFonts w:cstheme="minorHAnsi"/>
          <w:szCs w:val="22"/>
        </w:rPr>
        <w:t>“</w:t>
      </w:r>
      <w:r w:rsidRPr="00F3362A">
        <w:rPr>
          <w:rFonts w:cstheme="minorHAnsi"/>
          <w:b/>
          <w:bCs/>
          <w:szCs w:val="22"/>
        </w:rPr>
        <w:t>seasonal activity</w:t>
      </w:r>
      <w:r w:rsidRPr="00F3362A">
        <w:rPr>
          <w:rFonts w:cstheme="minorHAnsi"/>
          <w:szCs w:val="22"/>
        </w:rPr>
        <w:t xml:space="preserve">” means an activity which is authorised to operate for less than 12 </w:t>
      </w:r>
      <w:r w:rsidR="000E6665" w:rsidRPr="00F3362A">
        <w:rPr>
          <w:rFonts w:cstheme="minorHAnsi"/>
          <w:szCs w:val="22"/>
        </w:rPr>
        <w:t>m</w:t>
      </w:r>
      <w:r w:rsidRPr="00F3362A">
        <w:rPr>
          <w:rFonts w:cstheme="minorHAnsi"/>
          <w:szCs w:val="22"/>
        </w:rPr>
        <w:t xml:space="preserve">onths in a year.  </w:t>
      </w:r>
    </w:p>
    <w:p w14:paraId="66DAA164" w14:textId="7497BD9E" w:rsidR="0060447E" w:rsidRPr="00F3362A" w:rsidRDefault="0060447E" w:rsidP="00D96CE3">
      <w:pPr>
        <w:ind w:left="709"/>
        <w:rPr>
          <w:rFonts w:cstheme="minorHAnsi"/>
          <w:szCs w:val="22"/>
        </w:rPr>
      </w:pPr>
      <w:r w:rsidRPr="00F3362A">
        <w:rPr>
          <w:rFonts w:cstheme="minorHAnsi"/>
          <w:szCs w:val="22"/>
        </w:rPr>
        <w:t>“</w:t>
      </w:r>
      <w:r w:rsidRPr="00F3362A">
        <w:rPr>
          <w:rFonts w:cstheme="minorHAnsi"/>
          <w:b/>
          <w:bCs/>
          <w:szCs w:val="22"/>
        </w:rPr>
        <w:t>Table of Environmental Scores</w:t>
      </w:r>
      <w:r w:rsidRPr="00F3362A">
        <w:rPr>
          <w:rFonts w:cstheme="minorHAnsi"/>
          <w:szCs w:val="22"/>
        </w:rPr>
        <w:t xml:space="preserve">” means the table of environmental scores made by SEPA on </w:t>
      </w:r>
      <w:r w:rsidR="00292FA7">
        <w:rPr>
          <w:rFonts w:cstheme="minorHAnsi"/>
          <w:szCs w:val="22"/>
        </w:rPr>
        <w:t>8 July</w:t>
      </w:r>
      <w:r w:rsidR="005B6566">
        <w:rPr>
          <w:rFonts w:cstheme="minorHAnsi"/>
          <w:szCs w:val="22"/>
        </w:rPr>
        <w:t xml:space="preserve"> 2025</w:t>
      </w:r>
      <w:r w:rsidR="00633AFF" w:rsidRPr="00F3362A">
        <w:rPr>
          <w:rFonts w:cstheme="minorHAnsi"/>
          <w:szCs w:val="22"/>
        </w:rPr>
        <w:t xml:space="preserve"> </w:t>
      </w:r>
      <w:r w:rsidR="005B6566">
        <w:rPr>
          <w:rFonts w:cstheme="minorHAnsi"/>
          <w:szCs w:val="22"/>
        </w:rPr>
        <w:t>(</w:t>
      </w:r>
      <w:r w:rsidR="00633AFF" w:rsidRPr="00F3362A">
        <w:rPr>
          <w:rFonts w:cstheme="minorHAnsi"/>
          <w:szCs w:val="22"/>
        </w:rPr>
        <w:t xml:space="preserve">version </w:t>
      </w:r>
      <w:r w:rsidR="00292FA7">
        <w:rPr>
          <w:rFonts w:cstheme="minorHAnsi"/>
          <w:szCs w:val="22"/>
        </w:rPr>
        <w:t>3</w:t>
      </w:r>
      <w:r w:rsidR="005B6566">
        <w:rPr>
          <w:rFonts w:cstheme="minorHAnsi"/>
          <w:szCs w:val="22"/>
        </w:rPr>
        <w:t>)</w:t>
      </w:r>
      <w:r w:rsidR="00655EB0" w:rsidRPr="00F3362A">
        <w:rPr>
          <w:rFonts w:cstheme="minorHAnsi"/>
          <w:szCs w:val="22"/>
        </w:rPr>
        <w:t xml:space="preserve"> </w:t>
      </w:r>
      <w:r w:rsidR="00E17A70" w:rsidRPr="00F3362A">
        <w:rPr>
          <w:rFonts w:cstheme="minorHAnsi"/>
          <w:szCs w:val="22"/>
        </w:rPr>
        <w:t>as amended or replaced from time to time</w:t>
      </w:r>
      <w:r w:rsidRPr="00F3362A">
        <w:rPr>
          <w:rFonts w:cstheme="minorHAnsi"/>
          <w:szCs w:val="22"/>
        </w:rPr>
        <w:t xml:space="preserve">.  </w:t>
      </w:r>
    </w:p>
    <w:p w14:paraId="73D4B4F0" w14:textId="68F4FB8D" w:rsidR="00D73E30" w:rsidRPr="00170CFC" w:rsidRDefault="00D73E30" w:rsidP="00AF54CA">
      <w:pPr>
        <w:pStyle w:val="Heading2"/>
        <w:numPr>
          <w:ilvl w:val="0"/>
          <w:numId w:val="19"/>
        </w:numPr>
        <w:spacing w:line="360" w:lineRule="auto"/>
        <w:ind w:left="709" w:hanging="709"/>
        <w:rPr>
          <w:rFonts w:asciiTheme="minorHAnsi" w:hAnsiTheme="minorHAnsi" w:cstheme="minorHAnsi"/>
        </w:rPr>
      </w:pPr>
      <w:r w:rsidRPr="00170CFC">
        <w:rPr>
          <w:rFonts w:asciiTheme="minorHAnsi" w:hAnsiTheme="minorHAnsi" w:cstheme="minorHAnsi"/>
        </w:rPr>
        <w:t>General</w:t>
      </w:r>
    </w:p>
    <w:p w14:paraId="074F020E" w14:textId="77777777" w:rsidR="00951341" w:rsidRPr="00F3362A" w:rsidRDefault="00951341" w:rsidP="00AF54CA">
      <w:pPr>
        <w:pStyle w:val="ListParagraph"/>
        <w:numPr>
          <w:ilvl w:val="0"/>
          <w:numId w:val="3"/>
        </w:numPr>
        <w:contextualSpacing w:val="0"/>
        <w:rPr>
          <w:rFonts w:cstheme="minorHAnsi"/>
          <w:vanish/>
          <w:szCs w:val="22"/>
        </w:rPr>
      </w:pPr>
    </w:p>
    <w:p w14:paraId="07290F64" w14:textId="2AF19F57" w:rsidR="003416A4" w:rsidRPr="00F3362A" w:rsidRDefault="003416A4" w:rsidP="00AF54CA">
      <w:pPr>
        <w:pStyle w:val="ListParagraph"/>
        <w:numPr>
          <w:ilvl w:val="1"/>
          <w:numId w:val="3"/>
        </w:numPr>
        <w:ind w:left="709" w:hanging="709"/>
        <w:contextualSpacing w:val="0"/>
        <w:rPr>
          <w:rFonts w:cstheme="minorHAnsi"/>
        </w:rPr>
      </w:pPr>
      <w:bookmarkStart w:id="5" w:name="_Ref191552665"/>
      <w:r w:rsidRPr="00F3362A">
        <w:rPr>
          <w:rFonts w:cstheme="minorHAnsi"/>
          <w:szCs w:val="22"/>
        </w:rPr>
        <w:t xml:space="preserve">Subject to sub-paragraph </w:t>
      </w:r>
      <w:r w:rsidR="00670755" w:rsidRPr="00F3362A">
        <w:rPr>
          <w:rFonts w:cstheme="minorHAnsi"/>
          <w:szCs w:val="22"/>
        </w:rPr>
        <w:fldChar w:fldCharType="begin"/>
      </w:r>
      <w:r w:rsidR="00670755" w:rsidRPr="00F3362A">
        <w:rPr>
          <w:rFonts w:cstheme="minorHAnsi"/>
          <w:szCs w:val="22"/>
        </w:rPr>
        <w:instrText xml:space="preserve"> REF _Ref191552741 \r \h </w:instrText>
      </w:r>
      <w:r w:rsidR="00AC2B03" w:rsidRPr="00F3362A">
        <w:rPr>
          <w:rFonts w:cstheme="minorHAnsi"/>
          <w:szCs w:val="22"/>
        </w:rPr>
        <w:instrText xml:space="preserve"> \* MERGEFORMAT </w:instrText>
      </w:r>
      <w:r w:rsidR="00670755" w:rsidRPr="00F3362A">
        <w:rPr>
          <w:rFonts w:cstheme="minorHAnsi"/>
          <w:szCs w:val="22"/>
        </w:rPr>
      </w:r>
      <w:r w:rsidR="00670755" w:rsidRPr="00F3362A">
        <w:rPr>
          <w:rFonts w:cstheme="minorHAnsi"/>
          <w:szCs w:val="22"/>
        </w:rPr>
        <w:fldChar w:fldCharType="separate"/>
      </w:r>
      <w:r w:rsidR="00D524EC">
        <w:rPr>
          <w:rFonts w:cstheme="minorHAnsi"/>
          <w:szCs w:val="22"/>
        </w:rPr>
        <w:t>10.2</w:t>
      </w:r>
      <w:r w:rsidR="00670755" w:rsidRPr="00F3362A">
        <w:rPr>
          <w:rFonts w:cstheme="minorHAnsi"/>
          <w:szCs w:val="22"/>
        </w:rPr>
        <w:fldChar w:fldCharType="end"/>
      </w:r>
      <w:r w:rsidRPr="00F3362A">
        <w:rPr>
          <w:rFonts w:cstheme="minorHAnsi"/>
          <w:szCs w:val="22"/>
        </w:rPr>
        <w:t xml:space="preserve"> an annual charge shall be payable for the subsistence of an authorisation, for any full or part financial year during which that authorisation is in </w:t>
      </w:r>
      <w:proofErr w:type="gramStart"/>
      <w:r w:rsidRPr="00F3362A">
        <w:rPr>
          <w:rFonts w:cstheme="minorHAnsi"/>
          <w:szCs w:val="22"/>
        </w:rPr>
        <w:t>force;</w:t>
      </w:r>
      <w:bookmarkEnd w:id="5"/>
      <w:proofErr w:type="gramEnd"/>
    </w:p>
    <w:p w14:paraId="6F62EA3A" w14:textId="0F2C17FD" w:rsidR="003416A4" w:rsidRPr="00EC61D6" w:rsidRDefault="00670755" w:rsidP="00AF54CA">
      <w:pPr>
        <w:pStyle w:val="ListParagraph"/>
        <w:numPr>
          <w:ilvl w:val="1"/>
          <w:numId w:val="3"/>
        </w:numPr>
        <w:ind w:left="709" w:hanging="709"/>
        <w:contextualSpacing w:val="0"/>
        <w:rPr>
          <w:rFonts w:cstheme="minorHAnsi"/>
        </w:rPr>
      </w:pPr>
      <w:bookmarkStart w:id="6" w:name="_Ref191552741"/>
      <w:r w:rsidRPr="00F3362A">
        <w:rPr>
          <w:rFonts w:cstheme="minorHAnsi"/>
          <w:szCs w:val="22"/>
        </w:rPr>
        <w:t>No annual charge is payable where</w:t>
      </w:r>
      <w:bookmarkEnd w:id="6"/>
      <w:r w:rsidR="00805389">
        <w:rPr>
          <w:rFonts w:cstheme="minorHAnsi"/>
          <w:szCs w:val="22"/>
        </w:rPr>
        <w:t>:</w:t>
      </w:r>
    </w:p>
    <w:p w14:paraId="71D2BB12" w14:textId="77777777" w:rsidR="00EC61D6" w:rsidRPr="00EC61D6" w:rsidRDefault="009460EB" w:rsidP="005E2A42">
      <w:pPr>
        <w:pStyle w:val="ListParagraph"/>
        <w:numPr>
          <w:ilvl w:val="2"/>
          <w:numId w:val="3"/>
        </w:numPr>
        <w:ind w:left="1560" w:hanging="862"/>
        <w:contextualSpacing w:val="0"/>
        <w:rPr>
          <w:rFonts w:cstheme="minorHAnsi"/>
        </w:rPr>
      </w:pPr>
      <w:r w:rsidRPr="00EC61D6">
        <w:rPr>
          <w:rFonts w:cstheme="minorHAnsi"/>
          <w:szCs w:val="22"/>
        </w:rPr>
        <w:t xml:space="preserve">the activity component is the relevant time and materials </w:t>
      </w:r>
      <w:proofErr w:type="gramStart"/>
      <w:r w:rsidRPr="00EC61D6">
        <w:rPr>
          <w:rFonts w:cstheme="minorHAnsi"/>
          <w:szCs w:val="22"/>
        </w:rPr>
        <w:t>costs;</w:t>
      </w:r>
      <w:proofErr w:type="gramEnd"/>
    </w:p>
    <w:p w14:paraId="7B5E4D7C" w14:textId="6492E11B" w:rsidR="009460EB" w:rsidRPr="00EC61D6" w:rsidRDefault="00160032" w:rsidP="005E2A42">
      <w:pPr>
        <w:pStyle w:val="ListParagraph"/>
        <w:numPr>
          <w:ilvl w:val="2"/>
          <w:numId w:val="3"/>
        </w:numPr>
        <w:ind w:left="1560" w:hanging="862"/>
        <w:contextualSpacing w:val="0"/>
        <w:rPr>
          <w:rFonts w:cstheme="minorHAnsi"/>
        </w:rPr>
      </w:pPr>
      <w:r w:rsidRPr="00EC61D6">
        <w:rPr>
          <w:rFonts w:cstheme="minorHAnsi"/>
          <w:szCs w:val="22"/>
        </w:rPr>
        <w:t xml:space="preserve">neither construction work in relation to, nor the operation of, any of the authorised activities has commenced, provided that the applicable annual charge shall be payable from the fifth year after the permit was granted in any </w:t>
      </w:r>
      <w:proofErr w:type="gramStart"/>
      <w:r w:rsidRPr="00EC61D6">
        <w:rPr>
          <w:rFonts w:cstheme="minorHAnsi"/>
          <w:szCs w:val="22"/>
        </w:rPr>
        <w:t>event</w:t>
      </w:r>
      <w:r w:rsidR="00F41CA1" w:rsidRPr="00EC61D6">
        <w:rPr>
          <w:rFonts w:cstheme="minorHAnsi"/>
          <w:szCs w:val="22"/>
        </w:rPr>
        <w:t>;</w:t>
      </w:r>
      <w:proofErr w:type="gramEnd"/>
    </w:p>
    <w:p w14:paraId="7D6879CD" w14:textId="730D23BD" w:rsidR="000B139D" w:rsidRPr="00EC61D6" w:rsidRDefault="00E8115A" w:rsidP="00AF54CA">
      <w:pPr>
        <w:pStyle w:val="ListParagraph"/>
        <w:numPr>
          <w:ilvl w:val="1"/>
          <w:numId w:val="3"/>
        </w:numPr>
        <w:ind w:left="709" w:hanging="709"/>
        <w:contextualSpacing w:val="0"/>
        <w:rPr>
          <w:rFonts w:cstheme="minorHAnsi"/>
        </w:rPr>
      </w:pPr>
      <w:bookmarkStart w:id="7" w:name="_Ref191553299"/>
      <w:r w:rsidRPr="00F3362A">
        <w:rPr>
          <w:rFonts w:cstheme="minorHAnsi"/>
          <w:szCs w:val="22"/>
        </w:rPr>
        <w:t xml:space="preserve">Subject to paragraph </w:t>
      </w:r>
      <w:r w:rsidR="009C6CF3" w:rsidRPr="00F3362A">
        <w:rPr>
          <w:rFonts w:cstheme="minorHAnsi"/>
          <w:szCs w:val="22"/>
        </w:rPr>
        <w:fldChar w:fldCharType="begin"/>
      </w:r>
      <w:r w:rsidR="009C6CF3" w:rsidRPr="00F3362A">
        <w:rPr>
          <w:rFonts w:cstheme="minorHAnsi"/>
          <w:szCs w:val="22"/>
        </w:rPr>
        <w:instrText xml:space="preserve"> REF _Ref191557577 \r \h </w:instrText>
      </w:r>
      <w:r w:rsidR="004075CA" w:rsidRPr="00F3362A">
        <w:rPr>
          <w:rFonts w:cstheme="minorHAnsi"/>
          <w:szCs w:val="22"/>
        </w:rPr>
        <w:instrText xml:space="preserve"> \* MERGEFORMAT </w:instrText>
      </w:r>
      <w:r w:rsidR="009C6CF3" w:rsidRPr="00F3362A">
        <w:rPr>
          <w:rFonts w:cstheme="minorHAnsi"/>
          <w:szCs w:val="22"/>
        </w:rPr>
      </w:r>
      <w:r w:rsidR="009C6CF3" w:rsidRPr="00F3362A">
        <w:rPr>
          <w:rFonts w:cstheme="minorHAnsi"/>
          <w:szCs w:val="22"/>
        </w:rPr>
        <w:fldChar w:fldCharType="separate"/>
      </w:r>
      <w:r w:rsidR="00D524EC">
        <w:rPr>
          <w:rFonts w:cstheme="minorHAnsi"/>
          <w:szCs w:val="22"/>
        </w:rPr>
        <w:t>11</w:t>
      </w:r>
      <w:r w:rsidR="009C6CF3" w:rsidRPr="00F3362A">
        <w:rPr>
          <w:rFonts w:cstheme="minorHAnsi"/>
          <w:szCs w:val="22"/>
        </w:rPr>
        <w:fldChar w:fldCharType="end"/>
      </w:r>
      <w:r w:rsidR="0007745B" w:rsidRPr="00F3362A">
        <w:rPr>
          <w:rFonts w:cstheme="minorHAnsi"/>
          <w:szCs w:val="22"/>
        </w:rPr>
        <w:t xml:space="preserve"> (In-year adjustments)</w:t>
      </w:r>
      <w:r w:rsidRPr="00F3362A">
        <w:rPr>
          <w:rFonts w:cstheme="minorHAnsi"/>
          <w:szCs w:val="22"/>
        </w:rPr>
        <w:t xml:space="preserve">, and sub-paragraph </w:t>
      </w:r>
      <w:r w:rsidR="00F41CA1" w:rsidRPr="00F3362A">
        <w:rPr>
          <w:rFonts w:cstheme="minorHAnsi"/>
          <w:szCs w:val="22"/>
        </w:rPr>
        <w:fldChar w:fldCharType="begin"/>
      </w:r>
      <w:r w:rsidR="00F41CA1" w:rsidRPr="00F3362A">
        <w:rPr>
          <w:rFonts w:cstheme="minorHAnsi"/>
          <w:szCs w:val="22"/>
        </w:rPr>
        <w:instrText xml:space="preserve"> REF _Ref191553281 \r \h </w:instrText>
      </w:r>
      <w:r w:rsidR="00D96CE3" w:rsidRPr="00F3362A">
        <w:rPr>
          <w:rFonts w:cstheme="minorHAnsi"/>
          <w:szCs w:val="22"/>
        </w:rPr>
        <w:instrText xml:space="preserve"> \* MERGEFORMAT </w:instrText>
      </w:r>
      <w:r w:rsidR="00F41CA1" w:rsidRPr="00F3362A">
        <w:rPr>
          <w:rFonts w:cstheme="minorHAnsi"/>
          <w:szCs w:val="22"/>
        </w:rPr>
      </w:r>
      <w:r w:rsidR="00F41CA1" w:rsidRPr="00F3362A">
        <w:rPr>
          <w:rFonts w:cstheme="minorHAnsi"/>
          <w:szCs w:val="22"/>
        </w:rPr>
        <w:fldChar w:fldCharType="separate"/>
      </w:r>
      <w:r w:rsidR="00D524EC">
        <w:rPr>
          <w:rFonts w:cstheme="minorHAnsi"/>
          <w:szCs w:val="22"/>
        </w:rPr>
        <w:t>10.4</w:t>
      </w:r>
      <w:r w:rsidR="00F41CA1" w:rsidRPr="00F3362A">
        <w:rPr>
          <w:rFonts w:cstheme="minorHAnsi"/>
          <w:szCs w:val="22"/>
        </w:rPr>
        <w:fldChar w:fldCharType="end"/>
      </w:r>
      <w:r w:rsidRPr="00F3362A">
        <w:rPr>
          <w:rFonts w:cstheme="minorHAnsi"/>
          <w:szCs w:val="22"/>
        </w:rPr>
        <w:t>, the annual charge shall be the total of</w:t>
      </w:r>
      <w:r w:rsidR="00805389">
        <w:rPr>
          <w:rFonts w:cstheme="minorHAnsi"/>
          <w:szCs w:val="22"/>
        </w:rPr>
        <w:t>:</w:t>
      </w:r>
      <w:r w:rsidRPr="00F3362A">
        <w:rPr>
          <w:rFonts w:cstheme="minorHAnsi"/>
          <w:szCs w:val="22"/>
        </w:rPr>
        <w:t xml:space="preserve"> </w:t>
      </w:r>
      <w:bookmarkEnd w:id="7"/>
    </w:p>
    <w:p w14:paraId="1084DD11" w14:textId="77777777" w:rsidR="00EC61D6" w:rsidRPr="00EC61D6" w:rsidRDefault="00CF22E9" w:rsidP="005E2A42">
      <w:pPr>
        <w:pStyle w:val="ListParagraph"/>
        <w:numPr>
          <w:ilvl w:val="2"/>
          <w:numId w:val="3"/>
        </w:numPr>
        <w:ind w:left="1560" w:hanging="851"/>
        <w:contextualSpacing w:val="0"/>
        <w:rPr>
          <w:rFonts w:cstheme="minorHAnsi"/>
        </w:rPr>
      </w:pPr>
      <w:r w:rsidRPr="00EC61D6">
        <w:rPr>
          <w:rFonts w:cstheme="minorHAnsi"/>
          <w:szCs w:val="22"/>
        </w:rPr>
        <w:lastRenderedPageBreak/>
        <w:t>the activity component applicable to an authorisation; and</w:t>
      </w:r>
    </w:p>
    <w:p w14:paraId="322AB99D" w14:textId="1FAED096" w:rsidR="007C6F8E" w:rsidRPr="00EC61D6" w:rsidRDefault="007C6F8E" w:rsidP="005E2A42">
      <w:pPr>
        <w:pStyle w:val="ListParagraph"/>
        <w:numPr>
          <w:ilvl w:val="2"/>
          <w:numId w:val="3"/>
        </w:numPr>
        <w:ind w:left="1560" w:hanging="851"/>
        <w:contextualSpacing w:val="0"/>
        <w:rPr>
          <w:rFonts w:cstheme="minorHAnsi"/>
        </w:rPr>
      </w:pPr>
      <w:r w:rsidRPr="00EC61D6">
        <w:rPr>
          <w:rFonts w:cstheme="minorHAnsi"/>
          <w:szCs w:val="22"/>
        </w:rPr>
        <w:t>the environmental component applicable to the authorised activities.</w:t>
      </w:r>
    </w:p>
    <w:p w14:paraId="73DCB333" w14:textId="565FD1B4" w:rsidR="00EC61D6" w:rsidRPr="00EC61D6" w:rsidRDefault="002F1585" w:rsidP="00EC61D6">
      <w:pPr>
        <w:pStyle w:val="ListParagraph"/>
        <w:numPr>
          <w:ilvl w:val="1"/>
          <w:numId w:val="3"/>
        </w:numPr>
        <w:ind w:left="709" w:hanging="709"/>
        <w:contextualSpacing w:val="0"/>
        <w:rPr>
          <w:rFonts w:cstheme="minorHAnsi"/>
        </w:rPr>
      </w:pPr>
      <w:bookmarkStart w:id="8" w:name="_Ref191553281"/>
      <w:r w:rsidRPr="00F3362A">
        <w:rPr>
          <w:rFonts w:cstheme="minorHAnsi"/>
          <w:szCs w:val="22"/>
        </w:rPr>
        <w:t>Where</w:t>
      </w:r>
      <w:bookmarkEnd w:id="8"/>
      <w:r w:rsidR="00805389">
        <w:rPr>
          <w:rFonts w:cstheme="minorHAnsi"/>
          <w:szCs w:val="22"/>
        </w:rPr>
        <w:t>:</w:t>
      </w:r>
    </w:p>
    <w:p w14:paraId="37294DF8" w14:textId="44DD403D" w:rsidR="00EC61D6" w:rsidRPr="00EC61D6" w:rsidRDefault="00535FC1" w:rsidP="005E2A42">
      <w:pPr>
        <w:pStyle w:val="ListParagraph"/>
        <w:numPr>
          <w:ilvl w:val="2"/>
          <w:numId w:val="3"/>
        </w:numPr>
        <w:ind w:left="1560" w:hanging="862"/>
        <w:contextualSpacing w:val="0"/>
        <w:rPr>
          <w:rFonts w:cstheme="minorHAnsi"/>
        </w:rPr>
      </w:pPr>
      <w:r w:rsidRPr="00EC61D6">
        <w:rPr>
          <w:rFonts w:cstheme="minorHAnsi"/>
          <w:szCs w:val="22"/>
        </w:rPr>
        <w:t xml:space="preserve">more than one activity is the subject of an authorisation, the activity component for each activity other than that to which the largest charge applies, shall be reduced by </w:t>
      </w:r>
    </w:p>
    <w:p w14:paraId="19C9DF0D" w14:textId="3DD4B2F7" w:rsidR="00EC61D6" w:rsidRPr="00EC61D6" w:rsidRDefault="00EC61D6" w:rsidP="005E2A42">
      <w:pPr>
        <w:pStyle w:val="ListParagraph"/>
        <w:numPr>
          <w:ilvl w:val="0"/>
          <w:numId w:val="15"/>
        </w:numPr>
        <w:ind w:left="2127" w:hanging="567"/>
        <w:contextualSpacing w:val="0"/>
        <w:rPr>
          <w:rFonts w:cstheme="minorHAnsi"/>
        </w:rPr>
      </w:pPr>
      <w:r w:rsidRPr="00F3362A">
        <w:rPr>
          <w:rFonts w:cstheme="minorHAnsi"/>
          <w:szCs w:val="22"/>
        </w:rPr>
        <w:t>75%, in the case of each activity which is of the same activity type, and</w:t>
      </w:r>
    </w:p>
    <w:p w14:paraId="4A487144" w14:textId="582E1811" w:rsidR="00EC61D6" w:rsidRPr="00F3362A" w:rsidRDefault="00EC61D6" w:rsidP="005E2A42">
      <w:pPr>
        <w:pStyle w:val="ListParagraph"/>
        <w:numPr>
          <w:ilvl w:val="0"/>
          <w:numId w:val="15"/>
        </w:numPr>
        <w:ind w:left="2127" w:hanging="567"/>
        <w:contextualSpacing w:val="0"/>
        <w:rPr>
          <w:rFonts w:cstheme="minorHAnsi"/>
        </w:rPr>
      </w:pPr>
      <w:r w:rsidRPr="00F3362A">
        <w:rPr>
          <w:rFonts w:cstheme="minorHAnsi"/>
          <w:szCs w:val="22"/>
        </w:rPr>
        <w:t xml:space="preserve">10%, in the case of every other </w:t>
      </w:r>
      <w:proofErr w:type="gramStart"/>
      <w:r w:rsidRPr="00F3362A">
        <w:rPr>
          <w:rFonts w:cstheme="minorHAnsi"/>
          <w:szCs w:val="22"/>
        </w:rPr>
        <w:t>activity;</w:t>
      </w:r>
      <w:proofErr w:type="gramEnd"/>
    </w:p>
    <w:p w14:paraId="06CA0D42" w14:textId="4E264561" w:rsidR="00EC61D6" w:rsidRPr="00EC61D6" w:rsidRDefault="007576E0" w:rsidP="005E2A42">
      <w:pPr>
        <w:pStyle w:val="ListParagraph"/>
        <w:numPr>
          <w:ilvl w:val="2"/>
          <w:numId w:val="3"/>
        </w:numPr>
        <w:ind w:left="1560" w:hanging="851"/>
        <w:contextualSpacing w:val="0"/>
        <w:rPr>
          <w:rFonts w:cstheme="minorHAnsi"/>
        </w:rPr>
      </w:pPr>
      <w:r w:rsidRPr="00EC61D6">
        <w:rPr>
          <w:rFonts w:cstheme="minorHAnsi"/>
          <w:szCs w:val="22"/>
        </w:rPr>
        <w:t xml:space="preserve">the activity component is the relevant time and materials </w:t>
      </w:r>
      <w:proofErr w:type="gramStart"/>
      <w:r w:rsidRPr="00EC61D6">
        <w:rPr>
          <w:rFonts w:cstheme="minorHAnsi"/>
          <w:szCs w:val="22"/>
        </w:rPr>
        <w:t>costs,</w:t>
      </w:r>
      <w:proofErr w:type="gramEnd"/>
      <w:r w:rsidRPr="00EC61D6">
        <w:rPr>
          <w:rFonts w:cstheme="minorHAnsi"/>
          <w:szCs w:val="22"/>
        </w:rPr>
        <w:t xml:space="preserve"> the annual </w:t>
      </w:r>
      <w:proofErr w:type="gramStart"/>
      <w:r w:rsidRPr="00EC61D6">
        <w:rPr>
          <w:rFonts w:cstheme="minorHAnsi"/>
          <w:szCs w:val="22"/>
        </w:rPr>
        <w:t>charge  shall</w:t>
      </w:r>
      <w:proofErr w:type="gramEnd"/>
      <w:r w:rsidRPr="00EC61D6">
        <w:rPr>
          <w:rFonts w:cstheme="minorHAnsi"/>
          <w:szCs w:val="22"/>
        </w:rPr>
        <w:t xml:space="preserve"> be those costs and sub-paragraph </w:t>
      </w:r>
      <w:r w:rsidR="00F41CA1" w:rsidRPr="00EC61D6">
        <w:rPr>
          <w:rFonts w:cstheme="minorHAnsi"/>
          <w:szCs w:val="22"/>
        </w:rPr>
        <w:fldChar w:fldCharType="begin"/>
      </w:r>
      <w:r w:rsidR="00F41CA1" w:rsidRPr="00EC61D6">
        <w:rPr>
          <w:rFonts w:cstheme="minorHAnsi"/>
          <w:szCs w:val="22"/>
        </w:rPr>
        <w:instrText xml:space="preserve"> REF _Ref191553299 \r \h </w:instrText>
      </w:r>
      <w:r w:rsidR="00D96CE3" w:rsidRPr="00EC61D6">
        <w:rPr>
          <w:rFonts w:cstheme="minorHAnsi"/>
          <w:szCs w:val="22"/>
        </w:rPr>
        <w:instrText xml:space="preserve"> \* MERGEFORMAT </w:instrText>
      </w:r>
      <w:r w:rsidR="00F41CA1" w:rsidRPr="00EC61D6">
        <w:rPr>
          <w:rFonts w:cstheme="minorHAnsi"/>
          <w:szCs w:val="22"/>
        </w:rPr>
      </w:r>
      <w:r w:rsidR="00F41CA1" w:rsidRPr="00EC61D6">
        <w:rPr>
          <w:rFonts w:cstheme="minorHAnsi"/>
          <w:szCs w:val="22"/>
        </w:rPr>
        <w:fldChar w:fldCharType="separate"/>
      </w:r>
      <w:r w:rsidR="00D524EC">
        <w:rPr>
          <w:rFonts w:cstheme="minorHAnsi"/>
          <w:szCs w:val="22"/>
        </w:rPr>
        <w:t>10.3</w:t>
      </w:r>
      <w:r w:rsidR="00F41CA1" w:rsidRPr="00EC61D6">
        <w:rPr>
          <w:rFonts w:cstheme="minorHAnsi"/>
          <w:szCs w:val="22"/>
        </w:rPr>
        <w:fldChar w:fldCharType="end"/>
      </w:r>
      <w:r w:rsidRPr="00EC61D6">
        <w:rPr>
          <w:rFonts w:cstheme="minorHAnsi"/>
          <w:szCs w:val="22"/>
        </w:rPr>
        <w:t xml:space="preserve"> does not </w:t>
      </w:r>
      <w:proofErr w:type="gramStart"/>
      <w:r w:rsidRPr="00EC61D6">
        <w:rPr>
          <w:rFonts w:cstheme="minorHAnsi"/>
          <w:szCs w:val="22"/>
        </w:rPr>
        <w:t>apply;</w:t>
      </w:r>
      <w:proofErr w:type="gramEnd"/>
    </w:p>
    <w:p w14:paraId="7D917E4F" w14:textId="5BE26B3F" w:rsidR="00EC61D6" w:rsidRPr="00EC61D6" w:rsidRDefault="00265EE1" w:rsidP="005E2A42">
      <w:pPr>
        <w:pStyle w:val="ListParagraph"/>
        <w:numPr>
          <w:ilvl w:val="2"/>
          <w:numId w:val="3"/>
        </w:numPr>
        <w:ind w:left="1560" w:hanging="851"/>
        <w:contextualSpacing w:val="0"/>
        <w:rPr>
          <w:rFonts w:cstheme="minorHAnsi"/>
        </w:rPr>
      </w:pPr>
      <w:r w:rsidRPr="00EC61D6">
        <w:rPr>
          <w:rFonts w:cstheme="minorHAnsi"/>
          <w:szCs w:val="22"/>
        </w:rPr>
        <w:t xml:space="preserve">SEPA </w:t>
      </w:r>
      <w:r w:rsidRPr="000A619C">
        <w:rPr>
          <w:rFonts w:cstheme="minorHAnsi"/>
          <w:szCs w:val="22"/>
        </w:rPr>
        <w:t>undertakes project work relating to the annual regulation of a particular authorised person, relevant time and materials costs in relation to that project</w:t>
      </w:r>
      <w:r w:rsidRPr="00EC61D6">
        <w:rPr>
          <w:rFonts w:cstheme="minorHAnsi"/>
          <w:szCs w:val="22"/>
        </w:rPr>
        <w:t xml:space="preserve"> work shall be added to the annual charges payable by that authorised </w:t>
      </w:r>
      <w:proofErr w:type="gramStart"/>
      <w:r w:rsidRPr="00EC61D6">
        <w:rPr>
          <w:rFonts w:cstheme="minorHAnsi"/>
          <w:szCs w:val="22"/>
        </w:rPr>
        <w:t>person;</w:t>
      </w:r>
      <w:proofErr w:type="gramEnd"/>
    </w:p>
    <w:p w14:paraId="10421DDE" w14:textId="77777777" w:rsidR="00EC61D6" w:rsidRPr="00EC61D6" w:rsidRDefault="00CE785E" w:rsidP="005E2A42">
      <w:pPr>
        <w:pStyle w:val="ListParagraph"/>
        <w:numPr>
          <w:ilvl w:val="2"/>
          <w:numId w:val="3"/>
        </w:numPr>
        <w:ind w:left="1560" w:hanging="851"/>
        <w:contextualSpacing w:val="0"/>
        <w:rPr>
          <w:rFonts w:cstheme="minorHAnsi"/>
        </w:rPr>
      </w:pPr>
      <w:r w:rsidRPr="00EC61D6">
        <w:rPr>
          <w:rFonts w:cstheme="minorHAnsi"/>
          <w:szCs w:val="22"/>
        </w:rPr>
        <w:t xml:space="preserve">SEPA considers that an abstraction will take place only between 1 October and 31 March, or it will take at least 75% of the total water abstracted for a storage pond between those dates, the activity component shall be reduced by </w:t>
      </w:r>
      <w:proofErr w:type="gramStart"/>
      <w:r w:rsidRPr="00EC61D6">
        <w:rPr>
          <w:rFonts w:cstheme="minorHAnsi"/>
          <w:szCs w:val="22"/>
        </w:rPr>
        <w:t>62%;</w:t>
      </w:r>
      <w:proofErr w:type="gramEnd"/>
    </w:p>
    <w:p w14:paraId="7608B6FA" w14:textId="34FCD390" w:rsidR="00EC61D6" w:rsidRPr="00EC61D6" w:rsidRDefault="000960F1" w:rsidP="005E2A42">
      <w:pPr>
        <w:pStyle w:val="ListParagraph"/>
        <w:numPr>
          <w:ilvl w:val="2"/>
          <w:numId w:val="3"/>
        </w:numPr>
        <w:ind w:left="1560" w:hanging="851"/>
        <w:contextualSpacing w:val="0"/>
      </w:pPr>
      <w:r w:rsidRPr="723B3169">
        <w:t>SEPA considers that it will not carry out any site inspections, discharge or emission sampling</w:t>
      </w:r>
      <w:r w:rsidR="00805389" w:rsidRPr="723B3169">
        <w:t>,</w:t>
      </w:r>
      <w:r w:rsidRPr="723B3169">
        <w:t xml:space="preserve"> or checking of data returns in relation to an activity in any year, the activity component for that activity shall be reduced by </w:t>
      </w:r>
      <w:proofErr w:type="gramStart"/>
      <w:r w:rsidRPr="723B3169">
        <w:t>70%</w:t>
      </w:r>
      <w:r w:rsidR="005A0F9D" w:rsidRPr="723B3169">
        <w:t>;</w:t>
      </w:r>
      <w:proofErr w:type="gramEnd"/>
    </w:p>
    <w:p w14:paraId="0AEC8B5A" w14:textId="7DC3EAA4" w:rsidR="005A0F9D" w:rsidRPr="005E2A42" w:rsidRDefault="005A0F9D" w:rsidP="005E2A42">
      <w:pPr>
        <w:pStyle w:val="ListParagraph"/>
        <w:numPr>
          <w:ilvl w:val="2"/>
          <w:numId w:val="3"/>
        </w:numPr>
        <w:ind w:left="1560" w:hanging="851"/>
        <w:contextualSpacing w:val="0"/>
        <w:rPr>
          <w:rFonts w:cstheme="minorHAnsi"/>
        </w:rPr>
      </w:pPr>
      <w:r w:rsidRPr="00EC61D6">
        <w:rPr>
          <w:rFonts w:cstheme="minorHAnsi"/>
          <w:szCs w:val="22"/>
        </w:rPr>
        <w:t>there is no environmental component where</w:t>
      </w:r>
      <w:r w:rsidR="00805389">
        <w:rPr>
          <w:rFonts w:cstheme="minorHAnsi"/>
          <w:szCs w:val="22"/>
        </w:rPr>
        <w:t>:</w:t>
      </w:r>
    </w:p>
    <w:p w14:paraId="4A90CCA4" w14:textId="1D34644F" w:rsidR="005E2A42" w:rsidRPr="005E2A42" w:rsidRDefault="005E2A42" w:rsidP="005E2A42">
      <w:pPr>
        <w:pStyle w:val="ListParagraph"/>
        <w:numPr>
          <w:ilvl w:val="0"/>
          <w:numId w:val="22"/>
        </w:numPr>
        <w:ind w:hanging="578"/>
        <w:contextualSpacing w:val="0"/>
        <w:rPr>
          <w:rFonts w:cstheme="minorHAnsi"/>
        </w:rPr>
      </w:pPr>
      <w:r w:rsidRPr="005E2A42">
        <w:rPr>
          <w:rFonts w:cstheme="minorHAnsi"/>
          <w:szCs w:val="22"/>
        </w:rPr>
        <w:t>t</w:t>
      </w:r>
      <w:r w:rsidR="00C4414F" w:rsidRPr="005E2A42">
        <w:rPr>
          <w:rFonts w:cstheme="minorHAnsi"/>
          <w:szCs w:val="22"/>
        </w:rPr>
        <w:t>here is a “N” in column 8 of Table 1</w:t>
      </w:r>
      <w:r w:rsidR="00EC7642" w:rsidRPr="005E2A42">
        <w:rPr>
          <w:rFonts w:cstheme="minorHAnsi"/>
          <w:szCs w:val="22"/>
        </w:rPr>
        <w:t>A</w:t>
      </w:r>
      <w:r w:rsidR="00C4414F" w:rsidRPr="005E2A42">
        <w:rPr>
          <w:rFonts w:cstheme="minorHAnsi"/>
          <w:szCs w:val="22"/>
        </w:rPr>
        <w:t xml:space="preserve"> in the Schedule in relation to every activity type which the authorised activities fall </w:t>
      </w:r>
      <w:proofErr w:type="gramStart"/>
      <w:r w:rsidR="00C4414F" w:rsidRPr="005E2A42">
        <w:rPr>
          <w:rFonts w:cstheme="minorHAnsi"/>
          <w:szCs w:val="22"/>
        </w:rPr>
        <w:t>within</w:t>
      </w:r>
      <w:r w:rsidR="00EB7731" w:rsidRPr="005E2A42">
        <w:rPr>
          <w:rFonts w:cstheme="minorHAnsi"/>
          <w:szCs w:val="22"/>
        </w:rPr>
        <w:t>;</w:t>
      </w:r>
      <w:proofErr w:type="gramEnd"/>
    </w:p>
    <w:p w14:paraId="31F53317" w14:textId="77777777" w:rsidR="005E2A42" w:rsidRPr="005E2A42" w:rsidRDefault="00EB7731" w:rsidP="005E2A42">
      <w:pPr>
        <w:pStyle w:val="ListParagraph"/>
        <w:numPr>
          <w:ilvl w:val="0"/>
          <w:numId w:val="22"/>
        </w:numPr>
        <w:ind w:hanging="578"/>
        <w:contextualSpacing w:val="0"/>
        <w:rPr>
          <w:rFonts w:cstheme="minorHAnsi"/>
        </w:rPr>
      </w:pPr>
      <w:r w:rsidRPr="005E2A42">
        <w:rPr>
          <w:rFonts w:cstheme="minorHAnsi"/>
          <w:szCs w:val="22"/>
        </w:rPr>
        <w:t xml:space="preserve">the environmental score is less than </w:t>
      </w:r>
      <w:proofErr w:type="gramStart"/>
      <w:r w:rsidRPr="005E2A42">
        <w:rPr>
          <w:rFonts w:cstheme="minorHAnsi"/>
          <w:szCs w:val="22"/>
        </w:rPr>
        <w:t>1;</w:t>
      </w:r>
      <w:proofErr w:type="gramEnd"/>
    </w:p>
    <w:p w14:paraId="207843F6" w14:textId="77777777" w:rsidR="005E2A42" w:rsidRPr="005E2A42" w:rsidRDefault="00C94898" w:rsidP="005E2A42">
      <w:pPr>
        <w:pStyle w:val="ListParagraph"/>
        <w:numPr>
          <w:ilvl w:val="0"/>
          <w:numId w:val="22"/>
        </w:numPr>
        <w:ind w:hanging="578"/>
        <w:contextualSpacing w:val="0"/>
        <w:rPr>
          <w:rFonts w:cstheme="minorHAnsi"/>
        </w:rPr>
      </w:pPr>
      <w:r w:rsidRPr="005E2A42">
        <w:rPr>
          <w:rFonts w:cstheme="minorHAnsi"/>
          <w:szCs w:val="22"/>
        </w:rPr>
        <w:lastRenderedPageBreak/>
        <w:t>in the case of the abstraction of water from the water environment, the abstraction rate is less than 2,000 cubic metres per day, or</w:t>
      </w:r>
    </w:p>
    <w:p w14:paraId="06D60725" w14:textId="436345BE" w:rsidR="00C94898" w:rsidRPr="005E2A42" w:rsidRDefault="00AC2B03" w:rsidP="005E2A42">
      <w:pPr>
        <w:pStyle w:val="ListParagraph"/>
        <w:numPr>
          <w:ilvl w:val="0"/>
          <w:numId w:val="22"/>
        </w:numPr>
        <w:ind w:hanging="578"/>
        <w:contextualSpacing w:val="0"/>
        <w:rPr>
          <w:rFonts w:cstheme="minorHAnsi"/>
        </w:rPr>
      </w:pPr>
      <w:r w:rsidRPr="005E2A42">
        <w:rPr>
          <w:rFonts w:cstheme="minorHAnsi"/>
          <w:szCs w:val="22"/>
        </w:rPr>
        <w:t xml:space="preserve">in the case of </w:t>
      </w:r>
      <w:r w:rsidR="007F53FE" w:rsidRPr="005E2A42">
        <w:rPr>
          <w:rFonts w:cstheme="minorHAnsi"/>
          <w:szCs w:val="22"/>
        </w:rPr>
        <w:t>an impoundment</w:t>
      </w:r>
      <w:r w:rsidRPr="005E2A42">
        <w:rPr>
          <w:rFonts w:cstheme="minorHAnsi"/>
          <w:szCs w:val="22"/>
        </w:rPr>
        <w:t>, the volume impounded is less than 25,000 cubic metres</w:t>
      </w:r>
      <w:r w:rsidR="00E750F5">
        <w:rPr>
          <w:rFonts w:cstheme="minorHAnsi"/>
          <w:szCs w:val="22"/>
        </w:rPr>
        <w:t>.</w:t>
      </w:r>
    </w:p>
    <w:p w14:paraId="58E15978" w14:textId="382C8F8F" w:rsidR="0097637D" w:rsidRPr="00F3362A" w:rsidRDefault="0097637D" w:rsidP="00AF54CA">
      <w:pPr>
        <w:pStyle w:val="Heading2"/>
        <w:numPr>
          <w:ilvl w:val="0"/>
          <w:numId w:val="19"/>
        </w:numPr>
        <w:spacing w:line="360" w:lineRule="auto"/>
        <w:ind w:left="709" w:hanging="709"/>
        <w:rPr>
          <w:rFonts w:asciiTheme="minorHAnsi" w:hAnsiTheme="minorHAnsi" w:cstheme="minorHAnsi"/>
        </w:rPr>
      </w:pPr>
      <w:bookmarkStart w:id="9" w:name="_Ref191557577"/>
      <w:r w:rsidRPr="00F3362A">
        <w:rPr>
          <w:rFonts w:asciiTheme="minorHAnsi" w:hAnsiTheme="minorHAnsi" w:cstheme="minorHAnsi"/>
        </w:rPr>
        <w:t>In-year adjustments</w:t>
      </w:r>
      <w:bookmarkEnd w:id="9"/>
    </w:p>
    <w:p w14:paraId="5832342C" w14:textId="77777777" w:rsidR="0097637D" w:rsidRPr="00F3362A" w:rsidRDefault="0097637D" w:rsidP="00AF54CA">
      <w:pPr>
        <w:pStyle w:val="ListParagraph"/>
        <w:numPr>
          <w:ilvl w:val="0"/>
          <w:numId w:val="3"/>
        </w:numPr>
        <w:contextualSpacing w:val="0"/>
        <w:rPr>
          <w:rFonts w:cstheme="minorHAnsi"/>
          <w:vanish/>
          <w:szCs w:val="22"/>
        </w:rPr>
      </w:pPr>
    </w:p>
    <w:p w14:paraId="57822DBD" w14:textId="78958BB6" w:rsidR="00001CAA" w:rsidRPr="00F3362A" w:rsidRDefault="007A4BE3" w:rsidP="5788EBDB">
      <w:pPr>
        <w:pStyle w:val="ListParagraph"/>
        <w:numPr>
          <w:ilvl w:val="1"/>
          <w:numId w:val="3"/>
        </w:numPr>
        <w:ind w:left="709" w:hanging="709"/>
      </w:pPr>
      <w:r w:rsidRPr="7EAF2D1E">
        <w:t xml:space="preserve">The following in-year adjustments shall be made, except in a case where the value of the adjustment is less than </w:t>
      </w:r>
      <w:r w:rsidR="00D3122C" w:rsidRPr="7EAF2D1E">
        <w:t>£</w:t>
      </w:r>
      <w:r w:rsidR="00977916">
        <w:t>35</w:t>
      </w:r>
      <w:r w:rsidR="00D3616F" w:rsidRPr="7EAF2D1E">
        <w:t>:</w:t>
      </w:r>
    </w:p>
    <w:p w14:paraId="0A7C3744" w14:textId="50E2152C" w:rsidR="00001CAA" w:rsidRPr="00F3362A" w:rsidRDefault="007B5666" w:rsidP="005E2A42">
      <w:pPr>
        <w:pStyle w:val="ListParagraph"/>
        <w:numPr>
          <w:ilvl w:val="2"/>
          <w:numId w:val="3"/>
        </w:numPr>
        <w:ind w:left="1560" w:hanging="851"/>
        <w:contextualSpacing w:val="0"/>
        <w:rPr>
          <w:rFonts w:cstheme="minorHAnsi"/>
        </w:rPr>
      </w:pPr>
      <w:r w:rsidRPr="00F3362A">
        <w:rPr>
          <w:rFonts w:cstheme="minorHAnsi"/>
          <w:szCs w:val="22"/>
        </w:rPr>
        <w:t>in the case of an authorisation which, after the date on which the annual charge is payable in any year, is revoked or surrendered, or is varied in such a way that either adds or removes an activity or so that SEPA notifies a revised environmental score, the charge shall be adjusted pro rata so that no charge, or the appropriate revised charge, is payable from the date on which the revocation, surrender, or variation takes effect;</w:t>
      </w:r>
    </w:p>
    <w:p w14:paraId="7BE4D3E1" w14:textId="0879FC8E" w:rsidR="007B5666" w:rsidRPr="00F3362A" w:rsidRDefault="00B7599C" w:rsidP="005E2A42">
      <w:pPr>
        <w:pStyle w:val="ListParagraph"/>
        <w:numPr>
          <w:ilvl w:val="2"/>
          <w:numId w:val="3"/>
        </w:numPr>
        <w:ind w:left="1560" w:hanging="851"/>
        <w:contextualSpacing w:val="0"/>
        <w:rPr>
          <w:rFonts w:cstheme="minorHAnsi"/>
        </w:rPr>
      </w:pPr>
      <w:r w:rsidRPr="00F3362A">
        <w:rPr>
          <w:rFonts w:cstheme="minorHAnsi"/>
          <w:szCs w:val="22"/>
        </w:rPr>
        <w:t>in a case where SEPA considers that the operation of an irrigation or fish farm or seasonal activity is likely to cease for a period exceeding 12 months, or any other activity is likely to cease for a period exceeding 6 months, the annual charge shall be adjusted pro rata for the period during which SEPA considers that the activity remains in temporary cessation, so that the charge is reduced by 85% for the period of temporary cessation, for a maximum of 5 years;</w:t>
      </w:r>
    </w:p>
    <w:p w14:paraId="217F3C98" w14:textId="0ABDD1A2" w:rsidR="00B7599C" w:rsidRPr="00F3362A" w:rsidRDefault="009E563E" w:rsidP="005E2A42">
      <w:pPr>
        <w:pStyle w:val="ListParagraph"/>
        <w:numPr>
          <w:ilvl w:val="2"/>
          <w:numId w:val="3"/>
        </w:numPr>
        <w:ind w:left="1560" w:hanging="851"/>
        <w:contextualSpacing w:val="0"/>
        <w:rPr>
          <w:rFonts w:cstheme="minorHAnsi"/>
        </w:rPr>
      </w:pPr>
      <w:r w:rsidRPr="00F3362A">
        <w:rPr>
          <w:rFonts w:cstheme="minorHAnsi"/>
          <w:szCs w:val="22"/>
        </w:rPr>
        <w:t>in a case where, by reason of a legislative amendment, or the exercise of powers by SEPA, after the date on which the annual charge is payable in any year, an authorised activity  ceases to be required to be  authorised or where the nature of the requirement to be authorised changes in a way which would affect the calculation of the annual charge, the annual charge shall be adjusted pro rata from the date of the relevant amendment so that no charge, or the appropriate revised charge, is payable from the date of the amendment.</w:t>
      </w:r>
    </w:p>
    <w:p w14:paraId="146EEEC8" w14:textId="6802D8BB" w:rsidR="002761BB" w:rsidRPr="00F3362A" w:rsidRDefault="002761BB" w:rsidP="005E2A42">
      <w:pPr>
        <w:pStyle w:val="ListParagraph"/>
        <w:numPr>
          <w:ilvl w:val="2"/>
          <w:numId w:val="3"/>
        </w:numPr>
        <w:ind w:left="1560" w:hanging="851"/>
        <w:contextualSpacing w:val="0"/>
        <w:rPr>
          <w:rFonts w:cstheme="minorHAnsi"/>
        </w:rPr>
      </w:pPr>
      <w:bookmarkStart w:id="10" w:name="_Ref196824408"/>
      <w:r w:rsidRPr="00F3362A">
        <w:rPr>
          <w:rFonts w:cstheme="minorHAnsi"/>
          <w:szCs w:val="22"/>
        </w:rPr>
        <w:lastRenderedPageBreak/>
        <w:t xml:space="preserve">where SEPA amends this Scheme in exercise of its powers under section 41 </w:t>
      </w:r>
      <w:r w:rsidR="00333FCE" w:rsidRPr="00F3362A">
        <w:rPr>
          <w:rFonts w:cstheme="minorHAnsi"/>
          <w:szCs w:val="22"/>
        </w:rPr>
        <w:t xml:space="preserve">(Power to make charging schemes) </w:t>
      </w:r>
      <w:r w:rsidRPr="00F3362A">
        <w:rPr>
          <w:rFonts w:cstheme="minorHAnsi"/>
          <w:szCs w:val="22"/>
        </w:rPr>
        <w:t>of the Environment Act 1995, after the date on which the annual charge is payable in any year and the effect of the amendment is that any annual charge is revised, the annual charge that is payable may be adjusted pro rata from the date SEPA amends this Scheme, so that the appropriate revised charge is payable from that date.</w:t>
      </w:r>
      <w:bookmarkEnd w:id="10"/>
    </w:p>
    <w:p w14:paraId="0CABE993" w14:textId="77777777" w:rsidR="00855DED" w:rsidRDefault="00855DED" w:rsidP="008D4217">
      <w:pPr>
        <w:rPr>
          <w:rFonts w:cstheme="minorHAnsi"/>
          <w:b/>
          <w:bCs/>
        </w:rPr>
      </w:pPr>
    </w:p>
    <w:p w14:paraId="54AEBDAB" w14:textId="00838F7C" w:rsidR="00855DED" w:rsidRPr="008D4217" w:rsidRDefault="00855DED" w:rsidP="00855DED">
      <w:pPr>
        <w:spacing w:after="360"/>
        <w:rPr>
          <w:rFonts w:cstheme="minorHAnsi"/>
          <w:b/>
          <w:bCs/>
        </w:rPr>
      </w:pPr>
    </w:p>
    <w:p w14:paraId="47BAEC1D" w14:textId="35389897" w:rsidR="00B40267" w:rsidRPr="00F3362A" w:rsidRDefault="00B40267">
      <w:pPr>
        <w:spacing w:after="0" w:line="240" w:lineRule="auto"/>
        <w:rPr>
          <w:rFonts w:cstheme="minorHAnsi"/>
          <w:b/>
          <w:bCs/>
          <w:sz w:val="32"/>
          <w:szCs w:val="32"/>
        </w:rPr>
      </w:pPr>
      <w:r w:rsidRPr="00F3362A">
        <w:rPr>
          <w:rFonts w:cstheme="minorHAnsi"/>
          <w:b/>
          <w:bCs/>
          <w:sz w:val="32"/>
          <w:szCs w:val="32"/>
        </w:rPr>
        <w:br w:type="page"/>
      </w:r>
    </w:p>
    <w:p w14:paraId="417947B1" w14:textId="4B3EEA9A" w:rsidR="00683DA4" w:rsidRPr="00F3362A" w:rsidRDefault="00683DA4" w:rsidP="00D96CE3">
      <w:pPr>
        <w:spacing w:after="0"/>
        <w:jc w:val="center"/>
        <w:rPr>
          <w:rFonts w:cstheme="minorHAnsi"/>
          <w:b/>
          <w:bCs/>
          <w:sz w:val="32"/>
          <w:szCs w:val="32"/>
        </w:rPr>
      </w:pPr>
      <w:r w:rsidRPr="00F3362A">
        <w:rPr>
          <w:rFonts w:cstheme="minorHAnsi"/>
          <w:b/>
          <w:bCs/>
          <w:sz w:val="32"/>
          <w:szCs w:val="32"/>
        </w:rPr>
        <w:lastRenderedPageBreak/>
        <w:t>Schedule</w:t>
      </w:r>
    </w:p>
    <w:p w14:paraId="64C01C4D" w14:textId="3F9A7C25" w:rsidR="00683DA4" w:rsidRPr="00F3362A" w:rsidRDefault="00683DA4" w:rsidP="00D46411">
      <w:pPr>
        <w:pStyle w:val="ListParagraph"/>
        <w:ind w:left="0"/>
        <w:contextualSpacing w:val="0"/>
        <w:jc w:val="center"/>
        <w:rPr>
          <w:rFonts w:cstheme="minorHAnsi"/>
          <w:b/>
          <w:bCs/>
          <w:sz w:val="32"/>
          <w:szCs w:val="32"/>
        </w:rPr>
      </w:pPr>
      <w:r w:rsidRPr="00F3362A">
        <w:rPr>
          <w:rFonts w:cstheme="minorHAnsi"/>
          <w:b/>
          <w:bCs/>
          <w:sz w:val="32"/>
          <w:szCs w:val="32"/>
        </w:rPr>
        <w:t>Activity</w:t>
      </w:r>
      <w:r w:rsidR="00EA5C61" w:rsidRPr="00F3362A">
        <w:rPr>
          <w:rFonts w:cstheme="minorHAnsi"/>
          <w:b/>
          <w:bCs/>
          <w:sz w:val="32"/>
          <w:szCs w:val="32"/>
        </w:rPr>
        <w:t xml:space="preserve"> application charges and activity components</w:t>
      </w:r>
    </w:p>
    <w:p w14:paraId="1AC59436" w14:textId="2A76B006" w:rsidR="00B32FF6" w:rsidRPr="00F3362A" w:rsidRDefault="001E0325" w:rsidP="00AF54CA">
      <w:pPr>
        <w:pStyle w:val="Heading2"/>
        <w:numPr>
          <w:ilvl w:val="0"/>
          <w:numId w:val="17"/>
        </w:numPr>
        <w:spacing w:line="360" w:lineRule="auto"/>
        <w:ind w:left="709"/>
        <w:rPr>
          <w:rFonts w:asciiTheme="minorHAnsi" w:hAnsiTheme="minorHAnsi" w:cstheme="minorHAnsi"/>
        </w:rPr>
      </w:pPr>
      <w:r w:rsidRPr="00F3362A">
        <w:rPr>
          <w:rFonts w:asciiTheme="minorHAnsi" w:hAnsiTheme="minorHAnsi" w:cstheme="minorHAnsi"/>
        </w:rPr>
        <w:t>Interpretation</w:t>
      </w:r>
    </w:p>
    <w:p w14:paraId="567D5D68" w14:textId="51F1A344" w:rsidR="005820B7" w:rsidRPr="00F3362A" w:rsidRDefault="002F598C" w:rsidP="00AF54CA">
      <w:pPr>
        <w:pStyle w:val="ListParagraph"/>
        <w:numPr>
          <w:ilvl w:val="1"/>
          <w:numId w:val="17"/>
        </w:numPr>
        <w:ind w:left="709" w:hanging="709"/>
        <w:contextualSpacing w:val="0"/>
        <w:rPr>
          <w:rFonts w:cstheme="minorHAnsi"/>
        </w:rPr>
      </w:pPr>
      <w:r w:rsidRPr="00F3362A">
        <w:rPr>
          <w:rFonts w:cstheme="minorHAnsi"/>
          <w:szCs w:val="22"/>
        </w:rPr>
        <w:t>In this schedule</w:t>
      </w:r>
      <w:r w:rsidR="00D3616F">
        <w:rPr>
          <w:rFonts w:cstheme="minorHAnsi"/>
          <w:szCs w:val="22"/>
        </w:rPr>
        <w:t>:</w:t>
      </w:r>
    </w:p>
    <w:p w14:paraId="599AC466" w14:textId="6BD8F77E" w:rsidR="00B86E33" w:rsidRDefault="00B86E33" w:rsidP="00D96CE3">
      <w:pPr>
        <w:ind w:left="709"/>
        <w:rPr>
          <w:rFonts w:cstheme="minorHAnsi"/>
          <w:szCs w:val="22"/>
        </w:rPr>
      </w:pPr>
      <w:r w:rsidRPr="00F3362A">
        <w:rPr>
          <w:rFonts w:cstheme="minorHAnsi"/>
          <w:szCs w:val="22"/>
        </w:rPr>
        <w:t>“</w:t>
      </w:r>
      <w:r w:rsidRPr="00F3362A">
        <w:rPr>
          <w:rFonts w:cstheme="minorHAnsi"/>
          <w:b/>
          <w:bCs/>
          <w:szCs w:val="22"/>
        </w:rPr>
        <w:t>agricultural use</w:t>
      </w:r>
      <w:r w:rsidRPr="00F3362A">
        <w:rPr>
          <w:rFonts w:cstheme="minorHAnsi"/>
          <w:szCs w:val="22"/>
        </w:rPr>
        <w:t xml:space="preserve">” means use for agriculture within the meaning of section 86 of the Agriculture (Scotland) Act </w:t>
      </w:r>
      <w:proofErr w:type="gramStart"/>
      <w:r w:rsidRPr="00F3362A">
        <w:rPr>
          <w:rFonts w:cstheme="minorHAnsi"/>
          <w:szCs w:val="22"/>
        </w:rPr>
        <w:t>1948;</w:t>
      </w:r>
      <w:proofErr w:type="gramEnd"/>
    </w:p>
    <w:p w14:paraId="0260AAAF" w14:textId="3AA5B9F0" w:rsidR="00170CFC" w:rsidRPr="00170CFC" w:rsidRDefault="00170CFC" w:rsidP="00D96CE3">
      <w:pPr>
        <w:ind w:left="709"/>
        <w:rPr>
          <w:rFonts w:cstheme="minorHAnsi"/>
          <w:szCs w:val="22"/>
        </w:rPr>
      </w:pPr>
      <w:r>
        <w:rPr>
          <w:rFonts w:cstheme="minorHAnsi"/>
          <w:szCs w:val="22"/>
        </w:rPr>
        <w:t>“</w:t>
      </w:r>
      <w:r>
        <w:rPr>
          <w:rFonts w:cstheme="minorHAnsi"/>
          <w:b/>
          <w:bCs/>
          <w:szCs w:val="22"/>
        </w:rPr>
        <w:t>single agricultural holding</w:t>
      </w:r>
      <w:r>
        <w:rPr>
          <w:rFonts w:cstheme="minorHAnsi"/>
          <w:szCs w:val="22"/>
        </w:rPr>
        <w:t xml:space="preserve">” </w:t>
      </w:r>
      <w:r w:rsidR="00542337">
        <w:rPr>
          <w:rFonts w:cstheme="minorHAnsi"/>
          <w:szCs w:val="22"/>
        </w:rPr>
        <w:t xml:space="preserve">means an agricultural holding including premises and fields associated with it which is managed as one business as defined for the purposes of the Integrated Administration and Control </w:t>
      </w:r>
      <w:proofErr w:type="gramStart"/>
      <w:r w:rsidR="00542337">
        <w:rPr>
          <w:rFonts w:cstheme="minorHAnsi"/>
          <w:szCs w:val="22"/>
        </w:rPr>
        <w:t>System;</w:t>
      </w:r>
      <w:proofErr w:type="gramEnd"/>
    </w:p>
    <w:p w14:paraId="476A0F5E" w14:textId="321C192B" w:rsidR="005C2FC5" w:rsidRPr="00F3362A" w:rsidRDefault="005C2FC5" w:rsidP="00D96CE3">
      <w:pPr>
        <w:ind w:left="709"/>
        <w:rPr>
          <w:rFonts w:cstheme="minorHAnsi"/>
          <w:szCs w:val="22"/>
        </w:rPr>
      </w:pPr>
      <w:r w:rsidRPr="00F3362A">
        <w:rPr>
          <w:rFonts w:cstheme="minorHAnsi"/>
          <w:szCs w:val="22"/>
        </w:rPr>
        <w:t>“</w:t>
      </w:r>
      <w:r w:rsidRPr="00F3362A">
        <w:rPr>
          <w:rFonts w:cstheme="minorHAnsi"/>
          <w:b/>
          <w:bCs/>
          <w:szCs w:val="22"/>
        </w:rPr>
        <w:t>engineering</w:t>
      </w:r>
      <w:r w:rsidRPr="00F3362A">
        <w:rPr>
          <w:rFonts w:cstheme="minorHAnsi"/>
          <w:szCs w:val="22"/>
        </w:rPr>
        <w:t xml:space="preserve">” means works described in paragraph (e) of the definition of “water activity” in regulation 4 (Interpretation: regulated activities) of the EA </w:t>
      </w:r>
      <w:proofErr w:type="gramStart"/>
      <w:r w:rsidRPr="00F3362A">
        <w:rPr>
          <w:rFonts w:cstheme="minorHAnsi"/>
          <w:szCs w:val="22"/>
        </w:rPr>
        <w:t>Regulations;</w:t>
      </w:r>
      <w:proofErr w:type="gramEnd"/>
    </w:p>
    <w:p w14:paraId="0492F610" w14:textId="77777777" w:rsidR="00846242" w:rsidRPr="00F3362A" w:rsidRDefault="00846242" w:rsidP="00D96CE3">
      <w:pPr>
        <w:ind w:left="709"/>
        <w:rPr>
          <w:rFonts w:cstheme="minorHAnsi"/>
          <w:szCs w:val="22"/>
        </w:rPr>
      </w:pPr>
      <w:r w:rsidRPr="00F3362A">
        <w:rPr>
          <w:rFonts w:cstheme="minorHAnsi"/>
          <w:szCs w:val="22"/>
        </w:rPr>
        <w:t>“</w:t>
      </w:r>
      <w:r w:rsidRPr="00F3362A">
        <w:rPr>
          <w:rFonts w:cstheme="minorHAnsi"/>
          <w:b/>
          <w:bCs/>
          <w:szCs w:val="22"/>
        </w:rPr>
        <w:t>environmental service</w:t>
      </w:r>
      <w:r w:rsidRPr="00F3362A">
        <w:rPr>
          <w:rFonts w:cstheme="minorHAnsi"/>
          <w:szCs w:val="22"/>
        </w:rPr>
        <w:t xml:space="preserve">” means an activity which SEPA considers is designed solely for the benefit of the environment and is not undertaken for commercial purposes or </w:t>
      </w:r>
      <w:proofErr w:type="gramStart"/>
      <w:r w:rsidRPr="00F3362A">
        <w:rPr>
          <w:rFonts w:cstheme="minorHAnsi"/>
          <w:szCs w:val="22"/>
        </w:rPr>
        <w:t>in order to</w:t>
      </w:r>
      <w:proofErr w:type="gramEnd"/>
      <w:r w:rsidRPr="00F3362A">
        <w:rPr>
          <w:rFonts w:cstheme="minorHAnsi"/>
          <w:szCs w:val="22"/>
        </w:rPr>
        <w:t xml:space="preserve"> comply with a legal </w:t>
      </w:r>
      <w:proofErr w:type="gramStart"/>
      <w:r w:rsidRPr="00F3362A">
        <w:rPr>
          <w:rFonts w:cstheme="minorHAnsi"/>
          <w:szCs w:val="22"/>
        </w:rPr>
        <w:t>obligation;</w:t>
      </w:r>
      <w:proofErr w:type="gramEnd"/>
      <w:r w:rsidRPr="00F3362A">
        <w:rPr>
          <w:rFonts w:cstheme="minorHAnsi"/>
          <w:szCs w:val="22"/>
        </w:rPr>
        <w:t xml:space="preserve"> </w:t>
      </w:r>
    </w:p>
    <w:p w14:paraId="7F64F9F4" w14:textId="77777777" w:rsidR="00B54A54" w:rsidRPr="00F3362A" w:rsidRDefault="00DB00C2" w:rsidP="00D96CE3">
      <w:pPr>
        <w:ind w:left="-5" w:firstLine="714"/>
        <w:rPr>
          <w:rFonts w:cstheme="minorHAnsi"/>
          <w:szCs w:val="22"/>
        </w:rPr>
      </w:pPr>
      <w:r w:rsidRPr="00F3362A">
        <w:rPr>
          <w:rFonts w:cstheme="minorHAnsi"/>
          <w:szCs w:val="22"/>
        </w:rPr>
        <w:t>“</w:t>
      </w:r>
      <w:r w:rsidRPr="00D3616F">
        <w:rPr>
          <w:rFonts w:cstheme="minorHAnsi"/>
          <w:b/>
          <w:bCs/>
          <w:szCs w:val="22"/>
        </w:rPr>
        <w:t>IAEA</w:t>
      </w:r>
      <w:r w:rsidRPr="00F3362A">
        <w:rPr>
          <w:rFonts w:cstheme="minorHAnsi"/>
          <w:szCs w:val="22"/>
        </w:rPr>
        <w:t xml:space="preserve">” means the International Atomic Energy </w:t>
      </w:r>
      <w:proofErr w:type="gramStart"/>
      <w:r w:rsidRPr="00F3362A">
        <w:rPr>
          <w:rFonts w:cstheme="minorHAnsi"/>
          <w:szCs w:val="22"/>
        </w:rPr>
        <w:t>Agency;</w:t>
      </w:r>
      <w:proofErr w:type="gramEnd"/>
    </w:p>
    <w:p w14:paraId="5FD61281" w14:textId="7DF8F1A7" w:rsidR="00B54A54" w:rsidRPr="00F3362A" w:rsidRDefault="00B54A54" w:rsidP="00D96CE3">
      <w:pPr>
        <w:ind w:left="709"/>
        <w:rPr>
          <w:rFonts w:cstheme="minorHAnsi"/>
          <w:szCs w:val="22"/>
        </w:rPr>
      </w:pPr>
      <w:r w:rsidRPr="00F3362A">
        <w:rPr>
          <w:rFonts w:cstheme="minorHAnsi"/>
          <w:szCs w:val="22"/>
        </w:rPr>
        <w:t>“</w:t>
      </w:r>
      <w:r w:rsidRPr="00F3362A">
        <w:rPr>
          <w:rFonts w:cstheme="minorHAnsi"/>
          <w:b/>
          <w:bCs/>
          <w:szCs w:val="22"/>
        </w:rPr>
        <w:t>impoundment</w:t>
      </w:r>
      <w:r w:rsidRPr="00F3362A">
        <w:rPr>
          <w:rFonts w:cstheme="minorHAnsi"/>
          <w:szCs w:val="22"/>
        </w:rPr>
        <w:t xml:space="preserve">” means impounding works the construction or alteration or operation of which are described in paragraphs (c) and (d) of the definition of “water activity” in regulation 4 (Interpretation: regulated activities) of the EA </w:t>
      </w:r>
      <w:proofErr w:type="gramStart"/>
      <w:r w:rsidRPr="00F3362A">
        <w:rPr>
          <w:rFonts w:cstheme="minorHAnsi"/>
          <w:szCs w:val="22"/>
        </w:rPr>
        <w:t>Regulations;</w:t>
      </w:r>
      <w:proofErr w:type="gramEnd"/>
      <w:r w:rsidRPr="00F3362A">
        <w:rPr>
          <w:rFonts w:cstheme="minorHAnsi"/>
          <w:szCs w:val="22"/>
        </w:rPr>
        <w:t xml:space="preserve"> </w:t>
      </w:r>
    </w:p>
    <w:p w14:paraId="6C614A57" w14:textId="55E3C7DD" w:rsidR="00B13D46" w:rsidRDefault="00B13D46" w:rsidP="00D96CE3">
      <w:pPr>
        <w:ind w:left="709"/>
        <w:rPr>
          <w:rFonts w:cstheme="minorHAnsi"/>
          <w:szCs w:val="22"/>
        </w:rPr>
      </w:pPr>
      <w:r w:rsidRPr="00F3362A">
        <w:rPr>
          <w:rFonts w:cstheme="minorHAnsi"/>
          <w:szCs w:val="22"/>
        </w:rPr>
        <w:t>“</w:t>
      </w:r>
      <w:r w:rsidRPr="00F3362A">
        <w:rPr>
          <w:rFonts w:cstheme="minorHAnsi"/>
          <w:b/>
          <w:bCs/>
          <w:szCs w:val="22"/>
        </w:rPr>
        <w:t>installation</w:t>
      </w:r>
      <w:r w:rsidRPr="00F3362A">
        <w:rPr>
          <w:rFonts w:cstheme="minorHAnsi"/>
          <w:szCs w:val="22"/>
        </w:rPr>
        <w:t xml:space="preserve">” has the meaning given in Schedule 19 </w:t>
      </w:r>
      <w:r w:rsidR="00900122" w:rsidRPr="00F3362A">
        <w:rPr>
          <w:rFonts w:cstheme="minorHAnsi"/>
          <w:szCs w:val="22"/>
        </w:rPr>
        <w:t xml:space="preserve">(Industrial emissions activities) </w:t>
      </w:r>
      <w:r w:rsidRPr="00F3362A">
        <w:rPr>
          <w:rFonts w:cstheme="minorHAnsi"/>
          <w:szCs w:val="22"/>
        </w:rPr>
        <w:t xml:space="preserve">to the EA </w:t>
      </w:r>
      <w:proofErr w:type="gramStart"/>
      <w:r w:rsidRPr="00F3362A">
        <w:rPr>
          <w:rFonts w:cstheme="minorHAnsi"/>
          <w:szCs w:val="22"/>
        </w:rPr>
        <w:t>Regulations;</w:t>
      </w:r>
      <w:proofErr w:type="gramEnd"/>
      <w:r w:rsidRPr="00F3362A">
        <w:rPr>
          <w:rFonts w:cstheme="minorHAnsi"/>
          <w:szCs w:val="22"/>
        </w:rPr>
        <w:t xml:space="preserve"> </w:t>
      </w:r>
    </w:p>
    <w:p w14:paraId="41D0F2C0" w14:textId="2D407D72" w:rsidR="00D524EC" w:rsidRDefault="00D524EC">
      <w:pPr>
        <w:spacing w:after="0" w:line="240" w:lineRule="auto"/>
        <w:rPr>
          <w:rFonts w:cstheme="minorHAnsi"/>
          <w:szCs w:val="22"/>
        </w:rPr>
      </w:pPr>
      <w:r>
        <w:rPr>
          <w:rFonts w:cstheme="minorHAnsi"/>
          <w:szCs w:val="22"/>
        </w:rPr>
        <w:br w:type="page"/>
      </w:r>
    </w:p>
    <w:p w14:paraId="2ACF71D6" w14:textId="66B555AB" w:rsidR="00BD3B02" w:rsidRPr="00F3362A" w:rsidRDefault="00BD3B02" w:rsidP="00D96CE3">
      <w:pPr>
        <w:ind w:left="709"/>
        <w:rPr>
          <w:rFonts w:cstheme="minorHAnsi"/>
          <w:szCs w:val="22"/>
        </w:rPr>
      </w:pPr>
      <w:r w:rsidRPr="00F3362A">
        <w:rPr>
          <w:rFonts w:cstheme="minorHAnsi"/>
          <w:szCs w:val="22"/>
        </w:rPr>
        <w:lastRenderedPageBreak/>
        <w:t>“</w:t>
      </w:r>
      <w:r w:rsidRPr="00F3362A">
        <w:rPr>
          <w:rFonts w:cstheme="minorHAnsi"/>
          <w:b/>
          <w:bCs/>
          <w:szCs w:val="22"/>
        </w:rPr>
        <w:t>large and complex activity</w:t>
      </w:r>
      <w:r w:rsidRPr="00F3362A">
        <w:rPr>
          <w:rFonts w:cstheme="minorHAnsi"/>
          <w:szCs w:val="22"/>
        </w:rPr>
        <w:t>” means one of the following activities or</w:t>
      </w:r>
      <w:r w:rsidR="0043689D">
        <w:rPr>
          <w:rFonts w:cstheme="minorHAnsi"/>
          <w:szCs w:val="22"/>
        </w:rPr>
        <w:t xml:space="preserve">, </w:t>
      </w:r>
      <w:proofErr w:type="gramStart"/>
      <w:r w:rsidR="0043689D">
        <w:rPr>
          <w:rFonts w:cstheme="minorHAnsi"/>
          <w:szCs w:val="22"/>
        </w:rPr>
        <w:t>with the exception of</w:t>
      </w:r>
      <w:proofErr w:type="gramEnd"/>
      <w:r w:rsidR="0043689D">
        <w:rPr>
          <w:rFonts w:cstheme="minorHAnsi"/>
          <w:szCs w:val="22"/>
        </w:rPr>
        <w:t xml:space="preserve"> paragraph (f)</w:t>
      </w:r>
      <w:r w:rsidR="00824609">
        <w:rPr>
          <w:rFonts w:cstheme="minorHAnsi"/>
          <w:szCs w:val="22"/>
        </w:rPr>
        <w:t>,</w:t>
      </w:r>
      <w:r w:rsidRPr="00F3362A">
        <w:rPr>
          <w:rFonts w:cstheme="minorHAnsi"/>
          <w:szCs w:val="22"/>
        </w:rPr>
        <w:t xml:space="preserve"> an activity of equivalent scale and complexity</w:t>
      </w:r>
      <w:r w:rsidR="00D3616F">
        <w:rPr>
          <w:rFonts w:cstheme="minorHAnsi"/>
          <w:szCs w:val="22"/>
        </w:rPr>
        <w:t>:</w:t>
      </w:r>
    </w:p>
    <w:p w14:paraId="52626F9B" w14:textId="58914A83" w:rsidR="00B55398" w:rsidRPr="00F3362A" w:rsidRDefault="00F20E5D" w:rsidP="00AF54CA">
      <w:pPr>
        <w:pStyle w:val="ListParagraph"/>
        <w:numPr>
          <w:ilvl w:val="0"/>
          <w:numId w:val="16"/>
        </w:numPr>
        <w:ind w:left="1276" w:hanging="567"/>
        <w:contextualSpacing w:val="0"/>
        <w:rPr>
          <w:rFonts w:cstheme="minorHAnsi"/>
        </w:rPr>
      </w:pPr>
      <w:r w:rsidRPr="00F3362A">
        <w:rPr>
          <w:rFonts w:cstheme="minorHAnsi"/>
          <w:szCs w:val="22"/>
        </w:rPr>
        <w:t xml:space="preserve">construction of a large cross-catchment hydropower </w:t>
      </w:r>
      <w:proofErr w:type="gramStart"/>
      <w:r w:rsidRPr="00F3362A">
        <w:rPr>
          <w:rFonts w:cstheme="minorHAnsi"/>
          <w:szCs w:val="22"/>
        </w:rPr>
        <w:t>scheme</w:t>
      </w:r>
      <w:r w:rsidR="00D3616F">
        <w:rPr>
          <w:rFonts w:cstheme="minorHAnsi"/>
          <w:szCs w:val="22"/>
        </w:rPr>
        <w:t>;</w:t>
      </w:r>
      <w:proofErr w:type="gramEnd"/>
    </w:p>
    <w:p w14:paraId="0177BB48" w14:textId="4C0954D2" w:rsidR="00B55398" w:rsidRPr="00F3362A" w:rsidRDefault="00244026" w:rsidP="00AF54CA">
      <w:pPr>
        <w:pStyle w:val="ListParagraph"/>
        <w:numPr>
          <w:ilvl w:val="0"/>
          <w:numId w:val="16"/>
        </w:numPr>
        <w:ind w:left="1276" w:hanging="567"/>
        <w:contextualSpacing w:val="0"/>
        <w:rPr>
          <w:rFonts w:cstheme="minorHAnsi"/>
        </w:rPr>
      </w:pPr>
      <w:r w:rsidRPr="00F3362A">
        <w:rPr>
          <w:rFonts w:cstheme="minorHAnsi"/>
          <w:szCs w:val="22"/>
        </w:rPr>
        <w:t xml:space="preserve">a large </w:t>
      </w:r>
      <w:proofErr w:type="gramStart"/>
      <w:r w:rsidRPr="00F3362A">
        <w:rPr>
          <w:rFonts w:cstheme="minorHAnsi"/>
          <w:szCs w:val="22"/>
        </w:rPr>
        <w:t>windfarm</w:t>
      </w:r>
      <w:r w:rsidR="00D3616F">
        <w:rPr>
          <w:rFonts w:cstheme="minorHAnsi"/>
          <w:szCs w:val="22"/>
        </w:rPr>
        <w:t>;</w:t>
      </w:r>
      <w:proofErr w:type="gramEnd"/>
    </w:p>
    <w:p w14:paraId="4FAFA48F" w14:textId="53776196" w:rsidR="00B55398" w:rsidRPr="00F3362A" w:rsidRDefault="00F941E6" w:rsidP="00AF54CA">
      <w:pPr>
        <w:pStyle w:val="ListParagraph"/>
        <w:numPr>
          <w:ilvl w:val="0"/>
          <w:numId w:val="16"/>
        </w:numPr>
        <w:ind w:left="1276" w:hanging="567"/>
        <w:contextualSpacing w:val="0"/>
        <w:rPr>
          <w:rFonts w:cstheme="minorHAnsi"/>
        </w:rPr>
      </w:pPr>
      <w:r w:rsidRPr="00F3362A">
        <w:rPr>
          <w:rFonts w:cstheme="minorHAnsi"/>
          <w:szCs w:val="22"/>
        </w:rPr>
        <w:t>a large infrastructure scheme (such as roads, electricity</w:t>
      </w:r>
      <w:proofErr w:type="gramStart"/>
      <w:r w:rsidRPr="00F3362A">
        <w:rPr>
          <w:rFonts w:cstheme="minorHAnsi"/>
          <w:szCs w:val="22"/>
        </w:rPr>
        <w:t>)</w:t>
      </w:r>
      <w:r w:rsidR="00D3616F">
        <w:rPr>
          <w:rFonts w:cstheme="minorHAnsi"/>
          <w:szCs w:val="22"/>
        </w:rPr>
        <w:t>;</w:t>
      </w:r>
      <w:proofErr w:type="gramEnd"/>
    </w:p>
    <w:p w14:paraId="2C8C92B6" w14:textId="41BEE488" w:rsidR="00B55398" w:rsidRPr="00F3362A" w:rsidRDefault="00A94909" w:rsidP="00AF54CA">
      <w:pPr>
        <w:pStyle w:val="ListParagraph"/>
        <w:numPr>
          <w:ilvl w:val="0"/>
          <w:numId w:val="16"/>
        </w:numPr>
        <w:ind w:left="1276" w:hanging="567"/>
        <w:contextualSpacing w:val="0"/>
        <w:rPr>
          <w:rFonts w:cstheme="minorHAnsi"/>
        </w:rPr>
      </w:pPr>
      <w:r w:rsidRPr="00F3362A">
        <w:rPr>
          <w:rFonts w:cstheme="minorHAnsi"/>
          <w:szCs w:val="22"/>
        </w:rPr>
        <w:t xml:space="preserve">construction of a waste </w:t>
      </w:r>
      <w:proofErr w:type="gramStart"/>
      <w:r w:rsidRPr="00F3362A">
        <w:rPr>
          <w:rFonts w:cstheme="minorHAnsi"/>
          <w:szCs w:val="22"/>
        </w:rPr>
        <w:t>incinerator</w:t>
      </w:r>
      <w:r w:rsidR="00D3616F">
        <w:rPr>
          <w:rFonts w:cstheme="minorHAnsi"/>
          <w:szCs w:val="22"/>
        </w:rPr>
        <w:t>;</w:t>
      </w:r>
      <w:proofErr w:type="gramEnd"/>
    </w:p>
    <w:p w14:paraId="4C52A0B3" w14:textId="77777777" w:rsidR="00B55398" w:rsidRPr="00F3362A" w:rsidRDefault="00353895" w:rsidP="00AF54CA">
      <w:pPr>
        <w:pStyle w:val="ListParagraph"/>
        <w:numPr>
          <w:ilvl w:val="0"/>
          <w:numId w:val="16"/>
        </w:numPr>
        <w:ind w:left="1276" w:hanging="567"/>
        <w:contextualSpacing w:val="0"/>
        <w:rPr>
          <w:rFonts w:cstheme="minorHAnsi"/>
        </w:rPr>
      </w:pPr>
      <w:r w:rsidRPr="00F3362A">
        <w:rPr>
          <w:rFonts w:cstheme="minorHAnsi"/>
          <w:szCs w:val="22"/>
        </w:rPr>
        <w:t>any project which involves major re-engineering of water bodies; or</w:t>
      </w:r>
    </w:p>
    <w:p w14:paraId="4A1BEC8D" w14:textId="1A008F5E" w:rsidR="00824C47" w:rsidRPr="00F3362A" w:rsidRDefault="00824C47" w:rsidP="00AF54CA">
      <w:pPr>
        <w:pStyle w:val="ListParagraph"/>
        <w:numPr>
          <w:ilvl w:val="0"/>
          <w:numId w:val="16"/>
        </w:numPr>
        <w:ind w:left="1276" w:hanging="567"/>
        <w:contextualSpacing w:val="0"/>
        <w:rPr>
          <w:rFonts w:cstheme="minorHAnsi"/>
        </w:rPr>
      </w:pPr>
      <w:r w:rsidRPr="00F3362A">
        <w:rPr>
          <w:rFonts w:cstheme="minorHAnsi"/>
          <w:szCs w:val="22"/>
        </w:rPr>
        <w:t>any activity carried out at a nuclear site within the meaning of the Energy Act 2004</w:t>
      </w:r>
      <w:r w:rsidR="009C368A">
        <w:rPr>
          <w:rFonts w:cstheme="minorHAnsi"/>
          <w:szCs w:val="22"/>
        </w:rPr>
        <w:t>,</w:t>
      </w:r>
      <w:r w:rsidR="00A10B0D">
        <w:rPr>
          <w:rFonts w:cstheme="minorHAnsi"/>
          <w:szCs w:val="22"/>
        </w:rPr>
        <w:t xml:space="preserve"> or an activity</w:t>
      </w:r>
      <w:r w:rsidR="00824609">
        <w:rPr>
          <w:rFonts w:cstheme="minorHAnsi"/>
          <w:szCs w:val="22"/>
        </w:rPr>
        <w:t xml:space="preserve"> </w:t>
      </w:r>
      <w:r w:rsidR="00437D7F">
        <w:rPr>
          <w:rFonts w:cstheme="minorHAnsi"/>
          <w:szCs w:val="22"/>
        </w:rPr>
        <w:t>of equivalent scale or complexity</w:t>
      </w:r>
      <w:r w:rsidRPr="00F3362A">
        <w:rPr>
          <w:rFonts w:cstheme="minorHAnsi"/>
          <w:szCs w:val="22"/>
        </w:rPr>
        <w:t>.</w:t>
      </w:r>
    </w:p>
    <w:p w14:paraId="066BDA0A" w14:textId="3F4ABAF0" w:rsidR="00262DE1" w:rsidRPr="00F3362A" w:rsidRDefault="00262DE1" w:rsidP="00D96CE3">
      <w:pPr>
        <w:ind w:left="709"/>
      </w:pPr>
      <w:r w:rsidRPr="6C28917F">
        <w:t>“</w:t>
      </w:r>
      <w:r w:rsidRPr="6C28917F">
        <w:rPr>
          <w:b/>
        </w:rPr>
        <w:t>low impact installation</w:t>
      </w:r>
      <w:r w:rsidRPr="6C28917F">
        <w:t xml:space="preserve">” means an installation </w:t>
      </w:r>
      <w:r w:rsidR="00727025" w:rsidRPr="6C28917F">
        <w:t xml:space="preserve">or </w:t>
      </w:r>
      <w:r w:rsidR="00B91C0C">
        <w:t>i</w:t>
      </w:r>
      <w:r w:rsidR="00183730" w:rsidRPr="6C28917F">
        <w:t>ndustrial</w:t>
      </w:r>
      <w:r w:rsidR="00727025" w:rsidRPr="6C28917F">
        <w:t xml:space="preserve"> emissions activity </w:t>
      </w:r>
      <w:r w:rsidRPr="6C28917F">
        <w:t xml:space="preserve">which SEPA considers cannot result in emissions or there is no likelihood that it will result in emissions except in a quantity which is so trivial that it is incapable of causing pollution or its capacity to cause pollution is </w:t>
      </w:r>
      <w:proofErr w:type="gramStart"/>
      <w:r w:rsidRPr="6C28917F">
        <w:t>insignificant;</w:t>
      </w:r>
      <w:proofErr w:type="gramEnd"/>
      <w:r w:rsidRPr="6C28917F">
        <w:t xml:space="preserve"> </w:t>
      </w:r>
    </w:p>
    <w:p w14:paraId="3E38A033" w14:textId="77777777" w:rsidR="005220E2" w:rsidRPr="00F3362A" w:rsidRDefault="005220E2" w:rsidP="00D96CE3">
      <w:pPr>
        <w:ind w:left="709"/>
        <w:rPr>
          <w:rFonts w:cstheme="minorHAnsi"/>
          <w:szCs w:val="22"/>
        </w:rPr>
      </w:pPr>
      <w:r w:rsidRPr="00F3362A">
        <w:rPr>
          <w:rFonts w:cstheme="minorHAnsi"/>
          <w:szCs w:val="22"/>
        </w:rPr>
        <w:t>“</w:t>
      </w:r>
      <w:r w:rsidRPr="00F3362A">
        <w:rPr>
          <w:rFonts w:cstheme="minorHAnsi"/>
          <w:b/>
          <w:bCs/>
          <w:szCs w:val="22"/>
        </w:rPr>
        <w:t>micro-activity</w:t>
      </w:r>
      <w:r w:rsidRPr="00F3362A">
        <w:rPr>
          <w:rFonts w:cstheme="minorHAnsi"/>
          <w:szCs w:val="22"/>
        </w:rPr>
        <w:t xml:space="preserve">” means an activity carried out on a micro scale and which SEPA considers is of low environmental </w:t>
      </w:r>
      <w:proofErr w:type="gramStart"/>
      <w:r w:rsidRPr="00F3362A">
        <w:rPr>
          <w:rFonts w:cstheme="minorHAnsi"/>
          <w:szCs w:val="22"/>
        </w:rPr>
        <w:t>hazard;</w:t>
      </w:r>
      <w:proofErr w:type="gramEnd"/>
      <w:r w:rsidRPr="00F3362A">
        <w:rPr>
          <w:rFonts w:cstheme="minorHAnsi"/>
          <w:szCs w:val="22"/>
        </w:rPr>
        <w:t xml:space="preserve">   </w:t>
      </w:r>
    </w:p>
    <w:p w14:paraId="18495D29" w14:textId="77777777" w:rsidR="006E01CC" w:rsidRPr="00F3362A" w:rsidRDefault="006E01CC" w:rsidP="00D96CE3">
      <w:pPr>
        <w:ind w:left="709"/>
        <w:rPr>
          <w:rFonts w:cstheme="minorHAnsi"/>
          <w:szCs w:val="22"/>
        </w:rPr>
      </w:pPr>
      <w:r w:rsidRPr="00F3362A">
        <w:rPr>
          <w:rFonts w:cstheme="minorHAnsi"/>
          <w:szCs w:val="22"/>
        </w:rPr>
        <w:t>“</w:t>
      </w:r>
      <w:proofErr w:type="spellStart"/>
      <w:r w:rsidRPr="00F3362A">
        <w:rPr>
          <w:rFonts w:cstheme="minorHAnsi"/>
          <w:b/>
          <w:bCs/>
          <w:szCs w:val="22"/>
        </w:rPr>
        <w:t>MWth</w:t>
      </w:r>
      <w:proofErr w:type="spellEnd"/>
      <w:r w:rsidRPr="00F3362A">
        <w:rPr>
          <w:rFonts w:cstheme="minorHAnsi"/>
          <w:szCs w:val="22"/>
        </w:rPr>
        <w:t xml:space="preserve">” means the net rated thermal input of an appliance which is the rate at which fuel can be burned at the maximum continuous rating of an appliance multiplied by the net calorific value of the fuel and then expressed in </w:t>
      </w:r>
      <w:proofErr w:type="gramStart"/>
      <w:r w:rsidRPr="00F3362A">
        <w:rPr>
          <w:rFonts w:cstheme="minorHAnsi"/>
          <w:szCs w:val="22"/>
        </w:rPr>
        <w:t>MW;</w:t>
      </w:r>
      <w:proofErr w:type="gramEnd"/>
      <w:r w:rsidRPr="00F3362A">
        <w:rPr>
          <w:rFonts w:cstheme="minorHAnsi"/>
          <w:szCs w:val="22"/>
        </w:rPr>
        <w:t xml:space="preserve"> </w:t>
      </w:r>
    </w:p>
    <w:p w14:paraId="5A29F7FC" w14:textId="77777777" w:rsidR="006E01CC" w:rsidRPr="00F3362A" w:rsidRDefault="006E01CC" w:rsidP="00852935">
      <w:pPr>
        <w:ind w:firstLine="709"/>
        <w:rPr>
          <w:rFonts w:cstheme="minorHAnsi"/>
          <w:szCs w:val="22"/>
        </w:rPr>
      </w:pPr>
      <w:r w:rsidRPr="00F3362A">
        <w:rPr>
          <w:rFonts w:cstheme="minorHAnsi"/>
          <w:szCs w:val="22"/>
        </w:rPr>
        <w:t>“</w:t>
      </w:r>
      <w:r w:rsidRPr="00F3362A">
        <w:rPr>
          <w:rFonts w:cstheme="minorHAnsi"/>
          <w:b/>
          <w:bCs/>
          <w:szCs w:val="22"/>
        </w:rPr>
        <w:t>NORM</w:t>
      </w:r>
      <w:r w:rsidRPr="00F3362A">
        <w:rPr>
          <w:rFonts w:cstheme="minorHAnsi"/>
          <w:szCs w:val="22"/>
        </w:rPr>
        <w:t xml:space="preserve">” has the meaning given in the EA </w:t>
      </w:r>
      <w:proofErr w:type="gramStart"/>
      <w:r w:rsidRPr="00F3362A">
        <w:rPr>
          <w:rFonts w:cstheme="minorHAnsi"/>
          <w:szCs w:val="22"/>
        </w:rPr>
        <w:t>Regulations;</w:t>
      </w:r>
      <w:proofErr w:type="gramEnd"/>
    </w:p>
    <w:p w14:paraId="12AF9663" w14:textId="4AA3ACE5" w:rsidR="006E01CC" w:rsidRPr="00F3362A" w:rsidRDefault="006E01CC" w:rsidP="00852935">
      <w:pPr>
        <w:ind w:left="709"/>
        <w:rPr>
          <w:rFonts w:cstheme="minorHAnsi"/>
          <w:szCs w:val="22"/>
        </w:rPr>
      </w:pPr>
      <w:r w:rsidRPr="00F3362A">
        <w:rPr>
          <w:rFonts w:cstheme="minorHAnsi"/>
          <w:szCs w:val="22"/>
        </w:rPr>
        <w:t>“</w:t>
      </w:r>
      <w:r w:rsidRPr="00F3362A">
        <w:rPr>
          <w:rFonts w:cstheme="minorHAnsi"/>
          <w:b/>
          <w:bCs/>
          <w:szCs w:val="22"/>
        </w:rPr>
        <w:t>offshore activity</w:t>
      </w:r>
      <w:r w:rsidRPr="00F3362A">
        <w:rPr>
          <w:rFonts w:cstheme="minorHAnsi"/>
          <w:szCs w:val="22"/>
        </w:rPr>
        <w:t xml:space="preserve">” means a radioactive substances activity carried on in the Scottish area within the meaning of the Civil Jurisdiction (Offshore Activities) Order </w:t>
      </w:r>
      <w:proofErr w:type="gramStart"/>
      <w:r w:rsidRPr="00F3362A">
        <w:rPr>
          <w:rFonts w:cstheme="minorHAnsi"/>
          <w:szCs w:val="22"/>
        </w:rPr>
        <w:t>1987;</w:t>
      </w:r>
      <w:proofErr w:type="gramEnd"/>
      <w:r w:rsidRPr="00F3362A">
        <w:rPr>
          <w:rFonts w:cstheme="minorHAnsi"/>
          <w:szCs w:val="22"/>
        </w:rPr>
        <w:t xml:space="preserve"> </w:t>
      </w:r>
    </w:p>
    <w:p w14:paraId="1AFE3027" w14:textId="29B04827" w:rsidR="00B067B9" w:rsidRPr="00F3362A" w:rsidRDefault="00B067B9" w:rsidP="00D96CE3">
      <w:pPr>
        <w:ind w:left="709"/>
        <w:rPr>
          <w:rFonts w:cstheme="minorHAnsi"/>
          <w:szCs w:val="22"/>
        </w:rPr>
      </w:pPr>
      <w:r w:rsidRPr="00F3362A">
        <w:rPr>
          <w:rFonts w:cstheme="minorHAnsi"/>
          <w:szCs w:val="22"/>
        </w:rPr>
        <w:t>“</w:t>
      </w:r>
      <w:r w:rsidRPr="00F3362A">
        <w:rPr>
          <w:rFonts w:cstheme="minorHAnsi"/>
          <w:b/>
          <w:bCs/>
          <w:szCs w:val="22"/>
        </w:rPr>
        <w:t>private</w:t>
      </w:r>
      <w:r w:rsidRPr="00F3362A">
        <w:rPr>
          <w:rFonts w:cstheme="minorHAnsi"/>
          <w:szCs w:val="22"/>
        </w:rPr>
        <w:t xml:space="preserve">” in relation to an activity type, means an activity which is not run by or on behalf of a body of the </w:t>
      </w:r>
      <w:proofErr w:type="gramStart"/>
      <w:r w:rsidRPr="00F3362A">
        <w:rPr>
          <w:rFonts w:cstheme="minorHAnsi"/>
          <w:szCs w:val="22"/>
        </w:rPr>
        <w:t>state;</w:t>
      </w:r>
      <w:proofErr w:type="gramEnd"/>
      <w:r w:rsidRPr="00F3362A">
        <w:rPr>
          <w:rFonts w:cstheme="minorHAnsi"/>
          <w:szCs w:val="22"/>
        </w:rPr>
        <w:t xml:space="preserve"> </w:t>
      </w:r>
    </w:p>
    <w:p w14:paraId="5F08BDC6" w14:textId="11A5322B" w:rsidR="00B067B9" w:rsidRPr="00F3362A" w:rsidRDefault="00B067B9" w:rsidP="00D96CE3">
      <w:pPr>
        <w:spacing w:after="0"/>
        <w:ind w:left="709" w:firstLine="11"/>
        <w:rPr>
          <w:rFonts w:cstheme="minorHAnsi"/>
          <w:szCs w:val="22"/>
        </w:rPr>
      </w:pPr>
      <w:r w:rsidRPr="00F3362A">
        <w:rPr>
          <w:rFonts w:cstheme="minorHAnsi"/>
          <w:szCs w:val="22"/>
        </w:rPr>
        <w:lastRenderedPageBreak/>
        <w:t>“</w:t>
      </w:r>
      <w:r w:rsidRPr="00F3362A">
        <w:rPr>
          <w:rFonts w:cstheme="minorHAnsi"/>
          <w:b/>
          <w:bCs/>
          <w:szCs w:val="22"/>
        </w:rPr>
        <w:t>public</w:t>
      </w:r>
      <w:r w:rsidRPr="00F3362A">
        <w:rPr>
          <w:rFonts w:cstheme="minorHAnsi"/>
          <w:szCs w:val="22"/>
        </w:rPr>
        <w:t>”, in relation to an activity type, means an activity run by a body of the state (for example a publicly owned water utility such as Scottish Water) or on behalf of a body of the state (for example a “private public initiative”</w:t>
      </w:r>
      <w:proofErr w:type="gramStart"/>
      <w:r w:rsidRPr="00F3362A">
        <w:rPr>
          <w:rFonts w:cstheme="minorHAnsi"/>
          <w:szCs w:val="22"/>
        </w:rPr>
        <w:t>);</w:t>
      </w:r>
      <w:proofErr w:type="gramEnd"/>
      <w:r w:rsidRPr="00F3362A">
        <w:rPr>
          <w:rFonts w:cstheme="minorHAnsi"/>
          <w:szCs w:val="22"/>
        </w:rPr>
        <w:t xml:space="preserve"> </w:t>
      </w:r>
    </w:p>
    <w:p w14:paraId="65BAA1B3" w14:textId="77777777" w:rsidR="00B067B9" w:rsidRPr="00F3362A" w:rsidRDefault="00B067B9" w:rsidP="00D96CE3">
      <w:pPr>
        <w:spacing w:after="0"/>
        <w:ind w:left="709" w:firstLine="11"/>
        <w:rPr>
          <w:rFonts w:cstheme="minorHAnsi"/>
          <w:szCs w:val="22"/>
        </w:rPr>
      </w:pPr>
    </w:p>
    <w:p w14:paraId="5DF0EB0A" w14:textId="505D40E6" w:rsidR="00B067B9" w:rsidRPr="00F3362A" w:rsidRDefault="00B067B9" w:rsidP="00D96CE3">
      <w:pPr>
        <w:ind w:left="709"/>
        <w:rPr>
          <w:rFonts w:cstheme="minorHAnsi"/>
          <w:szCs w:val="22"/>
        </w:rPr>
      </w:pPr>
      <w:r w:rsidRPr="00F3362A">
        <w:rPr>
          <w:rFonts w:cstheme="minorHAnsi"/>
          <w:szCs w:val="22"/>
        </w:rPr>
        <w:t>“</w:t>
      </w:r>
      <w:r w:rsidRPr="00F3362A">
        <w:rPr>
          <w:rFonts w:cstheme="minorHAnsi"/>
          <w:b/>
          <w:bCs/>
          <w:szCs w:val="22"/>
        </w:rPr>
        <w:t>relevant order</w:t>
      </w:r>
      <w:r w:rsidRPr="00F3362A">
        <w:rPr>
          <w:rFonts w:cstheme="minorHAnsi"/>
          <w:szCs w:val="22"/>
        </w:rPr>
        <w:t>” means an Order made under sections 104</w:t>
      </w:r>
      <w:r w:rsidR="00465E95" w:rsidRPr="00F3362A">
        <w:rPr>
          <w:rFonts w:cstheme="minorHAnsi"/>
          <w:szCs w:val="22"/>
        </w:rPr>
        <w:t xml:space="preserve"> (Power to make provision consequential on legislation of, or scrutinised by, the Parliament)</w:t>
      </w:r>
      <w:r w:rsidRPr="00F3362A">
        <w:rPr>
          <w:rFonts w:cstheme="minorHAnsi"/>
          <w:szCs w:val="22"/>
        </w:rPr>
        <w:t xml:space="preserve">, 112(1) </w:t>
      </w:r>
      <w:r w:rsidR="00465E95" w:rsidRPr="00F3362A">
        <w:rPr>
          <w:rFonts w:cstheme="minorHAnsi"/>
          <w:szCs w:val="22"/>
        </w:rPr>
        <w:t>(</w:t>
      </w:r>
      <w:r w:rsidR="003E4984" w:rsidRPr="00F3362A">
        <w:rPr>
          <w:rFonts w:cstheme="minorHAnsi"/>
          <w:szCs w:val="22"/>
        </w:rPr>
        <w:t xml:space="preserve">Subordinate legislation: general) </w:t>
      </w:r>
      <w:r w:rsidRPr="00F3362A">
        <w:rPr>
          <w:rFonts w:cstheme="minorHAnsi"/>
          <w:szCs w:val="22"/>
        </w:rPr>
        <w:t xml:space="preserve">and 113(2), (4) and (5) </w:t>
      </w:r>
      <w:r w:rsidR="003E4984" w:rsidRPr="00F3362A">
        <w:rPr>
          <w:rFonts w:cstheme="minorHAnsi"/>
          <w:szCs w:val="22"/>
        </w:rPr>
        <w:t xml:space="preserve">(Subordinate legislation: scope of powers) </w:t>
      </w:r>
      <w:r w:rsidRPr="00F3362A">
        <w:rPr>
          <w:rFonts w:cstheme="minorHAnsi"/>
          <w:szCs w:val="22"/>
        </w:rPr>
        <w:t xml:space="preserve">of the Scotland Act </w:t>
      </w:r>
      <w:r w:rsidR="00903C0F" w:rsidRPr="00F3362A">
        <w:rPr>
          <w:rFonts w:cstheme="minorHAnsi"/>
          <w:szCs w:val="22"/>
        </w:rPr>
        <w:t xml:space="preserve">1998 </w:t>
      </w:r>
      <w:r w:rsidRPr="00F3362A">
        <w:rPr>
          <w:rFonts w:cstheme="minorHAnsi"/>
          <w:szCs w:val="22"/>
        </w:rPr>
        <w:t xml:space="preserve">which has the effect of applying the EA Regulations to every offshore </w:t>
      </w:r>
      <w:proofErr w:type="gramStart"/>
      <w:r w:rsidRPr="00F3362A">
        <w:rPr>
          <w:rFonts w:cstheme="minorHAnsi"/>
          <w:szCs w:val="22"/>
        </w:rPr>
        <w:t>activity;</w:t>
      </w:r>
      <w:proofErr w:type="gramEnd"/>
    </w:p>
    <w:p w14:paraId="57831E13" w14:textId="77777777" w:rsidR="007C1D8E" w:rsidRPr="00F3362A" w:rsidRDefault="007C1D8E" w:rsidP="00D96CE3">
      <w:pPr>
        <w:ind w:left="709"/>
        <w:rPr>
          <w:rFonts w:cstheme="minorHAnsi"/>
          <w:szCs w:val="22"/>
        </w:rPr>
      </w:pPr>
      <w:r w:rsidRPr="00F3362A">
        <w:rPr>
          <w:rFonts w:cstheme="minorHAnsi"/>
          <w:szCs w:val="22"/>
        </w:rPr>
        <w:t>“</w:t>
      </w:r>
      <w:r w:rsidRPr="00F3362A">
        <w:rPr>
          <w:rFonts w:cstheme="minorHAnsi"/>
          <w:b/>
          <w:bCs/>
          <w:szCs w:val="22"/>
        </w:rPr>
        <w:t>SSLPH</w:t>
      </w:r>
      <w:r w:rsidRPr="00F3362A">
        <w:rPr>
          <w:rFonts w:cstheme="minorHAnsi"/>
          <w:szCs w:val="22"/>
        </w:rPr>
        <w:t>” means sources in categories 1 to 4 described in guidance given by the IAEA in its published documents “Dangerous Quantities of Radioactive Material (D-values) (EPR-</w:t>
      </w:r>
      <w:proofErr w:type="spellStart"/>
      <w:r w:rsidRPr="00F3362A">
        <w:rPr>
          <w:rFonts w:cstheme="minorHAnsi"/>
          <w:szCs w:val="22"/>
        </w:rPr>
        <w:t>DValues</w:t>
      </w:r>
      <w:proofErr w:type="spellEnd"/>
      <w:r w:rsidRPr="00F3362A">
        <w:rPr>
          <w:rFonts w:cstheme="minorHAnsi"/>
          <w:szCs w:val="22"/>
        </w:rPr>
        <w:t xml:space="preserve"> 2006)” and “IAEA RS-G-1.9 Categorization of Radioactive Sources</w:t>
      </w:r>
      <w:proofErr w:type="gramStart"/>
      <w:r w:rsidRPr="00F3362A">
        <w:rPr>
          <w:rFonts w:cstheme="minorHAnsi"/>
          <w:szCs w:val="22"/>
        </w:rPr>
        <w:t>”;</w:t>
      </w:r>
      <w:proofErr w:type="gramEnd"/>
      <w:r w:rsidRPr="00F3362A">
        <w:rPr>
          <w:rFonts w:cstheme="minorHAnsi"/>
          <w:szCs w:val="22"/>
        </w:rPr>
        <w:t xml:space="preserve">    </w:t>
      </w:r>
    </w:p>
    <w:p w14:paraId="09ABE546" w14:textId="77777777" w:rsidR="007E67F4" w:rsidRPr="00F3362A" w:rsidRDefault="007E67F4" w:rsidP="00AF54CA">
      <w:pPr>
        <w:pStyle w:val="ListParagraph"/>
        <w:numPr>
          <w:ilvl w:val="0"/>
          <w:numId w:val="18"/>
        </w:numPr>
        <w:contextualSpacing w:val="0"/>
        <w:rPr>
          <w:rFonts w:cstheme="minorHAnsi"/>
          <w:vanish/>
        </w:rPr>
      </w:pPr>
    </w:p>
    <w:p w14:paraId="3E061B7D" w14:textId="77777777" w:rsidR="007E67F4" w:rsidRPr="00F3362A" w:rsidRDefault="007E67F4" w:rsidP="00AF54CA">
      <w:pPr>
        <w:pStyle w:val="ListParagraph"/>
        <w:numPr>
          <w:ilvl w:val="1"/>
          <w:numId w:val="18"/>
        </w:numPr>
        <w:contextualSpacing w:val="0"/>
        <w:rPr>
          <w:rFonts w:cstheme="minorHAnsi"/>
          <w:vanish/>
        </w:rPr>
      </w:pPr>
    </w:p>
    <w:p w14:paraId="0327940B" w14:textId="37F8C7A5" w:rsidR="006C1E76" w:rsidRPr="00F3362A" w:rsidRDefault="00E73A9F" w:rsidP="00AF54CA">
      <w:pPr>
        <w:pStyle w:val="ListParagraph"/>
        <w:numPr>
          <w:ilvl w:val="1"/>
          <w:numId w:val="18"/>
        </w:numPr>
        <w:ind w:left="709" w:hanging="709"/>
        <w:contextualSpacing w:val="0"/>
        <w:rPr>
          <w:rFonts w:cstheme="minorHAnsi"/>
        </w:rPr>
      </w:pPr>
      <w:r w:rsidRPr="00F3362A">
        <w:rPr>
          <w:rFonts w:cstheme="minorHAnsi"/>
          <w:szCs w:val="22"/>
        </w:rPr>
        <w:t xml:space="preserve">The table in this </w:t>
      </w:r>
      <w:r w:rsidR="00E54440" w:rsidRPr="00F3362A">
        <w:rPr>
          <w:rFonts w:cstheme="minorHAnsi"/>
          <w:szCs w:val="22"/>
        </w:rPr>
        <w:t>S</w:t>
      </w:r>
      <w:r w:rsidRPr="00F3362A">
        <w:rPr>
          <w:rFonts w:cstheme="minorHAnsi"/>
          <w:szCs w:val="22"/>
        </w:rPr>
        <w:t xml:space="preserve">chedule contains the activity application charges and activity components referred to in this </w:t>
      </w:r>
      <w:proofErr w:type="gramStart"/>
      <w:r w:rsidRPr="00F3362A">
        <w:rPr>
          <w:rFonts w:cstheme="minorHAnsi"/>
          <w:szCs w:val="22"/>
        </w:rPr>
        <w:t>Scheme</w:t>
      </w:r>
      <w:r w:rsidR="00F8443D" w:rsidRPr="00F3362A">
        <w:rPr>
          <w:rFonts w:cstheme="minorHAnsi"/>
          <w:szCs w:val="22"/>
        </w:rPr>
        <w:t>;</w:t>
      </w:r>
      <w:proofErr w:type="gramEnd"/>
    </w:p>
    <w:p w14:paraId="23104F5B" w14:textId="77777777" w:rsidR="006C1E76" w:rsidRPr="00F3362A" w:rsidRDefault="002E3417" w:rsidP="00AF54CA">
      <w:pPr>
        <w:pStyle w:val="ListParagraph"/>
        <w:numPr>
          <w:ilvl w:val="1"/>
          <w:numId w:val="18"/>
        </w:numPr>
        <w:ind w:left="709" w:hanging="709"/>
        <w:contextualSpacing w:val="0"/>
        <w:rPr>
          <w:rFonts w:cstheme="minorHAnsi"/>
        </w:rPr>
      </w:pPr>
      <w:r w:rsidRPr="00F3362A">
        <w:rPr>
          <w:rFonts w:cstheme="minorHAnsi"/>
          <w:szCs w:val="22"/>
        </w:rPr>
        <w:t>Where an activity appears to fall within the activity type “large and complex activity” and another activity type, that activity must be regarded as falling only within the activity type “large and complex activity</w:t>
      </w:r>
      <w:proofErr w:type="gramStart"/>
      <w:r w:rsidRPr="00F3362A">
        <w:rPr>
          <w:rFonts w:cstheme="minorHAnsi"/>
          <w:szCs w:val="22"/>
        </w:rPr>
        <w:t>”;</w:t>
      </w:r>
      <w:proofErr w:type="gramEnd"/>
    </w:p>
    <w:p w14:paraId="0CC96D95" w14:textId="0624A5BB" w:rsidR="007E67F4" w:rsidRPr="00F3362A" w:rsidRDefault="00E73A9F" w:rsidP="00AF54CA">
      <w:pPr>
        <w:pStyle w:val="ListParagraph"/>
        <w:numPr>
          <w:ilvl w:val="1"/>
          <w:numId w:val="18"/>
        </w:numPr>
        <w:ind w:left="709" w:hanging="709"/>
        <w:contextualSpacing w:val="0"/>
        <w:rPr>
          <w:rFonts w:cstheme="minorHAnsi"/>
        </w:rPr>
      </w:pPr>
      <w:r w:rsidRPr="00F3362A">
        <w:rPr>
          <w:rFonts w:cstheme="minorHAnsi"/>
          <w:szCs w:val="22"/>
        </w:rPr>
        <w:t>where an activity appears to fall within more than one activity type, that activity must be regarded as falling only within the one activity type whose description fits it most aptly.</w:t>
      </w:r>
    </w:p>
    <w:p w14:paraId="2E710749" w14:textId="77777777" w:rsidR="007C4FEA" w:rsidRDefault="007C4FEA" w:rsidP="007C4FEA">
      <w:pPr>
        <w:rPr>
          <w:rFonts w:cstheme="minorHAnsi"/>
        </w:rPr>
      </w:pPr>
    </w:p>
    <w:p w14:paraId="48074210" w14:textId="77777777" w:rsidR="00FB7842" w:rsidRPr="00F3362A" w:rsidRDefault="00FB7842" w:rsidP="00FB7842">
      <w:pPr>
        <w:rPr>
          <w:rFonts w:cstheme="minorHAnsi"/>
        </w:rPr>
      </w:pPr>
    </w:p>
    <w:p w14:paraId="63865525" w14:textId="337D4AC7" w:rsidR="00FB7842" w:rsidRPr="00F3362A" w:rsidRDefault="00FB7842">
      <w:pPr>
        <w:spacing w:after="0" w:line="240" w:lineRule="auto"/>
        <w:rPr>
          <w:rFonts w:cstheme="minorHAnsi"/>
        </w:rPr>
      </w:pPr>
      <w:r w:rsidRPr="00F3362A">
        <w:rPr>
          <w:rFonts w:cstheme="minorHAnsi"/>
        </w:rPr>
        <w:br w:type="page"/>
      </w:r>
    </w:p>
    <w:p w14:paraId="49C2A72C" w14:textId="77777777" w:rsidR="00FB7842" w:rsidRPr="00F3362A" w:rsidRDefault="00FB7842" w:rsidP="00F2778E">
      <w:pPr>
        <w:jc w:val="both"/>
        <w:rPr>
          <w:rFonts w:cstheme="minorHAnsi"/>
        </w:rPr>
        <w:sectPr w:rsidR="00FB7842" w:rsidRPr="00F3362A" w:rsidSect="00FD4532">
          <w:headerReference w:type="default" r:id="rId12"/>
          <w:footerReference w:type="even" r:id="rId13"/>
          <w:footerReference w:type="default" r:id="rId14"/>
          <w:headerReference w:type="first" r:id="rId15"/>
          <w:footerReference w:type="first" r:id="rId16"/>
          <w:pgSz w:w="11900" w:h="16840"/>
          <w:pgMar w:top="839" w:right="839" w:bottom="839" w:left="839" w:header="794" w:footer="567" w:gutter="0"/>
          <w:pgNumType w:start="1"/>
          <w:cols w:space="708"/>
          <w:titlePg/>
          <w:docGrid w:linePitch="360"/>
        </w:sectPr>
      </w:pPr>
    </w:p>
    <w:p w14:paraId="7569F1E5" w14:textId="2385F92E" w:rsidR="00F2778E" w:rsidRPr="00F3362A" w:rsidRDefault="001907D0" w:rsidP="00F2778E">
      <w:pPr>
        <w:pStyle w:val="ListParagraph"/>
        <w:ind w:left="0"/>
        <w:contextualSpacing w:val="0"/>
        <w:rPr>
          <w:rFonts w:cstheme="minorHAnsi"/>
          <w:b/>
          <w:bCs/>
          <w:sz w:val="32"/>
          <w:szCs w:val="32"/>
        </w:rPr>
      </w:pPr>
      <w:r w:rsidRPr="00F3362A">
        <w:rPr>
          <w:rFonts w:cstheme="minorHAnsi"/>
          <w:b/>
          <w:bCs/>
          <w:sz w:val="32"/>
          <w:szCs w:val="32"/>
        </w:rPr>
        <w:lastRenderedPageBreak/>
        <w:t xml:space="preserve">Table </w:t>
      </w:r>
      <w:r w:rsidR="007D1FB2" w:rsidRPr="00F3362A">
        <w:rPr>
          <w:rFonts w:cstheme="minorHAnsi"/>
          <w:b/>
          <w:bCs/>
          <w:sz w:val="32"/>
          <w:szCs w:val="32"/>
        </w:rPr>
        <w:t>1A</w:t>
      </w:r>
      <w:r w:rsidR="00F2778E" w:rsidRPr="00F3362A">
        <w:rPr>
          <w:rFonts w:cstheme="minorHAnsi"/>
          <w:b/>
          <w:bCs/>
          <w:sz w:val="32"/>
          <w:szCs w:val="32"/>
        </w:rPr>
        <w:t xml:space="preserve"> </w:t>
      </w:r>
      <w:r w:rsidR="008C5B93" w:rsidRPr="00F3362A">
        <w:rPr>
          <w:rFonts w:cstheme="minorHAnsi"/>
          <w:b/>
          <w:bCs/>
          <w:sz w:val="32"/>
          <w:szCs w:val="32"/>
        </w:rPr>
        <w:t xml:space="preserve">- </w:t>
      </w:r>
      <w:r w:rsidR="00F2778E" w:rsidRPr="00F3362A">
        <w:rPr>
          <w:rFonts w:cstheme="minorHAnsi"/>
          <w:b/>
          <w:bCs/>
          <w:sz w:val="32"/>
          <w:szCs w:val="32"/>
        </w:rPr>
        <w:t>Activity application charges and activity components</w:t>
      </w:r>
    </w:p>
    <w:tbl>
      <w:tblPr>
        <w:tblStyle w:val="TableGrid0"/>
        <w:tblW w:w="5146" w:type="pct"/>
        <w:tblInd w:w="-147" w:type="dxa"/>
        <w:tblLayout w:type="fixed"/>
        <w:tblLook w:val="04A0" w:firstRow="1" w:lastRow="0" w:firstColumn="1" w:lastColumn="0" w:noHBand="0" w:noVBand="1"/>
        <w:tblCaption w:val="Table 1A - Activity application charges and activity components"/>
        <w:tblDescription w:val="Table 1A describes the application and annual component charge for authorised activity. Column 1 sets out the SEPA reference number for the activity. Columns 2-4 sets out the regulatory sector the activity belongs to. Column 5 sets out the legal charging description of the activity. Column 6 sets out the activity application charge. Column 7 sets out the annual activity component charge. Column 8 confirms if the environmental component charge applies. "/>
      </w:tblPr>
      <w:tblGrid>
        <w:gridCol w:w="1419"/>
        <w:gridCol w:w="1840"/>
        <w:gridCol w:w="1843"/>
        <w:gridCol w:w="1987"/>
        <w:gridCol w:w="3399"/>
        <w:gridCol w:w="1563"/>
        <w:gridCol w:w="1556"/>
        <w:gridCol w:w="1987"/>
      </w:tblGrid>
      <w:tr w:rsidR="006303F2" w:rsidRPr="00104349" w14:paraId="487A4149" w14:textId="77777777" w:rsidTr="00E753BF">
        <w:trPr>
          <w:trHeight w:val="610"/>
          <w:tblHeader/>
        </w:trPr>
        <w:tc>
          <w:tcPr>
            <w:tcW w:w="455" w:type="pct"/>
            <w:hideMark/>
          </w:tcPr>
          <w:p w14:paraId="2B9DEF4D" w14:textId="77777777" w:rsidR="001907D0" w:rsidRPr="002139DC" w:rsidRDefault="001907D0" w:rsidP="00E753BF">
            <w:pPr>
              <w:pStyle w:val="BodyText1"/>
              <w:rPr>
                <w:rFonts w:eastAsia="Times New Roman"/>
                <w:b/>
                <w:color w:val="016574"/>
              </w:rPr>
            </w:pPr>
            <w:r w:rsidRPr="002139DC">
              <w:rPr>
                <w:rFonts w:eastAsia="Times New Roman"/>
                <w:b/>
                <w:color w:val="016574"/>
              </w:rPr>
              <w:t>Column 1</w:t>
            </w:r>
          </w:p>
        </w:tc>
        <w:tc>
          <w:tcPr>
            <w:tcW w:w="590" w:type="pct"/>
          </w:tcPr>
          <w:p w14:paraId="64F2170A" w14:textId="77777777" w:rsidR="001907D0" w:rsidRPr="002139DC" w:rsidRDefault="001907D0" w:rsidP="00E753BF">
            <w:pPr>
              <w:pStyle w:val="BodyText1"/>
              <w:rPr>
                <w:rFonts w:eastAsia="Times New Roman"/>
                <w:b/>
                <w:color w:val="016574"/>
              </w:rPr>
            </w:pPr>
            <w:r w:rsidRPr="002139DC">
              <w:rPr>
                <w:rFonts w:eastAsia="Times New Roman"/>
                <w:b/>
                <w:color w:val="016574"/>
              </w:rPr>
              <w:t>Column 2</w:t>
            </w:r>
          </w:p>
        </w:tc>
        <w:tc>
          <w:tcPr>
            <w:tcW w:w="591" w:type="pct"/>
          </w:tcPr>
          <w:p w14:paraId="366AD212" w14:textId="77777777" w:rsidR="001907D0" w:rsidRPr="002139DC" w:rsidRDefault="001907D0" w:rsidP="00E753BF">
            <w:pPr>
              <w:pStyle w:val="BodyText1"/>
              <w:rPr>
                <w:rFonts w:eastAsia="Times New Roman"/>
                <w:b/>
                <w:color w:val="016574"/>
              </w:rPr>
            </w:pPr>
            <w:r w:rsidRPr="002139DC">
              <w:rPr>
                <w:rFonts w:eastAsia="Times New Roman"/>
                <w:b/>
                <w:color w:val="016574"/>
              </w:rPr>
              <w:t>Column 3</w:t>
            </w:r>
          </w:p>
        </w:tc>
        <w:tc>
          <w:tcPr>
            <w:tcW w:w="637" w:type="pct"/>
          </w:tcPr>
          <w:p w14:paraId="3B09C48C" w14:textId="77777777" w:rsidR="001907D0" w:rsidRPr="002139DC" w:rsidRDefault="001907D0" w:rsidP="00E753BF">
            <w:pPr>
              <w:pStyle w:val="BodyText1"/>
              <w:rPr>
                <w:rFonts w:eastAsia="Times New Roman"/>
                <w:b/>
                <w:color w:val="016574"/>
              </w:rPr>
            </w:pPr>
            <w:r w:rsidRPr="002139DC">
              <w:rPr>
                <w:rFonts w:eastAsia="Times New Roman"/>
                <w:b/>
                <w:color w:val="016574"/>
              </w:rPr>
              <w:t>Column 4</w:t>
            </w:r>
          </w:p>
        </w:tc>
        <w:tc>
          <w:tcPr>
            <w:tcW w:w="1090" w:type="pct"/>
          </w:tcPr>
          <w:p w14:paraId="00C5F7B2" w14:textId="77777777" w:rsidR="001907D0" w:rsidRPr="002139DC" w:rsidRDefault="001907D0" w:rsidP="00E753BF">
            <w:pPr>
              <w:pStyle w:val="BodyText1"/>
              <w:rPr>
                <w:rFonts w:eastAsia="Times New Roman"/>
                <w:b/>
                <w:color w:val="016574"/>
              </w:rPr>
            </w:pPr>
            <w:r w:rsidRPr="002139DC">
              <w:rPr>
                <w:rFonts w:eastAsia="Times New Roman"/>
                <w:b/>
                <w:color w:val="016574"/>
              </w:rPr>
              <w:t>Column 5</w:t>
            </w:r>
          </w:p>
        </w:tc>
        <w:tc>
          <w:tcPr>
            <w:tcW w:w="501" w:type="pct"/>
          </w:tcPr>
          <w:p w14:paraId="45BC0A0E" w14:textId="77777777" w:rsidR="001907D0" w:rsidRPr="002139DC" w:rsidRDefault="001907D0" w:rsidP="00E753BF">
            <w:pPr>
              <w:pStyle w:val="BodyText1"/>
              <w:rPr>
                <w:rFonts w:eastAsia="Times New Roman"/>
                <w:b/>
                <w:color w:val="016574"/>
              </w:rPr>
            </w:pPr>
            <w:r w:rsidRPr="002139DC">
              <w:rPr>
                <w:rFonts w:eastAsia="Times New Roman"/>
                <w:b/>
                <w:color w:val="016574"/>
              </w:rPr>
              <w:t>Column 6</w:t>
            </w:r>
          </w:p>
        </w:tc>
        <w:tc>
          <w:tcPr>
            <w:tcW w:w="499" w:type="pct"/>
          </w:tcPr>
          <w:p w14:paraId="59DAA33C" w14:textId="77777777" w:rsidR="001907D0" w:rsidRPr="002139DC" w:rsidRDefault="001907D0" w:rsidP="00E753BF">
            <w:pPr>
              <w:pStyle w:val="BodyText1"/>
              <w:rPr>
                <w:rFonts w:eastAsia="Times New Roman"/>
                <w:b/>
                <w:color w:val="016574"/>
              </w:rPr>
            </w:pPr>
            <w:r w:rsidRPr="002139DC">
              <w:rPr>
                <w:rFonts w:eastAsia="Times New Roman"/>
                <w:b/>
                <w:color w:val="016574"/>
              </w:rPr>
              <w:t>Column 7</w:t>
            </w:r>
          </w:p>
        </w:tc>
        <w:tc>
          <w:tcPr>
            <w:tcW w:w="637" w:type="pct"/>
            <w:noWrap/>
          </w:tcPr>
          <w:p w14:paraId="33B52C89" w14:textId="77777777" w:rsidR="001907D0" w:rsidRPr="002139DC" w:rsidRDefault="001907D0" w:rsidP="00E753BF">
            <w:pPr>
              <w:pStyle w:val="BodyText1"/>
              <w:rPr>
                <w:rFonts w:eastAsia="Times New Roman"/>
                <w:b/>
                <w:color w:val="016574"/>
              </w:rPr>
            </w:pPr>
            <w:r w:rsidRPr="002139DC">
              <w:rPr>
                <w:rFonts w:eastAsia="Times New Roman"/>
                <w:b/>
                <w:color w:val="016574"/>
              </w:rPr>
              <w:t>Column 8</w:t>
            </w:r>
          </w:p>
        </w:tc>
      </w:tr>
      <w:tr w:rsidR="006303F2" w:rsidRPr="00104349" w14:paraId="443B95A9" w14:textId="77777777" w:rsidTr="00E753BF">
        <w:trPr>
          <w:trHeight w:val="315"/>
          <w:tblHeader/>
        </w:trPr>
        <w:tc>
          <w:tcPr>
            <w:tcW w:w="455" w:type="pct"/>
            <w:noWrap/>
          </w:tcPr>
          <w:p w14:paraId="15276C3B" w14:textId="4AE622C9" w:rsidR="001907D0" w:rsidRPr="00E753BF" w:rsidRDefault="001907D0" w:rsidP="00E753BF">
            <w:pPr>
              <w:pStyle w:val="BodyText1"/>
              <w:rPr>
                <w:rFonts w:eastAsia="Times New Roman"/>
                <w:b/>
              </w:rPr>
            </w:pPr>
            <w:r w:rsidRPr="00E753BF">
              <w:rPr>
                <w:rFonts w:eastAsia="Times New Roman"/>
                <w:b/>
              </w:rPr>
              <w:t xml:space="preserve">SEPA </w:t>
            </w:r>
            <w:r w:rsidR="00E36B26" w:rsidRPr="00E753BF">
              <w:rPr>
                <w:rFonts w:eastAsia="Times New Roman"/>
                <w:b/>
              </w:rPr>
              <w:t>r</w:t>
            </w:r>
            <w:r w:rsidRPr="00E753BF">
              <w:rPr>
                <w:rFonts w:eastAsia="Times New Roman"/>
                <w:b/>
              </w:rPr>
              <w:t xml:space="preserve">eference </w:t>
            </w:r>
            <w:r w:rsidR="00E36B26" w:rsidRPr="00E753BF">
              <w:rPr>
                <w:rFonts w:eastAsia="Times New Roman"/>
                <w:b/>
              </w:rPr>
              <w:t>n</w:t>
            </w:r>
            <w:r w:rsidRPr="00E753BF">
              <w:rPr>
                <w:rFonts w:eastAsia="Times New Roman"/>
                <w:b/>
              </w:rPr>
              <w:t>umber</w:t>
            </w:r>
          </w:p>
        </w:tc>
        <w:tc>
          <w:tcPr>
            <w:tcW w:w="590" w:type="pct"/>
          </w:tcPr>
          <w:p w14:paraId="246FDDB1" w14:textId="4B8E1D22" w:rsidR="001907D0" w:rsidRPr="00E753BF" w:rsidRDefault="001907D0" w:rsidP="00E753BF">
            <w:pPr>
              <w:pStyle w:val="BodyText1"/>
              <w:rPr>
                <w:rFonts w:eastAsia="Times New Roman"/>
                <w:b/>
              </w:rPr>
            </w:pPr>
            <w:r w:rsidRPr="00E753BF">
              <w:rPr>
                <w:rFonts w:eastAsia="Times New Roman"/>
                <w:b/>
              </w:rPr>
              <w:t xml:space="preserve">Key </w:t>
            </w:r>
            <w:r w:rsidR="00E36B26" w:rsidRPr="00E753BF">
              <w:rPr>
                <w:rFonts w:eastAsia="Times New Roman"/>
                <w:b/>
              </w:rPr>
              <w:t>s</w:t>
            </w:r>
            <w:r w:rsidRPr="00E753BF">
              <w:rPr>
                <w:rFonts w:eastAsia="Times New Roman"/>
                <w:b/>
              </w:rPr>
              <w:t>ector</w:t>
            </w:r>
          </w:p>
        </w:tc>
        <w:tc>
          <w:tcPr>
            <w:tcW w:w="591" w:type="pct"/>
          </w:tcPr>
          <w:p w14:paraId="72988300" w14:textId="77777777" w:rsidR="001907D0" w:rsidRPr="00E753BF" w:rsidRDefault="001907D0" w:rsidP="00E753BF">
            <w:pPr>
              <w:pStyle w:val="BodyText1"/>
              <w:rPr>
                <w:rFonts w:eastAsia="Times New Roman"/>
                <w:b/>
              </w:rPr>
            </w:pPr>
            <w:r w:rsidRPr="00E753BF">
              <w:rPr>
                <w:rFonts w:eastAsia="Times New Roman"/>
                <w:b/>
              </w:rPr>
              <w:t>Sector</w:t>
            </w:r>
          </w:p>
        </w:tc>
        <w:tc>
          <w:tcPr>
            <w:tcW w:w="637" w:type="pct"/>
          </w:tcPr>
          <w:p w14:paraId="5FE67D93" w14:textId="6D817DCF" w:rsidR="001907D0" w:rsidRPr="00E753BF" w:rsidRDefault="001907D0" w:rsidP="00E753BF">
            <w:pPr>
              <w:pStyle w:val="BodyText1"/>
              <w:rPr>
                <w:rFonts w:eastAsia="Times New Roman"/>
                <w:b/>
              </w:rPr>
            </w:pPr>
            <w:r w:rsidRPr="00E753BF">
              <w:rPr>
                <w:rFonts w:eastAsia="Times New Roman"/>
                <w:b/>
              </w:rPr>
              <w:t xml:space="preserve">Regulatory </w:t>
            </w:r>
            <w:r w:rsidR="00E36B26" w:rsidRPr="00E753BF">
              <w:rPr>
                <w:rFonts w:eastAsia="Times New Roman"/>
                <w:b/>
              </w:rPr>
              <w:t>s</w:t>
            </w:r>
            <w:r w:rsidRPr="00E753BF">
              <w:rPr>
                <w:rFonts w:eastAsia="Times New Roman"/>
                <w:b/>
              </w:rPr>
              <w:t>ector</w:t>
            </w:r>
          </w:p>
        </w:tc>
        <w:tc>
          <w:tcPr>
            <w:tcW w:w="1090" w:type="pct"/>
          </w:tcPr>
          <w:p w14:paraId="286C63DE" w14:textId="59FF607A" w:rsidR="001907D0" w:rsidRPr="00E753BF" w:rsidRDefault="001907D0" w:rsidP="00E753BF">
            <w:pPr>
              <w:pStyle w:val="BodyText1"/>
              <w:rPr>
                <w:rFonts w:eastAsia="Times New Roman"/>
                <w:b/>
              </w:rPr>
            </w:pPr>
            <w:r w:rsidRPr="00E753BF">
              <w:rPr>
                <w:rFonts w:eastAsia="Times New Roman"/>
                <w:b/>
              </w:rPr>
              <w:t xml:space="preserve">Legal </w:t>
            </w:r>
            <w:r w:rsidR="00455500" w:rsidRPr="00E753BF">
              <w:rPr>
                <w:rFonts w:eastAsia="Times New Roman"/>
                <w:b/>
              </w:rPr>
              <w:t>d</w:t>
            </w:r>
            <w:r w:rsidRPr="00E753BF">
              <w:rPr>
                <w:rFonts w:eastAsia="Times New Roman"/>
                <w:b/>
              </w:rPr>
              <w:t>escription</w:t>
            </w:r>
          </w:p>
        </w:tc>
        <w:tc>
          <w:tcPr>
            <w:tcW w:w="501" w:type="pct"/>
          </w:tcPr>
          <w:p w14:paraId="614011F7" w14:textId="5CC9B68B" w:rsidR="001907D0" w:rsidRPr="00E753BF" w:rsidRDefault="001907D0" w:rsidP="001F75A8">
            <w:pPr>
              <w:pStyle w:val="BodyText1"/>
              <w:spacing w:after="120"/>
              <w:rPr>
                <w:rFonts w:eastAsia="Times New Roman"/>
                <w:b/>
              </w:rPr>
            </w:pPr>
            <w:r w:rsidRPr="00E753BF">
              <w:rPr>
                <w:rFonts w:eastAsia="Times New Roman"/>
                <w:b/>
              </w:rPr>
              <w:t xml:space="preserve">Activity </w:t>
            </w:r>
            <w:r w:rsidR="005A44BE" w:rsidRPr="00E753BF">
              <w:rPr>
                <w:rFonts w:eastAsia="Times New Roman"/>
                <w:b/>
              </w:rPr>
              <w:t>a</w:t>
            </w:r>
            <w:r w:rsidRPr="00E753BF">
              <w:rPr>
                <w:rFonts w:eastAsia="Times New Roman"/>
                <w:b/>
              </w:rPr>
              <w:t xml:space="preserve">pplication </w:t>
            </w:r>
            <w:r w:rsidR="00615EE6" w:rsidRPr="00E753BF">
              <w:rPr>
                <w:rFonts w:eastAsia="Times New Roman"/>
                <w:b/>
              </w:rPr>
              <w:t>c</w:t>
            </w:r>
            <w:r w:rsidRPr="00E753BF">
              <w:rPr>
                <w:rFonts w:eastAsia="Times New Roman"/>
                <w:b/>
              </w:rPr>
              <w:t>harge (Band)</w:t>
            </w:r>
          </w:p>
        </w:tc>
        <w:tc>
          <w:tcPr>
            <w:tcW w:w="499" w:type="pct"/>
          </w:tcPr>
          <w:p w14:paraId="71FE1428" w14:textId="7E7685A0" w:rsidR="001907D0" w:rsidRPr="00E753BF" w:rsidRDefault="001907D0" w:rsidP="00E753BF">
            <w:pPr>
              <w:pStyle w:val="BodyText1"/>
              <w:rPr>
                <w:rFonts w:eastAsia="Times New Roman"/>
                <w:b/>
              </w:rPr>
            </w:pPr>
            <w:r w:rsidRPr="00E753BF">
              <w:rPr>
                <w:rFonts w:eastAsia="Times New Roman"/>
                <w:b/>
              </w:rPr>
              <w:t xml:space="preserve">Activity </w:t>
            </w:r>
            <w:r w:rsidR="00615EE6" w:rsidRPr="00E753BF">
              <w:rPr>
                <w:rFonts w:eastAsia="Times New Roman"/>
                <w:b/>
              </w:rPr>
              <w:t>c</w:t>
            </w:r>
            <w:r w:rsidRPr="00E753BF">
              <w:rPr>
                <w:rFonts w:eastAsia="Times New Roman"/>
                <w:b/>
              </w:rPr>
              <w:t>omponent (£</w:t>
            </w:r>
            <w:r w:rsidR="00455500" w:rsidRPr="00E753BF">
              <w:rPr>
                <w:rFonts w:eastAsia="Times New Roman"/>
                <w:b/>
              </w:rPr>
              <w:t xml:space="preserve"> </w:t>
            </w:r>
            <w:r w:rsidRPr="00E753BF">
              <w:rPr>
                <w:rFonts w:eastAsia="Times New Roman"/>
                <w:b/>
              </w:rPr>
              <w:t>/</w:t>
            </w:r>
            <w:r w:rsidR="00455500" w:rsidRPr="00E753BF">
              <w:rPr>
                <w:rFonts w:eastAsia="Times New Roman"/>
                <w:b/>
              </w:rPr>
              <w:t xml:space="preserve"> </w:t>
            </w:r>
            <w:r w:rsidRPr="00E753BF">
              <w:rPr>
                <w:rFonts w:eastAsia="Times New Roman"/>
                <w:b/>
              </w:rPr>
              <w:t>y</w:t>
            </w:r>
            <w:r w:rsidR="00455500" w:rsidRPr="00E753BF">
              <w:rPr>
                <w:rFonts w:eastAsia="Times New Roman"/>
                <w:b/>
              </w:rPr>
              <w:t>ea</w:t>
            </w:r>
            <w:r w:rsidRPr="00E753BF">
              <w:rPr>
                <w:rFonts w:eastAsia="Times New Roman"/>
                <w:b/>
              </w:rPr>
              <w:t>r)</w:t>
            </w:r>
          </w:p>
        </w:tc>
        <w:tc>
          <w:tcPr>
            <w:tcW w:w="637" w:type="pct"/>
            <w:noWrap/>
          </w:tcPr>
          <w:p w14:paraId="3B584428" w14:textId="536EE471" w:rsidR="001907D0" w:rsidRPr="00E753BF" w:rsidRDefault="00615EE6" w:rsidP="00E753BF">
            <w:pPr>
              <w:pStyle w:val="BodyText1"/>
              <w:rPr>
                <w:rFonts w:eastAsia="Times New Roman"/>
                <w:b/>
              </w:rPr>
            </w:pPr>
            <w:r w:rsidRPr="00E753BF">
              <w:rPr>
                <w:rFonts w:eastAsia="Times New Roman"/>
                <w:b/>
              </w:rPr>
              <w:t>Env</w:t>
            </w:r>
            <w:r w:rsidR="00E868A5" w:rsidRPr="00E753BF">
              <w:rPr>
                <w:rFonts w:eastAsia="Times New Roman"/>
                <w:b/>
              </w:rPr>
              <w:t>ironmental</w:t>
            </w:r>
            <w:r w:rsidRPr="00E753BF">
              <w:rPr>
                <w:rFonts w:eastAsia="Times New Roman"/>
                <w:b/>
              </w:rPr>
              <w:t xml:space="preserve"> </w:t>
            </w:r>
            <w:r w:rsidR="0037499E" w:rsidRPr="00E753BF">
              <w:rPr>
                <w:rFonts w:eastAsia="Times New Roman"/>
                <w:b/>
              </w:rPr>
              <w:t>c</w:t>
            </w:r>
            <w:r w:rsidRPr="00E753BF">
              <w:rPr>
                <w:rFonts w:eastAsia="Times New Roman"/>
                <w:b/>
              </w:rPr>
              <w:t>om</w:t>
            </w:r>
            <w:r w:rsidR="0099228E" w:rsidRPr="00E753BF">
              <w:rPr>
                <w:rFonts w:eastAsia="Times New Roman"/>
                <w:b/>
              </w:rPr>
              <w:t>p</w:t>
            </w:r>
            <w:r w:rsidR="00E868A5" w:rsidRPr="00E753BF">
              <w:rPr>
                <w:rFonts w:eastAsia="Times New Roman"/>
                <w:b/>
              </w:rPr>
              <w:t>onent</w:t>
            </w:r>
          </w:p>
        </w:tc>
      </w:tr>
      <w:tr w:rsidR="006303F2" w:rsidRPr="00104349" w14:paraId="35FA0941" w14:textId="77777777" w:rsidTr="0218F56E">
        <w:trPr>
          <w:trHeight w:val="300"/>
        </w:trPr>
        <w:tc>
          <w:tcPr>
            <w:tcW w:w="455" w:type="pct"/>
            <w:noWrap/>
          </w:tcPr>
          <w:p w14:paraId="3CE95A26" w14:textId="48F0E545" w:rsidR="00961FFB" w:rsidRPr="00104349" w:rsidRDefault="00961FFB" w:rsidP="00B91C0C">
            <w:pPr>
              <w:pStyle w:val="BodyText1"/>
              <w:rPr>
                <w:rFonts w:eastAsia="Times New Roman"/>
                <w:color w:val="000000"/>
              </w:rPr>
            </w:pPr>
            <w:r w:rsidRPr="00104349">
              <w:rPr>
                <w:rFonts w:eastAsia="Calibri"/>
              </w:rPr>
              <w:t>10000</w:t>
            </w:r>
          </w:p>
        </w:tc>
        <w:tc>
          <w:tcPr>
            <w:tcW w:w="590" w:type="pct"/>
          </w:tcPr>
          <w:p w14:paraId="5F3430E8" w14:textId="549BE0D8" w:rsidR="00961FFB" w:rsidRPr="00104349" w:rsidRDefault="00961FFB" w:rsidP="00B91C0C">
            <w:pPr>
              <w:pStyle w:val="BodyText1"/>
              <w:rPr>
                <w:rFonts w:eastAsia="Times New Roman"/>
                <w:color w:val="000000"/>
              </w:rPr>
            </w:pPr>
            <w:r w:rsidRPr="00104349">
              <w:rPr>
                <w:rFonts w:eastAsia="Calibri"/>
              </w:rPr>
              <w:t>All Others</w:t>
            </w:r>
          </w:p>
        </w:tc>
        <w:tc>
          <w:tcPr>
            <w:tcW w:w="591" w:type="pct"/>
          </w:tcPr>
          <w:p w14:paraId="70450A99" w14:textId="7B0DA03F" w:rsidR="00961FFB" w:rsidRPr="00104349" w:rsidRDefault="00961FFB" w:rsidP="00B91C0C">
            <w:pPr>
              <w:pStyle w:val="BodyText1"/>
              <w:rPr>
                <w:rFonts w:eastAsia="Times New Roman"/>
                <w:color w:val="000000"/>
              </w:rPr>
            </w:pPr>
            <w:r w:rsidRPr="00104349">
              <w:rPr>
                <w:rFonts w:eastAsia="Calibri"/>
              </w:rPr>
              <w:t>All Others</w:t>
            </w:r>
          </w:p>
        </w:tc>
        <w:tc>
          <w:tcPr>
            <w:tcW w:w="637" w:type="pct"/>
          </w:tcPr>
          <w:p w14:paraId="23B47304" w14:textId="54C992A9" w:rsidR="00961FFB" w:rsidRPr="00104349" w:rsidRDefault="00961FFB" w:rsidP="00B91C0C">
            <w:pPr>
              <w:pStyle w:val="BodyText1"/>
              <w:rPr>
                <w:rFonts w:eastAsia="Times New Roman"/>
                <w:color w:val="000000"/>
              </w:rPr>
            </w:pPr>
            <w:r w:rsidRPr="00104349">
              <w:rPr>
                <w:rFonts w:eastAsia="Calibri"/>
              </w:rPr>
              <w:t>All Others</w:t>
            </w:r>
          </w:p>
        </w:tc>
        <w:tc>
          <w:tcPr>
            <w:tcW w:w="1090" w:type="pct"/>
          </w:tcPr>
          <w:p w14:paraId="5CAD156D" w14:textId="47872448" w:rsidR="00961FFB" w:rsidRPr="00104349" w:rsidRDefault="00961FFB" w:rsidP="00B91C0C">
            <w:pPr>
              <w:pStyle w:val="BodyText1"/>
              <w:rPr>
                <w:rFonts w:eastAsia="Times New Roman"/>
                <w:color w:val="000000"/>
              </w:rPr>
            </w:pPr>
            <w:r w:rsidRPr="00104349">
              <w:rPr>
                <w:rFonts w:eastAsia="Times New Roman"/>
                <w:color w:val="000000"/>
              </w:rPr>
              <w:t xml:space="preserve">Large and complex </w:t>
            </w:r>
            <w:r w:rsidR="00F36710">
              <w:rPr>
                <w:rFonts w:eastAsia="Times New Roman"/>
                <w:color w:val="000000"/>
              </w:rPr>
              <w:t>activity</w:t>
            </w:r>
            <w:r w:rsidR="008B0FAC">
              <w:rPr>
                <w:rFonts w:eastAsia="Times New Roman"/>
                <w:color w:val="000000"/>
              </w:rPr>
              <w:t xml:space="preserve"> </w:t>
            </w:r>
            <w:r w:rsidRPr="00104349" w:rsidDel="00662686">
              <w:rPr>
                <w:rFonts w:eastAsia="Times New Roman"/>
                <w:color w:val="000000"/>
              </w:rPr>
              <w:t>–</w:t>
            </w:r>
            <w:r w:rsidRPr="00104349" w:rsidDel="00961FFB">
              <w:rPr>
                <w:rFonts w:eastAsia="Times New Roman"/>
                <w:color w:val="000000"/>
              </w:rPr>
              <w:t xml:space="preserve"> to the extent it relates to </w:t>
            </w:r>
            <w:r w:rsidRPr="00104349" w:rsidDel="00662686">
              <w:rPr>
                <w:rFonts w:eastAsia="Times New Roman"/>
                <w:color w:val="000000"/>
              </w:rPr>
              <w:t>any</w:t>
            </w:r>
            <w:r w:rsidRPr="00104349">
              <w:rPr>
                <w:rFonts w:eastAsia="Times New Roman"/>
                <w:color w:val="000000"/>
              </w:rPr>
              <w:t xml:space="preserve"> activity other than a radioactive substances activity</w:t>
            </w:r>
            <w:r w:rsidR="00662686" w:rsidRPr="00104349">
              <w:rPr>
                <w:rFonts w:eastAsia="Times New Roman"/>
                <w:color w:val="000000"/>
              </w:rPr>
              <w:t>.</w:t>
            </w:r>
          </w:p>
        </w:tc>
        <w:tc>
          <w:tcPr>
            <w:tcW w:w="501" w:type="pct"/>
          </w:tcPr>
          <w:p w14:paraId="771BE08B" w14:textId="50903C45" w:rsidR="00961FFB" w:rsidRPr="00104349" w:rsidRDefault="00961FFB" w:rsidP="00B91C0C">
            <w:pPr>
              <w:pStyle w:val="BodyText1"/>
              <w:rPr>
                <w:rFonts w:eastAsia="Times New Roman"/>
                <w:color w:val="000000"/>
              </w:rPr>
            </w:pPr>
            <w:r w:rsidRPr="00104349">
              <w:rPr>
                <w:rFonts w:eastAsia="Times New Roman"/>
                <w:color w:val="000000"/>
              </w:rPr>
              <w:t>Relevant time and materials costs</w:t>
            </w:r>
          </w:p>
        </w:tc>
        <w:tc>
          <w:tcPr>
            <w:tcW w:w="499" w:type="pct"/>
          </w:tcPr>
          <w:p w14:paraId="03822E8F" w14:textId="48F60F38" w:rsidR="00961FFB" w:rsidRPr="00104349" w:rsidRDefault="00961FFB" w:rsidP="00B91C0C">
            <w:pPr>
              <w:pStyle w:val="BodyText1"/>
              <w:rPr>
                <w:rFonts w:eastAsia="Times New Roman"/>
                <w:color w:val="000000"/>
              </w:rPr>
            </w:pPr>
            <w:r w:rsidRPr="00104349">
              <w:rPr>
                <w:rFonts w:eastAsia="Times New Roman"/>
                <w:color w:val="000000"/>
              </w:rPr>
              <w:t>Relevant time and materials costs</w:t>
            </w:r>
            <w:r w:rsidR="00B91C0C">
              <w:rPr>
                <w:rFonts w:eastAsia="Times New Roman"/>
                <w:color w:val="000000"/>
              </w:rPr>
              <w:t>.</w:t>
            </w:r>
          </w:p>
        </w:tc>
        <w:tc>
          <w:tcPr>
            <w:tcW w:w="637" w:type="pct"/>
            <w:noWrap/>
          </w:tcPr>
          <w:p w14:paraId="3440D361" w14:textId="2B82F71D" w:rsidR="00961FFB" w:rsidRPr="00104349" w:rsidRDefault="004A578B" w:rsidP="00E753BF">
            <w:pPr>
              <w:pStyle w:val="BodyText1"/>
              <w:rPr>
                <w:rFonts w:eastAsia="Times New Roman"/>
                <w:color w:val="000000"/>
              </w:rPr>
            </w:pPr>
            <w:r w:rsidRPr="00104349">
              <w:rPr>
                <w:rFonts w:eastAsia="Times New Roman"/>
                <w:color w:val="000000"/>
              </w:rPr>
              <w:t>N</w:t>
            </w:r>
          </w:p>
        </w:tc>
      </w:tr>
      <w:tr w:rsidR="006303F2" w:rsidRPr="00104349" w14:paraId="2F019A32" w14:textId="77777777" w:rsidTr="0218F56E">
        <w:trPr>
          <w:trHeight w:val="300"/>
        </w:trPr>
        <w:tc>
          <w:tcPr>
            <w:tcW w:w="455" w:type="pct"/>
            <w:noWrap/>
          </w:tcPr>
          <w:p w14:paraId="5441D45C" w14:textId="5C985983" w:rsidR="003E1969" w:rsidRPr="00104349" w:rsidRDefault="003E1969" w:rsidP="00E753BF">
            <w:pPr>
              <w:pStyle w:val="BodyText1"/>
              <w:rPr>
                <w:rFonts w:eastAsia="Times New Roman"/>
                <w:color w:val="000000"/>
              </w:rPr>
            </w:pPr>
            <w:r w:rsidRPr="00104349">
              <w:rPr>
                <w:rFonts w:eastAsia="Calibri"/>
              </w:rPr>
              <w:t xml:space="preserve">10001 </w:t>
            </w:r>
          </w:p>
        </w:tc>
        <w:tc>
          <w:tcPr>
            <w:tcW w:w="590" w:type="pct"/>
          </w:tcPr>
          <w:p w14:paraId="7C7CADC7" w14:textId="3259FF69" w:rsidR="003E1969" w:rsidRPr="00104349" w:rsidRDefault="003E1969" w:rsidP="00E753BF">
            <w:pPr>
              <w:pStyle w:val="BodyText1"/>
              <w:rPr>
                <w:rFonts w:eastAsia="Times New Roman"/>
                <w:color w:val="000000"/>
              </w:rPr>
            </w:pPr>
            <w:r w:rsidRPr="00104349">
              <w:rPr>
                <w:rFonts w:eastAsia="Calibri"/>
              </w:rPr>
              <w:t xml:space="preserve">All Others </w:t>
            </w:r>
          </w:p>
        </w:tc>
        <w:tc>
          <w:tcPr>
            <w:tcW w:w="591" w:type="pct"/>
          </w:tcPr>
          <w:p w14:paraId="56239BC2" w14:textId="41A8261A" w:rsidR="003E1969" w:rsidRPr="00104349" w:rsidRDefault="003E1969" w:rsidP="00E753BF">
            <w:pPr>
              <w:pStyle w:val="BodyText1"/>
              <w:rPr>
                <w:rFonts w:eastAsia="Times New Roman"/>
                <w:color w:val="000000"/>
              </w:rPr>
            </w:pPr>
            <w:r w:rsidRPr="00104349">
              <w:rPr>
                <w:rFonts w:eastAsia="Calibri"/>
              </w:rPr>
              <w:t xml:space="preserve">All Others </w:t>
            </w:r>
          </w:p>
        </w:tc>
        <w:tc>
          <w:tcPr>
            <w:tcW w:w="637" w:type="pct"/>
          </w:tcPr>
          <w:p w14:paraId="2F1B540B" w14:textId="6ACA8DCE" w:rsidR="003E1969" w:rsidRPr="00104349" w:rsidRDefault="003E1969" w:rsidP="00E753BF">
            <w:pPr>
              <w:pStyle w:val="BodyText1"/>
              <w:rPr>
                <w:rFonts w:eastAsia="Times New Roman"/>
                <w:color w:val="000000"/>
              </w:rPr>
            </w:pPr>
            <w:r w:rsidRPr="00104349">
              <w:rPr>
                <w:rFonts w:eastAsia="Calibri"/>
              </w:rPr>
              <w:t xml:space="preserve">All Others </w:t>
            </w:r>
          </w:p>
        </w:tc>
        <w:tc>
          <w:tcPr>
            <w:tcW w:w="1090" w:type="pct"/>
          </w:tcPr>
          <w:p w14:paraId="4673F96C" w14:textId="5A14EBE4" w:rsidR="003E1969" w:rsidRPr="00104349" w:rsidRDefault="003E1969" w:rsidP="00E753BF">
            <w:pPr>
              <w:pStyle w:val="BodyText1"/>
              <w:rPr>
                <w:rFonts w:eastAsia="Times New Roman"/>
                <w:color w:val="000000"/>
              </w:rPr>
            </w:pPr>
            <w:r w:rsidRPr="00104349">
              <w:rPr>
                <w:rFonts w:eastAsia="Arial"/>
              </w:rPr>
              <w:t>Industrial low impact installation</w:t>
            </w:r>
            <w:r w:rsidR="006E33E9">
              <w:rPr>
                <w:rFonts w:eastAsia="Arial"/>
              </w:rPr>
              <w:t>.</w:t>
            </w:r>
          </w:p>
        </w:tc>
        <w:tc>
          <w:tcPr>
            <w:tcW w:w="501" w:type="pct"/>
          </w:tcPr>
          <w:p w14:paraId="6A346C63" w14:textId="78B278E3" w:rsidR="003E1969" w:rsidRPr="00104349" w:rsidRDefault="003E1969" w:rsidP="00E753BF">
            <w:pPr>
              <w:pStyle w:val="BodyText1"/>
              <w:rPr>
                <w:rFonts w:eastAsia="Times New Roman"/>
                <w:color w:val="000000"/>
              </w:rPr>
            </w:pPr>
            <w:r w:rsidRPr="00104349">
              <w:rPr>
                <w:rFonts w:eastAsia="Arial"/>
              </w:rPr>
              <w:t xml:space="preserve">£0 (Band 0) </w:t>
            </w:r>
          </w:p>
        </w:tc>
        <w:tc>
          <w:tcPr>
            <w:tcW w:w="499" w:type="pct"/>
          </w:tcPr>
          <w:p w14:paraId="782F0F18" w14:textId="71D4A1E9" w:rsidR="003E1969" w:rsidRPr="00104349" w:rsidRDefault="003E1969" w:rsidP="00E753BF">
            <w:pPr>
              <w:pStyle w:val="BodyText1"/>
              <w:rPr>
                <w:rFonts w:eastAsia="Times New Roman"/>
                <w:color w:val="000000"/>
              </w:rPr>
            </w:pPr>
            <w:r w:rsidRPr="00104349">
              <w:rPr>
                <w:rFonts w:eastAsia="Arial"/>
              </w:rPr>
              <w:t xml:space="preserve"> </w:t>
            </w:r>
            <w:r w:rsidRPr="00104349">
              <w:t>£993</w:t>
            </w:r>
          </w:p>
        </w:tc>
        <w:tc>
          <w:tcPr>
            <w:tcW w:w="637" w:type="pct"/>
            <w:noWrap/>
          </w:tcPr>
          <w:p w14:paraId="4062F298" w14:textId="639BDD84" w:rsidR="003E1969" w:rsidRPr="00104349" w:rsidRDefault="003E1969" w:rsidP="00E753BF">
            <w:pPr>
              <w:pStyle w:val="BodyText1"/>
              <w:rPr>
                <w:rFonts w:eastAsia="Times New Roman"/>
                <w:color w:val="000000"/>
              </w:rPr>
            </w:pPr>
            <w:r w:rsidRPr="00104349">
              <w:rPr>
                <w:rFonts w:eastAsia="Arial"/>
              </w:rPr>
              <w:t>N</w:t>
            </w:r>
          </w:p>
        </w:tc>
      </w:tr>
      <w:tr w:rsidR="006303F2" w:rsidRPr="00104349" w14:paraId="260C0D17" w14:textId="77777777" w:rsidTr="0218F56E">
        <w:trPr>
          <w:trHeight w:val="300"/>
        </w:trPr>
        <w:tc>
          <w:tcPr>
            <w:tcW w:w="455" w:type="pct"/>
            <w:noWrap/>
          </w:tcPr>
          <w:p w14:paraId="5DDF0970" w14:textId="1B7421D2" w:rsidR="00832245" w:rsidRPr="00104349" w:rsidRDefault="00832245" w:rsidP="00E753BF">
            <w:pPr>
              <w:pStyle w:val="BodyText1"/>
              <w:rPr>
                <w:rFonts w:eastAsia="Calibri"/>
              </w:rPr>
            </w:pPr>
            <w:r w:rsidRPr="00104349">
              <w:rPr>
                <w:rFonts w:eastAsia="Calibri"/>
              </w:rPr>
              <w:t xml:space="preserve">10003 </w:t>
            </w:r>
          </w:p>
        </w:tc>
        <w:tc>
          <w:tcPr>
            <w:tcW w:w="590" w:type="pct"/>
          </w:tcPr>
          <w:p w14:paraId="5079FBC2" w14:textId="5C1C630E" w:rsidR="00832245" w:rsidRPr="00104349" w:rsidRDefault="00832245" w:rsidP="00E753BF">
            <w:pPr>
              <w:pStyle w:val="BodyText1"/>
              <w:rPr>
                <w:rFonts w:eastAsia="Times New Roman"/>
                <w:color w:val="000000"/>
              </w:rPr>
            </w:pPr>
            <w:r w:rsidRPr="00104349">
              <w:rPr>
                <w:rFonts w:eastAsia="Calibri"/>
              </w:rPr>
              <w:t xml:space="preserve">All Others </w:t>
            </w:r>
          </w:p>
        </w:tc>
        <w:tc>
          <w:tcPr>
            <w:tcW w:w="591" w:type="pct"/>
          </w:tcPr>
          <w:p w14:paraId="72BC14CB" w14:textId="4C46F6A1" w:rsidR="00832245" w:rsidRPr="00104349" w:rsidRDefault="00832245" w:rsidP="00E753BF">
            <w:pPr>
              <w:pStyle w:val="BodyText1"/>
              <w:rPr>
                <w:rFonts w:eastAsia="Times New Roman"/>
                <w:color w:val="000000"/>
              </w:rPr>
            </w:pPr>
            <w:r w:rsidRPr="00104349">
              <w:rPr>
                <w:rFonts w:eastAsia="Calibri"/>
              </w:rPr>
              <w:t xml:space="preserve">All Others </w:t>
            </w:r>
          </w:p>
        </w:tc>
        <w:tc>
          <w:tcPr>
            <w:tcW w:w="637" w:type="pct"/>
          </w:tcPr>
          <w:p w14:paraId="3476AF5A" w14:textId="4923FBB8" w:rsidR="00832245" w:rsidRPr="00104349" w:rsidRDefault="00832245" w:rsidP="00E753BF">
            <w:pPr>
              <w:pStyle w:val="BodyText1"/>
              <w:rPr>
                <w:rFonts w:eastAsia="Times New Roman"/>
                <w:color w:val="000000"/>
              </w:rPr>
            </w:pPr>
            <w:r w:rsidRPr="00104349">
              <w:rPr>
                <w:rFonts w:eastAsia="Calibri"/>
              </w:rPr>
              <w:t xml:space="preserve">All Others </w:t>
            </w:r>
          </w:p>
        </w:tc>
        <w:tc>
          <w:tcPr>
            <w:tcW w:w="1090" w:type="pct"/>
          </w:tcPr>
          <w:p w14:paraId="4831D00F" w14:textId="333A58B6" w:rsidR="00832245" w:rsidRPr="00104349" w:rsidRDefault="00832245" w:rsidP="00E753BF">
            <w:pPr>
              <w:pStyle w:val="BodyText1"/>
              <w:rPr>
                <w:rFonts w:eastAsia="Times New Roman"/>
                <w:color w:val="000000"/>
              </w:rPr>
            </w:pPr>
            <w:r w:rsidRPr="00104349">
              <w:rPr>
                <w:rFonts w:eastAsia="Calibri"/>
              </w:rPr>
              <w:t xml:space="preserve">Discharge which is a micro activity. </w:t>
            </w:r>
          </w:p>
        </w:tc>
        <w:tc>
          <w:tcPr>
            <w:tcW w:w="501" w:type="pct"/>
          </w:tcPr>
          <w:p w14:paraId="3A07AA6A" w14:textId="606A0E10" w:rsidR="00832245" w:rsidRPr="00104349" w:rsidRDefault="00832245" w:rsidP="00E753BF">
            <w:pPr>
              <w:pStyle w:val="BodyText1"/>
              <w:rPr>
                <w:rFonts w:eastAsia="Times New Roman"/>
                <w:color w:val="000000"/>
              </w:rPr>
            </w:pPr>
            <w:r w:rsidRPr="00104349">
              <w:rPr>
                <w:rFonts w:eastAsia="Calibri"/>
              </w:rPr>
              <w:t xml:space="preserve">£0 (Band 0) </w:t>
            </w:r>
          </w:p>
        </w:tc>
        <w:tc>
          <w:tcPr>
            <w:tcW w:w="499" w:type="pct"/>
          </w:tcPr>
          <w:p w14:paraId="53216B9D" w14:textId="5FAA74BF" w:rsidR="00832245" w:rsidRPr="00104349" w:rsidRDefault="00832245" w:rsidP="00E753BF">
            <w:pPr>
              <w:pStyle w:val="BodyText1"/>
              <w:rPr>
                <w:rFonts w:eastAsia="Times New Roman"/>
                <w:color w:val="000000"/>
              </w:rPr>
            </w:pPr>
            <w:r w:rsidRPr="00104349">
              <w:rPr>
                <w:rFonts w:eastAsia="Calibri"/>
              </w:rPr>
              <w:t xml:space="preserve">£237 </w:t>
            </w:r>
          </w:p>
        </w:tc>
        <w:tc>
          <w:tcPr>
            <w:tcW w:w="637" w:type="pct"/>
            <w:noWrap/>
          </w:tcPr>
          <w:p w14:paraId="442A4E56" w14:textId="6D8DF308" w:rsidR="00832245" w:rsidRPr="00104349" w:rsidRDefault="00832245" w:rsidP="00E753BF">
            <w:pPr>
              <w:pStyle w:val="BodyText1"/>
              <w:rPr>
                <w:rFonts w:eastAsia="Times New Roman"/>
                <w:color w:val="000000"/>
              </w:rPr>
            </w:pPr>
            <w:r w:rsidRPr="00104349">
              <w:rPr>
                <w:rFonts w:eastAsia="Calibri"/>
              </w:rPr>
              <w:t>N</w:t>
            </w:r>
          </w:p>
        </w:tc>
      </w:tr>
      <w:tr w:rsidR="006303F2" w:rsidRPr="00104349" w14:paraId="3CA516F0" w14:textId="77777777" w:rsidTr="0218F56E">
        <w:trPr>
          <w:trHeight w:val="300"/>
        </w:trPr>
        <w:tc>
          <w:tcPr>
            <w:tcW w:w="455" w:type="pct"/>
            <w:noWrap/>
          </w:tcPr>
          <w:p w14:paraId="074F37E7" w14:textId="51422C5C" w:rsidR="00832245" w:rsidRPr="00104349" w:rsidRDefault="00832245" w:rsidP="00E753BF">
            <w:pPr>
              <w:pStyle w:val="BodyText1"/>
              <w:rPr>
                <w:rFonts w:eastAsia="Calibri"/>
              </w:rPr>
            </w:pPr>
            <w:r w:rsidRPr="00104349">
              <w:rPr>
                <w:rFonts w:eastAsia="Calibri"/>
              </w:rPr>
              <w:t xml:space="preserve">10004 </w:t>
            </w:r>
          </w:p>
        </w:tc>
        <w:tc>
          <w:tcPr>
            <w:tcW w:w="590" w:type="pct"/>
          </w:tcPr>
          <w:p w14:paraId="05203CF6" w14:textId="39ACEE6C" w:rsidR="00832245" w:rsidRPr="00104349" w:rsidRDefault="00832245" w:rsidP="00E753BF">
            <w:pPr>
              <w:pStyle w:val="BodyText1"/>
              <w:rPr>
                <w:rFonts w:eastAsia="Times New Roman"/>
                <w:color w:val="000000"/>
              </w:rPr>
            </w:pPr>
            <w:r w:rsidRPr="00104349">
              <w:rPr>
                <w:rFonts w:eastAsia="Calibri"/>
              </w:rPr>
              <w:t xml:space="preserve">All Others </w:t>
            </w:r>
          </w:p>
        </w:tc>
        <w:tc>
          <w:tcPr>
            <w:tcW w:w="591" w:type="pct"/>
          </w:tcPr>
          <w:p w14:paraId="40CF6B01" w14:textId="48F91E63" w:rsidR="00832245" w:rsidRPr="00104349" w:rsidRDefault="00832245" w:rsidP="00E753BF">
            <w:pPr>
              <w:pStyle w:val="BodyText1"/>
              <w:rPr>
                <w:rFonts w:eastAsia="Times New Roman"/>
                <w:color w:val="000000"/>
              </w:rPr>
            </w:pPr>
            <w:r w:rsidRPr="00104349">
              <w:rPr>
                <w:rFonts w:eastAsia="Calibri"/>
              </w:rPr>
              <w:t xml:space="preserve">All Others </w:t>
            </w:r>
          </w:p>
        </w:tc>
        <w:tc>
          <w:tcPr>
            <w:tcW w:w="637" w:type="pct"/>
          </w:tcPr>
          <w:p w14:paraId="7048E3B2" w14:textId="28ADD49D" w:rsidR="00832245" w:rsidRPr="00104349" w:rsidRDefault="00832245" w:rsidP="00E753BF">
            <w:pPr>
              <w:pStyle w:val="BodyText1"/>
              <w:rPr>
                <w:rFonts w:eastAsia="Times New Roman"/>
                <w:color w:val="000000"/>
              </w:rPr>
            </w:pPr>
            <w:r w:rsidRPr="00104349">
              <w:rPr>
                <w:rFonts w:eastAsia="Calibri"/>
              </w:rPr>
              <w:t xml:space="preserve">All Others </w:t>
            </w:r>
          </w:p>
        </w:tc>
        <w:tc>
          <w:tcPr>
            <w:tcW w:w="1090" w:type="pct"/>
          </w:tcPr>
          <w:p w14:paraId="375417CE" w14:textId="037395A8" w:rsidR="00832245" w:rsidRPr="00104349" w:rsidRDefault="00832245" w:rsidP="00E753BF">
            <w:pPr>
              <w:pStyle w:val="BodyText1"/>
              <w:rPr>
                <w:rFonts w:eastAsia="Times New Roman"/>
                <w:color w:val="000000"/>
              </w:rPr>
            </w:pPr>
            <w:r w:rsidRPr="00104349">
              <w:rPr>
                <w:rFonts w:eastAsia="Calibri"/>
              </w:rPr>
              <w:t xml:space="preserve">Abstraction which is a micro activity. </w:t>
            </w:r>
          </w:p>
        </w:tc>
        <w:tc>
          <w:tcPr>
            <w:tcW w:w="501" w:type="pct"/>
          </w:tcPr>
          <w:p w14:paraId="3022024B" w14:textId="04411033" w:rsidR="00832245" w:rsidRPr="00104349" w:rsidRDefault="00832245" w:rsidP="00E753BF">
            <w:pPr>
              <w:pStyle w:val="BodyText1"/>
              <w:rPr>
                <w:rFonts w:eastAsia="Times New Roman"/>
                <w:color w:val="000000"/>
              </w:rPr>
            </w:pPr>
            <w:r w:rsidRPr="00104349">
              <w:rPr>
                <w:rFonts w:eastAsia="Calibri"/>
              </w:rPr>
              <w:t xml:space="preserve">£0 (Band 0) </w:t>
            </w:r>
          </w:p>
        </w:tc>
        <w:tc>
          <w:tcPr>
            <w:tcW w:w="499" w:type="pct"/>
          </w:tcPr>
          <w:p w14:paraId="23BEC386" w14:textId="4F171C0C" w:rsidR="00832245" w:rsidRPr="00104349" w:rsidRDefault="00832245" w:rsidP="00E753BF">
            <w:pPr>
              <w:pStyle w:val="BodyText1"/>
              <w:rPr>
                <w:rFonts w:eastAsia="Times New Roman"/>
                <w:color w:val="000000"/>
              </w:rPr>
            </w:pPr>
            <w:r w:rsidRPr="00104349">
              <w:rPr>
                <w:rFonts w:eastAsia="Calibri"/>
              </w:rPr>
              <w:t>£237</w:t>
            </w:r>
          </w:p>
        </w:tc>
        <w:tc>
          <w:tcPr>
            <w:tcW w:w="637" w:type="pct"/>
            <w:noWrap/>
          </w:tcPr>
          <w:p w14:paraId="685FC212" w14:textId="79B17130" w:rsidR="00832245" w:rsidRPr="00104349" w:rsidRDefault="00832245" w:rsidP="00E753BF">
            <w:pPr>
              <w:pStyle w:val="BodyText1"/>
              <w:rPr>
                <w:rFonts w:eastAsia="Times New Roman"/>
                <w:color w:val="000000"/>
              </w:rPr>
            </w:pPr>
            <w:r w:rsidRPr="00104349">
              <w:rPr>
                <w:rFonts w:eastAsia="Calibri"/>
              </w:rPr>
              <w:t>N</w:t>
            </w:r>
          </w:p>
        </w:tc>
      </w:tr>
      <w:tr w:rsidR="006303F2" w:rsidRPr="00104349" w14:paraId="34A60EDE" w14:textId="77777777" w:rsidTr="0218F56E">
        <w:trPr>
          <w:trHeight w:val="300"/>
        </w:trPr>
        <w:tc>
          <w:tcPr>
            <w:tcW w:w="455" w:type="pct"/>
            <w:noWrap/>
          </w:tcPr>
          <w:p w14:paraId="63268F1A" w14:textId="23C56663" w:rsidR="00832245" w:rsidRPr="00104349" w:rsidRDefault="00832245" w:rsidP="00E753BF">
            <w:pPr>
              <w:pStyle w:val="BodyText1"/>
              <w:rPr>
                <w:rFonts w:eastAsia="Calibri"/>
              </w:rPr>
            </w:pPr>
            <w:r w:rsidRPr="00104349">
              <w:rPr>
                <w:rFonts w:eastAsia="Calibri"/>
              </w:rPr>
              <w:lastRenderedPageBreak/>
              <w:t>10010</w:t>
            </w:r>
          </w:p>
        </w:tc>
        <w:tc>
          <w:tcPr>
            <w:tcW w:w="590" w:type="pct"/>
          </w:tcPr>
          <w:p w14:paraId="594CD1FA" w14:textId="35F58FD6" w:rsidR="00832245" w:rsidRPr="00104349" w:rsidRDefault="00832245" w:rsidP="00E753BF">
            <w:pPr>
              <w:pStyle w:val="BodyText1"/>
              <w:rPr>
                <w:rFonts w:eastAsia="Times New Roman"/>
                <w:color w:val="000000"/>
              </w:rPr>
            </w:pPr>
            <w:r w:rsidRPr="00104349">
              <w:rPr>
                <w:rFonts w:eastAsia="Calibri"/>
              </w:rPr>
              <w:t xml:space="preserve">All Others </w:t>
            </w:r>
          </w:p>
        </w:tc>
        <w:tc>
          <w:tcPr>
            <w:tcW w:w="591" w:type="pct"/>
          </w:tcPr>
          <w:p w14:paraId="7320557C" w14:textId="7B1EF52F" w:rsidR="00832245" w:rsidRPr="00104349" w:rsidRDefault="00832245" w:rsidP="00E753BF">
            <w:pPr>
              <w:pStyle w:val="BodyText1"/>
              <w:rPr>
                <w:rFonts w:eastAsia="Times New Roman"/>
                <w:color w:val="000000"/>
              </w:rPr>
            </w:pPr>
            <w:r w:rsidRPr="00104349">
              <w:rPr>
                <w:rFonts w:eastAsia="Calibri"/>
              </w:rPr>
              <w:t xml:space="preserve">All Others </w:t>
            </w:r>
          </w:p>
        </w:tc>
        <w:tc>
          <w:tcPr>
            <w:tcW w:w="637" w:type="pct"/>
          </w:tcPr>
          <w:p w14:paraId="3A7C64F1" w14:textId="3887BBB3" w:rsidR="00832245" w:rsidRPr="00104349" w:rsidRDefault="00832245" w:rsidP="00E753BF">
            <w:pPr>
              <w:pStyle w:val="BodyText1"/>
              <w:rPr>
                <w:rFonts w:eastAsia="Times New Roman"/>
                <w:color w:val="000000"/>
              </w:rPr>
            </w:pPr>
            <w:r w:rsidRPr="00104349">
              <w:rPr>
                <w:rFonts w:eastAsia="Calibri"/>
              </w:rPr>
              <w:t xml:space="preserve">All Others </w:t>
            </w:r>
          </w:p>
        </w:tc>
        <w:tc>
          <w:tcPr>
            <w:tcW w:w="1090" w:type="pct"/>
          </w:tcPr>
          <w:p w14:paraId="513944CC" w14:textId="535DE1BC" w:rsidR="00832245" w:rsidRPr="00E753BF" w:rsidRDefault="00832245" w:rsidP="001F75A8">
            <w:pPr>
              <w:pStyle w:val="BodyText1"/>
              <w:spacing w:after="480"/>
              <w:rPr>
                <w:rFonts w:eastAsia="Calibri"/>
              </w:rPr>
            </w:pPr>
            <w:r w:rsidRPr="00104349">
              <w:rPr>
                <w:rFonts w:eastAsia="Calibri"/>
              </w:rPr>
              <w:t>Abstraction from inland water</w:t>
            </w:r>
            <w:r w:rsidRPr="00104349" w:rsidDel="0090710F">
              <w:rPr>
                <w:rFonts w:eastAsia="Calibri"/>
              </w:rPr>
              <w:t>s</w:t>
            </w:r>
            <w:r w:rsidRPr="00104349">
              <w:rPr>
                <w:rFonts w:eastAsia="Calibri"/>
              </w:rPr>
              <w:t xml:space="preserve"> for a monitoring point that is greater than or equal to 10 cubic metres per day. </w:t>
            </w:r>
          </w:p>
        </w:tc>
        <w:tc>
          <w:tcPr>
            <w:tcW w:w="501" w:type="pct"/>
          </w:tcPr>
          <w:p w14:paraId="1D111862" w14:textId="2604F691" w:rsidR="00832245" w:rsidRPr="00104349" w:rsidRDefault="00832245" w:rsidP="00E753BF">
            <w:pPr>
              <w:pStyle w:val="BodyText1"/>
              <w:rPr>
                <w:rFonts w:eastAsia="Times New Roman"/>
                <w:color w:val="000000"/>
              </w:rPr>
            </w:pPr>
            <w:r w:rsidRPr="00104349">
              <w:rPr>
                <w:rFonts w:eastAsia="Calibri"/>
              </w:rPr>
              <w:t xml:space="preserve">£0 (Band 0) </w:t>
            </w:r>
          </w:p>
        </w:tc>
        <w:tc>
          <w:tcPr>
            <w:tcW w:w="499" w:type="pct"/>
          </w:tcPr>
          <w:p w14:paraId="33E12C03" w14:textId="2773E99A" w:rsidR="00832245" w:rsidRPr="00104349" w:rsidRDefault="00832245" w:rsidP="00E753BF">
            <w:pPr>
              <w:pStyle w:val="BodyText1"/>
              <w:rPr>
                <w:rFonts w:eastAsia="Times New Roman"/>
                <w:color w:val="000000"/>
              </w:rPr>
            </w:pPr>
            <w:r w:rsidRPr="00104349">
              <w:rPr>
                <w:rFonts w:eastAsia="Calibri"/>
              </w:rPr>
              <w:t xml:space="preserve">0 </w:t>
            </w:r>
          </w:p>
        </w:tc>
        <w:tc>
          <w:tcPr>
            <w:tcW w:w="637" w:type="pct"/>
            <w:noWrap/>
          </w:tcPr>
          <w:p w14:paraId="606242B5" w14:textId="2750453C" w:rsidR="00832245" w:rsidRPr="00104349" w:rsidRDefault="00832245" w:rsidP="00E753BF">
            <w:pPr>
              <w:pStyle w:val="BodyText1"/>
              <w:rPr>
                <w:rFonts w:eastAsia="Times New Roman"/>
                <w:color w:val="000000"/>
              </w:rPr>
            </w:pPr>
            <w:r w:rsidRPr="00104349">
              <w:rPr>
                <w:rFonts w:eastAsia="Calibri"/>
              </w:rPr>
              <w:t>N</w:t>
            </w:r>
          </w:p>
        </w:tc>
      </w:tr>
      <w:tr w:rsidR="006303F2" w:rsidRPr="00104349" w14:paraId="18A20036" w14:textId="77777777" w:rsidTr="0218F56E">
        <w:trPr>
          <w:trHeight w:val="300"/>
        </w:trPr>
        <w:tc>
          <w:tcPr>
            <w:tcW w:w="455" w:type="pct"/>
            <w:noWrap/>
          </w:tcPr>
          <w:p w14:paraId="69D742F1" w14:textId="2352302C" w:rsidR="00832245" w:rsidRPr="00104349" w:rsidRDefault="00832245" w:rsidP="00E753BF">
            <w:pPr>
              <w:pStyle w:val="BodyText1"/>
              <w:rPr>
                <w:rFonts w:eastAsia="Calibri"/>
              </w:rPr>
            </w:pPr>
            <w:r w:rsidRPr="00104349">
              <w:rPr>
                <w:rFonts w:eastAsia="Calibri"/>
              </w:rPr>
              <w:t xml:space="preserve">10020 </w:t>
            </w:r>
          </w:p>
        </w:tc>
        <w:tc>
          <w:tcPr>
            <w:tcW w:w="590" w:type="pct"/>
          </w:tcPr>
          <w:p w14:paraId="02300A6C" w14:textId="79DA18A5" w:rsidR="00832245" w:rsidRPr="00104349" w:rsidRDefault="00832245" w:rsidP="00E753BF">
            <w:pPr>
              <w:pStyle w:val="BodyText1"/>
              <w:rPr>
                <w:rFonts w:eastAsia="Times New Roman"/>
                <w:color w:val="000000"/>
              </w:rPr>
            </w:pPr>
            <w:r w:rsidRPr="00104349">
              <w:rPr>
                <w:rFonts w:eastAsia="Calibri"/>
              </w:rPr>
              <w:t xml:space="preserve">All Others </w:t>
            </w:r>
          </w:p>
        </w:tc>
        <w:tc>
          <w:tcPr>
            <w:tcW w:w="591" w:type="pct"/>
          </w:tcPr>
          <w:p w14:paraId="080C6FCF" w14:textId="263E6AE2" w:rsidR="00832245" w:rsidRPr="00104349" w:rsidRDefault="00832245" w:rsidP="00E753BF">
            <w:pPr>
              <w:pStyle w:val="BodyText1"/>
              <w:rPr>
                <w:rFonts w:eastAsia="Times New Roman"/>
                <w:color w:val="000000"/>
              </w:rPr>
            </w:pPr>
            <w:r w:rsidRPr="00104349">
              <w:rPr>
                <w:rFonts w:eastAsia="Calibri"/>
              </w:rPr>
              <w:t xml:space="preserve">All Others </w:t>
            </w:r>
          </w:p>
        </w:tc>
        <w:tc>
          <w:tcPr>
            <w:tcW w:w="637" w:type="pct"/>
          </w:tcPr>
          <w:p w14:paraId="602A0FDF" w14:textId="1A8B5041" w:rsidR="00832245" w:rsidRPr="00104349" w:rsidRDefault="00832245" w:rsidP="00E753BF">
            <w:pPr>
              <w:pStyle w:val="BodyText1"/>
              <w:rPr>
                <w:rFonts w:eastAsia="Times New Roman"/>
                <w:color w:val="000000"/>
              </w:rPr>
            </w:pPr>
            <w:r w:rsidRPr="00104349">
              <w:rPr>
                <w:rFonts w:eastAsia="Calibri"/>
              </w:rPr>
              <w:t xml:space="preserve">All Others </w:t>
            </w:r>
          </w:p>
        </w:tc>
        <w:tc>
          <w:tcPr>
            <w:tcW w:w="1090" w:type="pct"/>
          </w:tcPr>
          <w:p w14:paraId="48AFCD45" w14:textId="331FA4C2" w:rsidR="00832245" w:rsidRPr="00104349" w:rsidRDefault="00832245" w:rsidP="001F75A8">
            <w:pPr>
              <w:pStyle w:val="BodyText1"/>
              <w:spacing w:after="480"/>
              <w:rPr>
                <w:rFonts w:eastAsia="Times New Roman"/>
                <w:color w:val="000000"/>
              </w:rPr>
            </w:pPr>
            <w:r w:rsidRPr="00104349">
              <w:rPr>
                <w:rFonts w:eastAsia="Calibri"/>
              </w:rPr>
              <w:t>Abstraction from inland water</w:t>
            </w:r>
            <w:r w:rsidRPr="00104349" w:rsidDel="00314892">
              <w:rPr>
                <w:rFonts w:eastAsia="Calibri"/>
              </w:rPr>
              <w:t>s</w:t>
            </w:r>
            <w:r w:rsidRPr="00104349">
              <w:rPr>
                <w:rFonts w:eastAsia="Calibri"/>
              </w:rPr>
              <w:t xml:space="preserve">, not covered by a general binding rule, which is an environmental service. </w:t>
            </w:r>
          </w:p>
        </w:tc>
        <w:tc>
          <w:tcPr>
            <w:tcW w:w="501" w:type="pct"/>
          </w:tcPr>
          <w:p w14:paraId="1B62B6DF" w14:textId="60006C62" w:rsidR="00832245" w:rsidRPr="00104349" w:rsidRDefault="00832245" w:rsidP="00E753BF">
            <w:pPr>
              <w:pStyle w:val="BodyText1"/>
              <w:rPr>
                <w:rFonts w:eastAsia="Times New Roman"/>
                <w:color w:val="000000"/>
              </w:rPr>
            </w:pPr>
            <w:r w:rsidRPr="00104349">
              <w:rPr>
                <w:rFonts w:eastAsia="Calibri"/>
              </w:rPr>
              <w:t xml:space="preserve">£0 (Band 0) </w:t>
            </w:r>
          </w:p>
        </w:tc>
        <w:tc>
          <w:tcPr>
            <w:tcW w:w="499" w:type="pct"/>
          </w:tcPr>
          <w:p w14:paraId="350E4495" w14:textId="0B4AD780" w:rsidR="00832245" w:rsidRPr="00104349" w:rsidRDefault="00832245" w:rsidP="00E753BF">
            <w:pPr>
              <w:pStyle w:val="BodyText1"/>
              <w:rPr>
                <w:rFonts w:eastAsia="Times New Roman"/>
                <w:color w:val="000000"/>
              </w:rPr>
            </w:pPr>
            <w:r w:rsidRPr="00104349">
              <w:rPr>
                <w:rFonts w:eastAsia="Calibri"/>
              </w:rPr>
              <w:t xml:space="preserve">0 </w:t>
            </w:r>
          </w:p>
        </w:tc>
        <w:tc>
          <w:tcPr>
            <w:tcW w:w="637" w:type="pct"/>
            <w:noWrap/>
          </w:tcPr>
          <w:p w14:paraId="7F69CB1C" w14:textId="4D7CDFF2" w:rsidR="00832245" w:rsidRPr="00104349" w:rsidRDefault="00832245" w:rsidP="00E753BF">
            <w:pPr>
              <w:pStyle w:val="BodyText1"/>
              <w:rPr>
                <w:rFonts w:eastAsia="Times New Roman"/>
                <w:color w:val="000000"/>
              </w:rPr>
            </w:pPr>
            <w:r w:rsidRPr="00104349">
              <w:rPr>
                <w:rFonts w:eastAsia="Calibri"/>
              </w:rPr>
              <w:t>N</w:t>
            </w:r>
          </w:p>
        </w:tc>
      </w:tr>
      <w:tr w:rsidR="006303F2" w:rsidRPr="00104349" w14:paraId="4A666186" w14:textId="77777777" w:rsidTr="0218F56E">
        <w:trPr>
          <w:trHeight w:val="300"/>
        </w:trPr>
        <w:tc>
          <w:tcPr>
            <w:tcW w:w="455" w:type="pct"/>
            <w:noWrap/>
          </w:tcPr>
          <w:p w14:paraId="778163EA" w14:textId="54B82EE4" w:rsidR="00832245" w:rsidRPr="00104349" w:rsidRDefault="00832245" w:rsidP="00E753BF">
            <w:pPr>
              <w:pStyle w:val="BodyText1"/>
              <w:rPr>
                <w:rFonts w:eastAsia="Calibri"/>
              </w:rPr>
            </w:pPr>
            <w:r w:rsidRPr="00104349">
              <w:rPr>
                <w:rFonts w:eastAsia="Calibri"/>
              </w:rPr>
              <w:lastRenderedPageBreak/>
              <w:t xml:space="preserve">10030 </w:t>
            </w:r>
          </w:p>
        </w:tc>
        <w:tc>
          <w:tcPr>
            <w:tcW w:w="590" w:type="pct"/>
          </w:tcPr>
          <w:p w14:paraId="39E2FB06" w14:textId="284F8274" w:rsidR="00832245" w:rsidRPr="00104349" w:rsidRDefault="00832245" w:rsidP="00E753BF">
            <w:pPr>
              <w:pStyle w:val="BodyText1"/>
              <w:rPr>
                <w:rFonts w:eastAsia="Times New Roman"/>
                <w:color w:val="000000"/>
              </w:rPr>
            </w:pPr>
            <w:r w:rsidRPr="00104349">
              <w:rPr>
                <w:rFonts w:eastAsia="Calibri"/>
              </w:rPr>
              <w:t xml:space="preserve">All Others </w:t>
            </w:r>
          </w:p>
        </w:tc>
        <w:tc>
          <w:tcPr>
            <w:tcW w:w="591" w:type="pct"/>
          </w:tcPr>
          <w:p w14:paraId="53C4E820" w14:textId="449426B1" w:rsidR="00832245" w:rsidRPr="00104349" w:rsidRDefault="00832245" w:rsidP="00E753BF">
            <w:pPr>
              <w:pStyle w:val="BodyText1"/>
              <w:rPr>
                <w:rFonts w:eastAsia="Times New Roman"/>
                <w:color w:val="000000"/>
              </w:rPr>
            </w:pPr>
            <w:r w:rsidRPr="00104349">
              <w:rPr>
                <w:rFonts w:eastAsia="Calibri"/>
              </w:rPr>
              <w:t xml:space="preserve">All Others </w:t>
            </w:r>
          </w:p>
        </w:tc>
        <w:tc>
          <w:tcPr>
            <w:tcW w:w="637" w:type="pct"/>
          </w:tcPr>
          <w:p w14:paraId="4409F063" w14:textId="6053CB87" w:rsidR="00832245" w:rsidRPr="00104349" w:rsidRDefault="00832245" w:rsidP="00E753BF">
            <w:pPr>
              <w:pStyle w:val="BodyText1"/>
              <w:rPr>
                <w:rFonts w:eastAsia="Times New Roman"/>
                <w:color w:val="000000"/>
              </w:rPr>
            </w:pPr>
            <w:r w:rsidRPr="00104349">
              <w:rPr>
                <w:rFonts w:eastAsia="Calibri"/>
              </w:rPr>
              <w:t xml:space="preserve">All Others </w:t>
            </w:r>
          </w:p>
        </w:tc>
        <w:tc>
          <w:tcPr>
            <w:tcW w:w="1090" w:type="pct"/>
          </w:tcPr>
          <w:p w14:paraId="4C57DADC" w14:textId="258F7BCB" w:rsidR="00832245" w:rsidRPr="00E753BF" w:rsidRDefault="00832245" w:rsidP="001F75A8">
            <w:pPr>
              <w:pStyle w:val="BodyText1"/>
              <w:spacing w:after="600"/>
              <w:rPr>
                <w:rFonts w:eastAsia="Calibri"/>
              </w:rPr>
            </w:pPr>
            <w:r w:rsidRPr="78F52070">
              <w:rPr>
                <w:rFonts w:eastAsia="Calibri"/>
              </w:rPr>
              <w:t>Abstraction from inland water</w:t>
            </w:r>
            <w:r w:rsidRPr="78F52070" w:rsidDel="00D21170">
              <w:rPr>
                <w:rFonts w:eastAsia="Calibri"/>
              </w:rPr>
              <w:t>s</w:t>
            </w:r>
            <w:r w:rsidRPr="78F52070">
              <w:rPr>
                <w:rFonts w:eastAsia="Calibri"/>
              </w:rPr>
              <w:t xml:space="preserve"> for cooling water, not </w:t>
            </w:r>
            <w:r w:rsidRPr="78F52070" w:rsidDel="00C44064">
              <w:rPr>
                <w:rFonts w:eastAsia="Calibri"/>
              </w:rPr>
              <w:t xml:space="preserve">defined </w:t>
            </w:r>
            <w:r w:rsidRPr="78F52070">
              <w:rPr>
                <w:rFonts w:eastAsia="Calibri"/>
              </w:rPr>
              <w:t>elsewhere in this schedule, that is greater than 50 cubic metres per day, including any associated</w:t>
            </w:r>
            <w:r w:rsidR="47CAB3B9" w:rsidRPr="78F52070">
              <w:rPr>
                <w:rFonts w:eastAsia="Calibri"/>
              </w:rPr>
              <w:t xml:space="preserve"> impoundments which impound less than or equal to 25,000 cubic metres</w:t>
            </w:r>
            <w:r w:rsidR="3B90CCBD" w:rsidRPr="78F52070">
              <w:rPr>
                <w:rFonts w:eastAsia="Calibri"/>
              </w:rPr>
              <w:t>.</w:t>
            </w:r>
            <w:r w:rsidR="524FA3BC" w:rsidRPr="78F52070">
              <w:rPr>
                <w:rFonts w:eastAsia="Calibri"/>
              </w:rPr>
              <w:t xml:space="preserve"> </w:t>
            </w:r>
          </w:p>
        </w:tc>
        <w:tc>
          <w:tcPr>
            <w:tcW w:w="501" w:type="pct"/>
          </w:tcPr>
          <w:p w14:paraId="6173FC0B" w14:textId="5AB52D99" w:rsidR="00832245" w:rsidRPr="00B1343B" w:rsidRDefault="009C0CDC" w:rsidP="00E753BF">
            <w:pPr>
              <w:pStyle w:val="BodyText1"/>
              <w:rPr>
                <w:rFonts w:eastAsia="Calibri"/>
              </w:rPr>
            </w:pPr>
            <w:r>
              <w:rPr>
                <w:rFonts w:eastAsia="Calibri"/>
              </w:rPr>
              <w:t>£4,372</w:t>
            </w:r>
            <w:r w:rsidR="0059695E">
              <w:rPr>
                <w:rFonts w:eastAsia="Calibri"/>
              </w:rPr>
              <w:t xml:space="preserve"> (Band 11)</w:t>
            </w:r>
            <w:r w:rsidR="00832245" w:rsidRPr="00104349">
              <w:rPr>
                <w:rFonts w:eastAsia="Calibri"/>
              </w:rPr>
              <w:t xml:space="preserve"> </w:t>
            </w:r>
          </w:p>
        </w:tc>
        <w:tc>
          <w:tcPr>
            <w:tcW w:w="499" w:type="pct"/>
          </w:tcPr>
          <w:p w14:paraId="39990ED5" w14:textId="3D471B12" w:rsidR="00832245" w:rsidRPr="00104349" w:rsidRDefault="00832245" w:rsidP="00E753BF">
            <w:pPr>
              <w:pStyle w:val="BodyText1"/>
              <w:rPr>
                <w:rFonts w:eastAsia="Times New Roman"/>
                <w:color w:val="000000"/>
              </w:rPr>
            </w:pPr>
            <w:r w:rsidRPr="00104349">
              <w:rPr>
                <w:rFonts w:eastAsia="Calibri"/>
              </w:rPr>
              <w:t xml:space="preserve">£712 </w:t>
            </w:r>
          </w:p>
        </w:tc>
        <w:tc>
          <w:tcPr>
            <w:tcW w:w="637" w:type="pct"/>
            <w:noWrap/>
          </w:tcPr>
          <w:p w14:paraId="3FDADD3E" w14:textId="4AA815E3" w:rsidR="00832245" w:rsidRPr="00104349" w:rsidRDefault="00832245" w:rsidP="00E753BF">
            <w:pPr>
              <w:pStyle w:val="BodyText1"/>
              <w:rPr>
                <w:rFonts w:eastAsia="Times New Roman"/>
                <w:color w:val="000000"/>
              </w:rPr>
            </w:pPr>
            <w:r w:rsidRPr="00104349">
              <w:rPr>
                <w:rFonts w:eastAsia="Calibri"/>
              </w:rPr>
              <w:t>Y</w:t>
            </w:r>
          </w:p>
        </w:tc>
      </w:tr>
      <w:tr w:rsidR="006303F2" w:rsidRPr="00104349" w14:paraId="454CDD75" w14:textId="77777777" w:rsidTr="0218F56E">
        <w:trPr>
          <w:trHeight w:val="300"/>
        </w:trPr>
        <w:tc>
          <w:tcPr>
            <w:tcW w:w="455" w:type="pct"/>
            <w:noWrap/>
          </w:tcPr>
          <w:p w14:paraId="19ED5BAA" w14:textId="72DB5328" w:rsidR="00832245" w:rsidRPr="00104349" w:rsidRDefault="00832245" w:rsidP="002A1AFE">
            <w:pPr>
              <w:pStyle w:val="BodyText1"/>
              <w:rPr>
                <w:rFonts w:eastAsia="Calibri"/>
              </w:rPr>
            </w:pPr>
            <w:r w:rsidRPr="00104349">
              <w:rPr>
                <w:rFonts w:eastAsia="Calibri"/>
              </w:rPr>
              <w:lastRenderedPageBreak/>
              <w:t>10040</w:t>
            </w:r>
          </w:p>
        </w:tc>
        <w:tc>
          <w:tcPr>
            <w:tcW w:w="590" w:type="pct"/>
          </w:tcPr>
          <w:p w14:paraId="41E24E84" w14:textId="68F3C3A9" w:rsidR="00832245" w:rsidRPr="00104349" w:rsidRDefault="00832245" w:rsidP="002A1AFE">
            <w:pPr>
              <w:pStyle w:val="BodyText1"/>
              <w:rPr>
                <w:rFonts w:eastAsia="Times New Roman"/>
                <w:color w:val="000000"/>
              </w:rPr>
            </w:pPr>
            <w:r w:rsidRPr="00104349">
              <w:rPr>
                <w:rFonts w:eastAsia="Calibri"/>
              </w:rPr>
              <w:t xml:space="preserve">All Others </w:t>
            </w:r>
          </w:p>
        </w:tc>
        <w:tc>
          <w:tcPr>
            <w:tcW w:w="591" w:type="pct"/>
          </w:tcPr>
          <w:p w14:paraId="21EAFBEA" w14:textId="7EFA3816" w:rsidR="00832245" w:rsidRPr="00104349" w:rsidRDefault="00832245" w:rsidP="002A1AFE">
            <w:pPr>
              <w:pStyle w:val="BodyText1"/>
              <w:rPr>
                <w:rFonts w:eastAsia="Times New Roman"/>
                <w:color w:val="000000"/>
              </w:rPr>
            </w:pPr>
            <w:r w:rsidRPr="00104349">
              <w:rPr>
                <w:rFonts w:eastAsia="Calibri"/>
              </w:rPr>
              <w:t xml:space="preserve">All Others </w:t>
            </w:r>
          </w:p>
        </w:tc>
        <w:tc>
          <w:tcPr>
            <w:tcW w:w="637" w:type="pct"/>
          </w:tcPr>
          <w:p w14:paraId="4ECF114E" w14:textId="0E69C2B2" w:rsidR="00832245" w:rsidRPr="00104349" w:rsidRDefault="00832245" w:rsidP="002A1AFE">
            <w:pPr>
              <w:pStyle w:val="BodyText1"/>
              <w:rPr>
                <w:rFonts w:eastAsia="Times New Roman"/>
                <w:color w:val="000000"/>
              </w:rPr>
            </w:pPr>
            <w:r w:rsidRPr="00104349">
              <w:rPr>
                <w:rFonts w:eastAsia="Calibri"/>
              </w:rPr>
              <w:t xml:space="preserve">All Others </w:t>
            </w:r>
          </w:p>
        </w:tc>
        <w:tc>
          <w:tcPr>
            <w:tcW w:w="1090" w:type="pct"/>
          </w:tcPr>
          <w:p w14:paraId="78D7BA3E" w14:textId="2BAD71EF" w:rsidR="00832245" w:rsidRPr="00104349" w:rsidRDefault="00832245" w:rsidP="001F75A8">
            <w:pPr>
              <w:pStyle w:val="BodyText1"/>
              <w:spacing w:after="600"/>
              <w:rPr>
                <w:rFonts w:eastAsia="Times New Roman"/>
                <w:color w:val="000000"/>
              </w:rPr>
            </w:pPr>
            <w:r w:rsidRPr="00104349">
              <w:rPr>
                <w:rFonts w:eastAsia="Calibri"/>
              </w:rPr>
              <w:t>Abstraction from inland water</w:t>
            </w:r>
            <w:r w:rsidRPr="00104349" w:rsidDel="006827D6">
              <w:rPr>
                <w:rFonts w:eastAsia="Calibri"/>
              </w:rPr>
              <w:t>s</w:t>
            </w:r>
            <w:r w:rsidRPr="00104349">
              <w:rPr>
                <w:rFonts w:eastAsia="Calibri"/>
              </w:rPr>
              <w:t>, not defined</w:t>
            </w:r>
            <w:r w:rsidRPr="00104349" w:rsidDel="00FE6F36">
              <w:rPr>
                <w:rFonts w:eastAsia="Calibri"/>
              </w:rPr>
              <w:t xml:space="preserve"> </w:t>
            </w:r>
            <w:r w:rsidRPr="00104349">
              <w:rPr>
                <w:rFonts w:eastAsia="Calibri"/>
              </w:rPr>
              <w:t xml:space="preserve">elsewhere in this schedule, that is greater than 50 but no more than 2,000 cubic metres per day, including any associated impoundments which impound less than or equal to 25,000 cubic metres. </w:t>
            </w:r>
          </w:p>
        </w:tc>
        <w:tc>
          <w:tcPr>
            <w:tcW w:w="501" w:type="pct"/>
          </w:tcPr>
          <w:p w14:paraId="0710E5B9" w14:textId="5EB99AF0" w:rsidR="00832245" w:rsidRPr="00104349" w:rsidRDefault="00832245" w:rsidP="002A1AFE">
            <w:pPr>
              <w:pStyle w:val="BodyText1"/>
              <w:rPr>
                <w:rFonts w:eastAsia="Times New Roman"/>
                <w:color w:val="000000"/>
              </w:rPr>
            </w:pPr>
            <w:r w:rsidRPr="00104349">
              <w:rPr>
                <w:rFonts w:eastAsia="Calibri"/>
              </w:rPr>
              <w:t>£2,914</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2E498DCD" w14:textId="0E526801" w:rsidR="00832245" w:rsidRPr="00104349" w:rsidRDefault="00832245" w:rsidP="002A1AFE">
            <w:pPr>
              <w:pStyle w:val="BodyText1"/>
              <w:rPr>
                <w:rFonts w:eastAsia="Times New Roman"/>
                <w:color w:val="000000"/>
              </w:rPr>
            </w:pPr>
            <w:r w:rsidRPr="00104349">
              <w:rPr>
                <w:rFonts w:eastAsia="Calibri"/>
              </w:rPr>
              <w:t>£1,015</w:t>
            </w:r>
          </w:p>
        </w:tc>
        <w:tc>
          <w:tcPr>
            <w:tcW w:w="637" w:type="pct"/>
            <w:noWrap/>
          </w:tcPr>
          <w:p w14:paraId="56D1AFA9" w14:textId="2D5C908A" w:rsidR="00832245" w:rsidRPr="00104349" w:rsidRDefault="00832245" w:rsidP="002A1AFE">
            <w:pPr>
              <w:pStyle w:val="BodyText1"/>
              <w:rPr>
                <w:rFonts w:eastAsia="Times New Roman"/>
                <w:color w:val="000000"/>
              </w:rPr>
            </w:pPr>
            <w:r w:rsidRPr="00104349">
              <w:rPr>
                <w:rFonts w:eastAsia="Calibri"/>
              </w:rPr>
              <w:t>Y</w:t>
            </w:r>
          </w:p>
        </w:tc>
      </w:tr>
      <w:tr w:rsidR="006303F2" w:rsidRPr="00104349" w14:paraId="4CE258CA" w14:textId="77777777" w:rsidTr="0218F56E">
        <w:trPr>
          <w:trHeight w:val="300"/>
        </w:trPr>
        <w:tc>
          <w:tcPr>
            <w:tcW w:w="455" w:type="pct"/>
            <w:noWrap/>
          </w:tcPr>
          <w:p w14:paraId="3D5E56ED" w14:textId="22752263" w:rsidR="00832245" w:rsidRPr="00104349" w:rsidRDefault="00832245" w:rsidP="002A1AFE">
            <w:pPr>
              <w:pStyle w:val="BodyText1"/>
              <w:rPr>
                <w:rFonts w:eastAsia="Calibri"/>
              </w:rPr>
            </w:pPr>
            <w:r w:rsidRPr="00104349">
              <w:rPr>
                <w:rFonts w:eastAsia="Calibri"/>
              </w:rPr>
              <w:lastRenderedPageBreak/>
              <w:t>10050</w:t>
            </w:r>
          </w:p>
        </w:tc>
        <w:tc>
          <w:tcPr>
            <w:tcW w:w="590" w:type="pct"/>
          </w:tcPr>
          <w:p w14:paraId="67398694" w14:textId="725F5A35" w:rsidR="00832245" w:rsidRPr="00104349" w:rsidRDefault="00832245" w:rsidP="002A1AFE">
            <w:pPr>
              <w:pStyle w:val="BodyText1"/>
              <w:rPr>
                <w:rFonts w:eastAsia="Times New Roman"/>
                <w:color w:val="000000"/>
              </w:rPr>
            </w:pPr>
            <w:r w:rsidRPr="00104349">
              <w:rPr>
                <w:rFonts w:eastAsia="Calibri"/>
              </w:rPr>
              <w:t xml:space="preserve">All Others </w:t>
            </w:r>
          </w:p>
        </w:tc>
        <w:tc>
          <w:tcPr>
            <w:tcW w:w="591" w:type="pct"/>
          </w:tcPr>
          <w:p w14:paraId="24ECDCB8" w14:textId="62E15314" w:rsidR="00832245" w:rsidRPr="00104349" w:rsidRDefault="00832245" w:rsidP="002A1AFE">
            <w:pPr>
              <w:pStyle w:val="BodyText1"/>
              <w:rPr>
                <w:rFonts w:eastAsia="Times New Roman"/>
                <w:color w:val="000000"/>
              </w:rPr>
            </w:pPr>
            <w:r w:rsidRPr="00104349">
              <w:rPr>
                <w:rFonts w:eastAsia="Calibri"/>
              </w:rPr>
              <w:t xml:space="preserve">All Others </w:t>
            </w:r>
          </w:p>
        </w:tc>
        <w:tc>
          <w:tcPr>
            <w:tcW w:w="637" w:type="pct"/>
          </w:tcPr>
          <w:p w14:paraId="2DDC4979" w14:textId="3675E3BF" w:rsidR="00832245" w:rsidRPr="00104349" w:rsidRDefault="00832245" w:rsidP="002A1AFE">
            <w:pPr>
              <w:pStyle w:val="BodyText1"/>
              <w:rPr>
                <w:rFonts w:eastAsia="Times New Roman"/>
                <w:color w:val="000000"/>
              </w:rPr>
            </w:pPr>
            <w:r w:rsidRPr="00104349">
              <w:rPr>
                <w:rFonts w:eastAsia="Calibri"/>
              </w:rPr>
              <w:t xml:space="preserve">All Others </w:t>
            </w:r>
          </w:p>
        </w:tc>
        <w:tc>
          <w:tcPr>
            <w:tcW w:w="1090" w:type="pct"/>
          </w:tcPr>
          <w:p w14:paraId="76FB7D7F" w14:textId="6C47ECF8" w:rsidR="00832245" w:rsidRPr="00104349" w:rsidRDefault="00832245" w:rsidP="002A1AFE">
            <w:pPr>
              <w:pStyle w:val="BodyText1"/>
              <w:rPr>
                <w:rFonts w:eastAsia="Times New Roman"/>
                <w:color w:val="000000"/>
              </w:rPr>
            </w:pPr>
            <w:r w:rsidRPr="00104349">
              <w:rPr>
                <w:rFonts w:eastAsia="Calibri"/>
              </w:rPr>
              <w:t xml:space="preserve">Abstraction from inland waters, not defined elsewhere in this schedule, that is greater than 2,000 cubic metres per day including any associated impoundments which impound less than or equal to 25,000 cubic metres. </w:t>
            </w:r>
          </w:p>
        </w:tc>
        <w:tc>
          <w:tcPr>
            <w:tcW w:w="501" w:type="pct"/>
          </w:tcPr>
          <w:p w14:paraId="290A6979" w14:textId="139D8508" w:rsidR="00832245" w:rsidRPr="00104349" w:rsidRDefault="00832245" w:rsidP="002A1AFE">
            <w:pPr>
              <w:pStyle w:val="BodyText1"/>
              <w:rPr>
                <w:rFonts w:eastAsia="Times New Roman"/>
                <w:color w:val="000000"/>
              </w:rPr>
            </w:pPr>
            <w:r w:rsidRPr="00104349">
              <w:rPr>
                <w:rFonts w:eastAsia="Calibri"/>
              </w:rPr>
              <w:t>£</w:t>
            </w:r>
            <w:proofErr w:type="gramStart"/>
            <w:r w:rsidRPr="00104349">
              <w:rPr>
                <w:rFonts w:eastAsia="Calibri"/>
              </w:rPr>
              <w:t>4,372</w:t>
            </w:r>
            <w:r w:rsidR="00B1343B">
              <w:rPr>
                <w:rFonts w:eastAsia="Calibri"/>
              </w:rPr>
              <w:t xml:space="preserve">  </w:t>
            </w:r>
            <w:r w:rsidRPr="00104349">
              <w:rPr>
                <w:rFonts w:eastAsia="Calibri"/>
              </w:rPr>
              <w:t>(</w:t>
            </w:r>
            <w:proofErr w:type="gramEnd"/>
            <w:r w:rsidRPr="00104349">
              <w:rPr>
                <w:rFonts w:eastAsia="Calibri"/>
              </w:rPr>
              <w:t xml:space="preserve">Band 11) </w:t>
            </w:r>
          </w:p>
        </w:tc>
        <w:tc>
          <w:tcPr>
            <w:tcW w:w="499" w:type="pct"/>
          </w:tcPr>
          <w:p w14:paraId="0F7D1602" w14:textId="1319E628" w:rsidR="00832245" w:rsidRPr="00104349" w:rsidRDefault="00832245" w:rsidP="002A1AFE">
            <w:pPr>
              <w:pStyle w:val="BodyText1"/>
              <w:rPr>
                <w:rFonts w:eastAsia="Times New Roman"/>
                <w:color w:val="000000"/>
              </w:rPr>
            </w:pPr>
            <w:r w:rsidRPr="00104349">
              <w:rPr>
                <w:rFonts w:eastAsia="Calibri"/>
              </w:rPr>
              <w:t>£1,612</w:t>
            </w:r>
          </w:p>
        </w:tc>
        <w:tc>
          <w:tcPr>
            <w:tcW w:w="637" w:type="pct"/>
            <w:noWrap/>
          </w:tcPr>
          <w:p w14:paraId="4CC21667" w14:textId="5321C743" w:rsidR="00832245" w:rsidRPr="00104349" w:rsidRDefault="00832245" w:rsidP="002A1AFE">
            <w:pPr>
              <w:pStyle w:val="BodyText1"/>
              <w:rPr>
                <w:rFonts w:eastAsia="Times New Roman"/>
                <w:color w:val="000000"/>
              </w:rPr>
            </w:pPr>
            <w:r w:rsidRPr="00104349">
              <w:rPr>
                <w:rFonts w:eastAsia="Calibri"/>
              </w:rPr>
              <w:t>Y</w:t>
            </w:r>
          </w:p>
        </w:tc>
      </w:tr>
      <w:tr w:rsidR="006303F2" w:rsidRPr="00104349" w14:paraId="21652CDC" w14:textId="77777777" w:rsidTr="0218F56E">
        <w:trPr>
          <w:trHeight w:val="300"/>
        </w:trPr>
        <w:tc>
          <w:tcPr>
            <w:tcW w:w="455" w:type="pct"/>
            <w:noWrap/>
          </w:tcPr>
          <w:p w14:paraId="3028C6C4" w14:textId="15AF6332" w:rsidR="00832245" w:rsidRPr="00104349" w:rsidRDefault="00832245" w:rsidP="002A1AFE">
            <w:pPr>
              <w:pStyle w:val="BodyText1"/>
              <w:rPr>
                <w:rFonts w:eastAsia="Calibri"/>
              </w:rPr>
            </w:pPr>
            <w:r w:rsidRPr="00104349">
              <w:rPr>
                <w:rFonts w:eastAsia="Calibri"/>
              </w:rPr>
              <w:lastRenderedPageBreak/>
              <w:t xml:space="preserve">10090 </w:t>
            </w:r>
          </w:p>
        </w:tc>
        <w:tc>
          <w:tcPr>
            <w:tcW w:w="590" w:type="pct"/>
          </w:tcPr>
          <w:p w14:paraId="275E0B9F" w14:textId="2695723A" w:rsidR="00832245" w:rsidRPr="00104349" w:rsidRDefault="00832245" w:rsidP="002A1AFE">
            <w:pPr>
              <w:pStyle w:val="BodyText1"/>
              <w:rPr>
                <w:rFonts w:eastAsia="Times New Roman"/>
                <w:color w:val="000000"/>
              </w:rPr>
            </w:pPr>
            <w:r w:rsidRPr="00104349">
              <w:rPr>
                <w:rFonts w:eastAsia="Calibri"/>
              </w:rPr>
              <w:t xml:space="preserve">All Others </w:t>
            </w:r>
          </w:p>
        </w:tc>
        <w:tc>
          <w:tcPr>
            <w:tcW w:w="591" w:type="pct"/>
          </w:tcPr>
          <w:p w14:paraId="5DF09200" w14:textId="4EBB1176" w:rsidR="00832245" w:rsidRPr="00104349" w:rsidRDefault="00832245" w:rsidP="002A1AFE">
            <w:pPr>
              <w:pStyle w:val="BodyText1"/>
              <w:rPr>
                <w:rFonts w:eastAsia="Times New Roman"/>
                <w:color w:val="000000"/>
              </w:rPr>
            </w:pPr>
            <w:r w:rsidRPr="00104349">
              <w:rPr>
                <w:rFonts w:eastAsia="Calibri"/>
              </w:rPr>
              <w:t xml:space="preserve">All Others </w:t>
            </w:r>
          </w:p>
        </w:tc>
        <w:tc>
          <w:tcPr>
            <w:tcW w:w="637" w:type="pct"/>
          </w:tcPr>
          <w:p w14:paraId="711DEF86" w14:textId="17C2FF1A" w:rsidR="00832245" w:rsidRPr="00104349" w:rsidRDefault="00832245" w:rsidP="002A1AFE">
            <w:pPr>
              <w:pStyle w:val="BodyText1"/>
              <w:rPr>
                <w:rFonts w:eastAsia="Times New Roman"/>
                <w:color w:val="000000"/>
              </w:rPr>
            </w:pPr>
            <w:r w:rsidRPr="00104349">
              <w:rPr>
                <w:rFonts w:eastAsia="Calibri"/>
              </w:rPr>
              <w:t xml:space="preserve">All Others </w:t>
            </w:r>
          </w:p>
        </w:tc>
        <w:tc>
          <w:tcPr>
            <w:tcW w:w="1090" w:type="pct"/>
          </w:tcPr>
          <w:p w14:paraId="247AEC9B" w14:textId="6233B8D8" w:rsidR="00832245" w:rsidRPr="00104349" w:rsidRDefault="00832245" w:rsidP="001F75A8">
            <w:pPr>
              <w:pStyle w:val="BodyText1"/>
              <w:spacing w:after="120"/>
              <w:rPr>
                <w:rFonts w:eastAsia="Times New Roman"/>
                <w:color w:val="000000"/>
              </w:rPr>
            </w:pPr>
            <w:r w:rsidRPr="00104349">
              <w:rPr>
                <w:rFonts w:eastAsia="Calibri"/>
              </w:rPr>
              <w:t>Impoundment, not covered by a general binding rule, which is an environmental service.</w:t>
            </w:r>
          </w:p>
        </w:tc>
        <w:tc>
          <w:tcPr>
            <w:tcW w:w="501" w:type="pct"/>
          </w:tcPr>
          <w:p w14:paraId="1AD3B2C7" w14:textId="5532DA5B" w:rsidR="00832245" w:rsidRPr="00104349" w:rsidRDefault="00832245" w:rsidP="002A1AFE">
            <w:pPr>
              <w:pStyle w:val="BodyText1"/>
              <w:rPr>
                <w:rFonts w:eastAsia="Times New Roman"/>
                <w:color w:val="000000"/>
              </w:rPr>
            </w:pPr>
            <w:r w:rsidRPr="00104349">
              <w:rPr>
                <w:rFonts w:eastAsia="Calibri"/>
              </w:rPr>
              <w:t xml:space="preserve">£0 (Band 0) </w:t>
            </w:r>
          </w:p>
        </w:tc>
        <w:tc>
          <w:tcPr>
            <w:tcW w:w="499" w:type="pct"/>
          </w:tcPr>
          <w:p w14:paraId="467E462C" w14:textId="1AEFC142" w:rsidR="00832245" w:rsidRPr="00104349" w:rsidRDefault="00832245" w:rsidP="002A1AFE">
            <w:pPr>
              <w:pStyle w:val="BodyText1"/>
              <w:rPr>
                <w:rFonts w:eastAsia="Times New Roman"/>
                <w:color w:val="000000"/>
              </w:rPr>
            </w:pPr>
            <w:r w:rsidRPr="00104349">
              <w:rPr>
                <w:rFonts w:eastAsia="Calibri"/>
              </w:rPr>
              <w:t xml:space="preserve">0 </w:t>
            </w:r>
          </w:p>
        </w:tc>
        <w:tc>
          <w:tcPr>
            <w:tcW w:w="637" w:type="pct"/>
            <w:noWrap/>
          </w:tcPr>
          <w:p w14:paraId="7556E391" w14:textId="51E639F8" w:rsidR="00832245" w:rsidRPr="00104349" w:rsidRDefault="00832245" w:rsidP="002A1AFE">
            <w:pPr>
              <w:pStyle w:val="BodyText1"/>
              <w:rPr>
                <w:rFonts w:eastAsia="Times New Roman"/>
                <w:color w:val="000000"/>
              </w:rPr>
            </w:pPr>
            <w:r w:rsidRPr="00104349">
              <w:rPr>
                <w:rFonts w:eastAsia="Calibri"/>
              </w:rPr>
              <w:t>N</w:t>
            </w:r>
          </w:p>
        </w:tc>
      </w:tr>
      <w:tr w:rsidR="006303F2" w:rsidRPr="00104349" w14:paraId="774C0ED0" w14:textId="77777777" w:rsidTr="0218F56E">
        <w:trPr>
          <w:trHeight w:val="300"/>
        </w:trPr>
        <w:tc>
          <w:tcPr>
            <w:tcW w:w="455" w:type="pct"/>
            <w:noWrap/>
          </w:tcPr>
          <w:p w14:paraId="5609C3B0" w14:textId="047D4005" w:rsidR="00832245" w:rsidRPr="00104349" w:rsidRDefault="00832245" w:rsidP="002A1AFE">
            <w:pPr>
              <w:pStyle w:val="BodyText1"/>
              <w:rPr>
                <w:rFonts w:eastAsia="Calibri"/>
              </w:rPr>
            </w:pPr>
            <w:r w:rsidRPr="00104349">
              <w:rPr>
                <w:rFonts w:eastAsia="Calibri"/>
              </w:rPr>
              <w:t xml:space="preserve">10100 </w:t>
            </w:r>
          </w:p>
        </w:tc>
        <w:tc>
          <w:tcPr>
            <w:tcW w:w="590" w:type="pct"/>
          </w:tcPr>
          <w:p w14:paraId="4FA507B6" w14:textId="491B7C44" w:rsidR="00832245" w:rsidRPr="00104349" w:rsidRDefault="00832245" w:rsidP="002A1AFE">
            <w:pPr>
              <w:pStyle w:val="BodyText1"/>
              <w:rPr>
                <w:rFonts w:eastAsia="Times New Roman"/>
                <w:color w:val="000000"/>
              </w:rPr>
            </w:pPr>
            <w:r w:rsidRPr="00104349">
              <w:rPr>
                <w:rFonts w:eastAsia="Calibri"/>
              </w:rPr>
              <w:t xml:space="preserve">All Others </w:t>
            </w:r>
          </w:p>
        </w:tc>
        <w:tc>
          <w:tcPr>
            <w:tcW w:w="591" w:type="pct"/>
          </w:tcPr>
          <w:p w14:paraId="0925A39E" w14:textId="10FA7CBE" w:rsidR="00832245" w:rsidRPr="00104349" w:rsidRDefault="00832245" w:rsidP="002A1AFE">
            <w:pPr>
              <w:pStyle w:val="BodyText1"/>
              <w:rPr>
                <w:rFonts w:eastAsia="Times New Roman"/>
                <w:color w:val="000000"/>
              </w:rPr>
            </w:pPr>
            <w:r w:rsidRPr="00104349">
              <w:rPr>
                <w:rFonts w:eastAsia="Calibri"/>
              </w:rPr>
              <w:t xml:space="preserve">All Others </w:t>
            </w:r>
          </w:p>
        </w:tc>
        <w:tc>
          <w:tcPr>
            <w:tcW w:w="637" w:type="pct"/>
          </w:tcPr>
          <w:p w14:paraId="0402975B" w14:textId="5E1EBDCA" w:rsidR="00832245" w:rsidRPr="00104349" w:rsidRDefault="00832245" w:rsidP="002A1AFE">
            <w:pPr>
              <w:pStyle w:val="BodyText1"/>
              <w:rPr>
                <w:rFonts w:eastAsia="Times New Roman"/>
                <w:color w:val="000000"/>
              </w:rPr>
            </w:pPr>
            <w:r w:rsidRPr="00104349">
              <w:rPr>
                <w:rFonts w:eastAsia="Calibri"/>
              </w:rPr>
              <w:t xml:space="preserve">All Others </w:t>
            </w:r>
          </w:p>
        </w:tc>
        <w:tc>
          <w:tcPr>
            <w:tcW w:w="1090" w:type="pct"/>
          </w:tcPr>
          <w:p w14:paraId="72751EF3" w14:textId="2B2D02B4" w:rsidR="00832245" w:rsidRPr="00104349" w:rsidRDefault="00832245" w:rsidP="001F75A8">
            <w:pPr>
              <w:pStyle w:val="BodyText1"/>
              <w:spacing w:after="120"/>
              <w:rPr>
                <w:rFonts w:eastAsia="Times New Roman"/>
                <w:color w:val="000000"/>
              </w:rPr>
            </w:pPr>
            <w:r w:rsidRPr="00104349">
              <w:rPr>
                <w:rFonts w:eastAsia="Calibri"/>
              </w:rPr>
              <w:t>Impoundment not defined elsewhere in this schedule: that does not impound more than 25,000 cubic metres.</w:t>
            </w:r>
          </w:p>
        </w:tc>
        <w:tc>
          <w:tcPr>
            <w:tcW w:w="501" w:type="pct"/>
          </w:tcPr>
          <w:p w14:paraId="12314684" w14:textId="7EAD92E5" w:rsidR="00832245" w:rsidRPr="00104349" w:rsidRDefault="00832245" w:rsidP="002A1AFE">
            <w:pPr>
              <w:pStyle w:val="BodyText1"/>
              <w:rPr>
                <w:rFonts w:eastAsia="Times New Roman"/>
                <w:color w:val="000000"/>
              </w:rPr>
            </w:pPr>
            <w:r w:rsidRPr="00104349">
              <w:rPr>
                <w:rFonts w:eastAsia="Calibri"/>
              </w:rPr>
              <w:t>£</w:t>
            </w:r>
            <w:proofErr w:type="gramStart"/>
            <w:r w:rsidRPr="00104349">
              <w:rPr>
                <w:rFonts w:eastAsia="Calibri"/>
              </w:rPr>
              <w:t xml:space="preserve">2,914 </w:t>
            </w:r>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076B01B6" w14:textId="0D6856E1" w:rsidR="00832245" w:rsidRPr="00104349" w:rsidRDefault="00832245" w:rsidP="002A1AFE">
            <w:pPr>
              <w:pStyle w:val="BodyText1"/>
              <w:rPr>
                <w:rFonts w:eastAsia="Times New Roman"/>
                <w:color w:val="000000"/>
              </w:rPr>
            </w:pPr>
            <w:r w:rsidRPr="00104349">
              <w:rPr>
                <w:rFonts w:eastAsia="Calibri"/>
              </w:rPr>
              <w:t xml:space="preserve">0 </w:t>
            </w:r>
          </w:p>
        </w:tc>
        <w:tc>
          <w:tcPr>
            <w:tcW w:w="637" w:type="pct"/>
            <w:noWrap/>
          </w:tcPr>
          <w:p w14:paraId="2F2D48BC" w14:textId="084AB6C3" w:rsidR="00832245" w:rsidRPr="00104349" w:rsidRDefault="00832245" w:rsidP="002A1AFE">
            <w:pPr>
              <w:pStyle w:val="BodyText1"/>
              <w:rPr>
                <w:rFonts w:eastAsia="Times New Roman"/>
                <w:color w:val="000000"/>
              </w:rPr>
            </w:pPr>
            <w:r w:rsidRPr="00104349">
              <w:rPr>
                <w:rFonts w:eastAsia="Calibri"/>
              </w:rPr>
              <w:t>N</w:t>
            </w:r>
          </w:p>
        </w:tc>
      </w:tr>
      <w:tr w:rsidR="006303F2" w:rsidRPr="00104349" w14:paraId="3ED84819" w14:textId="77777777" w:rsidTr="0218F56E">
        <w:trPr>
          <w:trHeight w:val="300"/>
        </w:trPr>
        <w:tc>
          <w:tcPr>
            <w:tcW w:w="455" w:type="pct"/>
            <w:noWrap/>
          </w:tcPr>
          <w:p w14:paraId="077FEC9F" w14:textId="540DC4E6" w:rsidR="00832245" w:rsidRPr="00104349" w:rsidRDefault="00832245" w:rsidP="002A1AFE">
            <w:pPr>
              <w:pStyle w:val="BodyText1"/>
              <w:rPr>
                <w:rFonts w:eastAsia="Calibri"/>
              </w:rPr>
            </w:pPr>
            <w:r w:rsidRPr="00104349">
              <w:rPr>
                <w:rFonts w:eastAsia="Calibri"/>
              </w:rPr>
              <w:t xml:space="preserve">10110 </w:t>
            </w:r>
          </w:p>
        </w:tc>
        <w:tc>
          <w:tcPr>
            <w:tcW w:w="590" w:type="pct"/>
          </w:tcPr>
          <w:p w14:paraId="51A535E6" w14:textId="7B77FF34" w:rsidR="00832245" w:rsidRPr="00104349" w:rsidRDefault="00832245" w:rsidP="002A1AFE">
            <w:pPr>
              <w:pStyle w:val="BodyText1"/>
              <w:rPr>
                <w:rFonts w:eastAsia="Times New Roman"/>
                <w:color w:val="000000"/>
              </w:rPr>
            </w:pPr>
            <w:r w:rsidRPr="00104349">
              <w:rPr>
                <w:rFonts w:eastAsia="Calibri"/>
              </w:rPr>
              <w:t xml:space="preserve">All Others </w:t>
            </w:r>
          </w:p>
        </w:tc>
        <w:tc>
          <w:tcPr>
            <w:tcW w:w="591" w:type="pct"/>
          </w:tcPr>
          <w:p w14:paraId="4A11A3DA" w14:textId="4F7434E6" w:rsidR="00832245" w:rsidRPr="00104349" w:rsidRDefault="00832245" w:rsidP="002A1AFE">
            <w:pPr>
              <w:pStyle w:val="BodyText1"/>
              <w:rPr>
                <w:rFonts w:eastAsia="Times New Roman"/>
                <w:color w:val="000000"/>
              </w:rPr>
            </w:pPr>
            <w:r w:rsidRPr="00104349">
              <w:rPr>
                <w:rFonts w:eastAsia="Calibri"/>
              </w:rPr>
              <w:t xml:space="preserve">All Others </w:t>
            </w:r>
          </w:p>
        </w:tc>
        <w:tc>
          <w:tcPr>
            <w:tcW w:w="637" w:type="pct"/>
          </w:tcPr>
          <w:p w14:paraId="21C7C03C" w14:textId="7AC50BEB" w:rsidR="00832245" w:rsidRPr="00104349" w:rsidRDefault="00832245" w:rsidP="002A1AFE">
            <w:pPr>
              <w:pStyle w:val="BodyText1"/>
              <w:rPr>
                <w:rFonts w:eastAsia="Times New Roman"/>
                <w:color w:val="000000"/>
              </w:rPr>
            </w:pPr>
            <w:r w:rsidRPr="00104349">
              <w:rPr>
                <w:rFonts w:eastAsia="Calibri"/>
              </w:rPr>
              <w:t xml:space="preserve">All Others </w:t>
            </w:r>
          </w:p>
        </w:tc>
        <w:tc>
          <w:tcPr>
            <w:tcW w:w="1090" w:type="pct"/>
          </w:tcPr>
          <w:p w14:paraId="07266FB4" w14:textId="1B129A5F" w:rsidR="00832245" w:rsidRPr="00104349" w:rsidRDefault="00F33D46" w:rsidP="002A1AFE">
            <w:pPr>
              <w:pStyle w:val="BodyText1"/>
              <w:rPr>
                <w:rFonts w:eastAsia="Times New Roman"/>
                <w:color w:val="000000"/>
              </w:rPr>
            </w:pPr>
            <w:r w:rsidRPr="00F33D46">
              <w:rPr>
                <w:rFonts w:eastAsia="Times New Roman"/>
                <w:color w:val="000000"/>
              </w:rPr>
              <w:t xml:space="preserve">Impoundment not defined elsewhere in this schedule: that impounds more than 25,000 cubic metres.   </w:t>
            </w:r>
          </w:p>
        </w:tc>
        <w:tc>
          <w:tcPr>
            <w:tcW w:w="501" w:type="pct"/>
          </w:tcPr>
          <w:p w14:paraId="6897FED1" w14:textId="58627C39" w:rsidR="00832245" w:rsidRPr="00104349" w:rsidRDefault="00832245" w:rsidP="002A1AFE">
            <w:pPr>
              <w:pStyle w:val="BodyText1"/>
              <w:rPr>
                <w:rFonts w:eastAsia="Times New Roman"/>
                <w:color w:val="000000"/>
              </w:rPr>
            </w:pPr>
            <w:r w:rsidRPr="00104349">
              <w:rPr>
                <w:rFonts w:eastAsia="Calibri"/>
              </w:rPr>
              <w:t>£</w:t>
            </w:r>
            <w:proofErr w:type="gramStart"/>
            <w:r w:rsidRPr="00104349">
              <w:rPr>
                <w:rFonts w:eastAsia="Calibri"/>
              </w:rPr>
              <w:t xml:space="preserve">4,372 </w:t>
            </w:r>
            <w:r w:rsidR="00B1343B">
              <w:rPr>
                <w:rFonts w:eastAsia="Calibri"/>
              </w:rPr>
              <w:t xml:space="preserve"> </w:t>
            </w:r>
            <w:r w:rsidRPr="00104349">
              <w:rPr>
                <w:rFonts w:eastAsia="Calibri"/>
              </w:rPr>
              <w:t>(</w:t>
            </w:r>
            <w:proofErr w:type="gramEnd"/>
            <w:r w:rsidRPr="00104349">
              <w:rPr>
                <w:rFonts w:eastAsia="Calibri"/>
              </w:rPr>
              <w:t xml:space="preserve">Band 11) </w:t>
            </w:r>
          </w:p>
        </w:tc>
        <w:tc>
          <w:tcPr>
            <w:tcW w:w="499" w:type="pct"/>
          </w:tcPr>
          <w:p w14:paraId="2A177B22" w14:textId="1FCB4648" w:rsidR="00832245" w:rsidRPr="00104349" w:rsidRDefault="00832245" w:rsidP="002A1AFE">
            <w:pPr>
              <w:pStyle w:val="BodyText1"/>
              <w:rPr>
                <w:rFonts w:eastAsia="Times New Roman"/>
                <w:color w:val="000000"/>
              </w:rPr>
            </w:pPr>
            <w:r w:rsidRPr="00104349">
              <w:rPr>
                <w:rFonts w:eastAsia="Calibri"/>
              </w:rPr>
              <w:t>£949</w:t>
            </w:r>
          </w:p>
        </w:tc>
        <w:tc>
          <w:tcPr>
            <w:tcW w:w="637" w:type="pct"/>
            <w:noWrap/>
          </w:tcPr>
          <w:p w14:paraId="61DB8DB5" w14:textId="35521E3F" w:rsidR="00832245" w:rsidRPr="00104349" w:rsidRDefault="00832245" w:rsidP="00433D56">
            <w:pPr>
              <w:pStyle w:val="BodyText1"/>
              <w:rPr>
                <w:rFonts w:eastAsia="Times New Roman"/>
                <w:color w:val="000000"/>
              </w:rPr>
            </w:pPr>
            <w:r w:rsidRPr="00104349">
              <w:rPr>
                <w:rFonts w:eastAsia="Calibri"/>
              </w:rPr>
              <w:t>Y</w:t>
            </w:r>
          </w:p>
        </w:tc>
      </w:tr>
      <w:tr w:rsidR="006303F2" w:rsidRPr="00104349" w14:paraId="08A5AD39" w14:textId="77777777" w:rsidTr="0218F56E">
        <w:trPr>
          <w:trHeight w:val="300"/>
        </w:trPr>
        <w:tc>
          <w:tcPr>
            <w:tcW w:w="455" w:type="pct"/>
            <w:noWrap/>
          </w:tcPr>
          <w:p w14:paraId="4F7A07DB" w14:textId="2F479787" w:rsidR="00832245" w:rsidRPr="00104349" w:rsidRDefault="00832245" w:rsidP="00433D56">
            <w:pPr>
              <w:pStyle w:val="BodyText1"/>
              <w:rPr>
                <w:rFonts w:eastAsia="Calibri"/>
              </w:rPr>
            </w:pPr>
            <w:r w:rsidRPr="00104349">
              <w:rPr>
                <w:rFonts w:eastAsia="Calibri"/>
              </w:rPr>
              <w:lastRenderedPageBreak/>
              <w:t xml:space="preserve">10120 </w:t>
            </w:r>
          </w:p>
        </w:tc>
        <w:tc>
          <w:tcPr>
            <w:tcW w:w="590" w:type="pct"/>
          </w:tcPr>
          <w:p w14:paraId="178C422A" w14:textId="0987FFD0" w:rsidR="00832245" w:rsidRPr="00104349" w:rsidRDefault="00832245" w:rsidP="00433D56">
            <w:pPr>
              <w:pStyle w:val="BodyText1"/>
              <w:rPr>
                <w:rFonts w:eastAsia="Times New Roman"/>
                <w:color w:val="000000"/>
              </w:rPr>
            </w:pPr>
            <w:r w:rsidRPr="00104349">
              <w:rPr>
                <w:rFonts w:eastAsia="Calibri"/>
              </w:rPr>
              <w:t xml:space="preserve">All Others </w:t>
            </w:r>
          </w:p>
        </w:tc>
        <w:tc>
          <w:tcPr>
            <w:tcW w:w="591" w:type="pct"/>
          </w:tcPr>
          <w:p w14:paraId="7AD3046B" w14:textId="20E90DE5" w:rsidR="00832245" w:rsidRPr="00104349" w:rsidRDefault="00832245" w:rsidP="00433D56">
            <w:pPr>
              <w:pStyle w:val="BodyText1"/>
              <w:rPr>
                <w:rFonts w:eastAsia="Times New Roman"/>
                <w:color w:val="000000"/>
              </w:rPr>
            </w:pPr>
            <w:r w:rsidRPr="00104349">
              <w:rPr>
                <w:rFonts w:eastAsia="Calibri"/>
              </w:rPr>
              <w:t xml:space="preserve">All Others </w:t>
            </w:r>
          </w:p>
        </w:tc>
        <w:tc>
          <w:tcPr>
            <w:tcW w:w="637" w:type="pct"/>
          </w:tcPr>
          <w:p w14:paraId="0C5D81CC" w14:textId="0F3051BE" w:rsidR="00832245" w:rsidRPr="00104349" w:rsidRDefault="00832245" w:rsidP="00433D56">
            <w:pPr>
              <w:pStyle w:val="BodyText1"/>
              <w:rPr>
                <w:rFonts w:eastAsia="Times New Roman"/>
                <w:color w:val="000000"/>
              </w:rPr>
            </w:pPr>
            <w:r w:rsidRPr="00104349">
              <w:rPr>
                <w:rFonts w:eastAsia="Calibri"/>
              </w:rPr>
              <w:t xml:space="preserve">All Others </w:t>
            </w:r>
          </w:p>
        </w:tc>
        <w:tc>
          <w:tcPr>
            <w:tcW w:w="1090" w:type="pct"/>
          </w:tcPr>
          <w:p w14:paraId="7A492B93" w14:textId="05D91B3B" w:rsidR="00832245" w:rsidRPr="00104349" w:rsidRDefault="00832245" w:rsidP="001F75A8">
            <w:pPr>
              <w:pStyle w:val="BodyText1"/>
              <w:spacing w:after="360"/>
              <w:rPr>
                <w:rFonts w:eastAsia="Times New Roman"/>
                <w:color w:val="000000"/>
              </w:rPr>
            </w:pPr>
            <w:r w:rsidRPr="00104349">
              <w:rPr>
                <w:rFonts w:eastAsia="Calibri"/>
              </w:rPr>
              <w:t>Discharge, not covered by a general binding rule, which is an environmental service.</w:t>
            </w:r>
          </w:p>
        </w:tc>
        <w:tc>
          <w:tcPr>
            <w:tcW w:w="501" w:type="pct"/>
          </w:tcPr>
          <w:p w14:paraId="641996A5" w14:textId="191C7DAB" w:rsidR="00832245" w:rsidRPr="00104349" w:rsidRDefault="00832245" w:rsidP="00433D56">
            <w:pPr>
              <w:pStyle w:val="BodyText1"/>
              <w:rPr>
                <w:rFonts w:eastAsia="Times New Roman"/>
                <w:color w:val="000000"/>
              </w:rPr>
            </w:pPr>
            <w:r w:rsidRPr="00104349" w:rsidDel="00085438">
              <w:rPr>
                <w:rFonts w:eastAsia="Calibri"/>
              </w:rPr>
              <w:t xml:space="preserve">£0 (Band 0) </w:t>
            </w:r>
          </w:p>
        </w:tc>
        <w:tc>
          <w:tcPr>
            <w:tcW w:w="499" w:type="pct"/>
          </w:tcPr>
          <w:p w14:paraId="44B515AD" w14:textId="750DCC41" w:rsidR="00832245" w:rsidRPr="00104349" w:rsidRDefault="00832245" w:rsidP="00433D56">
            <w:pPr>
              <w:pStyle w:val="BodyText1"/>
              <w:rPr>
                <w:rFonts w:eastAsia="Times New Roman"/>
                <w:color w:val="000000"/>
              </w:rPr>
            </w:pPr>
            <w:r w:rsidRPr="00104349" w:rsidDel="00085438">
              <w:rPr>
                <w:rFonts w:eastAsia="Calibri"/>
              </w:rPr>
              <w:t xml:space="preserve">0 </w:t>
            </w:r>
          </w:p>
        </w:tc>
        <w:tc>
          <w:tcPr>
            <w:tcW w:w="637" w:type="pct"/>
            <w:noWrap/>
          </w:tcPr>
          <w:p w14:paraId="720D709A" w14:textId="2A5F34B3" w:rsidR="00832245" w:rsidRPr="00104349" w:rsidRDefault="00832245" w:rsidP="00433D56">
            <w:pPr>
              <w:pStyle w:val="BodyText1"/>
              <w:rPr>
                <w:rFonts w:eastAsia="Times New Roman"/>
                <w:color w:val="000000"/>
              </w:rPr>
            </w:pPr>
            <w:r w:rsidRPr="00104349" w:rsidDel="00085438">
              <w:rPr>
                <w:rFonts w:eastAsia="Calibri"/>
              </w:rPr>
              <w:t>N</w:t>
            </w:r>
          </w:p>
        </w:tc>
      </w:tr>
      <w:tr w:rsidR="006303F2" w:rsidRPr="00104349" w14:paraId="545BD40D" w14:textId="77777777" w:rsidTr="0218F56E">
        <w:trPr>
          <w:trHeight w:val="300"/>
        </w:trPr>
        <w:tc>
          <w:tcPr>
            <w:tcW w:w="455" w:type="pct"/>
            <w:noWrap/>
          </w:tcPr>
          <w:p w14:paraId="1C8BD64B" w14:textId="688CE610" w:rsidR="00832245" w:rsidRPr="00104349" w:rsidRDefault="00832245" w:rsidP="00433D56">
            <w:pPr>
              <w:pStyle w:val="BodyText1"/>
              <w:rPr>
                <w:rFonts w:eastAsia="Calibri"/>
              </w:rPr>
            </w:pPr>
            <w:r w:rsidRPr="00104349">
              <w:rPr>
                <w:rFonts w:eastAsia="Calibri"/>
              </w:rPr>
              <w:t xml:space="preserve">10130 </w:t>
            </w:r>
          </w:p>
        </w:tc>
        <w:tc>
          <w:tcPr>
            <w:tcW w:w="590" w:type="pct"/>
          </w:tcPr>
          <w:p w14:paraId="3BA8BED5" w14:textId="200B7623" w:rsidR="00832245" w:rsidRPr="00104349" w:rsidRDefault="00832245" w:rsidP="00433D56">
            <w:pPr>
              <w:pStyle w:val="BodyText1"/>
              <w:rPr>
                <w:rFonts w:eastAsia="Times New Roman"/>
                <w:color w:val="000000"/>
              </w:rPr>
            </w:pPr>
            <w:r w:rsidRPr="00104349">
              <w:rPr>
                <w:rFonts w:eastAsia="Calibri"/>
              </w:rPr>
              <w:t xml:space="preserve">All Others </w:t>
            </w:r>
          </w:p>
        </w:tc>
        <w:tc>
          <w:tcPr>
            <w:tcW w:w="591" w:type="pct"/>
          </w:tcPr>
          <w:p w14:paraId="53ADC513" w14:textId="44D36BC4" w:rsidR="00832245" w:rsidRPr="00104349" w:rsidRDefault="00832245" w:rsidP="00433D56">
            <w:pPr>
              <w:pStyle w:val="BodyText1"/>
              <w:rPr>
                <w:rFonts w:eastAsia="Times New Roman"/>
                <w:color w:val="000000"/>
              </w:rPr>
            </w:pPr>
            <w:r w:rsidRPr="00104349">
              <w:rPr>
                <w:rFonts w:eastAsia="Calibri"/>
              </w:rPr>
              <w:t xml:space="preserve">All Others </w:t>
            </w:r>
          </w:p>
        </w:tc>
        <w:tc>
          <w:tcPr>
            <w:tcW w:w="637" w:type="pct"/>
          </w:tcPr>
          <w:p w14:paraId="4C6E3F9F" w14:textId="308ECA0D" w:rsidR="00832245" w:rsidRPr="00104349" w:rsidRDefault="00832245" w:rsidP="00433D56">
            <w:pPr>
              <w:pStyle w:val="BodyText1"/>
              <w:rPr>
                <w:rFonts w:eastAsia="Times New Roman"/>
                <w:color w:val="000000"/>
              </w:rPr>
            </w:pPr>
            <w:r w:rsidRPr="00104349">
              <w:rPr>
                <w:rFonts w:eastAsia="Calibri"/>
              </w:rPr>
              <w:t xml:space="preserve">All Others </w:t>
            </w:r>
          </w:p>
        </w:tc>
        <w:tc>
          <w:tcPr>
            <w:tcW w:w="1090" w:type="pct"/>
          </w:tcPr>
          <w:p w14:paraId="3C8B88CF" w14:textId="7767E518" w:rsidR="00832245" w:rsidRPr="00104349" w:rsidRDefault="00832245" w:rsidP="001F75A8">
            <w:pPr>
              <w:pStyle w:val="BodyText1"/>
              <w:spacing w:after="360"/>
              <w:rPr>
                <w:rFonts w:eastAsia="Times New Roman"/>
                <w:color w:val="000000"/>
              </w:rPr>
            </w:pPr>
            <w:r w:rsidRPr="00104349">
              <w:rPr>
                <w:rFonts w:eastAsia="Calibri"/>
              </w:rPr>
              <w:t>Discharge not defined elsewhere in this schedule: that is greater than 10 cubic metres per day but less than or equal to 100 cubic metres per day.</w:t>
            </w:r>
          </w:p>
        </w:tc>
        <w:tc>
          <w:tcPr>
            <w:tcW w:w="501" w:type="pct"/>
          </w:tcPr>
          <w:p w14:paraId="500C4311" w14:textId="143DA2CC" w:rsidR="00832245" w:rsidRPr="00104349" w:rsidRDefault="00832245" w:rsidP="00433D56">
            <w:pPr>
              <w:pStyle w:val="BodyText1"/>
              <w:rPr>
                <w:rFonts w:eastAsia="Times New Roman"/>
                <w:color w:val="000000"/>
              </w:rPr>
            </w:pPr>
            <w:r w:rsidRPr="00104349">
              <w:rPr>
                <w:rFonts w:eastAsia="Calibri"/>
              </w:rPr>
              <w:t>£2,914</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0175C32A" w14:textId="16EBCB64" w:rsidR="00832245" w:rsidRPr="00104349" w:rsidRDefault="00832245" w:rsidP="00433D56">
            <w:pPr>
              <w:pStyle w:val="BodyText1"/>
              <w:rPr>
                <w:rFonts w:eastAsia="Times New Roman"/>
                <w:color w:val="000000"/>
              </w:rPr>
            </w:pPr>
            <w:r w:rsidRPr="00104349">
              <w:rPr>
                <w:rFonts w:eastAsia="Calibri"/>
              </w:rPr>
              <w:t>£1,638</w:t>
            </w:r>
          </w:p>
        </w:tc>
        <w:tc>
          <w:tcPr>
            <w:tcW w:w="637" w:type="pct"/>
            <w:noWrap/>
          </w:tcPr>
          <w:p w14:paraId="1DCCC986" w14:textId="21757A64" w:rsidR="00832245" w:rsidRPr="00104349" w:rsidRDefault="00832245" w:rsidP="00433D56">
            <w:pPr>
              <w:pStyle w:val="BodyText1"/>
              <w:rPr>
                <w:rFonts w:eastAsia="Times New Roman"/>
                <w:color w:val="000000"/>
              </w:rPr>
            </w:pPr>
            <w:r w:rsidRPr="00104349">
              <w:rPr>
                <w:rFonts w:eastAsia="Calibri"/>
              </w:rPr>
              <w:t>Y</w:t>
            </w:r>
          </w:p>
        </w:tc>
      </w:tr>
      <w:tr w:rsidR="006303F2" w:rsidRPr="00104349" w14:paraId="14F77C91" w14:textId="77777777" w:rsidTr="0218F56E">
        <w:trPr>
          <w:trHeight w:val="300"/>
        </w:trPr>
        <w:tc>
          <w:tcPr>
            <w:tcW w:w="455" w:type="pct"/>
            <w:noWrap/>
          </w:tcPr>
          <w:p w14:paraId="1DE45F31" w14:textId="584D21A9" w:rsidR="00832245" w:rsidRPr="00104349" w:rsidRDefault="00832245" w:rsidP="00433D56">
            <w:pPr>
              <w:pStyle w:val="BodyText1"/>
              <w:rPr>
                <w:rFonts w:eastAsia="Calibri"/>
              </w:rPr>
            </w:pPr>
            <w:r w:rsidRPr="00104349">
              <w:rPr>
                <w:rFonts w:eastAsia="Calibri"/>
              </w:rPr>
              <w:lastRenderedPageBreak/>
              <w:t>10140</w:t>
            </w:r>
          </w:p>
        </w:tc>
        <w:tc>
          <w:tcPr>
            <w:tcW w:w="590" w:type="pct"/>
          </w:tcPr>
          <w:p w14:paraId="5D2492B2" w14:textId="627F2231" w:rsidR="00832245" w:rsidRPr="00104349" w:rsidRDefault="00832245" w:rsidP="00433D56">
            <w:pPr>
              <w:pStyle w:val="BodyText1"/>
              <w:rPr>
                <w:rFonts w:eastAsia="Times New Roman"/>
                <w:color w:val="000000"/>
              </w:rPr>
            </w:pPr>
            <w:r w:rsidRPr="00104349">
              <w:rPr>
                <w:rFonts w:eastAsia="Calibri"/>
              </w:rPr>
              <w:t xml:space="preserve">All Others </w:t>
            </w:r>
          </w:p>
        </w:tc>
        <w:tc>
          <w:tcPr>
            <w:tcW w:w="591" w:type="pct"/>
          </w:tcPr>
          <w:p w14:paraId="5F1CA3D5" w14:textId="01875A6D" w:rsidR="00832245" w:rsidRPr="00104349" w:rsidRDefault="00832245" w:rsidP="00433D56">
            <w:pPr>
              <w:pStyle w:val="BodyText1"/>
              <w:rPr>
                <w:rFonts w:eastAsia="Times New Roman"/>
                <w:color w:val="000000"/>
              </w:rPr>
            </w:pPr>
            <w:r w:rsidRPr="00104349">
              <w:rPr>
                <w:rFonts w:eastAsia="Calibri"/>
              </w:rPr>
              <w:t xml:space="preserve">All Others </w:t>
            </w:r>
          </w:p>
        </w:tc>
        <w:tc>
          <w:tcPr>
            <w:tcW w:w="637" w:type="pct"/>
          </w:tcPr>
          <w:p w14:paraId="68C6152B" w14:textId="09A6E538" w:rsidR="00832245" w:rsidRPr="00104349" w:rsidRDefault="00832245" w:rsidP="00433D56">
            <w:pPr>
              <w:pStyle w:val="BodyText1"/>
              <w:rPr>
                <w:rFonts w:eastAsia="Times New Roman"/>
                <w:color w:val="000000"/>
              </w:rPr>
            </w:pPr>
            <w:r w:rsidRPr="00104349">
              <w:rPr>
                <w:rFonts w:eastAsia="Calibri"/>
              </w:rPr>
              <w:t xml:space="preserve">All Others </w:t>
            </w:r>
          </w:p>
        </w:tc>
        <w:tc>
          <w:tcPr>
            <w:tcW w:w="1090" w:type="pct"/>
          </w:tcPr>
          <w:p w14:paraId="1226F6F4" w14:textId="73B10EF0" w:rsidR="00832245" w:rsidRPr="00104349" w:rsidRDefault="00832245" w:rsidP="00433D56">
            <w:pPr>
              <w:pStyle w:val="BodyText1"/>
              <w:rPr>
                <w:rFonts w:eastAsia="Times New Roman"/>
                <w:color w:val="000000"/>
              </w:rPr>
            </w:pPr>
            <w:r w:rsidRPr="00104349">
              <w:rPr>
                <w:rFonts w:eastAsia="Calibri"/>
              </w:rPr>
              <w:t>Discharge not defined elsewhere in this schedule: that is greater than 100 cubic metres per day.</w:t>
            </w:r>
          </w:p>
        </w:tc>
        <w:tc>
          <w:tcPr>
            <w:tcW w:w="501" w:type="pct"/>
          </w:tcPr>
          <w:p w14:paraId="7BDCAA6E" w14:textId="28CCD287" w:rsidR="00832245" w:rsidRPr="00104349" w:rsidRDefault="00832245" w:rsidP="00433D56">
            <w:pPr>
              <w:pStyle w:val="BodyText1"/>
              <w:rPr>
                <w:rFonts w:eastAsia="Times New Roman"/>
                <w:color w:val="000000"/>
              </w:rPr>
            </w:pPr>
            <w:r w:rsidRPr="00104349">
              <w:rPr>
                <w:rFonts w:eastAsia="Calibri"/>
              </w:rPr>
              <w:t>£4,372</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11) </w:t>
            </w:r>
          </w:p>
        </w:tc>
        <w:tc>
          <w:tcPr>
            <w:tcW w:w="499" w:type="pct"/>
          </w:tcPr>
          <w:p w14:paraId="5B833C37" w14:textId="5FA60B29" w:rsidR="00832245" w:rsidRPr="00104349" w:rsidRDefault="00832245" w:rsidP="00433D56">
            <w:pPr>
              <w:pStyle w:val="BodyText1"/>
              <w:rPr>
                <w:rFonts w:eastAsia="Times New Roman"/>
                <w:color w:val="000000"/>
              </w:rPr>
            </w:pPr>
            <w:r w:rsidRPr="00104349">
              <w:rPr>
                <w:rFonts w:eastAsia="Calibri"/>
              </w:rPr>
              <w:t>£1,995</w:t>
            </w:r>
          </w:p>
        </w:tc>
        <w:tc>
          <w:tcPr>
            <w:tcW w:w="637" w:type="pct"/>
            <w:noWrap/>
          </w:tcPr>
          <w:p w14:paraId="54A9E65E" w14:textId="32E50D1F" w:rsidR="00832245" w:rsidRPr="00104349" w:rsidRDefault="00832245" w:rsidP="00433D56">
            <w:pPr>
              <w:pStyle w:val="BodyText1"/>
              <w:rPr>
                <w:rFonts w:eastAsia="Times New Roman"/>
                <w:color w:val="000000"/>
              </w:rPr>
            </w:pPr>
            <w:r w:rsidRPr="00104349">
              <w:rPr>
                <w:rFonts w:eastAsia="Calibri"/>
              </w:rPr>
              <w:t>Y</w:t>
            </w:r>
          </w:p>
        </w:tc>
      </w:tr>
      <w:tr w:rsidR="006303F2" w:rsidRPr="00104349" w14:paraId="45DBC4AE" w14:textId="77777777" w:rsidTr="0218F56E">
        <w:trPr>
          <w:trHeight w:val="300"/>
        </w:trPr>
        <w:tc>
          <w:tcPr>
            <w:tcW w:w="455" w:type="pct"/>
            <w:noWrap/>
          </w:tcPr>
          <w:p w14:paraId="673D64A3" w14:textId="29E73A8B" w:rsidR="00832245" w:rsidRPr="00104349" w:rsidRDefault="00832245" w:rsidP="00433D56">
            <w:pPr>
              <w:pStyle w:val="BodyText1"/>
              <w:rPr>
                <w:rFonts w:eastAsia="Calibri"/>
              </w:rPr>
            </w:pPr>
            <w:r w:rsidRPr="00104349">
              <w:rPr>
                <w:rFonts w:eastAsia="Calibri"/>
              </w:rPr>
              <w:t xml:space="preserve">10150 </w:t>
            </w:r>
          </w:p>
        </w:tc>
        <w:tc>
          <w:tcPr>
            <w:tcW w:w="590" w:type="pct"/>
          </w:tcPr>
          <w:p w14:paraId="394A9D14" w14:textId="391854F0" w:rsidR="00832245" w:rsidRPr="00104349" w:rsidRDefault="00832245" w:rsidP="00433D56">
            <w:pPr>
              <w:pStyle w:val="BodyText1"/>
              <w:rPr>
                <w:rFonts w:eastAsia="Times New Roman"/>
                <w:color w:val="000000"/>
              </w:rPr>
            </w:pPr>
            <w:r w:rsidRPr="00104349">
              <w:rPr>
                <w:rFonts w:eastAsia="Calibri"/>
              </w:rPr>
              <w:t xml:space="preserve">All Others </w:t>
            </w:r>
          </w:p>
        </w:tc>
        <w:tc>
          <w:tcPr>
            <w:tcW w:w="591" w:type="pct"/>
          </w:tcPr>
          <w:p w14:paraId="7E78D643" w14:textId="2DD1830A" w:rsidR="00832245" w:rsidRPr="00104349" w:rsidRDefault="00832245" w:rsidP="00433D56">
            <w:pPr>
              <w:pStyle w:val="BodyText1"/>
              <w:rPr>
                <w:rFonts w:eastAsia="Times New Roman"/>
                <w:color w:val="000000"/>
              </w:rPr>
            </w:pPr>
            <w:r w:rsidRPr="00104349">
              <w:rPr>
                <w:rFonts w:eastAsia="Calibri"/>
              </w:rPr>
              <w:t xml:space="preserve">All Others </w:t>
            </w:r>
          </w:p>
        </w:tc>
        <w:tc>
          <w:tcPr>
            <w:tcW w:w="637" w:type="pct"/>
          </w:tcPr>
          <w:p w14:paraId="7CC0CBE9" w14:textId="734C7470" w:rsidR="00832245" w:rsidRPr="00104349" w:rsidRDefault="00832245" w:rsidP="00433D56">
            <w:pPr>
              <w:pStyle w:val="BodyText1"/>
              <w:rPr>
                <w:rFonts w:eastAsia="Times New Roman"/>
                <w:color w:val="000000"/>
              </w:rPr>
            </w:pPr>
            <w:r w:rsidRPr="00104349">
              <w:rPr>
                <w:rFonts w:eastAsia="Calibri"/>
              </w:rPr>
              <w:t xml:space="preserve">All Others </w:t>
            </w:r>
          </w:p>
        </w:tc>
        <w:tc>
          <w:tcPr>
            <w:tcW w:w="1090" w:type="pct"/>
          </w:tcPr>
          <w:p w14:paraId="0B5BA85A" w14:textId="216D98B1" w:rsidR="00832245" w:rsidRPr="00104349" w:rsidRDefault="00832245" w:rsidP="001F75A8">
            <w:pPr>
              <w:pStyle w:val="BodyText1"/>
              <w:spacing w:after="360"/>
              <w:rPr>
                <w:rFonts w:eastAsia="Times New Roman"/>
                <w:color w:val="000000"/>
              </w:rPr>
            </w:pPr>
            <w:r w:rsidRPr="00104349">
              <w:rPr>
                <w:rFonts w:eastAsia="Calibri"/>
              </w:rPr>
              <w:t xml:space="preserve">Discharge of cooling water not </w:t>
            </w:r>
            <w:r w:rsidRPr="00104349" w:rsidDel="00F51296">
              <w:rPr>
                <w:rFonts w:eastAsia="Calibri"/>
              </w:rPr>
              <w:t xml:space="preserve">defined </w:t>
            </w:r>
            <w:r w:rsidRPr="00104349">
              <w:rPr>
                <w:rFonts w:eastAsia="Calibri"/>
              </w:rPr>
              <w:t xml:space="preserve">elsewhere in this schedule: with chemical or temperature implications for the environment. </w:t>
            </w:r>
          </w:p>
        </w:tc>
        <w:tc>
          <w:tcPr>
            <w:tcW w:w="501" w:type="pct"/>
          </w:tcPr>
          <w:p w14:paraId="56563E2A" w14:textId="4BC3E442" w:rsidR="00832245" w:rsidRPr="00104349" w:rsidRDefault="00832245" w:rsidP="00433D56">
            <w:pPr>
              <w:pStyle w:val="BodyText1"/>
              <w:rPr>
                <w:rFonts w:eastAsia="Times New Roman"/>
                <w:color w:val="000000"/>
              </w:rPr>
            </w:pPr>
            <w:r w:rsidRPr="00104349">
              <w:rPr>
                <w:rFonts w:eastAsia="Calibri"/>
              </w:rPr>
              <w:t>£4,372</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11) </w:t>
            </w:r>
          </w:p>
        </w:tc>
        <w:tc>
          <w:tcPr>
            <w:tcW w:w="499" w:type="pct"/>
          </w:tcPr>
          <w:p w14:paraId="459BB74F" w14:textId="08E4D53B" w:rsidR="00832245" w:rsidRPr="00104349" w:rsidRDefault="00832245" w:rsidP="00433D56">
            <w:pPr>
              <w:pStyle w:val="BodyText1"/>
              <w:rPr>
                <w:rFonts w:eastAsia="Times New Roman"/>
                <w:color w:val="000000"/>
              </w:rPr>
            </w:pPr>
            <w:r w:rsidRPr="00104349">
              <w:rPr>
                <w:rFonts w:eastAsia="Calibri"/>
              </w:rPr>
              <w:t>£820</w:t>
            </w:r>
          </w:p>
        </w:tc>
        <w:tc>
          <w:tcPr>
            <w:tcW w:w="637" w:type="pct"/>
            <w:noWrap/>
          </w:tcPr>
          <w:p w14:paraId="01D43AAE" w14:textId="183519FB" w:rsidR="00832245" w:rsidRPr="00104349" w:rsidRDefault="00832245" w:rsidP="00433D56">
            <w:pPr>
              <w:pStyle w:val="BodyText1"/>
              <w:rPr>
                <w:rFonts w:eastAsia="Times New Roman"/>
                <w:color w:val="000000"/>
              </w:rPr>
            </w:pPr>
            <w:r w:rsidRPr="00104349">
              <w:rPr>
                <w:rFonts w:eastAsia="Calibri"/>
              </w:rPr>
              <w:t>Y</w:t>
            </w:r>
          </w:p>
        </w:tc>
      </w:tr>
      <w:tr w:rsidR="006303F2" w:rsidRPr="00104349" w14:paraId="58E30739" w14:textId="77777777" w:rsidTr="0218F56E">
        <w:trPr>
          <w:trHeight w:val="300"/>
        </w:trPr>
        <w:tc>
          <w:tcPr>
            <w:tcW w:w="455" w:type="pct"/>
            <w:noWrap/>
          </w:tcPr>
          <w:p w14:paraId="743DBF25" w14:textId="26BDA537" w:rsidR="00832245" w:rsidRPr="00104349" w:rsidRDefault="00832245" w:rsidP="00433D56">
            <w:pPr>
              <w:pStyle w:val="BodyText1"/>
              <w:rPr>
                <w:rFonts w:eastAsia="Calibri"/>
              </w:rPr>
            </w:pPr>
            <w:r w:rsidRPr="00104349">
              <w:rPr>
                <w:rFonts w:eastAsia="Calibri"/>
              </w:rPr>
              <w:lastRenderedPageBreak/>
              <w:t xml:space="preserve">10160 </w:t>
            </w:r>
          </w:p>
        </w:tc>
        <w:tc>
          <w:tcPr>
            <w:tcW w:w="590" w:type="pct"/>
          </w:tcPr>
          <w:p w14:paraId="7FDADA2F" w14:textId="577E866E" w:rsidR="00832245" w:rsidRPr="00104349" w:rsidRDefault="00832245" w:rsidP="00433D56">
            <w:pPr>
              <w:pStyle w:val="BodyText1"/>
              <w:rPr>
                <w:rFonts w:eastAsia="Times New Roman"/>
                <w:color w:val="000000"/>
              </w:rPr>
            </w:pPr>
            <w:r w:rsidRPr="00104349">
              <w:rPr>
                <w:rFonts w:eastAsia="Calibri"/>
              </w:rPr>
              <w:t xml:space="preserve">All Others </w:t>
            </w:r>
          </w:p>
        </w:tc>
        <w:tc>
          <w:tcPr>
            <w:tcW w:w="591" w:type="pct"/>
          </w:tcPr>
          <w:p w14:paraId="09F14513" w14:textId="65129D01" w:rsidR="00832245" w:rsidRPr="00104349" w:rsidRDefault="00832245" w:rsidP="00433D56">
            <w:pPr>
              <w:pStyle w:val="BodyText1"/>
              <w:rPr>
                <w:rFonts w:eastAsia="Times New Roman"/>
                <w:color w:val="000000"/>
              </w:rPr>
            </w:pPr>
            <w:r w:rsidRPr="00104349">
              <w:rPr>
                <w:rFonts w:eastAsia="Calibri"/>
              </w:rPr>
              <w:t xml:space="preserve">All Others </w:t>
            </w:r>
          </w:p>
        </w:tc>
        <w:tc>
          <w:tcPr>
            <w:tcW w:w="637" w:type="pct"/>
          </w:tcPr>
          <w:p w14:paraId="07F39118" w14:textId="1C7E7D18" w:rsidR="00832245" w:rsidRPr="00104349" w:rsidRDefault="00832245" w:rsidP="00433D56">
            <w:pPr>
              <w:pStyle w:val="BodyText1"/>
              <w:rPr>
                <w:rFonts w:eastAsia="Times New Roman"/>
                <w:color w:val="000000"/>
              </w:rPr>
            </w:pPr>
            <w:r w:rsidRPr="00104349">
              <w:rPr>
                <w:rFonts w:eastAsia="Calibri"/>
              </w:rPr>
              <w:t xml:space="preserve">All Others </w:t>
            </w:r>
          </w:p>
        </w:tc>
        <w:tc>
          <w:tcPr>
            <w:tcW w:w="1090" w:type="pct"/>
          </w:tcPr>
          <w:p w14:paraId="2611F91F" w14:textId="796C8A77" w:rsidR="00832245" w:rsidRPr="00104349" w:rsidRDefault="00D15894" w:rsidP="00433D56">
            <w:pPr>
              <w:pStyle w:val="BodyText1"/>
              <w:rPr>
                <w:rFonts w:eastAsia="Times New Roman"/>
                <w:color w:val="000000"/>
              </w:rPr>
            </w:pPr>
            <w:r w:rsidRPr="78F52070">
              <w:rPr>
                <w:rFonts w:eastAsia="Times New Roman"/>
                <w:color w:val="000000"/>
              </w:rPr>
              <w:t>Schedule 20: Any other Industrial Emissions Activity      not included within an activity description elsewhere in this schedule</w:t>
            </w:r>
          </w:p>
        </w:tc>
        <w:tc>
          <w:tcPr>
            <w:tcW w:w="501" w:type="pct"/>
          </w:tcPr>
          <w:p w14:paraId="1A8EE4F8" w14:textId="11CCF28B" w:rsidR="00832245" w:rsidRPr="00104349" w:rsidRDefault="00832245" w:rsidP="00433D56">
            <w:pPr>
              <w:pStyle w:val="BodyText1"/>
              <w:rPr>
                <w:rFonts w:eastAsia="Times New Roman"/>
                <w:color w:val="000000"/>
              </w:rPr>
            </w:pPr>
            <w:r w:rsidRPr="00104349">
              <w:rPr>
                <w:rFonts w:eastAsia="Calibri"/>
              </w:rPr>
              <w:t xml:space="preserve">£14,573 (Band 14) </w:t>
            </w:r>
          </w:p>
        </w:tc>
        <w:tc>
          <w:tcPr>
            <w:tcW w:w="499" w:type="pct"/>
          </w:tcPr>
          <w:p w14:paraId="76F2B53D" w14:textId="017C6142" w:rsidR="00832245" w:rsidRPr="00104349" w:rsidRDefault="00832245" w:rsidP="00433D56">
            <w:pPr>
              <w:pStyle w:val="BodyText1"/>
              <w:rPr>
                <w:rFonts w:eastAsia="Times New Roman"/>
                <w:color w:val="000000"/>
              </w:rPr>
            </w:pPr>
            <w:r w:rsidRPr="00104349">
              <w:rPr>
                <w:rFonts w:eastAsia="Calibri"/>
              </w:rPr>
              <w:t>£8,297</w:t>
            </w:r>
          </w:p>
        </w:tc>
        <w:tc>
          <w:tcPr>
            <w:tcW w:w="637" w:type="pct"/>
            <w:noWrap/>
          </w:tcPr>
          <w:p w14:paraId="581FD95F" w14:textId="4832831B" w:rsidR="00832245" w:rsidRPr="00104349" w:rsidRDefault="00832245" w:rsidP="00433D56">
            <w:pPr>
              <w:pStyle w:val="BodyText1"/>
              <w:rPr>
                <w:rFonts w:eastAsia="Times New Roman"/>
                <w:color w:val="000000"/>
              </w:rPr>
            </w:pPr>
            <w:r w:rsidRPr="00104349">
              <w:rPr>
                <w:rFonts w:eastAsia="Calibri"/>
              </w:rPr>
              <w:t>Y</w:t>
            </w:r>
          </w:p>
        </w:tc>
      </w:tr>
      <w:tr w:rsidR="006303F2" w:rsidRPr="00104349" w14:paraId="184FA2D9" w14:textId="77777777" w:rsidTr="0218F56E">
        <w:trPr>
          <w:trHeight w:val="300"/>
        </w:trPr>
        <w:tc>
          <w:tcPr>
            <w:tcW w:w="455" w:type="pct"/>
            <w:noWrap/>
          </w:tcPr>
          <w:p w14:paraId="166BD07A" w14:textId="152BFFBB" w:rsidR="00832245" w:rsidRPr="00104349" w:rsidRDefault="00832245" w:rsidP="00433D56">
            <w:pPr>
              <w:pStyle w:val="BodyText1"/>
              <w:rPr>
                <w:rFonts w:eastAsia="Calibri"/>
              </w:rPr>
            </w:pPr>
            <w:r w:rsidRPr="00104349">
              <w:rPr>
                <w:rFonts w:eastAsia="Calibri"/>
              </w:rPr>
              <w:t xml:space="preserve">10210 </w:t>
            </w:r>
          </w:p>
        </w:tc>
        <w:tc>
          <w:tcPr>
            <w:tcW w:w="590" w:type="pct"/>
          </w:tcPr>
          <w:p w14:paraId="41299709" w14:textId="63E062CB" w:rsidR="00832245" w:rsidRPr="00104349" w:rsidRDefault="00832245" w:rsidP="00433D56">
            <w:pPr>
              <w:pStyle w:val="BodyText1"/>
              <w:rPr>
                <w:rFonts w:eastAsia="Times New Roman"/>
                <w:color w:val="000000"/>
              </w:rPr>
            </w:pPr>
            <w:r w:rsidRPr="00104349">
              <w:rPr>
                <w:rFonts w:eastAsia="Calibri"/>
              </w:rPr>
              <w:t xml:space="preserve">All Others </w:t>
            </w:r>
          </w:p>
        </w:tc>
        <w:tc>
          <w:tcPr>
            <w:tcW w:w="591" w:type="pct"/>
          </w:tcPr>
          <w:p w14:paraId="73940F61" w14:textId="1BEA5DC4" w:rsidR="00832245" w:rsidRPr="00104349" w:rsidRDefault="00832245" w:rsidP="00433D56">
            <w:pPr>
              <w:pStyle w:val="BodyText1"/>
              <w:rPr>
                <w:rFonts w:eastAsia="Times New Roman"/>
                <w:color w:val="000000"/>
              </w:rPr>
            </w:pPr>
            <w:r w:rsidRPr="00104349">
              <w:rPr>
                <w:rFonts w:eastAsia="Calibri"/>
              </w:rPr>
              <w:t xml:space="preserve">All Others </w:t>
            </w:r>
          </w:p>
        </w:tc>
        <w:tc>
          <w:tcPr>
            <w:tcW w:w="637" w:type="pct"/>
          </w:tcPr>
          <w:p w14:paraId="121EF7A6" w14:textId="0C8276FD" w:rsidR="00832245" w:rsidRPr="00104349" w:rsidRDefault="00832245" w:rsidP="00433D56">
            <w:pPr>
              <w:pStyle w:val="BodyText1"/>
              <w:rPr>
                <w:rFonts w:eastAsia="Times New Roman"/>
                <w:color w:val="000000"/>
              </w:rPr>
            </w:pPr>
            <w:r w:rsidRPr="00104349">
              <w:rPr>
                <w:rFonts w:eastAsia="Calibri"/>
              </w:rPr>
              <w:t xml:space="preserve">All Others </w:t>
            </w:r>
          </w:p>
        </w:tc>
        <w:tc>
          <w:tcPr>
            <w:tcW w:w="1090" w:type="pct"/>
          </w:tcPr>
          <w:p w14:paraId="490F5513" w14:textId="11624DC0" w:rsidR="00832245" w:rsidRPr="00104349" w:rsidRDefault="006217DF" w:rsidP="00433D56">
            <w:pPr>
              <w:pStyle w:val="BodyText1"/>
              <w:rPr>
                <w:rFonts w:eastAsia="Times New Roman"/>
                <w:color w:val="000000"/>
              </w:rPr>
            </w:pPr>
            <w:r w:rsidRPr="006217DF">
              <w:rPr>
                <w:rFonts w:eastAsia="MS PGothic"/>
              </w:rPr>
              <w:t>Schedule 26, 27 and 28: Any permit level 'Other Emissions Activity" not included within an activity description elsewhere in this schedule</w:t>
            </w:r>
          </w:p>
        </w:tc>
        <w:tc>
          <w:tcPr>
            <w:tcW w:w="501" w:type="pct"/>
          </w:tcPr>
          <w:p w14:paraId="6C3F9576" w14:textId="0ABB8F4F" w:rsidR="00832245" w:rsidRPr="00104349" w:rsidRDefault="00832245" w:rsidP="00433D56">
            <w:pPr>
              <w:pStyle w:val="BodyText1"/>
              <w:rPr>
                <w:rFonts w:eastAsia="Times New Roman"/>
                <w:color w:val="000000"/>
              </w:rPr>
            </w:pPr>
            <w:r w:rsidRPr="00104349">
              <w:rPr>
                <w:rFonts w:eastAsia="Calibri"/>
              </w:rPr>
              <w:t>£2,914</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5E55CEB8" w14:textId="7B783A68" w:rsidR="00832245" w:rsidRPr="00104349" w:rsidRDefault="00832245" w:rsidP="00433D56">
            <w:pPr>
              <w:pStyle w:val="BodyText1"/>
              <w:rPr>
                <w:rFonts w:eastAsia="Times New Roman"/>
                <w:color w:val="000000"/>
              </w:rPr>
            </w:pPr>
            <w:r w:rsidRPr="00104349">
              <w:rPr>
                <w:rFonts w:eastAsia="Calibri"/>
              </w:rPr>
              <w:t xml:space="preserve">£1,124 </w:t>
            </w:r>
          </w:p>
        </w:tc>
        <w:tc>
          <w:tcPr>
            <w:tcW w:w="637" w:type="pct"/>
            <w:noWrap/>
          </w:tcPr>
          <w:p w14:paraId="1CE8569E" w14:textId="54DC833E" w:rsidR="00832245" w:rsidRPr="00104349" w:rsidRDefault="00832245" w:rsidP="001B5B6C">
            <w:pPr>
              <w:pStyle w:val="BodyText1"/>
              <w:rPr>
                <w:rFonts w:eastAsia="Times New Roman"/>
                <w:color w:val="000000"/>
              </w:rPr>
            </w:pPr>
            <w:r w:rsidRPr="00104349">
              <w:rPr>
                <w:rFonts w:eastAsia="Calibri"/>
              </w:rPr>
              <w:t>Y</w:t>
            </w:r>
          </w:p>
        </w:tc>
      </w:tr>
      <w:tr w:rsidR="006303F2" w:rsidRPr="00104349" w14:paraId="7FF06476" w14:textId="77777777" w:rsidTr="0218F56E">
        <w:trPr>
          <w:trHeight w:val="300"/>
        </w:trPr>
        <w:tc>
          <w:tcPr>
            <w:tcW w:w="455" w:type="pct"/>
            <w:noWrap/>
          </w:tcPr>
          <w:p w14:paraId="730BA52C" w14:textId="444AF4E8" w:rsidR="0058358F" w:rsidRPr="00104349" w:rsidRDefault="0058358F" w:rsidP="001B5B6C">
            <w:pPr>
              <w:pStyle w:val="BodyText1"/>
              <w:rPr>
                <w:rFonts w:eastAsia="Calibri"/>
              </w:rPr>
            </w:pPr>
            <w:r w:rsidRPr="00104349">
              <w:rPr>
                <w:rFonts w:eastAsia="Calibri"/>
              </w:rPr>
              <w:lastRenderedPageBreak/>
              <w:t xml:space="preserve">10215 </w:t>
            </w:r>
          </w:p>
        </w:tc>
        <w:tc>
          <w:tcPr>
            <w:tcW w:w="590" w:type="pct"/>
          </w:tcPr>
          <w:p w14:paraId="20CC7B07" w14:textId="5A24D288" w:rsidR="0058358F" w:rsidRPr="00104349" w:rsidRDefault="0058358F" w:rsidP="001F75A8">
            <w:pPr>
              <w:pStyle w:val="BodyText1"/>
              <w:spacing w:after="120"/>
              <w:rPr>
                <w:rFonts w:eastAsia="Times New Roman"/>
                <w:color w:val="000000"/>
              </w:rPr>
            </w:pPr>
            <w:r w:rsidRPr="00104349">
              <w:rPr>
                <w:rFonts w:eastAsia="Calibri"/>
              </w:rPr>
              <w:t xml:space="preserve">Radioactive Substances (Non-Nuclear) </w:t>
            </w:r>
          </w:p>
        </w:tc>
        <w:tc>
          <w:tcPr>
            <w:tcW w:w="591" w:type="pct"/>
          </w:tcPr>
          <w:p w14:paraId="5F9880B3" w14:textId="09527C06" w:rsidR="0058358F" w:rsidRPr="00104349" w:rsidRDefault="0058358F" w:rsidP="001B5B6C">
            <w:pPr>
              <w:pStyle w:val="BodyText1"/>
              <w:rPr>
                <w:rFonts w:eastAsia="Times New Roman"/>
                <w:color w:val="000000"/>
              </w:rPr>
            </w:pPr>
            <w:r w:rsidRPr="00104349">
              <w:rPr>
                <w:rFonts w:eastAsia="Calibri"/>
              </w:rPr>
              <w:t xml:space="preserve">Non-Nuclear  </w:t>
            </w:r>
          </w:p>
        </w:tc>
        <w:tc>
          <w:tcPr>
            <w:tcW w:w="637" w:type="pct"/>
          </w:tcPr>
          <w:p w14:paraId="788E45F7" w14:textId="0F19060F" w:rsidR="0058358F" w:rsidRPr="00104349" w:rsidRDefault="0058358F" w:rsidP="001B5B6C">
            <w:pPr>
              <w:pStyle w:val="BodyText1"/>
              <w:rPr>
                <w:rFonts w:eastAsia="Times New Roman"/>
                <w:color w:val="000000"/>
              </w:rPr>
            </w:pPr>
            <w:r w:rsidRPr="00104349">
              <w:rPr>
                <w:rFonts w:eastAsia="Calibri"/>
              </w:rPr>
              <w:t xml:space="preserve">RSA: Other Non-Nuclear  </w:t>
            </w:r>
          </w:p>
        </w:tc>
        <w:tc>
          <w:tcPr>
            <w:tcW w:w="1090" w:type="pct"/>
          </w:tcPr>
          <w:p w14:paraId="051F0700" w14:textId="1324DB93" w:rsidR="0058358F" w:rsidRPr="00104349" w:rsidRDefault="0058358F" w:rsidP="001F75A8">
            <w:pPr>
              <w:pStyle w:val="BodyText1"/>
              <w:spacing w:after="840"/>
              <w:rPr>
                <w:rFonts w:eastAsia="Times New Roman"/>
                <w:color w:val="000000"/>
              </w:rPr>
            </w:pPr>
            <w:r w:rsidRPr="00104349">
              <w:rPr>
                <w:rFonts w:eastAsia="Calibri"/>
              </w:rPr>
              <w:t xml:space="preserve">Any </w:t>
            </w:r>
            <w:r w:rsidRPr="00104349" w:rsidDel="008B098A">
              <w:rPr>
                <w:rFonts w:eastAsia="Calibri"/>
              </w:rPr>
              <w:t xml:space="preserve">other </w:t>
            </w:r>
            <w:r w:rsidRPr="00104349">
              <w:rPr>
                <w:rFonts w:eastAsia="Calibri"/>
              </w:rPr>
              <w:t xml:space="preserve">non-nuclear </w:t>
            </w:r>
            <w:r w:rsidRPr="00104349" w:rsidDel="00C868EA">
              <w:rPr>
                <w:rFonts w:eastAsia="Calibri"/>
              </w:rPr>
              <w:t xml:space="preserve">RSA </w:t>
            </w:r>
            <w:r w:rsidRPr="00104349">
              <w:rPr>
                <w:rFonts w:eastAsia="Calibri"/>
              </w:rPr>
              <w:t xml:space="preserve">activity not </w:t>
            </w:r>
            <w:r w:rsidRPr="00104349" w:rsidDel="008B098A">
              <w:rPr>
                <w:rFonts w:eastAsia="Calibri"/>
              </w:rPr>
              <w:t xml:space="preserve">described </w:t>
            </w:r>
            <w:r w:rsidRPr="00104349">
              <w:rPr>
                <w:rFonts w:eastAsia="Calibri"/>
              </w:rPr>
              <w:t xml:space="preserve">elsewhere in this </w:t>
            </w:r>
            <w:r w:rsidRPr="00104349" w:rsidDel="008B098A">
              <w:rPr>
                <w:rFonts w:eastAsia="Calibri"/>
              </w:rPr>
              <w:t>table</w:t>
            </w:r>
            <w:r w:rsidRPr="00104349">
              <w:rPr>
                <w:rFonts w:eastAsia="Calibri"/>
              </w:rPr>
              <w:t xml:space="preserve">. </w:t>
            </w:r>
          </w:p>
        </w:tc>
        <w:tc>
          <w:tcPr>
            <w:tcW w:w="501" w:type="pct"/>
          </w:tcPr>
          <w:p w14:paraId="125C3EA1" w14:textId="0808486C" w:rsidR="0058358F" w:rsidRPr="00104349" w:rsidRDefault="0058358F" w:rsidP="001B5B6C">
            <w:pPr>
              <w:pStyle w:val="BodyText1"/>
              <w:rPr>
                <w:rFonts w:eastAsia="Times New Roman"/>
                <w:color w:val="000000"/>
              </w:rPr>
            </w:pPr>
            <w:r w:rsidRPr="00104349">
              <w:rPr>
                <w:rFonts w:eastAsia="Calibri"/>
              </w:rPr>
              <w:t xml:space="preserve">£0 (Band 0) </w:t>
            </w:r>
          </w:p>
        </w:tc>
        <w:tc>
          <w:tcPr>
            <w:tcW w:w="499" w:type="pct"/>
          </w:tcPr>
          <w:p w14:paraId="77DB5FBB" w14:textId="19B2F98D" w:rsidR="0058358F" w:rsidRPr="00104349" w:rsidRDefault="0058358F" w:rsidP="001B5B6C">
            <w:pPr>
              <w:pStyle w:val="BodyText1"/>
              <w:rPr>
                <w:rFonts w:eastAsia="Times New Roman"/>
                <w:color w:val="000000"/>
              </w:rPr>
            </w:pPr>
            <w:r w:rsidRPr="00104349">
              <w:rPr>
                <w:rFonts w:eastAsia="Calibri"/>
              </w:rPr>
              <w:t>£1,654</w:t>
            </w:r>
          </w:p>
        </w:tc>
        <w:tc>
          <w:tcPr>
            <w:tcW w:w="637" w:type="pct"/>
            <w:noWrap/>
          </w:tcPr>
          <w:p w14:paraId="35F48072" w14:textId="20C9DF74" w:rsidR="0058358F" w:rsidRPr="00104349" w:rsidRDefault="0058358F" w:rsidP="001B5B6C">
            <w:pPr>
              <w:pStyle w:val="BodyText1"/>
              <w:rPr>
                <w:rFonts w:eastAsia="Times New Roman"/>
                <w:color w:val="000000"/>
              </w:rPr>
            </w:pPr>
            <w:r w:rsidRPr="00104349">
              <w:rPr>
                <w:rFonts w:eastAsia="Calibri"/>
              </w:rPr>
              <w:t>N</w:t>
            </w:r>
          </w:p>
        </w:tc>
      </w:tr>
      <w:tr w:rsidR="006303F2" w:rsidRPr="00104349" w14:paraId="5190469A" w14:textId="77777777" w:rsidTr="0218F56E">
        <w:trPr>
          <w:trHeight w:val="300"/>
        </w:trPr>
        <w:tc>
          <w:tcPr>
            <w:tcW w:w="455" w:type="pct"/>
            <w:noWrap/>
          </w:tcPr>
          <w:p w14:paraId="06D5FFEC" w14:textId="1545C6D1" w:rsidR="00494B43" w:rsidRPr="00104349" w:rsidRDefault="00494B43" w:rsidP="001B5B6C">
            <w:pPr>
              <w:pStyle w:val="BodyText1"/>
              <w:rPr>
                <w:rFonts w:eastAsia="Calibri"/>
              </w:rPr>
            </w:pPr>
            <w:r w:rsidRPr="00104349">
              <w:rPr>
                <w:rFonts w:eastAsia="Calibri"/>
              </w:rPr>
              <w:t xml:space="preserve">10230 </w:t>
            </w:r>
          </w:p>
        </w:tc>
        <w:tc>
          <w:tcPr>
            <w:tcW w:w="590" w:type="pct"/>
          </w:tcPr>
          <w:p w14:paraId="5AC7A8BF" w14:textId="41D836D1" w:rsidR="00494B43" w:rsidRPr="00104349" w:rsidRDefault="00494B43" w:rsidP="001F75A8">
            <w:pPr>
              <w:pStyle w:val="BodyText1"/>
              <w:spacing w:after="120"/>
              <w:rPr>
                <w:rFonts w:eastAsia="Times New Roman"/>
                <w:color w:val="000000"/>
              </w:rPr>
            </w:pPr>
            <w:r w:rsidRPr="00104349">
              <w:rPr>
                <w:rFonts w:eastAsia="Times New Roman"/>
                <w:color w:val="000000"/>
              </w:rPr>
              <w:t>Construction and Development</w:t>
            </w:r>
          </w:p>
        </w:tc>
        <w:tc>
          <w:tcPr>
            <w:tcW w:w="591" w:type="pct"/>
          </w:tcPr>
          <w:p w14:paraId="38A18114" w14:textId="6BF9C433" w:rsidR="00494B43" w:rsidRPr="00104349" w:rsidRDefault="00494B43" w:rsidP="001B5B6C">
            <w:pPr>
              <w:pStyle w:val="BodyText1"/>
              <w:rPr>
                <w:rFonts w:eastAsia="Times New Roman"/>
                <w:color w:val="000000"/>
              </w:rPr>
            </w:pPr>
            <w:r w:rsidRPr="00104349">
              <w:rPr>
                <w:rFonts w:eastAsia="Times New Roman"/>
                <w:color w:val="000000"/>
              </w:rPr>
              <w:t>Engineering</w:t>
            </w:r>
          </w:p>
        </w:tc>
        <w:tc>
          <w:tcPr>
            <w:tcW w:w="637" w:type="pct"/>
          </w:tcPr>
          <w:p w14:paraId="26E1A001" w14:textId="1E6AA957" w:rsidR="00494B43" w:rsidRPr="00104349" w:rsidRDefault="00494B43" w:rsidP="001B5B6C">
            <w:pPr>
              <w:pStyle w:val="BodyText1"/>
              <w:rPr>
                <w:rFonts w:eastAsia="Times New Roman"/>
                <w:color w:val="000000"/>
              </w:rPr>
            </w:pPr>
            <w:r w:rsidRPr="00104349">
              <w:rPr>
                <w:rFonts w:eastAsia="Times New Roman"/>
                <w:color w:val="000000"/>
              </w:rPr>
              <w:t>Engineering</w:t>
            </w:r>
          </w:p>
        </w:tc>
        <w:tc>
          <w:tcPr>
            <w:tcW w:w="1090" w:type="pct"/>
          </w:tcPr>
          <w:p w14:paraId="38C401A2" w14:textId="0A99A489" w:rsidR="00494B43" w:rsidRPr="00104349" w:rsidRDefault="00494B43" w:rsidP="001F75A8">
            <w:pPr>
              <w:pStyle w:val="BodyText1"/>
              <w:spacing w:after="600"/>
              <w:rPr>
                <w:rFonts w:eastAsia="Times New Roman"/>
                <w:color w:val="000000"/>
              </w:rPr>
            </w:pPr>
            <w:r w:rsidRPr="00104349">
              <w:rPr>
                <w:rFonts w:eastAsia="Calibri"/>
              </w:rPr>
              <w:t>Engineering involving removal of structures in or near water bodies.</w:t>
            </w:r>
          </w:p>
        </w:tc>
        <w:tc>
          <w:tcPr>
            <w:tcW w:w="501" w:type="pct"/>
          </w:tcPr>
          <w:p w14:paraId="527F7154" w14:textId="75846850" w:rsidR="00494B43" w:rsidRPr="00104349" w:rsidRDefault="00494B43" w:rsidP="001B5B6C">
            <w:pPr>
              <w:pStyle w:val="BodyText1"/>
              <w:rPr>
                <w:rFonts w:eastAsia="Times New Roman"/>
                <w:color w:val="000000"/>
              </w:rPr>
            </w:pPr>
            <w:r w:rsidRPr="00104349">
              <w:rPr>
                <w:rFonts w:eastAsia="Calibri"/>
              </w:rPr>
              <w:t xml:space="preserve">£0 (Band 0) </w:t>
            </w:r>
          </w:p>
        </w:tc>
        <w:tc>
          <w:tcPr>
            <w:tcW w:w="499" w:type="pct"/>
          </w:tcPr>
          <w:p w14:paraId="7E2B764F" w14:textId="73A2CB2E" w:rsidR="00494B43" w:rsidRPr="00104349" w:rsidRDefault="00494B43" w:rsidP="001B5B6C">
            <w:pPr>
              <w:pStyle w:val="BodyText1"/>
              <w:rPr>
                <w:rFonts w:eastAsia="Times New Roman"/>
                <w:color w:val="000000"/>
              </w:rPr>
            </w:pPr>
            <w:r w:rsidRPr="00104349">
              <w:rPr>
                <w:rFonts w:eastAsia="Calibri"/>
              </w:rPr>
              <w:t xml:space="preserve">0 </w:t>
            </w:r>
          </w:p>
        </w:tc>
        <w:tc>
          <w:tcPr>
            <w:tcW w:w="637" w:type="pct"/>
            <w:noWrap/>
          </w:tcPr>
          <w:p w14:paraId="6466A9E3" w14:textId="2AA3B299" w:rsidR="00494B43" w:rsidRPr="00104349" w:rsidRDefault="00494B43" w:rsidP="001B5B6C">
            <w:pPr>
              <w:pStyle w:val="BodyText1"/>
              <w:rPr>
                <w:rFonts w:eastAsia="Times New Roman"/>
                <w:color w:val="000000"/>
              </w:rPr>
            </w:pPr>
            <w:r w:rsidRPr="00104349">
              <w:rPr>
                <w:rFonts w:eastAsia="Calibri"/>
              </w:rPr>
              <w:t>N</w:t>
            </w:r>
          </w:p>
        </w:tc>
      </w:tr>
      <w:tr w:rsidR="006303F2" w:rsidRPr="00104349" w14:paraId="4C684122" w14:textId="77777777" w:rsidTr="0218F56E">
        <w:trPr>
          <w:trHeight w:val="300"/>
        </w:trPr>
        <w:tc>
          <w:tcPr>
            <w:tcW w:w="455" w:type="pct"/>
            <w:noWrap/>
          </w:tcPr>
          <w:p w14:paraId="1026A6AF" w14:textId="30E8F188" w:rsidR="00A955AA" w:rsidRPr="00104349" w:rsidRDefault="00A955AA" w:rsidP="001B5B6C">
            <w:pPr>
              <w:pStyle w:val="BodyText1"/>
              <w:rPr>
                <w:rFonts w:eastAsia="Calibri"/>
              </w:rPr>
            </w:pPr>
            <w:r w:rsidRPr="00104349">
              <w:rPr>
                <w:rFonts w:eastAsia="Calibri"/>
              </w:rPr>
              <w:lastRenderedPageBreak/>
              <w:t xml:space="preserve">10240 </w:t>
            </w:r>
          </w:p>
        </w:tc>
        <w:tc>
          <w:tcPr>
            <w:tcW w:w="590" w:type="pct"/>
          </w:tcPr>
          <w:p w14:paraId="35D53C40" w14:textId="52D43858" w:rsidR="00A955AA" w:rsidRPr="00104349" w:rsidRDefault="00A955AA" w:rsidP="001B5B6C">
            <w:pPr>
              <w:pStyle w:val="BodyText1"/>
              <w:rPr>
                <w:rFonts w:eastAsia="Times New Roman"/>
                <w:color w:val="000000"/>
              </w:rPr>
            </w:pPr>
            <w:r w:rsidRPr="00104349">
              <w:rPr>
                <w:rFonts w:eastAsia="Calibri"/>
              </w:rPr>
              <w:t xml:space="preserve">Construction and Development </w:t>
            </w:r>
          </w:p>
        </w:tc>
        <w:tc>
          <w:tcPr>
            <w:tcW w:w="591" w:type="pct"/>
          </w:tcPr>
          <w:p w14:paraId="50753153" w14:textId="005F5844" w:rsidR="00A955AA" w:rsidRPr="00104349" w:rsidRDefault="00A955AA" w:rsidP="001B5B6C">
            <w:pPr>
              <w:pStyle w:val="BodyText1"/>
              <w:rPr>
                <w:rFonts w:eastAsia="Times New Roman"/>
                <w:color w:val="000000"/>
              </w:rPr>
            </w:pPr>
            <w:r w:rsidRPr="00104349">
              <w:rPr>
                <w:rFonts w:eastAsia="Calibri"/>
              </w:rPr>
              <w:t xml:space="preserve">Engineering Activities  </w:t>
            </w:r>
          </w:p>
        </w:tc>
        <w:tc>
          <w:tcPr>
            <w:tcW w:w="637" w:type="pct"/>
          </w:tcPr>
          <w:p w14:paraId="3AF22155" w14:textId="66502B2B" w:rsidR="00A955AA" w:rsidRPr="00104349" w:rsidRDefault="00A955AA" w:rsidP="001B5B6C">
            <w:pPr>
              <w:pStyle w:val="BodyText1"/>
              <w:rPr>
                <w:rFonts w:eastAsia="Times New Roman"/>
                <w:color w:val="000000"/>
              </w:rPr>
            </w:pPr>
            <w:r w:rsidRPr="00104349">
              <w:rPr>
                <w:rFonts w:eastAsia="Calibri"/>
              </w:rPr>
              <w:t>Engineering</w:t>
            </w:r>
          </w:p>
        </w:tc>
        <w:tc>
          <w:tcPr>
            <w:tcW w:w="1090" w:type="pct"/>
          </w:tcPr>
          <w:p w14:paraId="75F58E18" w14:textId="22B7DF53" w:rsidR="00A955AA" w:rsidRPr="00104349" w:rsidRDefault="00A955AA" w:rsidP="001B5B6C">
            <w:pPr>
              <w:pStyle w:val="BodyText1"/>
              <w:rPr>
                <w:rFonts w:eastAsia="Times New Roman"/>
                <w:color w:val="000000"/>
              </w:rPr>
            </w:pPr>
            <w:r w:rsidRPr="00104349">
              <w:rPr>
                <w:rFonts w:eastAsia="Calibri"/>
              </w:rPr>
              <w:t>Engineering involving the construction of a structure before an authorised activity can take place, where the engineering activity is secondary to the primary activity.</w:t>
            </w:r>
          </w:p>
        </w:tc>
        <w:tc>
          <w:tcPr>
            <w:tcW w:w="501" w:type="pct"/>
          </w:tcPr>
          <w:p w14:paraId="68593537" w14:textId="3CC8728C" w:rsidR="00A955AA" w:rsidRPr="00104349" w:rsidRDefault="00A955AA" w:rsidP="001B5B6C">
            <w:pPr>
              <w:pStyle w:val="BodyText1"/>
              <w:rPr>
                <w:rFonts w:eastAsia="Times New Roman"/>
                <w:color w:val="000000"/>
              </w:rPr>
            </w:pPr>
            <w:r w:rsidRPr="00104349">
              <w:rPr>
                <w:rFonts w:eastAsia="Calibri"/>
              </w:rPr>
              <w:t xml:space="preserve">£0 (Band 0) </w:t>
            </w:r>
          </w:p>
        </w:tc>
        <w:tc>
          <w:tcPr>
            <w:tcW w:w="499" w:type="pct"/>
          </w:tcPr>
          <w:p w14:paraId="415B5A9E" w14:textId="70DF4AAF" w:rsidR="00A955AA" w:rsidRPr="00104349" w:rsidRDefault="00A955AA" w:rsidP="001B5B6C">
            <w:pPr>
              <w:pStyle w:val="BodyText1"/>
              <w:rPr>
                <w:rFonts w:eastAsia="Times New Roman"/>
                <w:color w:val="000000"/>
              </w:rPr>
            </w:pPr>
            <w:r w:rsidRPr="00104349">
              <w:rPr>
                <w:rFonts w:eastAsia="Calibri"/>
              </w:rPr>
              <w:t xml:space="preserve">0 </w:t>
            </w:r>
          </w:p>
        </w:tc>
        <w:tc>
          <w:tcPr>
            <w:tcW w:w="637" w:type="pct"/>
            <w:noWrap/>
          </w:tcPr>
          <w:p w14:paraId="68B03EDB" w14:textId="65075F96" w:rsidR="00A955AA" w:rsidRPr="00104349" w:rsidRDefault="00A955AA" w:rsidP="001B5B6C">
            <w:pPr>
              <w:pStyle w:val="BodyText1"/>
              <w:rPr>
                <w:rFonts w:eastAsia="Times New Roman"/>
                <w:color w:val="000000"/>
              </w:rPr>
            </w:pPr>
            <w:r w:rsidRPr="00104349">
              <w:rPr>
                <w:rFonts w:eastAsia="Calibri"/>
              </w:rPr>
              <w:t>N</w:t>
            </w:r>
          </w:p>
        </w:tc>
      </w:tr>
      <w:tr w:rsidR="006303F2" w:rsidRPr="00104349" w14:paraId="38DAE608" w14:textId="77777777" w:rsidTr="0218F56E">
        <w:trPr>
          <w:trHeight w:val="300"/>
        </w:trPr>
        <w:tc>
          <w:tcPr>
            <w:tcW w:w="455" w:type="pct"/>
            <w:noWrap/>
          </w:tcPr>
          <w:p w14:paraId="2D2396B0" w14:textId="281282EF" w:rsidR="0023086F" w:rsidRPr="00104349" w:rsidRDefault="0023086F" w:rsidP="001B5B6C">
            <w:pPr>
              <w:pStyle w:val="BodyText1"/>
              <w:rPr>
                <w:rFonts w:eastAsia="Calibri"/>
              </w:rPr>
            </w:pPr>
            <w:r w:rsidRPr="00104349">
              <w:rPr>
                <w:rFonts w:eastAsia="Calibri"/>
              </w:rPr>
              <w:t xml:space="preserve">10250 </w:t>
            </w:r>
          </w:p>
        </w:tc>
        <w:tc>
          <w:tcPr>
            <w:tcW w:w="590" w:type="pct"/>
          </w:tcPr>
          <w:p w14:paraId="4958A5F1" w14:textId="2B948073" w:rsidR="0023086F" w:rsidRPr="00104349" w:rsidRDefault="0023086F" w:rsidP="001B5B6C">
            <w:pPr>
              <w:pStyle w:val="BodyText1"/>
              <w:rPr>
                <w:rFonts w:eastAsia="Times New Roman"/>
                <w:color w:val="000000"/>
              </w:rPr>
            </w:pPr>
            <w:r w:rsidRPr="00104349">
              <w:rPr>
                <w:rFonts w:eastAsia="Calibri"/>
              </w:rPr>
              <w:t xml:space="preserve">Construction and Development </w:t>
            </w:r>
          </w:p>
        </w:tc>
        <w:tc>
          <w:tcPr>
            <w:tcW w:w="591" w:type="pct"/>
          </w:tcPr>
          <w:p w14:paraId="68E2FDBE" w14:textId="7B1090E5" w:rsidR="0023086F" w:rsidRPr="00104349" w:rsidRDefault="0023086F" w:rsidP="001B5B6C">
            <w:pPr>
              <w:pStyle w:val="BodyText1"/>
              <w:rPr>
                <w:rFonts w:eastAsia="Times New Roman"/>
                <w:color w:val="000000"/>
              </w:rPr>
            </w:pPr>
            <w:r w:rsidRPr="00104349">
              <w:rPr>
                <w:rFonts w:eastAsia="Calibri"/>
              </w:rPr>
              <w:t xml:space="preserve">Engineering Activities  </w:t>
            </w:r>
          </w:p>
        </w:tc>
        <w:tc>
          <w:tcPr>
            <w:tcW w:w="637" w:type="pct"/>
          </w:tcPr>
          <w:p w14:paraId="672D5124" w14:textId="45938838" w:rsidR="0023086F" w:rsidRPr="00104349" w:rsidRDefault="0023086F" w:rsidP="001B5B6C">
            <w:pPr>
              <w:pStyle w:val="BodyText1"/>
              <w:rPr>
                <w:rFonts w:eastAsia="Times New Roman"/>
                <w:color w:val="000000"/>
              </w:rPr>
            </w:pPr>
            <w:r w:rsidRPr="00104349">
              <w:rPr>
                <w:rFonts w:eastAsia="Calibri"/>
              </w:rPr>
              <w:t>Engineering</w:t>
            </w:r>
          </w:p>
        </w:tc>
        <w:tc>
          <w:tcPr>
            <w:tcW w:w="1090" w:type="pct"/>
          </w:tcPr>
          <w:p w14:paraId="508EBA3A" w14:textId="7F5BCFE7" w:rsidR="0023086F" w:rsidRPr="00104349" w:rsidRDefault="0023086F" w:rsidP="001B5B6C">
            <w:pPr>
              <w:pStyle w:val="BodyText1"/>
              <w:rPr>
                <w:rFonts w:eastAsia="Times New Roman"/>
                <w:color w:val="000000"/>
              </w:rPr>
            </w:pPr>
            <w:r w:rsidRPr="00104349">
              <w:rPr>
                <w:rFonts w:eastAsia="Calibri"/>
              </w:rPr>
              <w:t>Engineering of outfall structures required for a point source discharge.</w:t>
            </w:r>
          </w:p>
        </w:tc>
        <w:tc>
          <w:tcPr>
            <w:tcW w:w="501" w:type="pct"/>
          </w:tcPr>
          <w:p w14:paraId="0E8B2F58" w14:textId="70645F51" w:rsidR="0023086F" w:rsidRPr="00104349" w:rsidRDefault="0023086F" w:rsidP="001B5B6C">
            <w:pPr>
              <w:pStyle w:val="BodyText1"/>
              <w:rPr>
                <w:rFonts w:eastAsia="Times New Roman"/>
                <w:color w:val="000000"/>
              </w:rPr>
            </w:pPr>
            <w:r w:rsidRPr="00104349">
              <w:rPr>
                <w:rFonts w:eastAsia="Calibri"/>
              </w:rPr>
              <w:t xml:space="preserve">£0 (Band 0) </w:t>
            </w:r>
          </w:p>
        </w:tc>
        <w:tc>
          <w:tcPr>
            <w:tcW w:w="499" w:type="pct"/>
          </w:tcPr>
          <w:p w14:paraId="0CA40881" w14:textId="55A9A953" w:rsidR="0023086F" w:rsidRPr="00104349" w:rsidRDefault="0023086F" w:rsidP="001B5B6C">
            <w:pPr>
              <w:pStyle w:val="BodyText1"/>
              <w:rPr>
                <w:rFonts w:eastAsia="Times New Roman"/>
                <w:color w:val="000000"/>
              </w:rPr>
            </w:pPr>
            <w:r w:rsidRPr="00104349">
              <w:rPr>
                <w:rFonts w:eastAsia="Calibri"/>
              </w:rPr>
              <w:t xml:space="preserve">0 </w:t>
            </w:r>
          </w:p>
        </w:tc>
        <w:tc>
          <w:tcPr>
            <w:tcW w:w="637" w:type="pct"/>
            <w:noWrap/>
          </w:tcPr>
          <w:p w14:paraId="0BE705EC" w14:textId="68D1BB94" w:rsidR="0023086F" w:rsidRPr="00104349" w:rsidRDefault="0023086F" w:rsidP="001B5B6C">
            <w:pPr>
              <w:pStyle w:val="BodyText1"/>
              <w:rPr>
                <w:rFonts w:eastAsia="Times New Roman"/>
                <w:color w:val="000000"/>
              </w:rPr>
            </w:pPr>
            <w:r w:rsidRPr="00104349">
              <w:rPr>
                <w:rFonts w:eastAsia="Calibri"/>
              </w:rPr>
              <w:t>N</w:t>
            </w:r>
          </w:p>
        </w:tc>
      </w:tr>
      <w:tr w:rsidR="006303F2" w:rsidRPr="00104349" w14:paraId="61C5E331" w14:textId="77777777" w:rsidTr="0218F56E">
        <w:trPr>
          <w:trHeight w:val="300"/>
        </w:trPr>
        <w:tc>
          <w:tcPr>
            <w:tcW w:w="455" w:type="pct"/>
            <w:noWrap/>
          </w:tcPr>
          <w:p w14:paraId="72EA9549" w14:textId="6935C0EC" w:rsidR="006870B3" w:rsidRPr="00104349" w:rsidRDefault="006870B3" w:rsidP="001B5B6C">
            <w:pPr>
              <w:pStyle w:val="BodyText1"/>
              <w:rPr>
                <w:rFonts w:eastAsia="Calibri"/>
              </w:rPr>
            </w:pPr>
            <w:r w:rsidRPr="00104349">
              <w:rPr>
                <w:rFonts w:eastAsia="Calibri"/>
              </w:rPr>
              <w:lastRenderedPageBreak/>
              <w:t xml:space="preserve">10255 </w:t>
            </w:r>
          </w:p>
        </w:tc>
        <w:tc>
          <w:tcPr>
            <w:tcW w:w="590" w:type="pct"/>
          </w:tcPr>
          <w:p w14:paraId="2C6E104D" w14:textId="47DD9CE4" w:rsidR="006870B3" w:rsidRPr="00104349" w:rsidRDefault="006870B3" w:rsidP="001B5B6C">
            <w:pPr>
              <w:pStyle w:val="BodyText1"/>
              <w:rPr>
                <w:rFonts w:eastAsia="Times New Roman"/>
                <w:color w:val="000000"/>
              </w:rPr>
            </w:pPr>
            <w:r w:rsidRPr="00104349">
              <w:rPr>
                <w:rFonts w:eastAsia="Calibri"/>
              </w:rPr>
              <w:t xml:space="preserve">Construction and Development </w:t>
            </w:r>
          </w:p>
        </w:tc>
        <w:tc>
          <w:tcPr>
            <w:tcW w:w="591" w:type="pct"/>
          </w:tcPr>
          <w:p w14:paraId="15741A57" w14:textId="1BD8BAC9" w:rsidR="006870B3" w:rsidRPr="00104349" w:rsidRDefault="006870B3" w:rsidP="001B5B6C">
            <w:pPr>
              <w:pStyle w:val="BodyText1"/>
              <w:rPr>
                <w:rFonts w:eastAsia="Times New Roman"/>
                <w:color w:val="000000"/>
              </w:rPr>
            </w:pPr>
            <w:r w:rsidRPr="00104349">
              <w:rPr>
                <w:rFonts w:eastAsia="Calibri"/>
              </w:rPr>
              <w:t xml:space="preserve">Engineering Activities  </w:t>
            </w:r>
          </w:p>
        </w:tc>
        <w:tc>
          <w:tcPr>
            <w:tcW w:w="637" w:type="pct"/>
          </w:tcPr>
          <w:p w14:paraId="22233035" w14:textId="64827055" w:rsidR="006870B3" w:rsidRPr="00104349" w:rsidRDefault="006870B3" w:rsidP="001B5B6C">
            <w:pPr>
              <w:pStyle w:val="BodyText1"/>
              <w:rPr>
                <w:rFonts w:eastAsia="Times New Roman"/>
                <w:color w:val="000000"/>
              </w:rPr>
            </w:pPr>
            <w:r w:rsidRPr="00104349">
              <w:rPr>
                <w:rFonts w:eastAsia="Calibri"/>
              </w:rPr>
              <w:t>Engineering</w:t>
            </w:r>
          </w:p>
        </w:tc>
        <w:tc>
          <w:tcPr>
            <w:tcW w:w="1090" w:type="pct"/>
          </w:tcPr>
          <w:p w14:paraId="3AFD285D" w14:textId="7B20BFB3" w:rsidR="006870B3" w:rsidRPr="00104349" w:rsidRDefault="006870B3" w:rsidP="001F75A8">
            <w:pPr>
              <w:pStyle w:val="BodyText1"/>
              <w:spacing w:after="720"/>
              <w:rPr>
                <w:rFonts w:eastAsia="Times New Roman"/>
                <w:color w:val="000000"/>
              </w:rPr>
            </w:pPr>
            <w:r w:rsidRPr="00104349">
              <w:rPr>
                <w:rFonts w:eastAsia="Calibri"/>
              </w:rPr>
              <w:t xml:space="preserve">Engineering subject to a registration not described elsewhere in this Schedule. </w:t>
            </w:r>
          </w:p>
        </w:tc>
        <w:tc>
          <w:tcPr>
            <w:tcW w:w="501" w:type="pct"/>
          </w:tcPr>
          <w:p w14:paraId="1D0239B9" w14:textId="2AECC02E" w:rsidR="005C42BA" w:rsidRPr="00104349" w:rsidRDefault="005C42BA" w:rsidP="001B5B6C">
            <w:pPr>
              <w:pStyle w:val="BodyText1"/>
              <w:rPr>
                <w:rFonts w:eastAsia="Times New Roman"/>
                <w:color w:val="000000"/>
              </w:rPr>
            </w:pPr>
            <w:r w:rsidRPr="00104349">
              <w:rPr>
                <w:rFonts w:eastAsia="Times New Roman"/>
                <w:color w:val="000000"/>
              </w:rPr>
              <w:t>£190</w:t>
            </w:r>
            <w:proofErr w:type="gramStart"/>
            <w:r w:rsidRPr="00104349">
              <w:rPr>
                <w:rFonts w:eastAsia="Times New Roman"/>
                <w:color w:val="000000"/>
              </w:rPr>
              <w:t xml:space="preserve"> </w:t>
            </w:r>
            <w:r w:rsidR="00F12F0D">
              <w:rPr>
                <w:rFonts w:eastAsia="Times New Roman"/>
                <w:color w:val="000000"/>
              </w:rPr>
              <w:t xml:space="preserve">  (</w:t>
            </w:r>
            <w:proofErr w:type="gramEnd"/>
            <w:r w:rsidRPr="00104349">
              <w:rPr>
                <w:rFonts w:eastAsia="Times New Roman"/>
                <w:color w:val="000000"/>
              </w:rPr>
              <w:t xml:space="preserve">Band </w:t>
            </w:r>
            <w:r w:rsidR="0023086F" w:rsidRPr="00104349">
              <w:rPr>
                <w:rFonts w:eastAsia="Times New Roman"/>
                <w:color w:val="000000"/>
              </w:rPr>
              <w:t>3</w:t>
            </w:r>
            <w:r w:rsidRPr="00104349">
              <w:rPr>
                <w:rFonts w:eastAsia="Times New Roman"/>
                <w:color w:val="000000"/>
              </w:rPr>
              <w:t>)</w:t>
            </w:r>
          </w:p>
        </w:tc>
        <w:tc>
          <w:tcPr>
            <w:tcW w:w="499" w:type="pct"/>
          </w:tcPr>
          <w:p w14:paraId="796D420C" w14:textId="4E4697B8" w:rsidR="006870B3" w:rsidRPr="00104349" w:rsidRDefault="006870B3" w:rsidP="001B5B6C">
            <w:pPr>
              <w:pStyle w:val="BodyText1"/>
              <w:rPr>
                <w:rFonts w:eastAsia="Times New Roman"/>
                <w:color w:val="000000"/>
              </w:rPr>
            </w:pPr>
            <w:r w:rsidRPr="00104349">
              <w:rPr>
                <w:rFonts w:eastAsia="Calibri"/>
              </w:rPr>
              <w:t xml:space="preserve">0 </w:t>
            </w:r>
          </w:p>
        </w:tc>
        <w:tc>
          <w:tcPr>
            <w:tcW w:w="637" w:type="pct"/>
            <w:noWrap/>
          </w:tcPr>
          <w:p w14:paraId="6F8BD060" w14:textId="66EAECAF" w:rsidR="006870B3" w:rsidRPr="00104349" w:rsidRDefault="006870B3" w:rsidP="001B5B6C">
            <w:pPr>
              <w:pStyle w:val="BodyText1"/>
              <w:rPr>
                <w:rFonts w:eastAsia="Times New Roman"/>
                <w:color w:val="000000"/>
              </w:rPr>
            </w:pPr>
            <w:r w:rsidRPr="00104349">
              <w:rPr>
                <w:rFonts w:eastAsia="Calibri"/>
              </w:rPr>
              <w:t>N</w:t>
            </w:r>
          </w:p>
        </w:tc>
      </w:tr>
      <w:tr w:rsidR="006303F2" w:rsidRPr="00104349" w14:paraId="1CF07473" w14:textId="77777777" w:rsidTr="0218F56E">
        <w:trPr>
          <w:trHeight w:val="300"/>
        </w:trPr>
        <w:tc>
          <w:tcPr>
            <w:tcW w:w="455" w:type="pct"/>
            <w:noWrap/>
          </w:tcPr>
          <w:p w14:paraId="0576F6C4" w14:textId="72E1F86B" w:rsidR="00963D89" w:rsidRPr="00104349" w:rsidRDefault="00963D89" w:rsidP="001B5B6C">
            <w:pPr>
              <w:pStyle w:val="BodyText1"/>
              <w:rPr>
                <w:rFonts w:eastAsia="Calibri"/>
              </w:rPr>
            </w:pPr>
            <w:r w:rsidRPr="00104349">
              <w:rPr>
                <w:rFonts w:eastAsia="Calibri"/>
              </w:rPr>
              <w:t xml:space="preserve">10280 </w:t>
            </w:r>
          </w:p>
        </w:tc>
        <w:tc>
          <w:tcPr>
            <w:tcW w:w="590" w:type="pct"/>
          </w:tcPr>
          <w:p w14:paraId="3FE56B0F" w14:textId="75FE3A96" w:rsidR="00963D89" w:rsidRPr="00104349" w:rsidRDefault="00963D89" w:rsidP="001F75A8">
            <w:pPr>
              <w:pStyle w:val="BodyText1"/>
              <w:spacing w:after="600"/>
              <w:rPr>
                <w:rFonts w:eastAsia="Times New Roman"/>
                <w:color w:val="000000"/>
              </w:rPr>
            </w:pPr>
            <w:r w:rsidRPr="00104349">
              <w:rPr>
                <w:rFonts w:eastAsia="Calibri"/>
              </w:rPr>
              <w:t xml:space="preserve">Construction and Development </w:t>
            </w:r>
          </w:p>
        </w:tc>
        <w:tc>
          <w:tcPr>
            <w:tcW w:w="591" w:type="pct"/>
          </w:tcPr>
          <w:p w14:paraId="5F48FE95" w14:textId="549D50F8" w:rsidR="00963D89" w:rsidRPr="00104349" w:rsidRDefault="00963D89" w:rsidP="001B5B6C">
            <w:pPr>
              <w:pStyle w:val="BodyText1"/>
              <w:rPr>
                <w:rFonts w:eastAsia="Times New Roman"/>
                <w:color w:val="000000"/>
              </w:rPr>
            </w:pPr>
            <w:r w:rsidRPr="00104349">
              <w:rPr>
                <w:rFonts w:eastAsia="Calibri"/>
              </w:rPr>
              <w:t xml:space="preserve">Engineering Activities  </w:t>
            </w:r>
          </w:p>
        </w:tc>
        <w:tc>
          <w:tcPr>
            <w:tcW w:w="637" w:type="pct"/>
          </w:tcPr>
          <w:p w14:paraId="0E5B75B2" w14:textId="2B283798" w:rsidR="00963D89" w:rsidRPr="00104349" w:rsidRDefault="00963D89" w:rsidP="001B5B6C">
            <w:pPr>
              <w:pStyle w:val="BodyText1"/>
              <w:rPr>
                <w:rFonts w:eastAsia="Times New Roman"/>
                <w:color w:val="000000"/>
              </w:rPr>
            </w:pPr>
            <w:r w:rsidRPr="00104349">
              <w:rPr>
                <w:rFonts w:eastAsia="Calibri"/>
              </w:rPr>
              <w:t>Engineering</w:t>
            </w:r>
          </w:p>
        </w:tc>
        <w:tc>
          <w:tcPr>
            <w:tcW w:w="1090" w:type="pct"/>
          </w:tcPr>
          <w:p w14:paraId="65BEDFCA" w14:textId="3183A431" w:rsidR="00963D89" w:rsidRPr="00104349" w:rsidRDefault="00963D89" w:rsidP="001F75A8">
            <w:pPr>
              <w:pStyle w:val="BodyText1"/>
              <w:spacing w:after="600"/>
              <w:rPr>
                <w:rFonts w:eastAsia="Times New Roman"/>
                <w:color w:val="000000"/>
              </w:rPr>
            </w:pPr>
            <w:r w:rsidRPr="00104349">
              <w:rPr>
                <w:rFonts w:eastAsia="Calibri"/>
              </w:rPr>
              <w:t xml:space="preserve">Engineering which is an environmental service. </w:t>
            </w:r>
          </w:p>
        </w:tc>
        <w:tc>
          <w:tcPr>
            <w:tcW w:w="501" w:type="pct"/>
          </w:tcPr>
          <w:p w14:paraId="669C3613" w14:textId="525884C8" w:rsidR="00963D89" w:rsidRPr="00104349" w:rsidRDefault="00963D89" w:rsidP="001B5B6C">
            <w:pPr>
              <w:pStyle w:val="BodyText1"/>
              <w:rPr>
                <w:rFonts w:eastAsia="Times New Roman"/>
                <w:color w:val="000000"/>
              </w:rPr>
            </w:pPr>
            <w:r w:rsidRPr="00104349">
              <w:rPr>
                <w:rFonts w:eastAsia="Calibri"/>
              </w:rPr>
              <w:t xml:space="preserve">£0 (Band 0) </w:t>
            </w:r>
          </w:p>
        </w:tc>
        <w:tc>
          <w:tcPr>
            <w:tcW w:w="499" w:type="pct"/>
          </w:tcPr>
          <w:p w14:paraId="11D3741C" w14:textId="28EACC1E" w:rsidR="00963D89" w:rsidRPr="00104349" w:rsidRDefault="00963D89" w:rsidP="001B5B6C">
            <w:pPr>
              <w:pStyle w:val="BodyText1"/>
              <w:rPr>
                <w:rFonts w:eastAsia="Times New Roman"/>
                <w:color w:val="000000"/>
              </w:rPr>
            </w:pPr>
            <w:r w:rsidRPr="00104349">
              <w:rPr>
                <w:rFonts w:eastAsia="Calibri"/>
              </w:rPr>
              <w:t xml:space="preserve">0 </w:t>
            </w:r>
          </w:p>
        </w:tc>
        <w:tc>
          <w:tcPr>
            <w:tcW w:w="637" w:type="pct"/>
            <w:noWrap/>
          </w:tcPr>
          <w:p w14:paraId="781A1DA6" w14:textId="5D86E4B1" w:rsidR="00963D89" w:rsidRPr="00104349" w:rsidRDefault="00963D89" w:rsidP="001B5B6C">
            <w:pPr>
              <w:pStyle w:val="BodyText1"/>
              <w:rPr>
                <w:rFonts w:eastAsia="Times New Roman"/>
                <w:color w:val="000000"/>
              </w:rPr>
            </w:pPr>
            <w:r w:rsidRPr="00104349">
              <w:rPr>
                <w:rFonts w:eastAsia="Calibri"/>
              </w:rPr>
              <w:t>N</w:t>
            </w:r>
          </w:p>
        </w:tc>
      </w:tr>
      <w:tr w:rsidR="006303F2" w:rsidRPr="00104349" w14:paraId="7CC02DB9" w14:textId="77777777" w:rsidTr="0218F56E">
        <w:trPr>
          <w:trHeight w:val="300"/>
        </w:trPr>
        <w:tc>
          <w:tcPr>
            <w:tcW w:w="455" w:type="pct"/>
            <w:noWrap/>
          </w:tcPr>
          <w:p w14:paraId="35F48C5C" w14:textId="6608B7F3" w:rsidR="0023086F" w:rsidRPr="00104349" w:rsidRDefault="0023086F" w:rsidP="001B5B6C">
            <w:pPr>
              <w:pStyle w:val="BodyText1"/>
              <w:rPr>
                <w:rFonts w:eastAsia="Calibri"/>
              </w:rPr>
            </w:pPr>
            <w:r w:rsidRPr="00104349">
              <w:rPr>
                <w:rFonts w:eastAsia="Calibri"/>
              </w:rPr>
              <w:lastRenderedPageBreak/>
              <w:t xml:space="preserve">10320 </w:t>
            </w:r>
          </w:p>
        </w:tc>
        <w:tc>
          <w:tcPr>
            <w:tcW w:w="590" w:type="pct"/>
          </w:tcPr>
          <w:p w14:paraId="01B98688" w14:textId="4ACCA1DA" w:rsidR="0023086F" w:rsidRPr="00104349" w:rsidRDefault="0023086F" w:rsidP="001B5B6C">
            <w:pPr>
              <w:pStyle w:val="BodyText1"/>
              <w:rPr>
                <w:rFonts w:eastAsia="Times New Roman"/>
                <w:color w:val="000000"/>
              </w:rPr>
            </w:pPr>
            <w:r w:rsidRPr="00104349">
              <w:rPr>
                <w:rFonts w:eastAsia="Calibri"/>
              </w:rPr>
              <w:t xml:space="preserve">Construction and Development </w:t>
            </w:r>
          </w:p>
        </w:tc>
        <w:tc>
          <w:tcPr>
            <w:tcW w:w="591" w:type="pct"/>
          </w:tcPr>
          <w:p w14:paraId="456AD278" w14:textId="566BD4AE" w:rsidR="0023086F" w:rsidRPr="00104349" w:rsidRDefault="0023086F" w:rsidP="001B5B6C">
            <w:pPr>
              <w:pStyle w:val="BodyText1"/>
              <w:rPr>
                <w:rFonts w:eastAsia="Times New Roman"/>
                <w:color w:val="000000"/>
              </w:rPr>
            </w:pPr>
            <w:r w:rsidRPr="00104349">
              <w:rPr>
                <w:rFonts w:eastAsia="Calibri"/>
              </w:rPr>
              <w:t>Major Projects and Infrastructure</w:t>
            </w:r>
          </w:p>
        </w:tc>
        <w:tc>
          <w:tcPr>
            <w:tcW w:w="637" w:type="pct"/>
          </w:tcPr>
          <w:p w14:paraId="2E190EE1" w14:textId="028908F2" w:rsidR="0023086F" w:rsidRPr="00104349" w:rsidRDefault="0023086F" w:rsidP="001B5B6C">
            <w:pPr>
              <w:pStyle w:val="BodyText1"/>
              <w:rPr>
                <w:rFonts w:eastAsia="Times New Roman"/>
                <w:color w:val="000000"/>
              </w:rPr>
            </w:pPr>
            <w:r w:rsidRPr="00104349">
              <w:rPr>
                <w:rFonts w:eastAsia="Calibri"/>
              </w:rPr>
              <w:t>Flood prevention</w:t>
            </w:r>
          </w:p>
        </w:tc>
        <w:tc>
          <w:tcPr>
            <w:tcW w:w="1090" w:type="pct"/>
          </w:tcPr>
          <w:p w14:paraId="125C8A95" w14:textId="09520D4B" w:rsidR="0023086F" w:rsidRPr="00104349" w:rsidRDefault="0023086F" w:rsidP="001B5B6C">
            <w:pPr>
              <w:pStyle w:val="BodyText1"/>
              <w:rPr>
                <w:rFonts w:eastAsia="Times New Roman"/>
                <w:color w:val="000000"/>
              </w:rPr>
            </w:pPr>
            <w:r w:rsidRPr="00104349">
              <w:rPr>
                <w:rFonts w:eastAsia="Calibri"/>
              </w:rPr>
              <w:t xml:space="preserve">Abstraction from inland water for flood water diversion into offline flood storage and/or flood relief channel: that is greater than 50 cubic metres per day, including any associated impoundments. </w:t>
            </w:r>
          </w:p>
        </w:tc>
        <w:tc>
          <w:tcPr>
            <w:tcW w:w="501" w:type="pct"/>
          </w:tcPr>
          <w:p w14:paraId="033D3C7E" w14:textId="2D67CE0C" w:rsidR="0023086F" w:rsidRPr="00104349" w:rsidRDefault="0023086F" w:rsidP="001B5B6C">
            <w:pPr>
              <w:pStyle w:val="BodyText1"/>
              <w:rPr>
                <w:rFonts w:eastAsia="Times New Roman"/>
                <w:color w:val="000000"/>
              </w:rPr>
            </w:pPr>
            <w:r w:rsidRPr="00104349">
              <w:rPr>
                <w:rFonts w:eastAsia="Times New Roman"/>
                <w:color w:val="000000"/>
              </w:rPr>
              <w:t xml:space="preserve">£190  </w:t>
            </w:r>
            <w:r w:rsidR="00B1343B">
              <w:rPr>
                <w:rFonts w:eastAsia="Times New Roman"/>
                <w:color w:val="000000"/>
              </w:rPr>
              <w:t xml:space="preserve">  </w:t>
            </w:r>
            <w:proofErr w:type="gramStart"/>
            <w:r w:rsidR="00B1343B">
              <w:rPr>
                <w:rFonts w:eastAsia="Times New Roman"/>
                <w:color w:val="000000"/>
              </w:rPr>
              <w:t xml:space="preserve">   </w:t>
            </w:r>
            <w:r w:rsidRPr="00104349">
              <w:rPr>
                <w:rFonts w:eastAsia="Times New Roman"/>
                <w:color w:val="000000"/>
              </w:rPr>
              <w:t>(</w:t>
            </w:r>
            <w:proofErr w:type="gramEnd"/>
            <w:r w:rsidRPr="00104349">
              <w:rPr>
                <w:rFonts w:eastAsia="Times New Roman"/>
                <w:color w:val="000000"/>
              </w:rPr>
              <w:t>Band</w:t>
            </w:r>
            <w:r w:rsidR="001938A2">
              <w:rPr>
                <w:rFonts w:eastAsia="Times New Roman"/>
                <w:color w:val="000000"/>
              </w:rPr>
              <w:t xml:space="preserve"> 3</w:t>
            </w:r>
            <w:r w:rsidRPr="00104349">
              <w:rPr>
                <w:rFonts w:eastAsia="Times New Roman"/>
                <w:color w:val="000000"/>
              </w:rPr>
              <w:t>)</w:t>
            </w:r>
          </w:p>
        </w:tc>
        <w:tc>
          <w:tcPr>
            <w:tcW w:w="499" w:type="pct"/>
          </w:tcPr>
          <w:p w14:paraId="5F465064" w14:textId="5648C22B" w:rsidR="0023086F" w:rsidRPr="00104349" w:rsidRDefault="0023086F" w:rsidP="001B5B6C">
            <w:pPr>
              <w:pStyle w:val="BodyText1"/>
              <w:rPr>
                <w:rFonts w:eastAsia="Times New Roman"/>
                <w:color w:val="000000"/>
              </w:rPr>
            </w:pPr>
            <w:r w:rsidRPr="00104349">
              <w:rPr>
                <w:rFonts w:eastAsia="Calibri"/>
              </w:rPr>
              <w:t xml:space="preserve">0 </w:t>
            </w:r>
          </w:p>
        </w:tc>
        <w:tc>
          <w:tcPr>
            <w:tcW w:w="637" w:type="pct"/>
            <w:noWrap/>
          </w:tcPr>
          <w:p w14:paraId="2786E306" w14:textId="0271F37C" w:rsidR="0023086F" w:rsidRPr="00104349" w:rsidRDefault="0023086F" w:rsidP="001B5B6C">
            <w:pPr>
              <w:pStyle w:val="BodyText1"/>
              <w:rPr>
                <w:rFonts w:eastAsia="Times New Roman"/>
                <w:color w:val="000000"/>
              </w:rPr>
            </w:pPr>
            <w:r w:rsidRPr="00104349">
              <w:rPr>
                <w:rFonts w:eastAsia="Calibri"/>
              </w:rPr>
              <w:t>N</w:t>
            </w:r>
          </w:p>
        </w:tc>
      </w:tr>
      <w:tr w:rsidR="006303F2" w:rsidRPr="00104349" w14:paraId="3F54209D" w14:textId="77777777" w:rsidTr="0218F56E">
        <w:trPr>
          <w:trHeight w:val="300"/>
        </w:trPr>
        <w:tc>
          <w:tcPr>
            <w:tcW w:w="455" w:type="pct"/>
            <w:noWrap/>
          </w:tcPr>
          <w:p w14:paraId="7862334F" w14:textId="1AD501CE" w:rsidR="00D74F73" w:rsidRPr="00104349" w:rsidRDefault="00D74F73" w:rsidP="001B5B6C">
            <w:pPr>
              <w:pStyle w:val="BodyText1"/>
              <w:rPr>
                <w:rFonts w:eastAsia="Calibri"/>
              </w:rPr>
            </w:pPr>
            <w:r w:rsidRPr="00104349">
              <w:rPr>
                <w:rFonts w:eastAsia="Calibri"/>
              </w:rPr>
              <w:t xml:space="preserve">10330 </w:t>
            </w:r>
          </w:p>
        </w:tc>
        <w:tc>
          <w:tcPr>
            <w:tcW w:w="590" w:type="pct"/>
          </w:tcPr>
          <w:p w14:paraId="6A576398" w14:textId="19A262D9" w:rsidR="00D74F73" w:rsidRPr="00104349" w:rsidRDefault="00D74F73" w:rsidP="001B5B6C">
            <w:pPr>
              <w:pStyle w:val="BodyText1"/>
              <w:rPr>
                <w:rFonts w:eastAsia="Times New Roman"/>
                <w:color w:val="000000"/>
              </w:rPr>
            </w:pPr>
            <w:r w:rsidRPr="00104349">
              <w:rPr>
                <w:rFonts w:eastAsia="Calibri"/>
              </w:rPr>
              <w:t xml:space="preserve">Construction and Development </w:t>
            </w:r>
          </w:p>
        </w:tc>
        <w:tc>
          <w:tcPr>
            <w:tcW w:w="591" w:type="pct"/>
          </w:tcPr>
          <w:p w14:paraId="3594AED6" w14:textId="05B6E6EB" w:rsidR="00D74F73" w:rsidRPr="00104349" w:rsidRDefault="00D74F73" w:rsidP="001B5B6C">
            <w:pPr>
              <w:pStyle w:val="BodyText1"/>
              <w:rPr>
                <w:rFonts w:eastAsia="Times New Roman"/>
                <w:color w:val="000000"/>
              </w:rPr>
            </w:pPr>
            <w:r w:rsidRPr="00104349">
              <w:rPr>
                <w:rFonts w:eastAsia="Calibri"/>
              </w:rPr>
              <w:t>Major Projects and Infrastructure</w:t>
            </w:r>
          </w:p>
        </w:tc>
        <w:tc>
          <w:tcPr>
            <w:tcW w:w="637" w:type="pct"/>
          </w:tcPr>
          <w:p w14:paraId="240421CF" w14:textId="54C56ECE" w:rsidR="00D74F73" w:rsidRPr="00104349" w:rsidRDefault="00D74F73" w:rsidP="001B5B6C">
            <w:pPr>
              <w:pStyle w:val="BodyText1"/>
              <w:rPr>
                <w:rFonts w:eastAsia="Times New Roman"/>
                <w:color w:val="000000"/>
              </w:rPr>
            </w:pPr>
            <w:r w:rsidRPr="00104349">
              <w:rPr>
                <w:rFonts w:eastAsia="Calibri"/>
              </w:rPr>
              <w:t>Flood prevention</w:t>
            </w:r>
          </w:p>
        </w:tc>
        <w:tc>
          <w:tcPr>
            <w:tcW w:w="1090" w:type="pct"/>
          </w:tcPr>
          <w:p w14:paraId="4D91C26A" w14:textId="781C5E71" w:rsidR="00D74F73" w:rsidRPr="00104349" w:rsidRDefault="00D74F73" w:rsidP="001B5B6C">
            <w:pPr>
              <w:pStyle w:val="BodyText1"/>
              <w:rPr>
                <w:rFonts w:eastAsia="Times New Roman"/>
                <w:color w:val="000000"/>
              </w:rPr>
            </w:pPr>
            <w:r w:rsidRPr="00104349">
              <w:rPr>
                <w:rFonts w:eastAsia="Calibri"/>
              </w:rPr>
              <w:t xml:space="preserve">Impoundment for online intermittent flood storage. </w:t>
            </w:r>
          </w:p>
        </w:tc>
        <w:tc>
          <w:tcPr>
            <w:tcW w:w="501" w:type="pct"/>
          </w:tcPr>
          <w:p w14:paraId="6BDC2988" w14:textId="54DD8E83" w:rsidR="00D74F73" w:rsidRPr="00104349" w:rsidRDefault="00D74F73" w:rsidP="001B5B6C">
            <w:pPr>
              <w:pStyle w:val="BodyText1"/>
              <w:rPr>
                <w:rFonts w:eastAsia="Times New Roman"/>
                <w:color w:val="000000"/>
              </w:rPr>
            </w:pPr>
            <w:r w:rsidRPr="00104349">
              <w:rPr>
                <w:rFonts w:eastAsia="Calibri"/>
              </w:rPr>
              <w:t xml:space="preserve">£1,749 </w:t>
            </w:r>
            <w:proofErr w:type="gramStart"/>
            <w:r w:rsidR="00B1343B">
              <w:rPr>
                <w:rFonts w:eastAsia="Calibri"/>
              </w:rPr>
              <w:t xml:space="preserve">   </w:t>
            </w:r>
            <w:r w:rsidRPr="00104349">
              <w:rPr>
                <w:rFonts w:eastAsia="Calibri"/>
              </w:rPr>
              <w:t>(</w:t>
            </w:r>
            <w:proofErr w:type="gramEnd"/>
            <w:r w:rsidRPr="00104349">
              <w:rPr>
                <w:rFonts w:eastAsia="Calibri"/>
              </w:rPr>
              <w:t xml:space="preserve">Band 9) </w:t>
            </w:r>
          </w:p>
        </w:tc>
        <w:tc>
          <w:tcPr>
            <w:tcW w:w="499" w:type="pct"/>
          </w:tcPr>
          <w:p w14:paraId="78323C1E" w14:textId="4462167E" w:rsidR="00D74F73" w:rsidRPr="00104349" w:rsidRDefault="00D74F73" w:rsidP="001B5B6C">
            <w:pPr>
              <w:pStyle w:val="BodyText1"/>
              <w:rPr>
                <w:rFonts w:eastAsia="Times New Roman"/>
                <w:color w:val="000000"/>
              </w:rPr>
            </w:pPr>
            <w:r w:rsidRPr="00104349">
              <w:rPr>
                <w:rFonts w:eastAsia="Calibri"/>
              </w:rPr>
              <w:t xml:space="preserve">0 </w:t>
            </w:r>
          </w:p>
        </w:tc>
        <w:tc>
          <w:tcPr>
            <w:tcW w:w="637" w:type="pct"/>
            <w:noWrap/>
          </w:tcPr>
          <w:p w14:paraId="3A393286" w14:textId="7402220C" w:rsidR="00D74F73" w:rsidRPr="00104349" w:rsidRDefault="00D74F73" w:rsidP="001B5B6C">
            <w:pPr>
              <w:pStyle w:val="BodyText1"/>
              <w:rPr>
                <w:rFonts w:eastAsia="Times New Roman"/>
                <w:color w:val="000000"/>
              </w:rPr>
            </w:pPr>
            <w:r w:rsidRPr="00104349">
              <w:rPr>
                <w:rFonts w:eastAsia="Calibri"/>
              </w:rPr>
              <w:t>N</w:t>
            </w:r>
          </w:p>
        </w:tc>
      </w:tr>
      <w:tr w:rsidR="006303F2" w:rsidRPr="00104349" w14:paraId="1A97C7C2" w14:textId="77777777" w:rsidTr="0218F56E">
        <w:trPr>
          <w:trHeight w:val="300"/>
        </w:trPr>
        <w:tc>
          <w:tcPr>
            <w:tcW w:w="455" w:type="pct"/>
            <w:noWrap/>
          </w:tcPr>
          <w:p w14:paraId="37EE88F6" w14:textId="78B2F5E7" w:rsidR="00D74F73" w:rsidRPr="00104349" w:rsidRDefault="00D74F73" w:rsidP="001B5B6C">
            <w:pPr>
              <w:pStyle w:val="BodyText1"/>
              <w:rPr>
                <w:rFonts w:eastAsia="Calibri"/>
              </w:rPr>
            </w:pPr>
            <w:r w:rsidRPr="00104349">
              <w:rPr>
                <w:rFonts w:eastAsia="Calibri"/>
              </w:rPr>
              <w:lastRenderedPageBreak/>
              <w:t xml:space="preserve">10340 </w:t>
            </w:r>
          </w:p>
        </w:tc>
        <w:tc>
          <w:tcPr>
            <w:tcW w:w="590" w:type="pct"/>
          </w:tcPr>
          <w:p w14:paraId="5509250D" w14:textId="01E93F56" w:rsidR="00D74F73" w:rsidRPr="00104349" w:rsidRDefault="00D74F73" w:rsidP="001B5B6C">
            <w:pPr>
              <w:pStyle w:val="BodyText1"/>
              <w:rPr>
                <w:rFonts w:eastAsia="Times New Roman"/>
                <w:color w:val="000000"/>
              </w:rPr>
            </w:pPr>
            <w:r w:rsidRPr="00104349">
              <w:rPr>
                <w:rFonts w:eastAsia="Calibri"/>
              </w:rPr>
              <w:t xml:space="preserve">Construction and Development </w:t>
            </w:r>
          </w:p>
        </w:tc>
        <w:tc>
          <w:tcPr>
            <w:tcW w:w="591" w:type="pct"/>
          </w:tcPr>
          <w:p w14:paraId="5ADF3BD6" w14:textId="6C2F6556" w:rsidR="00D74F73" w:rsidRPr="00104349" w:rsidRDefault="00D74F73" w:rsidP="001B5B6C">
            <w:pPr>
              <w:pStyle w:val="BodyText1"/>
              <w:rPr>
                <w:rFonts w:eastAsia="Times New Roman"/>
                <w:color w:val="000000"/>
              </w:rPr>
            </w:pPr>
            <w:r w:rsidRPr="00104349">
              <w:rPr>
                <w:rFonts w:eastAsia="Calibri"/>
              </w:rPr>
              <w:t>Major Projects and Infrastructure</w:t>
            </w:r>
          </w:p>
        </w:tc>
        <w:tc>
          <w:tcPr>
            <w:tcW w:w="637" w:type="pct"/>
          </w:tcPr>
          <w:p w14:paraId="410771F6" w14:textId="714F7CB1" w:rsidR="00D74F73" w:rsidRPr="00104349" w:rsidRDefault="00D74F73" w:rsidP="001B5B6C">
            <w:pPr>
              <w:pStyle w:val="BodyText1"/>
              <w:rPr>
                <w:rFonts w:eastAsia="Times New Roman"/>
                <w:color w:val="000000"/>
              </w:rPr>
            </w:pPr>
            <w:r w:rsidRPr="00104349">
              <w:rPr>
                <w:rFonts w:eastAsia="Calibri"/>
              </w:rPr>
              <w:t>Flood prevention</w:t>
            </w:r>
          </w:p>
        </w:tc>
        <w:tc>
          <w:tcPr>
            <w:tcW w:w="1090" w:type="pct"/>
          </w:tcPr>
          <w:p w14:paraId="55ABAF73" w14:textId="3BC67534" w:rsidR="00D74F73" w:rsidRPr="00104349" w:rsidRDefault="00D74F73" w:rsidP="001F75A8">
            <w:pPr>
              <w:pStyle w:val="BodyText1"/>
              <w:spacing w:after="480"/>
              <w:rPr>
                <w:rFonts w:eastAsia="Times New Roman"/>
                <w:color w:val="000000"/>
              </w:rPr>
            </w:pPr>
            <w:r w:rsidRPr="00104349">
              <w:rPr>
                <w:rFonts w:eastAsia="Calibri"/>
              </w:rPr>
              <w:t xml:space="preserve">Impoundment for flood defence: that does not impound more than 25,000 cubic metres. </w:t>
            </w:r>
          </w:p>
        </w:tc>
        <w:tc>
          <w:tcPr>
            <w:tcW w:w="501" w:type="pct"/>
          </w:tcPr>
          <w:p w14:paraId="3676BAC0" w14:textId="700D2293" w:rsidR="00D74F73" w:rsidRPr="00104349" w:rsidRDefault="00D74F73" w:rsidP="001B5B6C">
            <w:pPr>
              <w:pStyle w:val="BodyText1"/>
              <w:rPr>
                <w:rFonts w:eastAsia="Times New Roman"/>
                <w:color w:val="000000"/>
              </w:rPr>
            </w:pPr>
            <w:r w:rsidRPr="00104349">
              <w:rPr>
                <w:rFonts w:eastAsia="Calibri"/>
              </w:rPr>
              <w:t>£2,914</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03E727C7" w14:textId="64DE2C58" w:rsidR="00D74F73" w:rsidRPr="00104349" w:rsidRDefault="00D74F73" w:rsidP="001B5B6C">
            <w:pPr>
              <w:pStyle w:val="BodyText1"/>
              <w:rPr>
                <w:rFonts w:eastAsia="Times New Roman"/>
                <w:color w:val="000000"/>
              </w:rPr>
            </w:pPr>
            <w:r w:rsidRPr="00104349">
              <w:rPr>
                <w:rFonts w:eastAsia="Calibri"/>
              </w:rPr>
              <w:t xml:space="preserve">0 </w:t>
            </w:r>
          </w:p>
        </w:tc>
        <w:tc>
          <w:tcPr>
            <w:tcW w:w="637" w:type="pct"/>
            <w:noWrap/>
          </w:tcPr>
          <w:p w14:paraId="55EDB078" w14:textId="10E11242" w:rsidR="00D74F73" w:rsidRPr="00104349" w:rsidRDefault="00D74F73" w:rsidP="001B5B6C">
            <w:pPr>
              <w:pStyle w:val="BodyText1"/>
              <w:rPr>
                <w:rFonts w:eastAsia="Times New Roman"/>
                <w:color w:val="000000"/>
              </w:rPr>
            </w:pPr>
            <w:r w:rsidRPr="00104349">
              <w:rPr>
                <w:rFonts w:eastAsia="Calibri"/>
              </w:rPr>
              <w:t>N</w:t>
            </w:r>
          </w:p>
        </w:tc>
      </w:tr>
      <w:tr w:rsidR="006303F2" w:rsidRPr="00104349" w14:paraId="18DE1B30" w14:textId="77777777" w:rsidTr="0218F56E">
        <w:trPr>
          <w:trHeight w:val="300"/>
        </w:trPr>
        <w:tc>
          <w:tcPr>
            <w:tcW w:w="455" w:type="pct"/>
            <w:noWrap/>
          </w:tcPr>
          <w:p w14:paraId="044EFBF3" w14:textId="0490965C" w:rsidR="00A00310" w:rsidRPr="00104349" w:rsidRDefault="00A00310" w:rsidP="001B5B6C">
            <w:pPr>
              <w:pStyle w:val="BodyText1"/>
              <w:rPr>
                <w:rFonts w:eastAsia="Calibri"/>
              </w:rPr>
            </w:pPr>
            <w:r w:rsidRPr="00104349">
              <w:rPr>
                <w:rFonts w:eastAsia="Calibri"/>
              </w:rPr>
              <w:t xml:space="preserve">10350 </w:t>
            </w:r>
          </w:p>
        </w:tc>
        <w:tc>
          <w:tcPr>
            <w:tcW w:w="590" w:type="pct"/>
          </w:tcPr>
          <w:p w14:paraId="652448C8" w14:textId="47EF82DF" w:rsidR="00A00310" w:rsidRPr="00104349" w:rsidRDefault="00A00310" w:rsidP="001B5B6C">
            <w:pPr>
              <w:pStyle w:val="BodyText1"/>
              <w:rPr>
                <w:rFonts w:eastAsia="Times New Roman"/>
                <w:color w:val="000000"/>
              </w:rPr>
            </w:pPr>
            <w:r w:rsidRPr="00104349">
              <w:rPr>
                <w:rFonts w:eastAsia="Calibri"/>
              </w:rPr>
              <w:t xml:space="preserve">Construction and Development </w:t>
            </w:r>
          </w:p>
        </w:tc>
        <w:tc>
          <w:tcPr>
            <w:tcW w:w="591" w:type="pct"/>
          </w:tcPr>
          <w:p w14:paraId="3C0900A4" w14:textId="23C25263" w:rsidR="00A00310" w:rsidRPr="00104349" w:rsidRDefault="00A00310" w:rsidP="001B5B6C">
            <w:pPr>
              <w:pStyle w:val="BodyText1"/>
              <w:rPr>
                <w:rFonts w:eastAsia="Times New Roman"/>
                <w:color w:val="000000"/>
              </w:rPr>
            </w:pPr>
            <w:r w:rsidRPr="00104349">
              <w:rPr>
                <w:rFonts w:eastAsia="Calibri"/>
              </w:rPr>
              <w:t>Major Projects and Infrastructure</w:t>
            </w:r>
          </w:p>
        </w:tc>
        <w:tc>
          <w:tcPr>
            <w:tcW w:w="637" w:type="pct"/>
          </w:tcPr>
          <w:p w14:paraId="406A6134" w14:textId="4383B453" w:rsidR="00A00310" w:rsidRPr="00104349" w:rsidRDefault="00A00310" w:rsidP="001B5B6C">
            <w:pPr>
              <w:pStyle w:val="BodyText1"/>
              <w:rPr>
                <w:rFonts w:eastAsia="Times New Roman"/>
                <w:color w:val="000000"/>
              </w:rPr>
            </w:pPr>
            <w:r w:rsidRPr="00104349">
              <w:rPr>
                <w:rFonts w:eastAsia="Calibri"/>
              </w:rPr>
              <w:t>Flood prevention</w:t>
            </w:r>
          </w:p>
        </w:tc>
        <w:tc>
          <w:tcPr>
            <w:tcW w:w="1090" w:type="pct"/>
          </w:tcPr>
          <w:p w14:paraId="4C1FE89F" w14:textId="24E4A95F" w:rsidR="00A00310" w:rsidRPr="00104349" w:rsidRDefault="00A00310" w:rsidP="001F75A8">
            <w:pPr>
              <w:pStyle w:val="BodyText1"/>
              <w:spacing w:after="480"/>
              <w:rPr>
                <w:rFonts w:eastAsia="Times New Roman"/>
                <w:color w:val="000000"/>
              </w:rPr>
            </w:pPr>
            <w:r w:rsidRPr="00104349">
              <w:rPr>
                <w:rFonts w:eastAsia="Calibri"/>
              </w:rPr>
              <w:t xml:space="preserve">Impoundment for flood defence: that impounds more than 25,000 cubic metres. </w:t>
            </w:r>
          </w:p>
        </w:tc>
        <w:tc>
          <w:tcPr>
            <w:tcW w:w="501" w:type="pct"/>
          </w:tcPr>
          <w:p w14:paraId="7F2C08B4" w14:textId="345CC88A" w:rsidR="00A00310" w:rsidRPr="00104349" w:rsidRDefault="0023086F" w:rsidP="001B5B6C">
            <w:pPr>
              <w:pStyle w:val="BodyText1"/>
              <w:rPr>
                <w:rFonts w:eastAsia="Times New Roman"/>
                <w:color w:val="000000"/>
              </w:rPr>
            </w:pPr>
            <w:r w:rsidRPr="00104349">
              <w:rPr>
                <w:rFonts w:eastAsia="Calibri"/>
              </w:rPr>
              <w:t>£</w:t>
            </w:r>
            <w:r w:rsidR="00A00310" w:rsidRPr="00104349">
              <w:rPr>
                <w:rFonts w:eastAsia="Calibri"/>
              </w:rPr>
              <w:t>4,372</w:t>
            </w:r>
            <w:proofErr w:type="gramStart"/>
            <w:r w:rsidR="00A00310" w:rsidRPr="00104349">
              <w:rPr>
                <w:rFonts w:eastAsia="Calibri"/>
              </w:rPr>
              <w:t xml:space="preserve"> </w:t>
            </w:r>
            <w:r w:rsidR="00B1343B">
              <w:rPr>
                <w:rFonts w:eastAsia="Calibri"/>
              </w:rPr>
              <w:t xml:space="preserve">  </w:t>
            </w:r>
            <w:r w:rsidR="00A00310" w:rsidRPr="00104349">
              <w:rPr>
                <w:rFonts w:eastAsia="Calibri"/>
              </w:rPr>
              <w:t>(</w:t>
            </w:r>
            <w:proofErr w:type="gramEnd"/>
            <w:r w:rsidR="00A00310" w:rsidRPr="00104349">
              <w:rPr>
                <w:rFonts w:eastAsia="Calibri"/>
              </w:rPr>
              <w:t xml:space="preserve">Band 11) </w:t>
            </w:r>
          </w:p>
        </w:tc>
        <w:tc>
          <w:tcPr>
            <w:tcW w:w="499" w:type="pct"/>
          </w:tcPr>
          <w:p w14:paraId="5756E5A3" w14:textId="731ED70A" w:rsidR="00A00310" w:rsidRPr="00104349" w:rsidRDefault="00A00310" w:rsidP="001B5B6C">
            <w:pPr>
              <w:pStyle w:val="BodyText1"/>
              <w:rPr>
                <w:rFonts w:eastAsia="Times New Roman"/>
                <w:color w:val="000000"/>
              </w:rPr>
            </w:pPr>
            <w:r w:rsidRPr="00104349">
              <w:rPr>
                <w:rFonts w:eastAsia="Calibri"/>
              </w:rPr>
              <w:t>£269</w:t>
            </w:r>
          </w:p>
        </w:tc>
        <w:tc>
          <w:tcPr>
            <w:tcW w:w="637" w:type="pct"/>
            <w:noWrap/>
          </w:tcPr>
          <w:p w14:paraId="3BB48EFC" w14:textId="25863709" w:rsidR="00A00310" w:rsidRPr="00104349" w:rsidRDefault="00A00310" w:rsidP="001B5B6C">
            <w:pPr>
              <w:pStyle w:val="BodyText1"/>
              <w:rPr>
                <w:rFonts w:eastAsia="Times New Roman"/>
                <w:color w:val="000000"/>
              </w:rPr>
            </w:pPr>
            <w:r w:rsidRPr="00104349">
              <w:rPr>
                <w:rFonts w:eastAsia="Calibri"/>
              </w:rPr>
              <w:t>Y</w:t>
            </w:r>
          </w:p>
        </w:tc>
      </w:tr>
      <w:tr w:rsidR="006303F2" w:rsidRPr="00104349" w14:paraId="52A759B8" w14:textId="77777777" w:rsidTr="0218F56E">
        <w:trPr>
          <w:trHeight w:val="300"/>
        </w:trPr>
        <w:tc>
          <w:tcPr>
            <w:tcW w:w="455" w:type="pct"/>
            <w:noWrap/>
          </w:tcPr>
          <w:p w14:paraId="4D511654" w14:textId="6EDB997E" w:rsidR="00A00310" w:rsidRPr="00104349" w:rsidRDefault="00A00310" w:rsidP="001B5B6C">
            <w:pPr>
              <w:pStyle w:val="BodyText1"/>
              <w:rPr>
                <w:rFonts w:eastAsia="Calibri"/>
              </w:rPr>
            </w:pPr>
            <w:r w:rsidRPr="00104349">
              <w:rPr>
                <w:rFonts w:eastAsia="Calibri"/>
              </w:rPr>
              <w:lastRenderedPageBreak/>
              <w:t xml:space="preserve">10360 </w:t>
            </w:r>
          </w:p>
        </w:tc>
        <w:tc>
          <w:tcPr>
            <w:tcW w:w="590" w:type="pct"/>
          </w:tcPr>
          <w:p w14:paraId="3AD27459" w14:textId="0A281112" w:rsidR="00A00310" w:rsidRPr="00104349" w:rsidRDefault="00A00310" w:rsidP="001B5B6C">
            <w:pPr>
              <w:pStyle w:val="BodyText1"/>
              <w:rPr>
                <w:rFonts w:eastAsia="Times New Roman"/>
                <w:color w:val="000000"/>
              </w:rPr>
            </w:pPr>
            <w:r w:rsidRPr="00104349">
              <w:rPr>
                <w:rFonts w:eastAsia="Calibri"/>
              </w:rPr>
              <w:t xml:space="preserve">Construction and Development </w:t>
            </w:r>
          </w:p>
        </w:tc>
        <w:tc>
          <w:tcPr>
            <w:tcW w:w="591" w:type="pct"/>
          </w:tcPr>
          <w:p w14:paraId="36C66063" w14:textId="77CB7B1A" w:rsidR="00A00310" w:rsidRPr="00104349" w:rsidRDefault="00A00310" w:rsidP="001B5B6C">
            <w:pPr>
              <w:pStyle w:val="BodyText1"/>
              <w:rPr>
                <w:rFonts w:eastAsia="Times New Roman"/>
                <w:color w:val="000000"/>
              </w:rPr>
            </w:pPr>
            <w:r w:rsidRPr="00104349">
              <w:rPr>
                <w:rFonts w:eastAsia="Calibri"/>
              </w:rPr>
              <w:t>Major Projects and Infrastructure</w:t>
            </w:r>
          </w:p>
        </w:tc>
        <w:tc>
          <w:tcPr>
            <w:tcW w:w="637" w:type="pct"/>
          </w:tcPr>
          <w:p w14:paraId="736C7893" w14:textId="6568211F" w:rsidR="00A00310" w:rsidRPr="00104349" w:rsidRDefault="00A00310" w:rsidP="001B5B6C">
            <w:pPr>
              <w:pStyle w:val="BodyText1"/>
              <w:rPr>
                <w:rFonts w:eastAsia="Times New Roman"/>
                <w:color w:val="000000"/>
              </w:rPr>
            </w:pPr>
            <w:r w:rsidRPr="00104349">
              <w:rPr>
                <w:rFonts w:eastAsia="Calibri"/>
              </w:rPr>
              <w:t>Transport Infrastructure</w:t>
            </w:r>
          </w:p>
        </w:tc>
        <w:tc>
          <w:tcPr>
            <w:tcW w:w="1090" w:type="pct"/>
          </w:tcPr>
          <w:p w14:paraId="235A8B9A" w14:textId="0A71AF01" w:rsidR="00A00310" w:rsidRPr="00104349" w:rsidRDefault="00A00310" w:rsidP="001F75A8">
            <w:pPr>
              <w:pStyle w:val="BodyText1"/>
              <w:spacing w:after="480"/>
              <w:rPr>
                <w:rFonts w:eastAsia="Times New Roman"/>
                <w:color w:val="000000"/>
              </w:rPr>
            </w:pPr>
            <w:r w:rsidRPr="00104349">
              <w:rPr>
                <w:rFonts w:eastAsia="Calibri"/>
              </w:rPr>
              <w:t xml:space="preserve">Abstraction from inland waters for navigation (including canals): that is greater than 50 cubic metres per day, including any associated impoundments which impound less than or equal to 25,000 cubic metres. </w:t>
            </w:r>
          </w:p>
        </w:tc>
        <w:tc>
          <w:tcPr>
            <w:tcW w:w="501" w:type="pct"/>
          </w:tcPr>
          <w:p w14:paraId="63AA5182" w14:textId="436CE654" w:rsidR="00A00310" w:rsidRPr="00104349" w:rsidRDefault="00A00310" w:rsidP="001B5B6C">
            <w:pPr>
              <w:pStyle w:val="BodyText1"/>
              <w:rPr>
                <w:rFonts w:eastAsia="Times New Roman"/>
                <w:color w:val="000000"/>
              </w:rPr>
            </w:pPr>
            <w:r w:rsidRPr="00104349">
              <w:rPr>
                <w:rFonts w:eastAsia="Calibri"/>
              </w:rPr>
              <w:t>£1,749</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9) </w:t>
            </w:r>
          </w:p>
        </w:tc>
        <w:tc>
          <w:tcPr>
            <w:tcW w:w="499" w:type="pct"/>
          </w:tcPr>
          <w:p w14:paraId="1805DBC5" w14:textId="5F5D90F5" w:rsidR="00A00310" w:rsidRPr="00104349" w:rsidRDefault="00A00310" w:rsidP="001B5B6C">
            <w:pPr>
              <w:pStyle w:val="BodyText1"/>
              <w:rPr>
                <w:rFonts w:eastAsia="Times New Roman"/>
                <w:color w:val="000000"/>
              </w:rPr>
            </w:pPr>
            <w:r w:rsidRPr="00104349">
              <w:rPr>
                <w:rFonts w:eastAsia="Calibri"/>
              </w:rPr>
              <w:t>£502</w:t>
            </w:r>
          </w:p>
        </w:tc>
        <w:tc>
          <w:tcPr>
            <w:tcW w:w="637" w:type="pct"/>
            <w:noWrap/>
          </w:tcPr>
          <w:p w14:paraId="33CCCB7D" w14:textId="28FA0B91" w:rsidR="00A00310" w:rsidRPr="00104349" w:rsidRDefault="00A00310" w:rsidP="001B5B6C">
            <w:pPr>
              <w:pStyle w:val="BodyText1"/>
              <w:rPr>
                <w:rFonts w:eastAsia="Times New Roman"/>
                <w:color w:val="000000"/>
              </w:rPr>
            </w:pPr>
            <w:r w:rsidRPr="00104349">
              <w:rPr>
                <w:rFonts w:eastAsia="Calibri"/>
              </w:rPr>
              <w:t>Y</w:t>
            </w:r>
          </w:p>
        </w:tc>
      </w:tr>
      <w:tr w:rsidR="006303F2" w:rsidRPr="00104349" w14:paraId="1CEF6DC1" w14:textId="77777777" w:rsidTr="0218F56E">
        <w:trPr>
          <w:trHeight w:val="300"/>
        </w:trPr>
        <w:tc>
          <w:tcPr>
            <w:tcW w:w="455" w:type="pct"/>
            <w:noWrap/>
          </w:tcPr>
          <w:p w14:paraId="25BB9725" w14:textId="4EE7F094" w:rsidR="002F610F" w:rsidRPr="00104349" w:rsidRDefault="002F610F" w:rsidP="001B5B6C">
            <w:pPr>
              <w:pStyle w:val="BodyText1"/>
              <w:rPr>
                <w:rFonts w:eastAsia="Calibri"/>
              </w:rPr>
            </w:pPr>
            <w:r w:rsidRPr="00104349">
              <w:rPr>
                <w:rFonts w:eastAsia="Calibri"/>
              </w:rPr>
              <w:lastRenderedPageBreak/>
              <w:t xml:space="preserve">10370 </w:t>
            </w:r>
          </w:p>
        </w:tc>
        <w:tc>
          <w:tcPr>
            <w:tcW w:w="590" w:type="pct"/>
          </w:tcPr>
          <w:p w14:paraId="28A22BC0" w14:textId="0DBE567B" w:rsidR="002F610F" w:rsidRPr="00104349" w:rsidRDefault="002F610F" w:rsidP="001B5B6C">
            <w:pPr>
              <w:pStyle w:val="BodyText1"/>
              <w:rPr>
                <w:rFonts w:eastAsia="Times New Roman"/>
                <w:color w:val="000000"/>
              </w:rPr>
            </w:pPr>
            <w:r w:rsidRPr="00104349">
              <w:rPr>
                <w:rFonts w:eastAsia="Calibri"/>
              </w:rPr>
              <w:t xml:space="preserve">Construction and Development </w:t>
            </w:r>
          </w:p>
        </w:tc>
        <w:tc>
          <w:tcPr>
            <w:tcW w:w="591" w:type="pct"/>
          </w:tcPr>
          <w:p w14:paraId="70753F43" w14:textId="114EF4B0" w:rsidR="002F610F" w:rsidRPr="00104349" w:rsidRDefault="002F610F" w:rsidP="001B5B6C">
            <w:pPr>
              <w:pStyle w:val="BodyText1"/>
              <w:rPr>
                <w:rFonts w:eastAsia="Times New Roman"/>
                <w:color w:val="000000"/>
              </w:rPr>
            </w:pPr>
            <w:r w:rsidRPr="00104349">
              <w:rPr>
                <w:rFonts w:eastAsia="Calibri"/>
              </w:rPr>
              <w:t>Major Projects and Infrastructure</w:t>
            </w:r>
          </w:p>
        </w:tc>
        <w:tc>
          <w:tcPr>
            <w:tcW w:w="637" w:type="pct"/>
          </w:tcPr>
          <w:p w14:paraId="5D08D75D" w14:textId="315C3987" w:rsidR="002F610F" w:rsidRPr="00104349" w:rsidRDefault="002F610F" w:rsidP="001B5B6C">
            <w:pPr>
              <w:pStyle w:val="BodyText1"/>
              <w:rPr>
                <w:rFonts w:eastAsia="Times New Roman"/>
                <w:color w:val="000000"/>
              </w:rPr>
            </w:pPr>
            <w:r w:rsidRPr="00104349">
              <w:rPr>
                <w:rFonts w:eastAsia="Calibri"/>
              </w:rPr>
              <w:t>Transport Infrastructure</w:t>
            </w:r>
          </w:p>
        </w:tc>
        <w:tc>
          <w:tcPr>
            <w:tcW w:w="1090" w:type="pct"/>
          </w:tcPr>
          <w:p w14:paraId="373AE586" w14:textId="330F2470" w:rsidR="002F610F" w:rsidRPr="00104349" w:rsidRDefault="002F610F" w:rsidP="001B5B6C">
            <w:pPr>
              <w:pStyle w:val="BodyText1"/>
              <w:rPr>
                <w:rFonts w:eastAsia="Times New Roman"/>
                <w:color w:val="000000"/>
              </w:rPr>
            </w:pPr>
            <w:r w:rsidRPr="00104349">
              <w:rPr>
                <w:rFonts w:eastAsia="Calibri"/>
              </w:rPr>
              <w:t xml:space="preserve">Discharge from the dewatering of dry docks: that is greater than 10 cubic metres per day but less than or equal to 100 cubic metres per day. </w:t>
            </w:r>
          </w:p>
        </w:tc>
        <w:tc>
          <w:tcPr>
            <w:tcW w:w="501" w:type="pct"/>
          </w:tcPr>
          <w:p w14:paraId="69841E3E" w14:textId="2BDC087F" w:rsidR="002F610F" w:rsidRPr="00104349" w:rsidRDefault="002F610F" w:rsidP="001B5B6C">
            <w:pPr>
              <w:pStyle w:val="BodyText1"/>
              <w:rPr>
                <w:rFonts w:eastAsia="Times New Roman"/>
                <w:color w:val="000000"/>
              </w:rPr>
            </w:pPr>
            <w:r w:rsidRPr="00104349">
              <w:rPr>
                <w:rFonts w:eastAsia="Calibri"/>
              </w:rPr>
              <w:t>£1,749</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9) </w:t>
            </w:r>
          </w:p>
        </w:tc>
        <w:tc>
          <w:tcPr>
            <w:tcW w:w="499" w:type="pct"/>
          </w:tcPr>
          <w:p w14:paraId="0C892531" w14:textId="61DDE56A" w:rsidR="002F610F" w:rsidRPr="00104349" w:rsidRDefault="002F610F" w:rsidP="001B5B6C">
            <w:pPr>
              <w:pStyle w:val="BodyText1"/>
              <w:rPr>
                <w:rFonts w:eastAsia="Times New Roman"/>
                <w:color w:val="000000"/>
              </w:rPr>
            </w:pPr>
            <w:r w:rsidRPr="00104349">
              <w:rPr>
                <w:rFonts w:eastAsia="Calibri"/>
              </w:rPr>
              <w:t>£901</w:t>
            </w:r>
          </w:p>
        </w:tc>
        <w:tc>
          <w:tcPr>
            <w:tcW w:w="637" w:type="pct"/>
            <w:noWrap/>
          </w:tcPr>
          <w:p w14:paraId="0464752A" w14:textId="1B9A9577" w:rsidR="002F610F" w:rsidRPr="00104349" w:rsidRDefault="002F610F" w:rsidP="001B5B6C">
            <w:pPr>
              <w:pStyle w:val="BodyText1"/>
              <w:rPr>
                <w:rFonts w:eastAsia="Times New Roman"/>
                <w:color w:val="000000"/>
              </w:rPr>
            </w:pPr>
            <w:r w:rsidRPr="00104349">
              <w:rPr>
                <w:rFonts w:eastAsia="Calibri"/>
              </w:rPr>
              <w:t>Y</w:t>
            </w:r>
          </w:p>
        </w:tc>
      </w:tr>
      <w:tr w:rsidR="006303F2" w:rsidRPr="00104349" w14:paraId="3870F38E" w14:textId="77777777" w:rsidTr="0218F56E">
        <w:trPr>
          <w:trHeight w:val="300"/>
        </w:trPr>
        <w:tc>
          <w:tcPr>
            <w:tcW w:w="455" w:type="pct"/>
            <w:noWrap/>
          </w:tcPr>
          <w:p w14:paraId="7F6FCF9F" w14:textId="0C739164" w:rsidR="002F610F" w:rsidRPr="00104349" w:rsidRDefault="002F610F" w:rsidP="001B5B6C">
            <w:pPr>
              <w:pStyle w:val="BodyText1"/>
              <w:rPr>
                <w:rFonts w:eastAsia="Calibri"/>
              </w:rPr>
            </w:pPr>
            <w:r w:rsidRPr="00104349">
              <w:rPr>
                <w:rFonts w:eastAsia="Calibri"/>
              </w:rPr>
              <w:t xml:space="preserve">10380 </w:t>
            </w:r>
          </w:p>
        </w:tc>
        <w:tc>
          <w:tcPr>
            <w:tcW w:w="590" w:type="pct"/>
          </w:tcPr>
          <w:p w14:paraId="7F7CF7C0" w14:textId="3B419073" w:rsidR="002F610F" w:rsidRPr="00104349" w:rsidRDefault="002F610F" w:rsidP="001B5B6C">
            <w:pPr>
              <w:pStyle w:val="BodyText1"/>
              <w:rPr>
                <w:rFonts w:eastAsia="Times New Roman"/>
                <w:color w:val="000000"/>
              </w:rPr>
            </w:pPr>
            <w:r w:rsidRPr="00104349">
              <w:rPr>
                <w:rFonts w:eastAsia="Calibri"/>
              </w:rPr>
              <w:t xml:space="preserve">Construction and Development </w:t>
            </w:r>
          </w:p>
        </w:tc>
        <w:tc>
          <w:tcPr>
            <w:tcW w:w="591" w:type="pct"/>
          </w:tcPr>
          <w:p w14:paraId="78397DA7" w14:textId="49D7B19F" w:rsidR="002F610F" w:rsidRPr="00104349" w:rsidRDefault="002F610F" w:rsidP="001B5B6C">
            <w:pPr>
              <w:pStyle w:val="BodyText1"/>
              <w:rPr>
                <w:rFonts w:eastAsia="Times New Roman"/>
                <w:color w:val="000000"/>
              </w:rPr>
            </w:pPr>
            <w:r w:rsidRPr="00104349">
              <w:rPr>
                <w:rFonts w:eastAsia="Calibri"/>
              </w:rPr>
              <w:t>Major Projects and Infrastructure</w:t>
            </w:r>
          </w:p>
        </w:tc>
        <w:tc>
          <w:tcPr>
            <w:tcW w:w="637" w:type="pct"/>
          </w:tcPr>
          <w:p w14:paraId="50966814" w14:textId="31C3E541" w:rsidR="002F610F" w:rsidRPr="00104349" w:rsidRDefault="002F610F" w:rsidP="001B5B6C">
            <w:pPr>
              <w:pStyle w:val="BodyText1"/>
              <w:rPr>
                <w:rFonts w:eastAsia="Times New Roman"/>
                <w:color w:val="000000"/>
              </w:rPr>
            </w:pPr>
            <w:r w:rsidRPr="00104349">
              <w:rPr>
                <w:rFonts w:eastAsia="Calibri"/>
              </w:rPr>
              <w:t>Transport Infrastructure</w:t>
            </w:r>
          </w:p>
        </w:tc>
        <w:tc>
          <w:tcPr>
            <w:tcW w:w="1090" w:type="pct"/>
          </w:tcPr>
          <w:p w14:paraId="35239D36" w14:textId="5B349C3C" w:rsidR="002F610F" w:rsidRPr="00104349" w:rsidRDefault="002F610F" w:rsidP="001B5B6C">
            <w:pPr>
              <w:pStyle w:val="BodyText1"/>
              <w:rPr>
                <w:rFonts w:eastAsia="Times New Roman"/>
                <w:color w:val="000000"/>
              </w:rPr>
            </w:pPr>
            <w:r w:rsidRPr="00104349">
              <w:rPr>
                <w:rFonts w:eastAsia="Calibri"/>
              </w:rPr>
              <w:t xml:space="preserve">Discharge from the dewatering of dry docks: that is greater than 100 cubic </w:t>
            </w:r>
            <w:r w:rsidR="00E316C1">
              <w:rPr>
                <w:rFonts w:eastAsia="Calibri"/>
              </w:rPr>
              <w:t>meters per day</w:t>
            </w:r>
          </w:p>
        </w:tc>
        <w:tc>
          <w:tcPr>
            <w:tcW w:w="501" w:type="pct"/>
          </w:tcPr>
          <w:p w14:paraId="3252E135" w14:textId="1C7D3306" w:rsidR="002F610F" w:rsidRPr="00104349" w:rsidRDefault="002F610F" w:rsidP="001B5B6C">
            <w:pPr>
              <w:pStyle w:val="BodyText1"/>
              <w:rPr>
                <w:rFonts w:eastAsia="Times New Roman"/>
                <w:color w:val="000000"/>
              </w:rPr>
            </w:pPr>
            <w:r w:rsidRPr="00104349">
              <w:rPr>
                <w:rFonts w:eastAsia="Calibri"/>
              </w:rPr>
              <w:t xml:space="preserve">£2,914 </w:t>
            </w:r>
            <w:proofErr w:type="gramStart"/>
            <w:r w:rsidR="00B1343B">
              <w:rPr>
                <w:rFonts w:eastAsia="Calibri"/>
              </w:rPr>
              <w:t xml:space="preserve">   </w:t>
            </w:r>
            <w:r w:rsidRPr="00104349">
              <w:rPr>
                <w:rFonts w:eastAsia="Calibri"/>
              </w:rPr>
              <w:t>(</w:t>
            </w:r>
            <w:proofErr w:type="gramEnd"/>
            <w:r w:rsidRPr="00104349">
              <w:rPr>
                <w:rFonts w:eastAsia="Calibri"/>
              </w:rPr>
              <w:t>Band 10)</w:t>
            </w:r>
          </w:p>
        </w:tc>
        <w:tc>
          <w:tcPr>
            <w:tcW w:w="499" w:type="pct"/>
          </w:tcPr>
          <w:p w14:paraId="309677C3" w14:textId="2217FF57" w:rsidR="002F610F" w:rsidRPr="00104349" w:rsidRDefault="002F610F" w:rsidP="001B5B6C">
            <w:pPr>
              <w:pStyle w:val="BodyText1"/>
              <w:rPr>
                <w:rFonts w:eastAsia="Times New Roman"/>
                <w:color w:val="000000"/>
              </w:rPr>
            </w:pPr>
            <w:r w:rsidRPr="00104349">
              <w:rPr>
                <w:rFonts w:eastAsia="Calibri"/>
              </w:rPr>
              <w:t xml:space="preserve">£1,352 </w:t>
            </w:r>
          </w:p>
        </w:tc>
        <w:tc>
          <w:tcPr>
            <w:tcW w:w="637" w:type="pct"/>
            <w:noWrap/>
          </w:tcPr>
          <w:p w14:paraId="177D2E96" w14:textId="1464BD44" w:rsidR="002F610F" w:rsidRPr="00104349" w:rsidRDefault="002F610F" w:rsidP="001B5B6C">
            <w:pPr>
              <w:pStyle w:val="BodyText1"/>
              <w:rPr>
                <w:rFonts w:eastAsia="Times New Roman"/>
                <w:color w:val="000000"/>
              </w:rPr>
            </w:pPr>
            <w:r w:rsidRPr="00104349">
              <w:rPr>
                <w:rFonts w:eastAsia="Calibri"/>
              </w:rPr>
              <w:t>Y</w:t>
            </w:r>
          </w:p>
        </w:tc>
      </w:tr>
      <w:tr w:rsidR="006303F2" w:rsidRPr="00104349" w14:paraId="3DF5CC79" w14:textId="77777777" w:rsidTr="0218F56E">
        <w:trPr>
          <w:trHeight w:val="300"/>
        </w:trPr>
        <w:tc>
          <w:tcPr>
            <w:tcW w:w="455" w:type="pct"/>
            <w:noWrap/>
          </w:tcPr>
          <w:p w14:paraId="64D707A8" w14:textId="27E44ADB" w:rsidR="005C5ADC" w:rsidRPr="00104349" w:rsidRDefault="005C5ADC" w:rsidP="001B5B6C">
            <w:pPr>
              <w:pStyle w:val="BodyText1"/>
              <w:rPr>
                <w:rFonts w:eastAsia="Calibri"/>
              </w:rPr>
            </w:pPr>
            <w:r w:rsidRPr="00104349">
              <w:rPr>
                <w:rFonts w:eastAsia="Calibri"/>
              </w:rPr>
              <w:lastRenderedPageBreak/>
              <w:t xml:space="preserve">10390 </w:t>
            </w:r>
          </w:p>
        </w:tc>
        <w:tc>
          <w:tcPr>
            <w:tcW w:w="590" w:type="pct"/>
          </w:tcPr>
          <w:p w14:paraId="284D9BD6" w14:textId="7ACC870F" w:rsidR="005C5ADC" w:rsidRPr="00104349" w:rsidRDefault="005C5ADC" w:rsidP="001B5B6C">
            <w:pPr>
              <w:pStyle w:val="BodyText1"/>
              <w:rPr>
                <w:rFonts w:eastAsia="Times New Roman"/>
                <w:color w:val="000000"/>
              </w:rPr>
            </w:pPr>
            <w:r w:rsidRPr="00104349">
              <w:rPr>
                <w:rFonts w:eastAsia="Calibri"/>
              </w:rPr>
              <w:t xml:space="preserve">Construction and Development </w:t>
            </w:r>
          </w:p>
        </w:tc>
        <w:tc>
          <w:tcPr>
            <w:tcW w:w="591" w:type="pct"/>
          </w:tcPr>
          <w:p w14:paraId="4460387C" w14:textId="532D0E44" w:rsidR="005C5ADC" w:rsidRPr="00104349" w:rsidRDefault="005C5ADC" w:rsidP="001B5B6C">
            <w:pPr>
              <w:pStyle w:val="BodyText1"/>
              <w:rPr>
                <w:rFonts w:eastAsia="Times New Roman"/>
                <w:color w:val="000000"/>
              </w:rPr>
            </w:pPr>
            <w:r w:rsidRPr="00104349">
              <w:rPr>
                <w:rFonts w:eastAsia="Calibri"/>
              </w:rPr>
              <w:t>Major Projects and Infrastructure</w:t>
            </w:r>
          </w:p>
        </w:tc>
        <w:tc>
          <w:tcPr>
            <w:tcW w:w="637" w:type="pct"/>
          </w:tcPr>
          <w:p w14:paraId="3A63BB6C" w14:textId="610E6D8A" w:rsidR="005C5ADC" w:rsidRPr="00104349" w:rsidRDefault="005C5ADC" w:rsidP="001B5B6C">
            <w:pPr>
              <w:pStyle w:val="BodyText1"/>
              <w:rPr>
                <w:rFonts w:eastAsia="Times New Roman"/>
                <w:color w:val="000000"/>
              </w:rPr>
            </w:pPr>
            <w:r w:rsidRPr="00104349">
              <w:rPr>
                <w:rFonts w:eastAsia="Calibri"/>
              </w:rPr>
              <w:t>Transport Infrastructure</w:t>
            </w:r>
          </w:p>
        </w:tc>
        <w:tc>
          <w:tcPr>
            <w:tcW w:w="1090" w:type="pct"/>
          </w:tcPr>
          <w:p w14:paraId="1F19F7ED" w14:textId="5EE1E178" w:rsidR="005C5ADC" w:rsidRPr="00104349" w:rsidRDefault="005C5ADC" w:rsidP="001F75A8">
            <w:pPr>
              <w:pStyle w:val="BodyText1"/>
              <w:spacing w:after="840"/>
              <w:rPr>
                <w:rFonts w:eastAsia="Times New Roman"/>
                <w:color w:val="000000"/>
              </w:rPr>
            </w:pPr>
            <w:r w:rsidRPr="00104349">
              <w:rPr>
                <w:rFonts w:eastAsia="Calibri"/>
              </w:rPr>
              <w:t xml:space="preserve">Discharge of surface water from transport infrastructure (e.g. motorways &amp; major roads, airport, rail, ferry terminals, docks etc.) not covered by a general binding rule. </w:t>
            </w:r>
          </w:p>
        </w:tc>
        <w:tc>
          <w:tcPr>
            <w:tcW w:w="501" w:type="pct"/>
          </w:tcPr>
          <w:p w14:paraId="424902D5" w14:textId="4D36A4E9" w:rsidR="005C5ADC" w:rsidRPr="00104349" w:rsidRDefault="005C5ADC" w:rsidP="001B5B6C">
            <w:pPr>
              <w:pStyle w:val="BodyText1"/>
              <w:rPr>
                <w:rFonts w:eastAsia="Times New Roman"/>
                <w:color w:val="000000"/>
              </w:rPr>
            </w:pPr>
            <w:r w:rsidRPr="00104349">
              <w:rPr>
                <w:rFonts w:eastAsia="Calibri"/>
              </w:rPr>
              <w:t>£2,914</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05FE8704" w14:textId="5DD349BD" w:rsidR="005C5ADC" w:rsidRPr="00104349" w:rsidRDefault="005C5ADC" w:rsidP="001B5B6C">
            <w:pPr>
              <w:pStyle w:val="BodyText1"/>
              <w:rPr>
                <w:rFonts w:eastAsia="Times New Roman"/>
                <w:color w:val="000000"/>
              </w:rPr>
            </w:pPr>
            <w:r w:rsidRPr="00104349">
              <w:rPr>
                <w:rFonts w:eastAsia="Calibri"/>
              </w:rPr>
              <w:t>£383</w:t>
            </w:r>
          </w:p>
        </w:tc>
        <w:tc>
          <w:tcPr>
            <w:tcW w:w="637" w:type="pct"/>
            <w:noWrap/>
          </w:tcPr>
          <w:p w14:paraId="108E4B92" w14:textId="77BD94AB" w:rsidR="005C5ADC" w:rsidRPr="00104349" w:rsidRDefault="005C5ADC" w:rsidP="001B5B6C">
            <w:pPr>
              <w:pStyle w:val="BodyText1"/>
              <w:rPr>
                <w:rFonts w:eastAsia="Times New Roman"/>
                <w:color w:val="000000"/>
              </w:rPr>
            </w:pPr>
            <w:r w:rsidRPr="00104349">
              <w:rPr>
                <w:rFonts w:eastAsia="Calibri"/>
              </w:rPr>
              <w:t>N</w:t>
            </w:r>
          </w:p>
        </w:tc>
      </w:tr>
      <w:tr w:rsidR="006303F2" w:rsidRPr="00104349" w14:paraId="00DB9567" w14:textId="77777777" w:rsidTr="0218F56E">
        <w:trPr>
          <w:trHeight w:val="300"/>
        </w:trPr>
        <w:tc>
          <w:tcPr>
            <w:tcW w:w="455" w:type="pct"/>
            <w:noWrap/>
          </w:tcPr>
          <w:p w14:paraId="45FA5155" w14:textId="49B517D8" w:rsidR="0059321E" w:rsidRPr="00104349" w:rsidRDefault="0059321E" w:rsidP="001B5B6C">
            <w:pPr>
              <w:pStyle w:val="BodyText1"/>
              <w:rPr>
                <w:rFonts w:eastAsia="Calibri"/>
              </w:rPr>
            </w:pPr>
            <w:r w:rsidRPr="00104349">
              <w:rPr>
                <w:rFonts w:eastAsia="Calibri"/>
              </w:rPr>
              <w:lastRenderedPageBreak/>
              <w:t xml:space="preserve">10400 </w:t>
            </w:r>
          </w:p>
        </w:tc>
        <w:tc>
          <w:tcPr>
            <w:tcW w:w="590" w:type="pct"/>
          </w:tcPr>
          <w:p w14:paraId="2F0EF99B" w14:textId="69869111" w:rsidR="0059321E" w:rsidRPr="00104349" w:rsidRDefault="0059321E" w:rsidP="001B5B6C">
            <w:pPr>
              <w:pStyle w:val="BodyText1"/>
              <w:rPr>
                <w:rFonts w:eastAsia="Times New Roman"/>
                <w:color w:val="000000"/>
              </w:rPr>
            </w:pPr>
            <w:r w:rsidRPr="00104349">
              <w:rPr>
                <w:rFonts w:eastAsia="Calibri"/>
              </w:rPr>
              <w:t>Energy</w:t>
            </w:r>
          </w:p>
        </w:tc>
        <w:tc>
          <w:tcPr>
            <w:tcW w:w="591" w:type="pct"/>
          </w:tcPr>
          <w:p w14:paraId="6C8A6CF9" w14:textId="23A70FAA" w:rsidR="0059321E" w:rsidRPr="00104349" w:rsidRDefault="0059321E" w:rsidP="001B5B6C">
            <w:pPr>
              <w:pStyle w:val="BodyText1"/>
              <w:rPr>
                <w:rFonts w:eastAsia="Times New Roman"/>
                <w:color w:val="000000"/>
              </w:rPr>
            </w:pPr>
            <w:r w:rsidRPr="00104349">
              <w:rPr>
                <w:rFonts w:eastAsia="Calibri"/>
              </w:rPr>
              <w:t xml:space="preserve">Non-Renewable Energy </w:t>
            </w:r>
          </w:p>
        </w:tc>
        <w:tc>
          <w:tcPr>
            <w:tcW w:w="637" w:type="pct"/>
          </w:tcPr>
          <w:p w14:paraId="1583791B" w14:textId="26E2CA4A" w:rsidR="0059321E" w:rsidRPr="00104349" w:rsidRDefault="0059321E" w:rsidP="001B5B6C">
            <w:pPr>
              <w:pStyle w:val="BodyText1"/>
              <w:rPr>
                <w:rFonts w:eastAsia="Times New Roman"/>
                <w:color w:val="000000"/>
              </w:rPr>
            </w:pPr>
            <w:r w:rsidRPr="00104349">
              <w:rPr>
                <w:rFonts w:eastAsia="Calibri"/>
              </w:rPr>
              <w:t>Carbon Dioxide Capture and Storage</w:t>
            </w:r>
          </w:p>
        </w:tc>
        <w:tc>
          <w:tcPr>
            <w:tcW w:w="1090" w:type="pct"/>
          </w:tcPr>
          <w:p w14:paraId="6FC9C2F8" w14:textId="1B1CEBAD" w:rsidR="0059321E" w:rsidRPr="00104349" w:rsidRDefault="0059321E" w:rsidP="001F75A8">
            <w:pPr>
              <w:pStyle w:val="BodyText1"/>
              <w:spacing w:after="840"/>
              <w:rPr>
                <w:rFonts w:eastAsia="Times New Roman"/>
                <w:color w:val="000000"/>
              </w:rPr>
            </w:pPr>
            <w:r w:rsidRPr="00104349">
              <w:rPr>
                <w:rFonts w:eastAsia="MS PGothic"/>
              </w:rPr>
              <w:t>Schedule 20 activity, Part 4, para 37: Capture of carbon dioxide streams from industrial emissions activities for the purposes of geological storage pursuant to Directive 2009/31/EC.</w:t>
            </w:r>
          </w:p>
        </w:tc>
        <w:tc>
          <w:tcPr>
            <w:tcW w:w="501" w:type="pct"/>
          </w:tcPr>
          <w:p w14:paraId="2A498CD8" w14:textId="7BA411B7" w:rsidR="0059321E" w:rsidRPr="00104349" w:rsidRDefault="0059321E" w:rsidP="001B5B6C">
            <w:pPr>
              <w:pStyle w:val="BodyText1"/>
              <w:rPr>
                <w:rFonts w:eastAsia="Times New Roman"/>
                <w:color w:val="000000"/>
              </w:rPr>
            </w:pPr>
            <w:r w:rsidRPr="00104349">
              <w:rPr>
                <w:rFonts w:eastAsia="Calibri"/>
              </w:rPr>
              <w:t xml:space="preserve">£26,232 (Band 16) </w:t>
            </w:r>
          </w:p>
        </w:tc>
        <w:tc>
          <w:tcPr>
            <w:tcW w:w="499" w:type="pct"/>
          </w:tcPr>
          <w:p w14:paraId="62AD11E9" w14:textId="1B458DB2" w:rsidR="0059321E" w:rsidRPr="00104349" w:rsidRDefault="0059321E" w:rsidP="001B5B6C">
            <w:pPr>
              <w:pStyle w:val="BodyText1"/>
              <w:rPr>
                <w:rFonts w:eastAsia="Times New Roman"/>
                <w:color w:val="000000"/>
              </w:rPr>
            </w:pPr>
            <w:r w:rsidRPr="00104349">
              <w:rPr>
                <w:rFonts w:eastAsia="Calibri"/>
              </w:rPr>
              <w:t>£14,348</w:t>
            </w:r>
          </w:p>
        </w:tc>
        <w:tc>
          <w:tcPr>
            <w:tcW w:w="637" w:type="pct"/>
            <w:noWrap/>
          </w:tcPr>
          <w:p w14:paraId="2494F083" w14:textId="3EFD6273" w:rsidR="0059321E" w:rsidRPr="00104349" w:rsidRDefault="0059321E" w:rsidP="001B5B6C">
            <w:pPr>
              <w:pStyle w:val="BodyText1"/>
              <w:rPr>
                <w:rFonts w:eastAsia="Times New Roman"/>
                <w:color w:val="000000"/>
              </w:rPr>
            </w:pPr>
            <w:r w:rsidRPr="00104349">
              <w:rPr>
                <w:rFonts w:eastAsia="Calibri"/>
              </w:rPr>
              <w:t>Y</w:t>
            </w:r>
          </w:p>
        </w:tc>
      </w:tr>
      <w:tr w:rsidR="006303F2" w:rsidRPr="00104349" w14:paraId="715EB516" w14:textId="77777777" w:rsidTr="0218F56E">
        <w:trPr>
          <w:trHeight w:val="300"/>
        </w:trPr>
        <w:tc>
          <w:tcPr>
            <w:tcW w:w="455" w:type="pct"/>
            <w:noWrap/>
          </w:tcPr>
          <w:p w14:paraId="0A234C1B" w14:textId="1F19E80C" w:rsidR="0059321E" w:rsidRPr="00104349" w:rsidRDefault="0059321E" w:rsidP="001B5B6C">
            <w:pPr>
              <w:pStyle w:val="BodyText1"/>
              <w:rPr>
                <w:rFonts w:eastAsia="Calibri"/>
              </w:rPr>
            </w:pPr>
            <w:r w:rsidRPr="00104349">
              <w:rPr>
                <w:rFonts w:eastAsia="Calibri"/>
              </w:rPr>
              <w:lastRenderedPageBreak/>
              <w:t xml:space="preserve">10410 </w:t>
            </w:r>
          </w:p>
        </w:tc>
        <w:tc>
          <w:tcPr>
            <w:tcW w:w="590" w:type="pct"/>
          </w:tcPr>
          <w:p w14:paraId="072B6554" w14:textId="4DC801B4" w:rsidR="0059321E" w:rsidRPr="00104349" w:rsidRDefault="0059321E" w:rsidP="001B5B6C">
            <w:pPr>
              <w:pStyle w:val="BodyText1"/>
              <w:rPr>
                <w:rFonts w:eastAsia="Times New Roman"/>
                <w:color w:val="000000"/>
              </w:rPr>
            </w:pPr>
            <w:r w:rsidRPr="00104349">
              <w:rPr>
                <w:rFonts w:eastAsia="Calibri"/>
              </w:rPr>
              <w:t>Energy</w:t>
            </w:r>
          </w:p>
        </w:tc>
        <w:tc>
          <w:tcPr>
            <w:tcW w:w="591" w:type="pct"/>
          </w:tcPr>
          <w:p w14:paraId="26DAFFDD" w14:textId="5D2EE763" w:rsidR="0059321E" w:rsidRPr="00104349" w:rsidRDefault="0059321E" w:rsidP="001B5B6C">
            <w:pPr>
              <w:pStyle w:val="BodyText1"/>
              <w:rPr>
                <w:rFonts w:eastAsia="Times New Roman"/>
                <w:color w:val="000000"/>
              </w:rPr>
            </w:pPr>
            <w:r w:rsidRPr="00104349">
              <w:rPr>
                <w:rFonts w:eastAsia="Calibri"/>
              </w:rPr>
              <w:t xml:space="preserve">Non-Renewable Energy </w:t>
            </w:r>
          </w:p>
        </w:tc>
        <w:tc>
          <w:tcPr>
            <w:tcW w:w="637" w:type="pct"/>
          </w:tcPr>
          <w:p w14:paraId="3A968B8A" w14:textId="67CD1BDA" w:rsidR="0059321E" w:rsidRPr="00104349" w:rsidRDefault="0059321E" w:rsidP="001B5B6C">
            <w:pPr>
              <w:pStyle w:val="BodyText1"/>
              <w:rPr>
                <w:rFonts w:eastAsia="Times New Roman"/>
                <w:color w:val="000000"/>
              </w:rPr>
            </w:pPr>
            <w:r w:rsidRPr="00104349">
              <w:rPr>
                <w:rFonts w:eastAsia="Times New Roman"/>
                <w:color w:val="000000"/>
              </w:rPr>
              <w:t>Combustion of Fuels</w:t>
            </w:r>
          </w:p>
        </w:tc>
        <w:tc>
          <w:tcPr>
            <w:tcW w:w="1090" w:type="pct"/>
          </w:tcPr>
          <w:p w14:paraId="3C740732" w14:textId="6A7241DE" w:rsidR="0059321E" w:rsidRPr="00104349" w:rsidRDefault="0059321E" w:rsidP="001F75A8">
            <w:pPr>
              <w:pStyle w:val="BodyText1"/>
              <w:spacing w:after="840"/>
              <w:rPr>
                <w:rFonts w:eastAsia="Times New Roman"/>
                <w:color w:val="000000"/>
              </w:rPr>
            </w:pPr>
            <w:r w:rsidRPr="00104349">
              <w:rPr>
                <w:rFonts w:eastAsia="MS PGothic"/>
              </w:rPr>
              <w:t xml:space="preserve">Schedule 20 activity, Part </w:t>
            </w:r>
            <w:proofErr w:type="gramStart"/>
            <w:r w:rsidRPr="00104349">
              <w:rPr>
                <w:rFonts w:eastAsia="MS PGothic"/>
              </w:rPr>
              <w:t>4,  para</w:t>
            </w:r>
            <w:proofErr w:type="gramEnd"/>
            <w:r w:rsidRPr="00104349">
              <w:rPr>
                <w:rFonts w:eastAsia="MS PGothic"/>
              </w:rPr>
              <w:t xml:space="preserve"> 1: </w:t>
            </w:r>
            <w:r w:rsidRPr="00104349">
              <w:rPr>
                <w:rFonts w:eastAsia="Calibri"/>
              </w:rPr>
              <w:t xml:space="preserve">Combustion: (hydrogen, light oils or hydrocarbons etc.) total rated thermal input greater than or equal to 50 MW but less than 300 MW. </w:t>
            </w:r>
          </w:p>
        </w:tc>
        <w:tc>
          <w:tcPr>
            <w:tcW w:w="501" w:type="pct"/>
          </w:tcPr>
          <w:p w14:paraId="4A44EFBE" w14:textId="1C6B69D3" w:rsidR="0059321E" w:rsidRPr="00104349" w:rsidRDefault="0059321E" w:rsidP="001B5B6C">
            <w:pPr>
              <w:pStyle w:val="BodyText1"/>
              <w:rPr>
                <w:rFonts w:eastAsia="Times New Roman"/>
                <w:color w:val="000000"/>
              </w:rPr>
            </w:pPr>
            <w:r w:rsidRPr="00104349">
              <w:rPr>
                <w:rFonts w:eastAsia="Calibri"/>
              </w:rPr>
              <w:t xml:space="preserve">£14,573 (Band 14) </w:t>
            </w:r>
          </w:p>
        </w:tc>
        <w:tc>
          <w:tcPr>
            <w:tcW w:w="499" w:type="pct"/>
          </w:tcPr>
          <w:p w14:paraId="51AE190D" w14:textId="759B776B" w:rsidR="0059321E" w:rsidRPr="00104349" w:rsidRDefault="0059321E" w:rsidP="001B5B6C">
            <w:pPr>
              <w:pStyle w:val="BodyText1"/>
              <w:rPr>
                <w:rFonts w:eastAsia="Times New Roman"/>
                <w:color w:val="000000"/>
              </w:rPr>
            </w:pPr>
            <w:r w:rsidRPr="00104349">
              <w:rPr>
                <w:rFonts w:eastAsia="Calibri"/>
              </w:rPr>
              <w:t xml:space="preserve">£4,828 </w:t>
            </w:r>
          </w:p>
        </w:tc>
        <w:tc>
          <w:tcPr>
            <w:tcW w:w="637" w:type="pct"/>
            <w:noWrap/>
          </w:tcPr>
          <w:p w14:paraId="1F03D713" w14:textId="19B6B936" w:rsidR="0059321E" w:rsidRPr="00104349" w:rsidRDefault="0059321E" w:rsidP="001B5B6C">
            <w:pPr>
              <w:pStyle w:val="BodyText1"/>
              <w:rPr>
                <w:rFonts w:eastAsia="Times New Roman"/>
                <w:color w:val="000000"/>
              </w:rPr>
            </w:pPr>
            <w:r w:rsidRPr="00104349">
              <w:rPr>
                <w:rFonts w:eastAsia="Calibri"/>
              </w:rPr>
              <w:t>Y</w:t>
            </w:r>
          </w:p>
        </w:tc>
      </w:tr>
      <w:tr w:rsidR="006303F2" w:rsidRPr="00104349" w14:paraId="35A8205A" w14:textId="77777777" w:rsidTr="0218F56E">
        <w:trPr>
          <w:trHeight w:val="300"/>
        </w:trPr>
        <w:tc>
          <w:tcPr>
            <w:tcW w:w="455" w:type="pct"/>
            <w:noWrap/>
          </w:tcPr>
          <w:p w14:paraId="6B17E8DA" w14:textId="12BA6AC2" w:rsidR="0059321E" w:rsidRPr="00104349" w:rsidRDefault="0059321E" w:rsidP="001B5B6C">
            <w:pPr>
              <w:pStyle w:val="BodyText1"/>
              <w:rPr>
                <w:rFonts w:eastAsia="Calibri"/>
              </w:rPr>
            </w:pPr>
            <w:r w:rsidRPr="00104349">
              <w:rPr>
                <w:rFonts w:eastAsia="Calibri"/>
              </w:rPr>
              <w:lastRenderedPageBreak/>
              <w:t xml:space="preserve">10420 </w:t>
            </w:r>
          </w:p>
        </w:tc>
        <w:tc>
          <w:tcPr>
            <w:tcW w:w="590" w:type="pct"/>
          </w:tcPr>
          <w:p w14:paraId="0F4CDAD3" w14:textId="07429334" w:rsidR="0059321E" w:rsidRPr="00104349" w:rsidRDefault="0059321E" w:rsidP="001B5B6C">
            <w:pPr>
              <w:pStyle w:val="BodyText1"/>
              <w:rPr>
                <w:rFonts w:eastAsia="Times New Roman"/>
                <w:color w:val="000000"/>
              </w:rPr>
            </w:pPr>
            <w:r w:rsidRPr="00104349">
              <w:rPr>
                <w:rFonts w:eastAsia="Calibri"/>
              </w:rPr>
              <w:t>Energy</w:t>
            </w:r>
          </w:p>
        </w:tc>
        <w:tc>
          <w:tcPr>
            <w:tcW w:w="591" w:type="pct"/>
          </w:tcPr>
          <w:p w14:paraId="12738C39" w14:textId="04C2052B" w:rsidR="0059321E" w:rsidRPr="00104349" w:rsidRDefault="0059321E" w:rsidP="001B5B6C">
            <w:pPr>
              <w:pStyle w:val="BodyText1"/>
              <w:rPr>
                <w:rFonts w:eastAsia="Times New Roman"/>
                <w:color w:val="000000"/>
              </w:rPr>
            </w:pPr>
            <w:r w:rsidRPr="00104349">
              <w:rPr>
                <w:rFonts w:eastAsia="Calibri"/>
              </w:rPr>
              <w:t xml:space="preserve">Non-Renewable Energy </w:t>
            </w:r>
          </w:p>
        </w:tc>
        <w:tc>
          <w:tcPr>
            <w:tcW w:w="637" w:type="pct"/>
          </w:tcPr>
          <w:p w14:paraId="75D729B1" w14:textId="5B62589C" w:rsidR="0059321E" w:rsidRPr="00104349" w:rsidRDefault="0059321E" w:rsidP="001B5B6C">
            <w:pPr>
              <w:pStyle w:val="BodyText1"/>
              <w:rPr>
                <w:rFonts w:eastAsia="Times New Roman"/>
                <w:color w:val="000000"/>
              </w:rPr>
            </w:pPr>
            <w:r w:rsidRPr="00104349">
              <w:rPr>
                <w:rFonts w:eastAsia="Times New Roman"/>
                <w:color w:val="000000"/>
              </w:rPr>
              <w:t>Combustion of Fuels</w:t>
            </w:r>
          </w:p>
        </w:tc>
        <w:tc>
          <w:tcPr>
            <w:tcW w:w="1090" w:type="pct"/>
          </w:tcPr>
          <w:p w14:paraId="5A6753F9" w14:textId="15839E34" w:rsidR="0059321E" w:rsidRPr="00104349" w:rsidRDefault="0059321E" w:rsidP="001B5B6C">
            <w:pPr>
              <w:pStyle w:val="BodyText1"/>
              <w:rPr>
                <w:rFonts w:eastAsia="Times New Roman"/>
                <w:color w:val="000000"/>
              </w:rPr>
            </w:pPr>
            <w:r w:rsidRPr="00104349">
              <w:rPr>
                <w:rFonts w:eastAsia="MS PGothic"/>
              </w:rPr>
              <w:t xml:space="preserve">Schedule 20, Part 4, para 1: </w:t>
            </w:r>
            <w:r w:rsidRPr="00104349">
              <w:rPr>
                <w:rFonts w:eastAsia="Calibri"/>
              </w:rPr>
              <w:t xml:space="preserve">Combustion: (coal &amp; heavy hydrocarbons or heavy oils etc.) total rated thermal input greater than or equal to 50 MW but less than 300 MW. </w:t>
            </w:r>
          </w:p>
        </w:tc>
        <w:tc>
          <w:tcPr>
            <w:tcW w:w="501" w:type="pct"/>
          </w:tcPr>
          <w:p w14:paraId="490D6E38" w14:textId="678AF0E4" w:rsidR="0059321E" w:rsidRPr="00104349" w:rsidRDefault="0059321E" w:rsidP="001B5B6C">
            <w:pPr>
              <w:pStyle w:val="BodyText1"/>
              <w:rPr>
                <w:rFonts w:eastAsia="Times New Roman"/>
                <w:color w:val="000000"/>
              </w:rPr>
            </w:pPr>
            <w:r w:rsidRPr="00104349">
              <w:rPr>
                <w:rFonts w:eastAsia="Calibri"/>
              </w:rPr>
              <w:t xml:space="preserve">£14,573 (Band 14) </w:t>
            </w:r>
          </w:p>
        </w:tc>
        <w:tc>
          <w:tcPr>
            <w:tcW w:w="499" w:type="pct"/>
          </w:tcPr>
          <w:p w14:paraId="234A305D" w14:textId="4099C0A1" w:rsidR="0059321E" w:rsidRPr="00104349" w:rsidRDefault="0059321E" w:rsidP="001B5B6C">
            <w:pPr>
              <w:pStyle w:val="BodyText1"/>
              <w:rPr>
                <w:rFonts w:eastAsia="Times New Roman"/>
                <w:color w:val="000000"/>
              </w:rPr>
            </w:pPr>
            <w:r w:rsidRPr="00104349">
              <w:rPr>
                <w:rFonts w:eastAsia="Calibri"/>
              </w:rPr>
              <w:t>£4,828</w:t>
            </w:r>
          </w:p>
        </w:tc>
        <w:tc>
          <w:tcPr>
            <w:tcW w:w="637" w:type="pct"/>
            <w:noWrap/>
          </w:tcPr>
          <w:p w14:paraId="702E2757" w14:textId="11EC0185" w:rsidR="0059321E" w:rsidRPr="00104349" w:rsidRDefault="0059321E" w:rsidP="001B5B6C">
            <w:pPr>
              <w:pStyle w:val="BodyText1"/>
              <w:rPr>
                <w:rFonts w:eastAsia="Times New Roman"/>
                <w:color w:val="000000"/>
              </w:rPr>
            </w:pPr>
            <w:r w:rsidRPr="00104349">
              <w:rPr>
                <w:rFonts w:eastAsia="Calibri"/>
              </w:rPr>
              <w:t>Y</w:t>
            </w:r>
          </w:p>
        </w:tc>
      </w:tr>
      <w:tr w:rsidR="006303F2" w:rsidRPr="00104349" w14:paraId="37F7369F" w14:textId="77777777" w:rsidTr="0218F56E">
        <w:trPr>
          <w:trHeight w:val="300"/>
        </w:trPr>
        <w:tc>
          <w:tcPr>
            <w:tcW w:w="455" w:type="pct"/>
            <w:noWrap/>
          </w:tcPr>
          <w:p w14:paraId="737B0676" w14:textId="75304382" w:rsidR="0096133A" w:rsidRPr="00104349" w:rsidRDefault="0096133A" w:rsidP="001B5B6C">
            <w:pPr>
              <w:pStyle w:val="BodyText1"/>
              <w:rPr>
                <w:rFonts w:eastAsia="Calibri"/>
              </w:rPr>
            </w:pPr>
            <w:r w:rsidRPr="00104349">
              <w:rPr>
                <w:rFonts w:eastAsia="Calibri"/>
              </w:rPr>
              <w:t>10430</w:t>
            </w:r>
          </w:p>
        </w:tc>
        <w:tc>
          <w:tcPr>
            <w:tcW w:w="590" w:type="pct"/>
          </w:tcPr>
          <w:p w14:paraId="51B3DF2B" w14:textId="380C8CCA" w:rsidR="0096133A" w:rsidRPr="00104349" w:rsidRDefault="0096133A" w:rsidP="001B5B6C">
            <w:pPr>
              <w:pStyle w:val="BodyText1"/>
              <w:rPr>
                <w:rFonts w:eastAsia="Times New Roman"/>
                <w:color w:val="000000"/>
              </w:rPr>
            </w:pPr>
            <w:r w:rsidRPr="00104349">
              <w:rPr>
                <w:rFonts w:eastAsia="Calibri"/>
              </w:rPr>
              <w:t>Energy</w:t>
            </w:r>
          </w:p>
        </w:tc>
        <w:tc>
          <w:tcPr>
            <w:tcW w:w="591" w:type="pct"/>
          </w:tcPr>
          <w:p w14:paraId="7C8549A9" w14:textId="5481EDE2" w:rsidR="0096133A" w:rsidRPr="00104349" w:rsidRDefault="0096133A" w:rsidP="001B5B6C">
            <w:pPr>
              <w:pStyle w:val="BodyText1"/>
              <w:rPr>
                <w:rFonts w:eastAsia="Times New Roman"/>
                <w:color w:val="000000"/>
              </w:rPr>
            </w:pPr>
            <w:r w:rsidRPr="00104349">
              <w:rPr>
                <w:rFonts w:eastAsia="Calibri"/>
              </w:rPr>
              <w:t xml:space="preserve">Non-Renewable Energy </w:t>
            </w:r>
          </w:p>
        </w:tc>
        <w:tc>
          <w:tcPr>
            <w:tcW w:w="637" w:type="pct"/>
          </w:tcPr>
          <w:p w14:paraId="2067DED1" w14:textId="04F71F0F" w:rsidR="0096133A" w:rsidRPr="00104349" w:rsidRDefault="0096133A" w:rsidP="001B5B6C">
            <w:pPr>
              <w:pStyle w:val="BodyText1"/>
              <w:rPr>
                <w:rFonts w:eastAsia="Times New Roman"/>
                <w:color w:val="000000"/>
              </w:rPr>
            </w:pPr>
            <w:r w:rsidRPr="00104349">
              <w:rPr>
                <w:rFonts w:eastAsia="Times New Roman"/>
                <w:color w:val="000000"/>
              </w:rPr>
              <w:t>Combustion of Fuels</w:t>
            </w:r>
          </w:p>
        </w:tc>
        <w:tc>
          <w:tcPr>
            <w:tcW w:w="1090" w:type="pct"/>
          </w:tcPr>
          <w:p w14:paraId="4BDBCCAB" w14:textId="56722F0C" w:rsidR="0096133A" w:rsidRPr="00104349" w:rsidRDefault="0096133A" w:rsidP="001B5B6C">
            <w:pPr>
              <w:pStyle w:val="BodyText1"/>
              <w:rPr>
                <w:rFonts w:eastAsia="Times New Roman"/>
                <w:color w:val="000000"/>
              </w:rPr>
            </w:pPr>
            <w:r w:rsidRPr="00104349">
              <w:rPr>
                <w:rFonts w:eastAsia="MS PGothic"/>
              </w:rPr>
              <w:t xml:space="preserve">Schedule 20, Part 4, para 1: </w:t>
            </w:r>
            <w:r w:rsidRPr="00104349">
              <w:rPr>
                <w:rFonts w:eastAsia="Calibri"/>
              </w:rPr>
              <w:t>Combustion: (hydrogen, light oils or hydrocarbons etc.) total rated thermal input 300 MW or more.</w:t>
            </w:r>
          </w:p>
        </w:tc>
        <w:tc>
          <w:tcPr>
            <w:tcW w:w="501" w:type="pct"/>
          </w:tcPr>
          <w:p w14:paraId="4A47A6AB" w14:textId="1B24046A" w:rsidR="0096133A" w:rsidRPr="00104349" w:rsidRDefault="0096133A" w:rsidP="001B5B6C">
            <w:pPr>
              <w:pStyle w:val="BodyText1"/>
              <w:rPr>
                <w:rFonts w:eastAsia="Times New Roman"/>
                <w:color w:val="000000"/>
              </w:rPr>
            </w:pPr>
            <w:r w:rsidRPr="00104349">
              <w:rPr>
                <w:rFonts w:eastAsia="Calibri"/>
              </w:rPr>
              <w:t>£21,860 (Band 15)</w:t>
            </w:r>
          </w:p>
        </w:tc>
        <w:tc>
          <w:tcPr>
            <w:tcW w:w="499" w:type="pct"/>
          </w:tcPr>
          <w:p w14:paraId="39D1D333" w14:textId="4EF2990D" w:rsidR="0096133A" w:rsidRPr="00104349" w:rsidRDefault="0096133A" w:rsidP="001B5B6C">
            <w:pPr>
              <w:pStyle w:val="BodyText1"/>
              <w:rPr>
                <w:rFonts w:eastAsia="Times New Roman"/>
                <w:color w:val="000000"/>
              </w:rPr>
            </w:pPr>
            <w:r w:rsidRPr="00104349">
              <w:rPr>
                <w:rFonts w:eastAsia="Calibri"/>
              </w:rPr>
              <w:t>£8,454</w:t>
            </w:r>
          </w:p>
        </w:tc>
        <w:tc>
          <w:tcPr>
            <w:tcW w:w="637" w:type="pct"/>
            <w:noWrap/>
          </w:tcPr>
          <w:p w14:paraId="41A026A4" w14:textId="260307EF" w:rsidR="0096133A" w:rsidRPr="00104349" w:rsidRDefault="0096133A" w:rsidP="001B5B6C">
            <w:pPr>
              <w:pStyle w:val="BodyText1"/>
              <w:rPr>
                <w:rFonts w:eastAsia="Times New Roman"/>
                <w:color w:val="000000"/>
              </w:rPr>
            </w:pPr>
            <w:r w:rsidRPr="00104349">
              <w:rPr>
                <w:rFonts w:eastAsia="Calibri"/>
              </w:rPr>
              <w:t>Y</w:t>
            </w:r>
          </w:p>
        </w:tc>
      </w:tr>
      <w:tr w:rsidR="006303F2" w:rsidRPr="00104349" w14:paraId="30B25CAF" w14:textId="77777777" w:rsidTr="0218F56E">
        <w:trPr>
          <w:trHeight w:val="300"/>
        </w:trPr>
        <w:tc>
          <w:tcPr>
            <w:tcW w:w="455" w:type="pct"/>
            <w:noWrap/>
          </w:tcPr>
          <w:p w14:paraId="4703C17F" w14:textId="11CAF7E6" w:rsidR="009D1B89" w:rsidRPr="00104349" w:rsidRDefault="009D1B89" w:rsidP="001B5B6C">
            <w:pPr>
              <w:pStyle w:val="BodyText1"/>
              <w:rPr>
                <w:rFonts w:eastAsia="Calibri"/>
              </w:rPr>
            </w:pPr>
            <w:r w:rsidRPr="00104349">
              <w:rPr>
                <w:rFonts w:eastAsia="Calibri"/>
              </w:rPr>
              <w:lastRenderedPageBreak/>
              <w:t>10440</w:t>
            </w:r>
          </w:p>
        </w:tc>
        <w:tc>
          <w:tcPr>
            <w:tcW w:w="590" w:type="pct"/>
          </w:tcPr>
          <w:p w14:paraId="7622FA54" w14:textId="11081895" w:rsidR="009D1B89" w:rsidRPr="00104349" w:rsidRDefault="009D1B89" w:rsidP="001B5B6C">
            <w:pPr>
              <w:pStyle w:val="BodyText1"/>
              <w:rPr>
                <w:rFonts w:eastAsia="Times New Roman"/>
                <w:color w:val="000000"/>
              </w:rPr>
            </w:pPr>
            <w:r w:rsidRPr="00104349">
              <w:rPr>
                <w:rFonts w:eastAsia="Calibri"/>
              </w:rPr>
              <w:t>Energy</w:t>
            </w:r>
          </w:p>
        </w:tc>
        <w:tc>
          <w:tcPr>
            <w:tcW w:w="591" w:type="pct"/>
          </w:tcPr>
          <w:p w14:paraId="36EA5683" w14:textId="7EA3C67F" w:rsidR="009D1B89" w:rsidRPr="00104349" w:rsidRDefault="009D1B89" w:rsidP="001B5B6C">
            <w:pPr>
              <w:pStyle w:val="BodyText1"/>
              <w:rPr>
                <w:rFonts w:eastAsia="Times New Roman"/>
                <w:color w:val="000000"/>
              </w:rPr>
            </w:pPr>
            <w:r w:rsidRPr="00104349">
              <w:rPr>
                <w:rFonts w:eastAsia="Calibri"/>
              </w:rPr>
              <w:t xml:space="preserve">Non-Renewable Energy </w:t>
            </w:r>
          </w:p>
        </w:tc>
        <w:tc>
          <w:tcPr>
            <w:tcW w:w="637" w:type="pct"/>
          </w:tcPr>
          <w:p w14:paraId="5705ABF1" w14:textId="6C02E315" w:rsidR="009D1B89" w:rsidRPr="00104349" w:rsidRDefault="009D1B89" w:rsidP="001B5B6C">
            <w:pPr>
              <w:pStyle w:val="BodyText1"/>
              <w:rPr>
                <w:rFonts w:eastAsia="Times New Roman"/>
                <w:color w:val="000000"/>
              </w:rPr>
            </w:pPr>
            <w:r w:rsidRPr="00104349">
              <w:rPr>
                <w:rFonts w:eastAsia="Times New Roman"/>
                <w:color w:val="000000"/>
              </w:rPr>
              <w:t>Combustion of Fuels</w:t>
            </w:r>
          </w:p>
        </w:tc>
        <w:tc>
          <w:tcPr>
            <w:tcW w:w="1090" w:type="pct"/>
          </w:tcPr>
          <w:p w14:paraId="0FA219EA" w14:textId="7583CD80" w:rsidR="009D1B89" w:rsidRPr="00104349" w:rsidRDefault="009D1B89" w:rsidP="001F75A8">
            <w:pPr>
              <w:pStyle w:val="BodyText1"/>
              <w:spacing w:after="1680"/>
              <w:rPr>
                <w:rFonts w:eastAsia="Times New Roman"/>
                <w:color w:val="000000"/>
              </w:rPr>
            </w:pPr>
            <w:r w:rsidRPr="00104349">
              <w:rPr>
                <w:rFonts w:eastAsia="MS PGothic"/>
              </w:rPr>
              <w:t xml:space="preserve">Schedule 20, Part 4, para 1: </w:t>
            </w:r>
            <w:r w:rsidRPr="00104349">
              <w:rPr>
                <w:rFonts w:eastAsia="Calibri"/>
              </w:rPr>
              <w:t xml:space="preserve">Combustion: (coal &amp; heavy hydrocarbons or heavy oils etc.) total rated thermal input 300 MW or more. </w:t>
            </w:r>
          </w:p>
        </w:tc>
        <w:tc>
          <w:tcPr>
            <w:tcW w:w="501" w:type="pct"/>
          </w:tcPr>
          <w:p w14:paraId="58C8E5EC" w14:textId="5B29CF1B" w:rsidR="009D1B89" w:rsidRPr="00104349" w:rsidRDefault="009D1B89" w:rsidP="001B5B6C">
            <w:pPr>
              <w:pStyle w:val="BodyText1"/>
              <w:rPr>
                <w:rFonts w:eastAsia="Times New Roman"/>
                <w:color w:val="000000"/>
              </w:rPr>
            </w:pPr>
            <w:r w:rsidRPr="00104349">
              <w:rPr>
                <w:rFonts w:eastAsia="Calibri"/>
              </w:rPr>
              <w:t xml:space="preserve">£21,860 (Band 15) </w:t>
            </w:r>
          </w:p>
        </w:tc>
        <w:tc>
          <w:tcPr>
            <w:tcW w:w="499" w:type="pct"/>
          </w:tcPr>
          <w:p w14:paraId="2E296641" w14:textId="04950486" w:rsidR="009D1B89" w:rsidRPr="00104349" w:rsidRDefault="009D1B89" w:rsidP="001B5B6C">
            <w:pPr>
              <w:pStyle w:val="BodyText1"/>
              <w:rPr>
                <w:rFonts w:eastAsia="Times New Roman"/>
                <w:color w:val="000000"/>
              </w:rPr>
            </w:pPr>
            <w:r w:rsidRPr="00104349">
              <w:rPr>
                <w:rFonts w:eastAsia="Calibri"/>
              </w:rPr>
              <w:t xml:space="preserve">£22,748 </w:t>
            </w:r>
          </w:p>
        </w:tc>
        <w:tc>
          <w:tcPr>
            <w:tcW w:w="637" w:type="pct"/>
            <w:noWrap/>
          </w:tcPr>
          <w:p w14:paraId="05448516" w14:textId="5D5433A4" w:rsidR="009D1B89" w:rsidRPr="00104349" w:rsidRDefault="009D1B89" w:rsidP="001B5B6C">
            <w:pPr>
              <w:pStyle w:val="BodyText1"/>
              <w:rPr>
                <w:rFonts w:eastAsia="Times New Roman"/>
                <w:color w:val="000000"/>
              </w:rPr>
            </w:pPr>
            <w:r w:rsidRPr="00104349">
              <w:rPr>
                <w:rFonts w:eastAsia="Calibri"/>
              </w:rPr>
              <w:t>Y</w:t>
            </w:r>
          </w:p>
        </w:tc>
      </w:tr>
      <w:tr w:rsidR="006303F2" w:rsidRPr="00104349" w14:paraId="2BDED35F" w14:textId="77777777" w:rsidTr="0218F56E">
        <w:trPr>
          <w:trHeight w:val="300"/>
        </w:trPr>
        <w:tc>
          <w:tcPr>
            <w:tcW w:w="455" w:type="pct"/>
            <w:noWrap/>
          </w:tcPr>
          <w:p w14:paraId="311210C3" w14:textId="2293D0DD" w:rsidR="009D1B89" w:rsidRPr="00104349" w:rsidRDefault="009D1B89" w:rsidP="001B5B6C">
            <w:pPr>
              <w:pStyle w:val="BodyText1"/>
              <w:rPr>
                <w:rFonts w:eastAsia="Calibri"/>
              </w:rPr>
            </w:pPr>
            <w:r w:rsidRPr="00104349">
              <w:rPr>
                <w:rFonts w:eastAsia="Calibri"/>
              </w:rPr>
              <w:lastRenderedPageBreak/>
              <w:t xml:space="preserve">10460 </w:t>
            </w:r>
          </w:p>
        </w:tc>
        <w:tc>
          <w:tcPr>
            <w:tcW w:w="590" w:type="pct"/>
          </w:tcPr>
          <w:p w14:paraId="1D19E00F" w14:textId="23F05B90" w:rsidR="009D1B89" w:rsidRPr="00104349" w:rsidRDefault="009D1B89" w:rsidP="001B5B6C">
            <w:pPr>
              <w:pStyle w:val="BodyText1"/>
              <w:rPr>
                <w:rFonts w:eastAsia="Times New Roman"/>
                <w:color w:val="000000"/>
              </w:rPr>
            </w:pPr>
            <w:r w:rsidRPr="00104349">
              <w:rPr>
                <w:rFonts w:eastAsia="Calibri"/>
              </w:rPr>
              <w:t>Energy</w:t>
            </w:r>
          </w:p>
        </w:tc>
        <w:tc>
          <w:tcPr>
            <w:tcW w:w="591" w:type="pct"/>
          </w:tcPr>
          <w:p w14:paraId="04B5636A" w14:textId="56F56DCA" w:rsidR="009D1B89" w:rsidRPr="00104349" w:rsidRDefault="009D1B89" w:rsidP="001B5B6C">
            <w:pPr>
              <w:pStyle w:val="BodyText1"/>
              <w:rPr>
                <w:rFonts w:eastAsia="Times New Roman"/>
                <w:color w:val="000000"/>
              </w:rPr>
            </w:pPr>
            <w:r w:rsidRPr="00104349">
              <w:rPr>
                <w:rFonts w:eastAsia="Calibri"/>
              </w:rPr>
              <w:t xml:space="preserve">Non-Renewable Energy </w:t>
            </w:r>
          </w:p>
        </w:tc>
        <w:tc>
          <w:tcPr>
            <w:tcW w:w="637" w:type="pct"/>
          </w:tcPr>
          <w:p w14:paraId="3DB38351" w14:textId="2081CD5B" w:rsidR="009D1B89" w:rsidRPr="00104349" w:rsidRDefault="009D1B89" w:rsidP="001B5B6C">
            <w:pPr>
              <w:pStyle w:val="BodyText1"/>
              <w:rPr>
                <w:rFonts w:eastAsia="Times New Roman"/>
                <w:color w:val="000000"/>
              </w:rPr>
            </w:pPr>
            <w:r w:rsidRPr="00104349">
              <w:rPr>
                <w:rFonts w:eastAsia="Times New Roman"/>
                <w:color w:val="000000"/>
              </w:rPr>
              <w:t>Combustion of Fuels</w:t>
            </w:r>
          </w:p>
        </w:tc>
        <w:tc>
          <w:tcPr>
            <w:tcW w:w="1090" w:type="pct"/>
          </w:tcPr>
          <w:p w14:paraId="2AC1A1E7" w14:textId="6679F4E0" w:rsidR="009D1B89" w:rsidRPr="00104349" w:rsidRDefault="009D1B89" w:rsidP="001F75A8">
            <w:pPr>
              <w:pStyle w:val="BodyText1"/>
              <w:spacing w:after="840"/>
              <w:rPr>
                <w:rFonts w:eastAsia="Times New Roman"/>
                <w:color w:val="000000"/>
              </w:rPr>
            </w:pPr>
            <w:r w:rsidRPr="00104349">
              <w:t>Schedule 27: Operating a Medium combustion plant - Burning any fuel in combustion appliances with a total rated thermal input of 1 MW to 20 MW</w:t>
            </w:r>
            <w:r w:rsidRPr="00104349">
              <w:rPr>
                <w:rFonts w:eastAsia="Calibri"/>
              </w:rPr>
              <w:t xml:space="preserve"> (excluding activities described in para 2(2) of Schedule 27).</w:t>
            </w:r>
          </w:p>
        </w:tc>
        <w:tc>
          <w:tcPr>
            <w:tcW w:w="501" w:type="pct"/>
          </w:tcPr>
          <w:p w14:paraId="616CEED6" w14:textId="66611526" w:rsidR="009D1B89" w:rsidRPr="00104349" w:rsidRDefault="009D1B89" w:rsidP="001B5B6C">
            <w:pPr>
              <w:pStyle w:val="BodyText1"/>
              <w:rPr>
                <w:rFonts w:eastAsia="Times New Roman"/>
                <w:color w:val="000000"/>
              </w:rPr>
            </w:pPr>
            <w:r w:rsidRPr="00104349">
              <w:rPr>
                <w:rFonts w:eastAsia="Calibri"/>
              </w:rPr>
              <w:t>£1,749</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9) </w:t>
            </w:r>
          </w:p>
        </w:tc>
        <w:tc>
          <w:tcPr>
            <w:tcW w:w="499" w:type="pct"/>
          </w:tcPr>
          <w:p w14:paraId="2B13725E" w14:textId="413F350A" w:rsidR="009D1B89" w:rsidRPr="00104349" w:rsidRDefault="009D1B89" w:rsidP="001B5B6C">
            <w:pPr>
              <w:pStyle w:val="BodyText1"/>
              <w:rPr>
                <w:rFonts w:eastAsia="Times New Roman"/>
                <w:color w:val="000000"/>
              </w:rPr>
            </w:pPr>
            <w:r w:rsidRPr="00104349">
              <w:rPr>
                <w:rFonts w:eastAsia="Calibri"/>
              </w:rPr>
              <w:t xml:space="preserve">£330 </w:t>
            </w:r>
          </w:p>
        </w:tc>
        <w:tc>
          <w:tcPr>
            <w:tcW w:w="637" w:type="pct"/>
            <w:noWrap/>
          </w:tcPr>
          <w:p w14:paraId="241745D5" w14:textId="024DEFED" w:rsidR="009D1B89" w:rsidRPr="00104349" w:rsidRDefault="009D1B89" w:rsidP="001B5B6C">
            <w:pPr>
              <w:pStyle w:val="BodyText1"/>
              <w:rPr>
                <w:rFonts w:eastAsia="Times New Roman"/>
                <w:color w:val="000000"/>
              </w:rPr>
            </w:pPr>
            <w:r w:rsidRPr="00104349">
              <w:rPr>
                <w:rFonts w:eastAsia="Calibri"/>
              </w:rPr>
              <w:t>N</w:t>
            </w:r>
          </w:p>
        </w:tc>
      </w:tr>
      <w:tr w:rsidR="006303F2" w:rsidRPr="00104349" w14:paraId="67F67762" w14:textId="77777777" w:rsidTr="0218F56E">
        <w:trPr>
          <w:trHeight w:val="300"/>
        </w:trPr>
        <w:tc>
          <w:tcPr>
            <w:tcW w:w="455" w:type="pct"/>
            <w:noWrap/>
          </w:tcPr>
          <w:p w14:paraId="2DECBCB4" w14:textId="39FA08B3" w:rsidR="00243810" w:rsidRPr="00104349" w:rsidRDefault="00243810" w:rsidP="001B5B6C">
            <w:pPr>
              <w:pStyle w:val="BodyText1"/>
              <w:rPr>
                <w:rFonts w:eastAsia="Calibri"/>
              </w:rPr>
            </w:pPr>
            <w:r w:rsidRPr="00104349">
              <w:rPr>
                <w:rFonts w:eastAsia="Calibri"/>
              </w:rPr>
              <w:lastRenderedPageBreak/>
              <w:t xml:space="preserve">10470 </w:t>
            </w:r>
          </w:p>
        </w:tc>
        <w:tc>
          <w:tcPr>
            <w:tcW w:w="590" w:type="pct"/>
          </w:tcPr>
          <w:p w14:paraId="6E100FCB" w14:textId="3338BCFB" w:rsidR="00243810" w:rsidRPr="00104349" w:rsidRDefault="00243810" w:rsidP="001B5B6C">
            <w:pPr>
              <w:pStyle w:val="BodyText1"/>
              <w:rPr>
                <w:rFonts w:eastAsia="Times New Roman"/>
                <w:color w:val="000000"/>
              </w:rPr>
            </w:pPr>
            <w:r w:rsidRPr="00104349">
              <w:rPr>
                <w:rFonts w:eastAsia="Times New Roman"/>
                <w:color w:val="000000"/>
              </w:rPr>
              <w:t>Energy</w:t>
            </w:r>
          </w:p>
        </w:tc>
        <w:tc>
          <w:tcPr>
            <w:tcW w:w="591" w:type="pct"/>
          </w:tcPr>
          <w:p w14:paraId="793AC6BE" w14:textId="5AF49840" w:rsidR="00243810" w:rsidRPr="00104349" w:rsidRDefault="00243810" w:rsidP="001B5B6C">
            <w:pPr>
              <w:pStyle w:val="BodyText1"/>
              <w:rPr>
                <w:rFonts w:eastAsia="Times New Roman"/>
                <w:color w:val="000000"/>
              </w:rPr>
            </w:pPr>
            <w:r w:rsidRPr="00104349">
              <w:rPr>
                <w:rFonts w:eastAsia="Times New Roman"/>
                <w:color w:val="000000"/>
              </w:rPr>
              <w:t>Renewable Energy</w:t>
            </w:r>
          </w:p>
        </w:tc>
        <w:tc>
          <w:tcPr>
            <w:tcW w:w="637" w:type="pct"/>
          </w:tcPr>
          <w:p w14:paraId="5EE76BB8" w14:textId="3D80BF09" w:rsidR="00243810" w:rsidRPr="00104349" w:rsidRDefault="00243810" w:rsidP="001B5B6C">
            <w:pPr>
              <w:pStyle w:val="BodyText1"/>
              <w:rPr>
                <w:rFonts w:eastAsia="Times New Roman"/>
                <w:color w:val="000000"/>
              </w:rPr>
            </w:pPr>
            <w:r w:rsidRPr="00104349">
              <w:rPr>
                <w:rFonts w:eastAsia="Times New Roman"/>
                <w:color w:val="000000"/>
              </w:rPr>
              <w:t>Hydropower</w:t>
            </w:r>
          </w:p>
        </w:tc>
        <w:tc>
          <w:tcPr>
            <w:tcW w:w="1090" w:type="pct"/>
          </w:tcPr>
          <w:p w14:paraId="6F1C660E" w14:textId="187A2118" w:rsidR="00243810" w:rsidRPr="00104349" w:rsidRDefault="00243810" w:rsidP="001F75A8">
            <w:pPr>
              <w:pStyle w:val="BodyText1"/>
              <w:spacing w:after="840"/>
              <w:rPr>
                <w:rFonts w:eastAsia="Times New Roman"/>
                <w:color w:val="000000"/>
              </w:rPr>
            </w:pPr>
            <w:r w:rsidRPr="00104349">
              <w:rPr>
                <w:rFonts w:eastAsia="Calibri"/>
              </w:rPr>
              <w:t xml:space="preserve">Hydropower Scheme: with a generating capacity less than or equal to 0.1 MW, all abstractions from inland waters and associated impoundments, which impound less than or equal to 25,000 cubic metres. </w:t>
            </w:r>
          </w:p>
        </w:tc>
        <w:tc>
          <w:tcPr>
            <w:tcW w:w="501" w:type="pct"/>
          </w:tcPr>
          <w:p w14:paraId="2F841CBA" w14:textId="6B780506" w:rsidR="00243810" w:rsidRPr="00104349" w:rsidRDefault="00243810" w:rsidP="001B5B6C">
            <w:pPr>
              <w:pStyle w:val="BodyText1"/>
              <w:rPr>
                <w:rFonts w:eastAsia="Times New Roman"/>
                <w:color w:val="000000"/>
              </w:rPr>
            </w:pPr>
            <w:r w:rsidRPr="00104349">
              <w:rPr>
                <w:rFonts w:eastAsia="Calibri"/>
              </w:rPr>
              <w:t>£1,749</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9) </w:t>
            </w:r>
          </w:p>
        </w:tc>
        <w:tc>
          <w:tcPr>
            <w:tcW w:w="499" w:type="pct"/>
          </w:tcPr>
          <w:p w14:paraId="7A4EC5F0" w14:textId="0E9878EB" w:rsidR="00243810" w:rsidRPr="00104349" w:rsidRDefault="00243810" w:rsidP="001B5B6C">
            <w:pPr>
              <w:pStyle w:val="BodyText1"/>
              <w:rPr>
                <w:rFonts w:eastAsia="Times New Roman"/>
                <w:color w:val="000000"/>
              </w:rPr>
            </w:pPr>
            <w:r w:rsidRPr="00104349">
              <w:rPr>
                <w:rFonts w:eastAsia="Calibri"/>
              </w:rPr>
              <w:t xml:space="preserve">0 </w:t>
            </w:r>
          </w:p>
        </w:tc>
        <w:tc>
          <w:tcPr>
            <w:tcW w:w="637" w:type="pct"/>
            <w:noWrap/>
          </w:tcPr>
          <w:p w14:paraId="3B0C7522" w14:textId="02FA064E" w:rsidR="00243810" w:rsidRPr="00104349" w:rsidRDefault="00243810" w:rsidP="001B5B6C">
            <w:pPr>
              <w:pStyle w:val="BodyText1"/>
              <w:rPr>
                <w:rFonts w:eastAsia="Times New Roman"/>
                <w:color w:val="000000"/>
              </w:rPr>
            </w:pPr>
            <w:r w:rsidRPr="00104349">
              <w:rPr>
                <w:rFonts w:eastAsia="Calibri"/>
              </w:rPr>
              <w:t>N</w:t>
            </w:r>
          </w:p>
        </w:tc>
      </w:tr>
      <w:tr w:rsidR="006303F2" w:rsidRPr="00104349" w14:paraId="556738E0" w14:textId="77777777" w:rsidTr="0218F56E">
        <w:trPr>
          <w:trHeight w:val="300"/>
        </w:trPr>
        <w:tc>
          <w:tcPr>
            <w:tcW w:w="455" w:type="pct"/>
            <w:noWrap/>
          </w:tcPr>
          <w:p w14:paraId="2244694A" w14:textId="6CD647EE" w:rsidR="00761FC2" w:rsidRPr="00104349" w:rsidRDefault="00761FC2" w:rsidP="001B5B6C">
            <w:pPr>
              <w:pStyle w:val="BodyText1"/>
              <w:rPr>
                <w:rFonts w:eastAsia="Calibri"/>
              </w:rPr>
            </w:pPr>
            <w:r w:rsidRPr="00104349">
              <w:rPr>
                <w:rFonts w:eastAsia="Calibri"/>
              </w:rPr>
              <w:lastRenderedPageBreak/>
              <w:t>10490</w:t>
            </w:r>
          </w:p>
        </w:tc>
        <w:tc>
          <w:tcPr>
            <w:tcW w:w="590" w:type="pct"/>
          </w:tcPr>
          <w:p w14:paraId="3587F25B" w14:textId="5C321752" w:rsidR="00761FC2" w:rsidRPr="00104349" w:rsidRDefault="00761FC2" w:rsidP="001B5B6C">
            <w:pPr>
              <w:pStyle w:val="BodyText1"/>
              <w:rPr>
                <w:rFonts w:eastAsia="Times New Roman"/>
                <w:color w:val="000000"/>
              </w:rPr>
            </w:pPr>
            <w:r w:rsidRPr="00104349">
              <w:rPr>
                <w:rFonts w:eastAsia="Times New Roman"/>
                <w:color w:val="000000"/>
              </w:rPr>
              <w:t>Energy</w:t>
            </w:r>
          </w:p>
        </w:tc>
        <w:tc>
          <w:tcPr>
            <w:tcW w:w="591" w:type="pct"/>
          </w:tcPr>
          <w:p w14:paraId="3B6968EC" w14:textId="08B59E1A" w:rsidR="00761FC2" w:rsidRPr="00104349" w:rsidRDefault="00761FC2" w:rsidP="001B5B6C">
            <w:pPr>
              <w:pStyle w:val="BodyText1"/>
              <w:rPr>
                <w:rFonts w:eastAsia="Times New Roman"/>
                <w:color w:val="000000"/>
              </w:rPr>
            </w:pPr>
            <w:r w:rsidRPr="00104349">
              <w:rPr>
                <w:rFonts w:eastAsia="Times New Roman"/>
                <w:color w:val="000000"/>
              </w:rPr>
              <w:t>Renewable Energy</w:t>
            </w:r>
          </w:p>
        </w:tc>
        <w:tc>
          <w:tcPr>
            <w:tcW w:w="637" w:type="pct"/>
          </w:tcPr>
          <w:p w14:paraId="55EAF3BC" w14:textId="3A7F01D8" w:rsidR="00761FC2" w:rsidRPr="00104349" w:rsidRDefault="00761FC2" w:rsidP="001B5B6C">
            <w:pPr>
              <w:pStyle w:val="BodyText1"/>
              <w:rPr>
                <w:rFonts w:eastAsia="Times New Roman"/>
                <w:color w:val="000000"/>
              </w:rPr>
            </w:pPr>
            <w:r w:rsidRPr="00104349">
              <w:rPr>
                <w:rFonts w:eastAsia="Times New Roman"/>
                <w:color w:val="000000"/>
              </w:rPr>
              <w:t>Hydropower</w:t>
            </w:r>
          </w:p>
        </w:tc>
        <w:tc>
          <w:tcPr>
            <w:tcW w:w="1090" w:type="pct"/>
          </w:tcPr>
          <w:p w14:paraId="31955082" w14:textId="32C038B1" w:rsidR="00761FC2" w:rsidRPr="00104349" w:rsidRDefault="00761FC2" w:rsidP="001F75A8">
            <w:pPr>
              <w:pStyle w:val="BodyText1"/>
              <w:spacing w:after="600"/>
              <w:rPr>
                <w:rFonts w:eastAsia="Times New Roman"/>
                <w:color w:val="000000"/>
              </w:rPr>
            </w:pPr>
            <w:r w:rsidRPr="00104349">
              <w:rPr>
                <w:rFonts w:eastAsia="Calibri"/>
              </w:rPr>
              <w:t xml:space="preserve">Hydropower Scheme: with a generating capacity greater than 2 MW but less than or equal to 5 MW, all abstractions from inland waters and associated impoundments, which impound less than or equal to 25,000 cubic metres. </w:t>
            </w:r>
          </w:p>
        </w:tc>
        <w:tc>
          <w:tcPr>
            <w:tcW w:w="501" w:type="pct"/>
          </w:tcPr>
          <w:p w14:paraId="483E6391" w14:textId="364D46F4" w:rsidR="00761FC2" w:rsidRPr="00104349" w:rsidRDefault="00761FC2" w:rsidP="001B5B6C">
            <w:pPr>
              <w:pStyle w:val="BodyText1"/>
              <w:rPr>
                <w:rFonts w:eastAsia="Times New Roman"/>
                <w:color w:val="000000"/>
              </w:rPr>
            </w:pPr>
            <w:r w:rsidRPr="00104349">
              <w:rPr>
                <w:rFonts w:eastAsia="Calibri"/>
              </w:rPr>
              <w:t>£4,372</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11) </w:t>
            </w:r>
          </w:p>
        </w:tc>
        <w:tc>
          <w:tcPr>
            <w:tcW w:w="499" w:type="pct"/>
          </w:tcPr>
          <w:p w14:paraId="1C7E9170" w14:textId="11491742" w:rsidR="00761FC2" w:rsidRPr="00104349" w:rsidRDefault="00761FC2" w:rsidP="001B5B6C">
            <w:pPr>
              <w:pStyle w:val="BodyText1"/>
              <w:rPr>
                <w:rFonts w:eastAsia="Times New Roman"/>
                <w:color w:val="000000"/>
              </w:rPr>
            </w:pPr>
            <w:r w:rsidRPr="00104349">
              <w:rPr>
                <w:rFonts w:eastAsia="Calibri"/>
              </w:rPr>
              <w:t>£864</w:t>
            </w:r>
          </w:p>
        </w:tc>
        <w:tc>
          <w:tcPr>
            <w:tcW w:w="637" w:type="pct"/>
            <w:noWrap/>
          </w:tcPr>
          <w:p w14:paraId="3E9E2E69" w14:textId="4CD0A273" w:rsidR="00761FC2" w:rsidRPr="00104349" w:rsidRDefault="00761FC2" w:rsidP="001B5B6C">
            <w:pPr>
              <w:pStyle w:val="BodyText1"/>
              <w:rPr>
                <w:rFonts w:eastAsia="Times New Roman"/>
                <w:color w:val="000000"/>
              </w:rPr>
            </w:pPr>
            <w:r w:rsidRPr="00104349">
              <w:rPr>
                <w:rFonts w:eastAsia="Calibri"/>
              </w:rPr>
              <w:t>Y</w:t>
            </w:r>
          </w:p>
        </w:tc>
      </w:tr>
      <w:tr w:rsidR="006303F2" w:rsidRPr="00104349" w14:paraId="0495DE22" w14:textId="77777777" w:rsidTr="0218F56E">
        <w:trPr>
          <w:trHeight w:val="300"/>
        </w:trPr>
        <w:tc>
          <w:tcPr>
            <w:tcW w:w="455" w:type="pct"/>
            <w:noWrap/>
          </w:tcPr>
          <w:p w14:paraId="20B7C51E" w14:textId="5EA81048" w:rsidR="00761FC2" w:rsidRPr="00104349" w:rsidRDefault="00761FC2" w:rsidP="001B5B6C">
            <w:pPr>
              <w:pStyle w:val="BodyText1"/>
              <w:rPr>
                <w:rFonts w:eastAsia="Calibri"/>
              </w:rPr>
            </w:pPr>
            <w:r w:rsidRPr="00104349">
              <w:rPr>
                <w:rFonts w:eastAsia="Calibri"/>
              </w:rPr>
              <w:lastRenderedPageBreak/>
              <w:t xml:space="preserve">10500 </w:t>
            </w:r>
          </w:p>
        </w:tc>
        <w:tc>
          <w:tcPr>
            <w:tcW w:w="590" w:type="pct"/>
          </w:tcPr>
          <w:p w14:paraId="4511C95E" w14:textId="347202C2" w:rsidR="00761FC2" w:rsidRPr="00104349" w:rsidRDefault="00761FC2" w:rsidP="001B5B6C">
            <w:pPr>
              <w:pStyle w:val="BodyText1"/>
              <w:rPr>
                <w:rFonts w:eastAsia="Times New Roman"/>
                <w:color w:val="000000"/>
              </w:rPr>
            </w:pPr>
            <w:r w:rsidRPr="00104349">
              <w:rPr>
                <w:rFonts w:eastAsia="Times New Roman"/>
                <w:color w:val="000000"/>
              </w:rPr>
              <w:t>Energy</w:t>
            </w:r>
          </w:p>
        </w:tc>
        <w:tc>
          <w:tcPr>
            <w:tcW w:w="591" w:type="pct"/>
          </w:tcPr>
          <w:p w14:paraId="56670133" w14:textId="14E09B61" w:rsidR="00761FC2" w:rsidRPr="00104349" w:rsidRDefault="00761FC2" w:rsidP="001B5B6C">
            <w:pPr>
              <w:pStyle w:val="BodyText1"/>
              <w:rPr>
                <w:rFonts w:eastAsia="Times New Roman"/>
                <w:color w:val="000000"/>
              </w:rPr>
            </w:pPr>
            <w:r w:rsidRPr="00104349">
              <w:rPr>
                <w:rFonts w:eastAsia="Times New Roman"/>
                <w:color w:val="000000"/>
              </w:rPr>
              <w:t>Renewable Energy</w:t>
            </w:r>
          </w:p>
        </w:tc>
        <w:tc>
          <w:tcPr>
            <w:tcW w:w="637" w:type="pct"/>
          </w:tcPr>
          <w:p w14:paraId="48A5EA80" w14:textId="07B595FC" w:rsidR="00761FC2" w:rsidRPr="00104349" w:rsidRDefault="00761FC2" w:rsidP="001B5B6C">
            <w:pPr>
              <w:pStyle w:val="BodyText1"/>
              <w:rPr>
                <w:rFonts w:eastAsia="Times New Roman"/>
                <w:color w:val="000000"/>
              </w:rPr>
            </w:pPr>
            <w:r w:rsidRPr="00104349">
              <w:rPr>
                <w:rFonts w:eastAsia="Times New Roman"/>
                <w:color w:val="000000"/>
              </w:rPr>
              <w:t>Hydropower</w:t>
            </w:r>
          </w:p>
        </w:tc>
        <w:tc>
          <w:tcPr>
            <w:tcW w:w="1090" w:type="pct"/>
          </w:tcPr>
          <w:p w14:paraId="20221CB3" w14:textId="4B0C28E4" w:rsidR="00761FC2" w:rsidRPr="00104349" w:rsidRDefault="00761FC2" w:rsidP="001B5B6C">
            <w:pPr>
              <w:pStyle w:val="BodyText1"/>
              <w:rPr>
                <w:rFonts w:eastAsia="Times New Roman"/>
                <w:color w:val="000000"/>
              </w:rPr>
            </w:pPr>
            <w:r w:rsidRPr="00104349">
              <w:rPr>
                <w:rFonts w:eastAsia="Calibri"/>
              </w:rPr>
              <w:t xml:space="preserve">Hydropower Scheme: with a generating capacity greater than 5 MW, all abstractions from inland waters and associated impoundments, which impound less than or equal to 25,000 cubic metres. </w:t>
            </w:r>
          </w:p>
        </w:tc>
        <w:tc>
          <w:tcPr>
            <w:tcW w:w="501" w:type="pct"/>
          </w:tcPr>
          <w:p w14:paraId="57B3BD97" w14:textId="3B0BF9A6" w:rsidR="00761FC2" w:rsidRPr="00104349" w:rsidRDefault="00761FC2" w:rsidP="001B5B6C">
            <w:pPr>
              <w:pStyle w:val="BodyText1"/>
              <w:rPr>
                <w:rFonts w:eastAsia="Times New Roman"/>
                <w:color w:val="000000"/>
              </w:rPr>
            </w:pPr>
            <w:r w:rsidRPr="00104349">
              <w:rPr>
                <w:rFonts w:eastAsia="Calibri"/>
              </w:rPr>
              <w:t>£5,829</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12) </w:t>
            </w:r>
          </w:p>
        </w:tc>
        <w:tc>
          <w:tcPr>
            <w:tcW w:w="499" w:type="pct"/>
          </w:tcPr>
          <w:p w14:paraId="257D3D66" w14:textId="4830ACA9" w:rsidR="00761FC2" w:rsidRPr="00104349" w:rsidRDefault="00761FC2" w:rsidP="001B5B6C">
            <w:pPr>
              <w:pStyle w:val="BodyText1"/>
              <w:rPr>
                <w:rFonts w:eastAsia="Times New Roman"/>
                <w:color w:val="000000"/>
              </w:rPr>
            </w:pPr>
            <w:r w:rsidRPr="00104349">
              <w:rPr>
                <w:rFonts w:eastAsia="Calibri"/>
              </w:rPr>
              <w:t xml:space="preserve">£5,405 </w:t>
            </w:r>
          </w:p>
        </w:tc>
        <w:tc>
          <w:tcPr>
            <w:tcW w:w="637" w:type="pct"/>
            <w:noWrap/>
          </w:tcPr>
          <w:p w14:paraId="50A928FA" w14:textId="7AF4E485" w:rsidR="00761FC2" w:rsidRPr="00104349" w:rsidRDefault="00761FC2" w:rsidP="001B5B6C">
            <w:pPr>
              <w:pStyle w:val="BodyText1"/>
              <w:rPr>
                <w:rFonts w:eastAsia="Times New Roman"/>
                <w:color w:val="000000"/>
              </w:rPr>
            </w:pPr>
            <w:r w:rsidRPr="00104349">
              <w:rPr>
                <w:rFonts w:eastAsia="Calibri"/>
              </w:rPr>
              <w:t>Y</w:t>
            </w:r>
          </w:p>
        </w:tc>
      </w:tr>
      <w:tr w:rsidR="006303F2" w:rsidRPr="00104349" w14:paraId="78C59EE1" w14:textId="77777777" w:rsidTr="0218F56E">
        <w:trPr>
          <w:trHeight w:val="300"/>
        </w:trPr>
        <w:tc>
          <w:tcPr>
            <w:tcW w:w="455" w:type="pct"/>
            <w:noWrap/>
          </w:tcPr>
          <w:p w14:paraId="5BA4E02D" w14:textId="708590FD" w:rsidR="00023229" w:rsidRPr="00104349" w:rsidRDefault="00023229" w:rsidP="001B5B6C">
            <w:pPr>
              <w:pStyle w:val="BodyText1"/>
              <w:rPr>
                <w:rFonts w:eastAsia="Calibri"/>
              </w:rPr>
            </w:pPr>
            <w:r w:rsidRPr="00104349">
              <w:rPr>
                <w:rFonts w:eastAsia="Calibri"/>
              </w:rPr>
              <w:t xml:space="preserve">10510 </w:t>
            </w:r>
          </w:p>
        </w:tc>
        <w:tc>
          <w:tcPr>
            <w:tcW w:w="590" w:type="pct"/>
          </w:tcPr>
          <w:p w14:paraId="5F38F7A9" w14:textId="5C478B6F" w:rsidR="00023229" w:rsidRPr="00104349" w:rsidRDefault="00023229" w:rsidP="001B5B6C">
            <w:pPr>
              <w:pStyle w:val="BodyText1"/>
              <w:rPr>
                <w:rFonts w:eastAsia="Times New Roman"/>
                <w:color w:val="000000"/>
              </w:rPr>
            </w:pPr>
            <w:r w:rsidRPr="00104349">
              <w:rPr>
                <w:rFonts w:eastAsia="Times New Roman"/>
                <w:color w:val="000000"/>
              </w:rPr>
              <w:t>Energy</w:t>
            </w:r>
          </w:p>
        </w:tc>
        <w:tc>
          <w:tcPr>
            <w:tcW w:w="591" w:type="pct"/>
          </w:tcPr>
          <w:p w14:paraId="2781FC04" w14:textId="3FBD0594" w:rsidR="00023229" w:rsidRPr="00104349" w:rsidRDefault="00023229" w:rsidP="001B5B6C">
            <w:pPr>
              <w:pStyle w:val="BodyText1"/>
              <w:rPr>
                <w:rFonts w:eastAsia="Times New Roman"/>
                <w:color w:val="000000"/>
              </w:rPr>
            </w:pPr>
            <w:r w:rsidRPr="00104349">
              <w:rPr>
                <w:rFonts w:eastAsia="Times New Roman"/>
                <w:color w:val="000000"/>
              </w:rPr>
              <w:t>Renewable Energy</w:t>
            </w:r>
          </w:p>
        </w:tc>
        <w:tc>
          <w:tcPr>
            <w:tcW w:w="637" w:type="pct"/>
          </w:tcPr>
          <w:p w14:paraId="40ADF554" w14:textId="518BD9F4" w:rsidR="00023229" w:rsidRPr="00104349" w:rsidRDefault="00023229" w:rsidP="001B5B6C">
            <w:pPr>
              <w:pStyle w:val="BodyText1"/>
              <w:rPr>
                <w:rFonts w:eastAsia="Times New Roman"/>
                <w:color w:val="000000"/>
              </w:rPr>
            </w:pPr>
            <w:r w:rsidRPr="00104349">
              <w:rPr>
                <w:rFonts w:eastAsia="Times New Roman"/>
                <w:color w:val="000000"/>
              </w:rPr>
              <w:t>Hydropower</w:t>
            </w:r>
          </w:p>
        </w:tc>
        <w:tc>
          <w:tcPr>
            <w:tcW w:w="1090" w:type="pct"/>
          </w:tcPr>
          <w:p w14:paraId="6CA9631E" w14:textId="28753D71" w:rsidR="00023229" w:rsidRPr="00104349" w:rsidRDefault="00023229" w:rsidP="001B5B6C">
            <w:pPr>
              <w:pStyle w:val="BodyText1"/>
              <w:rPr>
                <w:rFonts w:eastAsia="Times New Roman"/>
                <w:color w:val="000000"/>
              </w:rPr>
            </w:pPr>
            <w:r w:rsidRPr="00104349">
              <w:rPr>
                <w:rFonts w:eastAsia="Calibri"/>
              </w:rPr>
              <w:t xml:space="preserve">Impoundment for hydropower: that impounds more than 25,000 cubic metres. </w:t>
            </w:r>
          </w:p>
        </w:tc>
        <w:tc>
          <w:tcPr>
            <w:tcW w:w="501" w:type="pct"/>
          </w:tcPr>
          <w:p w14:paraId="394C5A4E" w14:textId="0BFA6BFA" w:rsidR="00023229" w:rsidRPr="00104349" w:rsidRDefault="00023229" w:rsidP="001B5B6C">
            <w:pPr>
              <w:pStyle w:val="BodyText1"/>
              <w:rPr>
                <w:rFonts w:eastAsia="Times New Roman"/>
                <w:color w:val="000000"/>
              </w:rPr>
            </w:pPr>
            <w:r w:rsidRPr="00104349">
              <w:rPr>
                <w:rFonts w:eastAsia="Calibri"/>
              </w:rPr>
              <w:t>£4,372</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11) </w:t>
            </w:r>
          </w:p>
        </w:tc>
        <w:tc>
          <w:tcPr>
            <w:tcW w:w="499" w:type="pct"/>
          </w:tcPr>
          <w:p w14:paraId="41312519" w14:textId="25EBF847" w:rsidR="00023229" w:rsidRPr="00104349" w:rsidRDefault="00023229" w:rsidP="001B5B6C">
            <w:pPr>
              <w:pStyle w:val="BodyText1"/>
              <w:rPr>
                <w:rFonts w:eastAsia="Times New Roman"/>
                <w:color w:val="000000"/>
              </w:rPr>
            </w:pPr>
            <w:r w:rsidRPr="00104349">
              <w:rPr>
                <w:rFonts w:eastAsia="Calibri"/>
              </w:rPr>
              <w:t xml:space="preserve">£258 </w:t>
            </w:r>
          </w:p>
        </w:tc>
        <w:tc>
          <w:tcPr>
            <w:tcW w:w="637" w:type="pct"/>
            <w:noWrap/>
          </w:tcPr>
          <w:p w14:paraId="156903DB" w14:textId="1FEFB735" w:rsidR="00023229" w:rsidRPr="00104349" w:rsidRDefault="00023229" w:rsidP="001B5B6C">
            <w:pPr>
              <w:pStyle w:val="BodyText1"/>
              <w:rPr>
                <w:rFonts w:eastAsia="Times New Roman"/>
                <w:color w:val="000000"/>
              </w:rPr>
            </w:pPr>
            <w:r w:rsidRPr="00104349">
              <w:rPr>
                <w:rFonts w:eastAsia="Calibri"/>
              </w:rPr>
              <w:t>Y</w:t>
            </w:r>
          </w:p>
        </w:tc>
      </w:tr>
      <w:tr w:rsidR="006303F2" w:rsidRPr="00104349" w14:paraId="6D8A9668" w14:textId="77777777" w:rsidTr="0218F56E">
        <w:trPr>
          <w:trHeight w:val="300"/>
        </w:trPr>
        <w:tc>
          <w:tcPr>
            <w:tcW w:w="455" w:type="pct"/>
            <w:noWrap/>
          </w:tcPr>
          <w:p w14:paraId="75E0992A" w14:textId="56F4D5EC" w:rsidR="005922CF" w:rsidRPr="00104349" w:rsidRDefault="005922CF" w:rsidP="001B5B6C">
            <w:pPr>
              <w:pStyle w:val="BodyText1"/>
              <w:rPr>
                <w:rFonts w:eastAsia="Calibri"/>
              </w:rPr>
            </w:pPr>
            <w:r w:rsidRPr="00104349">
              <w:rPr>
                <w:rFonts w:eastAsia="Calibri"/>
              </w:rPr>
              <w:lastRenderedPageBreak/>
              <w:t xml:space="preserve">10516 </w:t>
            </w:r>
          </w:p>
        </w:tc>
        <w:tc>
          <w:tcPr>
            <w:tcW w:w="590" w:type="pct"/>
          </w:tcPr>
          <w:p w14:paraId="4460E15C" w14:textId="02585FBB" w:rsidR="005922CF" w:rsidRPr="00104349" w:rsidRDefault="005922CF" w:rsidP="001B5B6C">
            <w:pPr>
              <w:pStyle w:val="BodyText1"/>
              <w:rPr>
                <w:rFonts w:eastAsia="Times New Roman"/>
                <w:color w:val="000000"/>
              </w:rPr>
            </w:pPr>
            <w:r w:rsidRPr="00104349">
              <w:rPr>
                <w:rFonts w:eastAsia="Calibri"/>
              </w:rPr>
              <w:t xml:space="preserve"> </w:t>
            </w:r>
            <w:r w:rsidRPr="00104349">
              <w:t>All Others</w:t>
            </w:r>
          </w:p>
        </w:tc>
        <w:tc>
          <w:tcPr>
            <w:tcW w:w="591" w:type="pct"/>
          </w:tcPr>
          <w:p w14:paraId="53B25F10" w14:textId="135D3359" w:rsidR="005922CF" w:rsidRPr="00104349" w:rsidRDefault="005922CF" w:rsidP="001B5B6C">
            <w:pPr>
              <w:pStyle w:val="BodyText1"/>
              <w:rPr>
                <w:rFonts w:eastAsia="Times New Roman"/>
                <w:color w:val="000000"/>
              </w:rPr>
            </w:pPr>
            <w:r w:rsidRPr="00104349">
              <w:rPr>
                <w:rFonts w:eastAsia="Calibri"/>
              </w:rPr>
              <w:t xml:space="preserve"> </w:t>
            </w:r>
            <w:r w:rsidRPr="00104349">
              <w:t>All Others</w:t>
            </w:r>
          </w:p>
        </w:tc>
        <w:tc>
          <w:tcPr>
            <w:tcW w:w="637" w:type="pct"/>
          </w:tcPr>
          <w:p w14:paraId="7CF5BE14" w14:textId="79878977" w:rsidR="005922CF" w:rsidRPr="00104349" w:rsidRDefault="005922CF" w:rsidP="001B5B6C">
            <w:pPr>
              <w:pStyle w:val="BodyText1"/>
              <w:rPr>
                <w:rFonts w:eastAsia="Times New Roman"/>
                <w:color w:val="000000"/>
              </w:rPr>
            </w:pPr>
            <w:r w:rsidRPr="00104349">
              <w:rPr>
                <w:rFonts w:eastAsia="Calibri"/>
              </w:rPr>
              <w:t xml:space="preserve"> </w:t>
            </w:r>
            <w:r w:rsidRPr="00104349">
              <w:t>All Others</w:t>
            </w:r>
          </w:p>
        </w:tc>
        <w:tc>
          <w:tcPr>
            <w:tcW w:w="1090" w:type="pct"/>
          </w:tcPr>
          <w:p w14:paraId="7A89FA3A" w14:textId="5FB18A8C" w:rsidR="005922CF" w:rsidRPr="00104349" w:rsidRDefault="005922CF" w:rsidP="001B5B6C">
            <w:pPr>
              <w:pStyle w:val="BodyText1"/>
              <w:rPr>
                <w:rFonts w:eastAsia="Times New Roman"/>
                <w:color w:val="000000"/>
              </w:rPr>
            </w:pPr>
            <w:r w:rsidRPr="00104349">
              <w:rPr>
                <w:rFonts w:eastAsia="Calibri"/>
              </w:rPr>
              <w:t xml:space="preserve">Large and complex </w:t>
            </w:r>
            <w:r w:rsidR="00115DF9" w:rsidRPr="00104349">
              <w:rPr>
                <w:rFonts w:eastAsia="Calibri"/>
              </w:rPr>
              <w:t>activity –</w:t>
            </w:r>
            <w:r w:rsidRPr="00104349" w:rsidDel="00115DF9">
              <w:rPr>
                <w:rFonts w:eastAsia="Calibri"/>
              </w:rPr>
              <w:t xml:space="preserve"> </w:t>
            </w:r>
            <w:r w:rsidR="00115DF9" w:rsidRPr="00104349" w:rsidDel="00115DF9">
              <w:rPr>
                <w:rFonts w:eastAsia="Calibri"/>
              </w:rPr>
              <w:t xml:space="preserve">to the extent it relates to any </w:t>
            </w:r>
            <w:r w:rsidRPr="00104349">
              <w:rPr>
                <w:rFonts w:eastAsia="Calibri"/>
              </w:rPr>
              <w:t xml:space="preserve">radioactive </w:t>
            </w:r>
            <w:proofErr w:type="gramStart"/>
            <w:r w:rsidRPr="00104349">
              <w:rPr>
                <w:rFonts w:eastAsia="Calibri"/>
              </w:rPr>
              <w:t>substances</w:t>
            </w:r>
            <w:proofErr w:type="gramEnd"/>
            <w:r w:rsidRPr="00104349">
              <w:rPr>
                <w:rFonts w:eastAsia="Calibri"/>
              </w:rPr>
              <w:t xml:space="preserve"> activity</w:t>
            </w:r>
          </w:p>
        </w:tc>
        <w:tc>
          <w:tcPr>
            <w:tcW w:w="501" w:type="pct"/>
          </w:tcPr>
          <w:p w14:paraId="1A5171BE" w14:textId="3458619E" w:rsidR="005922CF" w:rsidRPr="001B5B6C" w:rsidRDefault="005922CF" w:rsidP="001B5B6C">
            <w:pPr>
              <w:pStyle w:val="BodyText1"/>
              <w:rPr>
                <w:rFonts w:eastAsia="Calibri"/>
              </w:rPr>
            </w:pPr>
            <w:r w:rsidRPr="00104349">
              <w:rPr>
                <w:rFonts w:eastAsia="Calibri"/>
              </w:rPr>
              <w:t>Relevant time and material</w:t>
            </w:r>
            <w:r w:rsidR="00206258">
              <w:rPr>
                <w:rFonts w:eastAsia="Calibri"/>
              </w:rPr>
              <w:t>s</w:t>
            </w:r>
            <w:r w:rsidRPr="00104349">
              <w:rPr>
                <w:rFonts w:eastAsia="Calibri"/>
              </w:rPr>
              <w:t xml:space="preserve"> costs</w:t>
            </w:r>
            <w:r w:rsidR="001B5B6C">
              <w:rPr>
                <w:rFonts w:eastAsia="Calibri"/>
              </w:rPr>
              <w:t>.</w:t>
            </w:r>
          </w:p>
        </w:tc>
        <w:tc>
          <w:tcPr>
            <w:tcW w:w="499" w:type="pct"/>
          </w:tcPr>
          <w:p w14:paraId="41854470" w14:textId="2406D57F" w:rsidR="005922CF" w:rsidRPr="00104349" w:rsidRDefault="005922CF" w:rsidP="001B5B6C">
            <w:pPr>
              <w:pStyle w:val="BodyText1"/>
              <w:rPr>
                <w:rFonts w:eastAsia="Times New Roman"/>
                <w:color w:val="000000"/>
              </w:rPr>
            </w:pPr>
            <w:r w:rsidRPr="00104349">
              <w:rPr>
                <w:rFonts w:eastAsia="Calibri"/>
              </w:rPr>
              <w:t>Relevant time and material</w:t>
            </w:r>
            <w:r w:rsidR="00206258">
              <w:rPr>
                <w:rFonts w:eastAsia="Calibri"/>
              </w:rPr>
              <w:t>s</w:t>
            </w:r>
            <w:r w:rsidRPr="00104349">
              <w:rPr>
                <w:rFonts w:eastAsia="Calibri"/>
              </w:rPr>
              <w:t xml:space="preserve"> costs</w:t>
            </w:r>
            <w:r w:rsidR="001B5B6C">
              <w:rPr>
                <w:rFonts w:eastAsia="Calibri"/>
              </w:rPr>
              <w:t>.</w:t>
            </w:r>
          </w:p>
        </w:tc>
        <w:tc>
          <w:tcPr>
            <w:tcW w:w="637" w:type="pct"/>
            <w:noWrap/>
          </w:tcPr>
          <w:p w14:paraId="309F624B" w14:textId="1BC0FFCE" w:rsidR="005922CF" w:rsidRPr="00104349" w:rsidRDefault="005922CF" w:rsidP="001B5B6C">
            <w:pPr>
              <w:pStyle w:val="BodyText1"/>
              <w:rPr>
                <w:rFonts w:eastAsia="Times New Roman"/>
                <w:color w:val="000000"/>
              </w:rPr>
            </w:pPr>
            <w:r w:rsidRPr="00104349">
              <w:rPr>
                <w:rFonts w:eastAsia="Times New Roman"/>
                <w:color w:val="000000"/>
              </w:rPr>
              <w:t>N</w:t>
            </w:r>
          </w:p>
        </w:tc>
      </w:tr>
      <w:tr w:rsidR="006303F2" w:rsidRPr="00104349" w14:paraId="0E3111E3" w14:textId="77777777" w:rsidTr="0218F56E">
        <w:trPr>
          <w:trHeight w:val="300"/>
        </w:trPr>
        <w:tc>
          <w:tcPr>
            <w:tcW w:w="455" w:type="pct"/>
            <w:noWrap/>
          </w:tcPr>
          <w:p w14:paraId="525FE027" w14:textId="0E21F23F" w:rsidR="00962DC0" w:rsidRPr="00104349" w:rsidRDefault="00962DC0" w:rsidP="001B5B6C">
            <w:pPr>
              <w:pStyle w:val="BodyText1"/>
              <w:rPr>
                <w:rFonts w:eastAsia="Calibri"/>
              </w:rPr>
            </w:pPr>
            <w:r w:rsidRPr="00104349">
              <w:rPr>
                <w:rFonts w:eastAsia="Calibri"/>
              </w:rPr>
              <w:t xml:space="preserve">10520 </w:t>
            </w:r>
          </w:p>
        </w:tc>
        <w:tc>
          <w:tcPr>
            <w:tcW w:w="590" w:type="pct"/>
          </w:tcPr>
          <w:p w14:paraId="4327214B" w14:textId="6A035975" w:rsidR="00962DC0" w:rsidRPr="00104349" w:rsidRDefault="00962DC0" w:rsidP="001B5B6C">
            <w:pPr>
              <w:pStyle w:val="BodyText1"/>
              <w:rPr>
                <w:rFonts w:eastAsia="Times New Roman"/>
                <w:color w:val="000000"/>
              </w:rPr>
            </w:pPr>
            <w:r w:rsidRPr="00104349">
              <w:rPr>
                <w:rFonts w:eastAsia="Times New Roman"/>
                <w:color w:val="000000"/>
              </w:rPr>
              <w:t>Energy</w:t>
            </w:r>
          </w:p>
        </w:tc>
        <w:tc>
          <w:tcPr>
            <w:tcW w:w="591" w:type="pct"/>
          </w:tcPr>
          <w:p w14:paraId="4F350E04" w14:textId="1D8BDC5C" w:rsidR="00962DC0" w:rsidRPr="00104349" w:rsidRDefault="00962DC0" w:rsidP="001B5B6C">
            <w:pPr>
              <w:pStyle w:val="BodyText1"/>
              <w:rPr>
                <w:rFonts w:eastAsia="Times New Roman"/>
                <w:color w:val="000000"/>
              </w:rPr>
            </w:pPr>
            <w:r w:rsidRPr="00104349">
              <w:rPr>
                <w:rFonts w:eastAsia="Times New Roman"/>
                <w:color w:val="000000"/>
              </w:rPr>
              <w:t>Renewable Energy</w:t>
            </w:r>
          </w:p>
        </w:tc>
        <w:tc>
          <w:tcPr>
            <w:tcW w:w="637" w:type="pct"/>
          </w:tcPr>
          <w:p w14:paraId="41678C24" w14:textId="67349A37" w:rsidR="00962DC0" w:rsidRPr="00104349" w:rsidRDefault="00962DC0" w:rsidP="001B5B6C">
            <w:pPr>
              <w:pStyle w:val="BodyText1"/>
              <w:rPr>
                <w:rFonts w:eastAsia="Times New Roman"/>
                <w:color w:val="000000"/>
              </w:rPr>
            </w:pPr>
            <w:r w:rsidRPr="00104349">
              <w:rPr>
                <w:rFonts w:eastAsia="Times New Roman"/>
                <w:color w:val="000000"/>
              </w:rPr>
              <w:t xml:space="preserve">Oil and Gas: Gasification, </w:t>
            </w:r>
            <w:r w:rsidR="00C10623" w:rsidRPr="00104349">
              <w:rPr>
                <w:rFonts w:eastAsia="Times New Roman"/>
                <w:color w:val="000000"/>
              </w:rPr>
              <w:t>Liquefaction</w:t>
            </w:r>
            <w:r w:rsidRPr="00104349">
              <w:rPr>
                <w:rFonts w:eastAsia="Times New Roman"/>
                <w:color w:val="000000"/>
              </w:rPr>
              <w:t xml:space="preserve"> and Refining Activities</w:t>
            </w:r>
          </w:p>
        </w:tc>
        <w:tc>
          <w:tcPr>
            <w:tcW w:w="1090" w:type="pct"/>
          </w:tcPr>
          <w:p w14:paraId="3C780F01" w14:textId="2332FF8A" w:rsidR="00962DC0" w:rsidRPr="00104349" w:rsidRDefault="00962DC0" w:rsidP="001B5B6C">
            <w:pPr>
              <w:pStyle w:val="BodyText1"/>
              <w:rPr>
                <w:rFonts w:eastAsia="Times New Roman"/>
                <w:color w:val="000000"/>
              </w:rPr>
            </w:pPr>
            <w:r w:rsidRPr="00104349">
              <w:rPr>
                <w:rFonts w:eastAsia="MS PGothic"/>
              </w:rPr>
              <w:t>Schedule 20, Part 4, para 2: Refining gas</w:t>
            </w:r>
            <w:r w:rsidR="00AA5AA5">
              <w:rPr>
                <w:rFonts w:eastAsia="MS PGothic"/>
              </w:rPr>
              <w:t>.</w:t>
            </w:r>
            <w:r w:rsidRPr="00104349">
              <w:rPr>
                <w:rFonts w:eastAsia="Calibri"/>
              </w:rPr>
              <w:t xml:space="preserve"> </w:t>
            </w:r>
          </w:p>
        </w:tc>
        <w:tc>
          <w:tcPr>
            <w:tcW w:w="501" w:type="pct"/>
          </w:tcPr>
          <w:p w14:paraId="64E46F9B" w14:textId="7013A8FF" w:rsidR="00962DC0" w:rsidRPr="00104349" w:rsidRDefault="00962DC0" w:rsidP="001B5B6C">
            <w:pPr>
              <w:pStyle w:val="BodyText1"/>
              <w:rPr>
                <w:rFonts w:eastAsia="Times New Roman"/>
                <w:color w:val="000000"/>
              </w:rPr>
            </w:pPr>
            <w:r w:rsidRPr="00104349">
              <w:rPr>
                <w:rFonts w:eastAsia="Calibri"/>
              </w:rPr>
              <w:t xml:space="preserve">£14,573 (Band 14) </w:t>
            </w:r>
          </w:p>
        </w:tc>
        <w:tc>
          <w:tcPr>
            <w:tcW w:w="499" w:type="pct"/>
          </w:tcPr>
          <w:p w14:paraId="2A9A69C6" w14:textId="3BCD0A3D" w:rsidR="00962DC0" w:rsidRPr="00104349" w:rsidRDefault="00962DC0" w:rsidP="001B5B6C">
            <w:pPr>
              <w:pStyle w:val="BodyText1"/>
              <w:rPr>
                <w:rFonts w:eastAsia="Times New Roman"/>
                <w:color w:val="000000"/>
              </w:rPr>
            </w:pPr>
            <w:r w:rsidRPr="00104349">
              <w:rPr>
                <w:rFonts w:eastAsia="Calibri"/>
              </w:rPr>
              <w:t>£18,064</w:t>
            </w:r>
          </w:p>
        </w:tc>
        <w:tc>
          <w:tcPr>
            <w:tcW w:w="637" w:type="pct"/>
            <w:noWrap/>
          </w:tcPr>
          <w:p w14:paraId="00D889F4" w14:textId="4A542D84" w:rsidR="00962DC0" w:rsidRPr="00104349" w:rsidRDefault="00962DC0" w:rsidP="001B5B6C">
            <w:pPr>
              <w:pStyle w:val="BodyText1"/>
              <w:rPr>
                <w:rFonts w:eastAsia="Times New Roman"/>
                <w:color w:val="000000"/>
              </w:rPr>
            </w:pPr>
            <w:r w:rsidRPr="00104349">
              <w:rPr>
                <w:rFonts w:eastAsia="Calibri"/>
              </w:rPr>
              <w:t>Y</w:t>
            </w:r>
          </w:p>
        </w:tc>
      </w:tr>
      <w:tr w:rsidR="006303F2" w:rsidRPr="00104349" w14:paraId="678B98CE" w14:textId="77777777" w:rsidTr="0218F56E">
        <w:trPr>
          <w:trHeight w:val="300"/>
        </w:trPr>
        <w:tc>
          <w:tcPr>
            <w:tcW w:w="455" w:type="pct"/>
            <w:noWrap/>
          </w:tcPr>
          <w:p w14:paraId="3437A014" w14:textId="47571E79" w:rsidR="00F87BEF" w:rsidRPr="00104349" w:rsidRDefault="00F87BEF" w:rsidP="001B5B6C">
            <w:pPr>
              <w:pStyle w:val="BodyText1"/>
              <w:rPr>
                <w:rFonts w:eastAsia="Calibri"/>
              </w:rPr>
            </w:pPr>
            <w:r w:rsidRPr="00104349">
              <w:rPr>
                <w:rFonts w:eastAsia="Calibri"/>
              </w:rPr>
              <w:lastRenderedPageBreak/>
              <w:t xml:space="preserve">10530 </w:t>
            </w:r>
          </w:p>
        </w:tc>
        <w:tc>
          <w:tcPr>
            <w:tcW w:w="590" w:type="pct"/>
          </w:tcPr>
          <w:p w14:paraId="5504F9EE" w14:textId="0A7E8439" w:rsidR="00F87BEF" w:rsidRPr="00104349" w:rsidRDefault="00F87BEF" w:rsidP="001B5B6C">
            <w:pPr>
              <w:pStyle w:val="BodyText1"/>
              <w:rPr>
                <w:rFonts w:eastAsia="Times New Roman"/>
                <w:color w:val="000000"/>
              </w:rPr>
            </w:pPr>
            <w:r w:rsidRPr="00104349">
              <w:rPr>
                <w:rFonts w:eastAsia="Times New Roman"/>
                <w:color w:val="000000"/>
              </w:rPr>
              <w:t>Energy</w:t>
            </w:r>
          </w:p>
        </w:tc>
        <w:tc>
          <w:tcPr>
            <w:tcW w:w="591" w:type="pct"/>
          </w:tcPr>
          <w:p w14:paraId="3AF4FC8F" w14:textId="32A329F1" w:rsidR="00F87BEF" w:rsidRPr="00104349" w:rsidRDefault="00F87BEF" w:rsidP="001B5B6C">
            <w:pPr>
              <w:pStyle w:val="BodyText1"/>
              <w:rPr>
                <w:rFonts w:eastAsia="Times New Roman"/>
                <w:color w:val="000000"/>
              </w:rPr>
            </w:pPr>
            <w:r w:rsidRPr="00104349">
              <w:rPr>
                <w:rFonts w:eastAsia="Times New Roman"/>
                <w:color w:val="000000"/>
              </w:rPr>
              <w:t>Renewable Energy</w:t>
            </w:r>
          </w:p>
        </w:tc>
        <w:tc>
          <w:tcPr>
            <w:tcW w:w="637" w:type="pct"/>
          </w:tcPr>
          <w:p w14:paraId="6389DB0E" w14:textId="388CD4F9" w:rsidR="00F87BEF" w:rsidRPr="00104349" w:rsidRDefault="00F87BEF" w:rsidP="001F75A8">
            <w:pPr>
              <w:pStyle w:val="BodyText1"/>
              <w:spacing w:after="0"/>
              <w:rPr>
                <w:rFonts w:eastAsia="Times New Roman"/>
                <w:color w:val="000000"/>
              </w:rPr>
            </w:pPr>
            <w:r w:rsidRPr="00104349">
              <w:rPr>
                <w:rFonts w:eastAsia="Times New Roman"/>
                <w:color w:val="000000"/>
              </w:rPr>
              <w:t xml:space="preserve">Oil and Gas: Gasification, </w:t>
            </w:r>
            <w:proofErr w:type="spellStart"/>
            <w:r w:rsidRPr="00104349">
              <w:rPr>
                <w:rFonts w:eastAsia="Times New Roman"/>
                <w:color w:val="000000"/>
              </w:rPr>
              <w:t>Liquifaction</w:t>
            </w:r>
            <w:proofErr w:type="spellEnd"/>
            <w:r w:rsidRPr="00104349">
              <w:rPr>
                <w:rFonts w:eastAsia="Times New Roman"/>
                <w:color w:val="000000"/>
              </w:rPr>
              <w:t xml:space="preserve"> and Refining Activities</w:t>
            </w:r>
          </w:p>
        </w:tc>
        <w:tc>
          <w:tcPr>
            <w:tcW w:w="1090" w:type="pct"/>
          </w:tcPr>
          <w:p w14:paraId="3AA59183" w14:textId="1A7DF2DE" w:rsidR="00F87BEF" w:rsidRPr="00104349" w:rsidRDefault="00F87BEF" w:rsidP="001F75A8">
            <w:pPr>
              <w:pStyle w:val="BodyText1"/>
              <w:spacing w:after="0"/>
              <w:rPr>
                <w:rFonts w:eastAsia="Times New Roman"/>
                <w:color w:val="000000"/>
              </w:rPr>
            </w:pPr>
            <w:r w:rsidRPr="00104349">
              <w:rPr>
                <w:shd w:val="clear" w:color="auto" w:fill="FFFFFF"/>
              </w:rPr>
              <w:t>Schedule 26, Part 3, para 4(a): Thermal treatment of a) coal, lignite, oil, or other carbonaceous material or mixtures</w:t>
            </w:r>
            <w:r w:rsidR="000D67D8">
              <w:rPr>
                <w:shd w:val="clear" w:color="auto" w:fill="FFFFFF"/>
              </w:rPr>
              <w:t>.</w:t>
            </w:r>
          </w:p>
        </w:tc>
        <w:tc>
          <w:tcPr>
            <w:tcW w:w="501" w:type="pct"/>
          </w:tcPr>
          <w:p w14:paraId="7CCC17DE" w14:textId="7BD93CEB" w:rsidR="00F87BEF" w:rsidRPr="00104349" w:rsidRDefault="00F87BEF" w:rsidP="001B5B6C">
            <w:pPr>
              <w:pStyle w:val="BodyText1"/>
              <w:rPr>
                <w:rFonts w:eastAsia="Times New Roman"/>
                <w:color w:val="000000"/>
              </w:rPr>
            </w:pPr>
            <w:r w:rsidRPr="00104349">
              <w:rPr>
                <w:rFonts w:eastAsia="Calibri"/>
              </w:rPr>
              <w:t xml:space="preserve">£14,573 (Band 14) </w:t>
            </w:r>
          </w:p>
        </w:tc>
        <w:tc>
          <w:tcPr>
            <w:tcW w:w="499" w:type="pct"/>
          </w:tcPr>
          <w:p w14:paraId="3CBC9237" w14:textId="0D0DBD11" w:rsidR="00F87BEF" w:rsidRPr="00104349" w:rsidRDefault="00F87BEF" w:rsidP="001B5B6C">
            <w:pPr>
              <w:pStyle w:val="BodyText1"/>
              <w:rPr>
                <w:rFonts w:eastAsia="Times New Roman"/>
                <w:color w:val="000000"/>
              </w:rPr>
            </w:pPr>
            <w:r w:rsidRPr="00104349">
              <w:rPr>
                <w:rFonts w:eastAsia="Calibri"/>
              </w:rPr>
              <w:t>£18,064</w:t>
            </w:r>
          </w:p>
        </w:tc>
        <w:tc>
          <w:tcPr>
            <w:tcW w:w="637" w:type="pct"/>
            <w:noWrap/>
          </w:tcPr>
          <w:p w14:paraId="2942177B" w14:textId="1A6302D0" w:rsidR="00F87BEF" w:rsidRPr="00104349" w:rsidRDefault="00F87BEF" w:rsidP="001B5B6C">
            <w:pPr>
              <w:pStyle w:val="BodyText1"/>
              <w:rPr>
                <w:rFonts w:eastAsia="Times New Roman"/>
                <w:color w:val="000000"/>
              </w:rPr>
            </w:pPr>
            <w:r w:rsidRPr="00104349">
              <w:rPr>
                <w:rFonts w:eastAsia="Calibri"/>
              </w:rPr>
              <w:t>Y</w:t>
            </w:r>
          </w:p>
        </w:tc>
      </w:tr>
      <w:tr w:rsidR="006303F2" w:rsidRPr="00104349" w14:paraId="4D45E726" w14:textId="77777777" w:rsidTr="0218F56E">
        <w:trPr>
          <w:trHeight w:val="300"/>
        </w:trPr>
        <w:tc>
          <w:tcPr>
            <w:tcW w:w="455" w:type="pct"/>
            <w:noWrap/>
          </w:tcPr>
          <w:p w14:paraId="1609056F" w14:textId="7438DBA6" w:rsidR="00F87BEF" w:rsidRPr="00104349" w:rsidRDefault="00F87BEF" w:rsidP="001B5B6C">
            <w:pPr>
              <w:pStyle w:val="BodyText1"/>
              <w:rPr>
                <w:rFonts w:eastAsia="Calibri"/>
              </w:rPr>
            </w:pPr>
            <w:r w:rsidRPr="00104349">
              <w:rPr>
                <w:rFonts w:eastAsia="Calibri"/>
              </w:rPr>
              <w:t xml:space="preserve">10540 </w:t>
            </w:r>
          </w:p>
        </w:tc>
        <w:tc>
          <w:tcPr>
            <w:tcW w:w="590" w:type="pct"/>
          </w:tcPr>
          <w:p w14:paraId="732230C3" w14:textId="0DD326CE" w:rsidR="00F87BEF" w:rsidRPr="00104349" w:rsidRDefault="00F87BEF" w:rsidP="001B5B6C">
            <w:pPr>
              <w:pStyle w:val="BodyText1"/>
              <w:rPr>
                <w:rFonts w:eastAsia="Times New Roman"/>
                <w:color w:val="000000"/>
              </w:rPr>
            </w:pPr>
            <w:r w:rsidRPr="00104349">
              <w:rPr>
                <w:rFonts w:eastAsia="Times New Roman"/>
                <w:color w:val="000000"/>
              </w:rPr>
              <w:t>Energy</w:t>
            </w:r>
          </w:p>
        </w:tc>
        <w:tc>
          <w:tcPr>
            <w:tcW w:w="591" w:type="pct"/>
          </w:tcPr>
          <w:p w14:paraId="01B5A6F3" w14:textId="78847836" w:rsidR="00F87BEF" w:rsidRPr="00104349" w:rsidRDefault="00F87BEF" w:rsidP="001B5B6C">
            <w:pPr>
              <w:pStyle w:val="BodyText1"/>
              <w:rPr>
                <w:rFonts w:eastAsia="Times New Roman"/>
                <w:color w:val="000000"/>
              </w:rPr>
            </w:pPr>
            <w:r w:rsidRPr="00104349">
              <w:rPr>
                <w:rFonts w:eastAsia="Times New Roman"/>
                <w:color w:val="000000"/>
              </w:rPr>
              <w:t>Renewable Energy</w:t>
            </w:r>
          </w:p>
        </w:tc>
        <w:tc>
          <w:tcPr>
            <w:tcW w:w="637" w:type="pct"/>
          </w:tcPr>
          <w:p w14:paraId="30D2605E" w14:textId="0D04A57C" w:rsidR="00F87BEF" w:rsidRPr="00104349" w:rsidRDefault="00F87BEF" w:rsidP="001B5B6C">
            <w:pPr>
              <w:pStyle w:val="BodyText1"/>
              <w:rPr>
                <w:rFonts w:eastAsia="Times New Roman"/>
                <w:color w:val="000000"/>
              </w:rPr>
            </w:pPr>
            <w:r w:rsidRPr="00104349">
              <w:rPr>
                <w:rFonts w:eastAsia="Times New Roman"/>
                <w:color w:val="000000"/>
              </w:rPr>
              <w:t xml:space="preserve">Oil and Gas: Gasification, </w:t>
            </w:r>
            <w:proofErr w:type="spellStart"/>
            <w:r w:rsidRPr="00104349">
              <w:rPr>
                <w:rFonts w:eastAsia="Times New Roman"/>
                <w:color w:val="000000"/>
              </w:rPr>
              <w:t>Liquifaction</w:t>
            </w:r>
            <w:proofErr w:type="spellEnd"/>
            <w:r w:rsidRPr="00104349">
              <w:rPr>
                <w:rFonts w:eastAsia="Times New Roman"/>
                <w:color w:val="000000"/>
              </w:rPr>
              <w:t xml:space="preserve"> and Refining Activities</w:t>
            </w:r>
          </w:p>
        </w:tc>
        <w:tc>
          <w:tcPr>
            <w:tcW w:w="1090" w:type="pct"/>
          </w:tcPr>
          <w:p w14:paraId="11C7B073" w14:textId="0BAA4CF7" w:rsidR="00F87BEF" w:rsidRPr="00104349" w:rsidRDefault="00F87BEF" w:rsidP="001F75A8">
            <w:pPr>
              <w:pStyle w:val="BodyText1"/>
              <w:spacing w:after="0"/>
              <w:rPr>
                <w:rFonts w:eastAsia="Times New Roman"/>
                <w:color w:val="000000"/>
              </w:rPr>
            </w:pPr>
            <w:r w:rsidRPr="00104349">
              <w:rPr>
                <w:shd w:val="clear" w:color="auto" w:fill="FFFFFF"/>
              </w:rPr>
              <w:t>Schedule 26, Part 3, para 4(b): Thermal treatment of fuels other than coal, lignite, oil, or other carbonaceous material or mixtures in plant with a total rated thermal input 20 MW or more</w:t>
            </w:r>
            <w:r w:rsidRPr="00104349">
              <w:rPr>
                <w:rFonts w:eastAsia="Calibri"/>
              </w:rPr>
              <w:t xml:space="preserve">. </w:t>
            </w:r>
          </w:p>
        </w:tc>
        <w:tc>
          <w:tcPr>
            <w:tcW w:w="501" w:type="pct"/>
          </w:tcPr>
          <w:p w14:paraId="34C8DC08" w14:textId="7D0BF2F8" w:rsidR="00F87BEF" w:rsidRPr="00104349" w:rsidRDefault="00F87BEF" w:rsidP="001B5B6C">
            <w:pPr>
              <w:pStyle w:val="BodyText1"/>
              <w:rPr>
                <w:rFonts w:eastAsia="Times New Roman"/>
                <w:color w:val="000000"/>
              </w:rPr>
            </w:pPr>
            <w:r w:rsidRPr="00104349">
              <w:rPr>
                <w:rFonts w:eastAsia="Calibri"/>
              </w:rPr>
              <w:t xml:space="preserve">£14,573 (Band 14) </w:t>
            </w:r>
          </w:p>
        </w:tc>
        <w:tc>
          <w:tcPr>
            <w:tcW w:w="499" w:type="pct"/>
          </w:tcPr>
          <w:p w14:paraId="18ADF7D9" w14:textId="32BAA597" w:rsidR="00F87BEF" w:rsidRPr="00104349" w:rsidRDefault="00F87BEF" w:rsidP="001B5B6C">
            <w:pPr>
              <w:pStyle w:val="BodyText1"/>
              <w:rPr>
                <w:rFonts w:eastAsia="Times New Roman"/>
                <w:color w:val="000000"/>
              </w:rPr>
            </w:pPr>
            <w:r w:rsidRPr="00104349">
              <w:rPr>
                <w:rFonts w:eastAsia="Calibri"/>
              </w:rPr>
              <w:t>£6,069</w:t>
            </w:r>
          </w:p>
        </w:tc>
        <w:tc>
          <w:tcPr>
            <w:tcW w:w="637" w:type="pct"/>
            <w:noWrap/>
          </w:tcPr>
          <w:p w14:paraId="650A0A9C" w14:textId="636FA194" w:rsidR="00F87BEF" w:rsidRPr="00104349" w:rsidRDefault="00F87BEF" w:rsidP="00686C10">
            <w:pPr>
              <w:pStyle w:val="BodyText1"/>
              <w:rPr>
                <w:rFonts w:eastAsia="Times New Roman"/>
                <w:color w:val="000000"/>
              </w:rPr>
            </w:pPr>
            <w:r w:rsidRPr="00104349">
              <w:rPr>
                <w:rFonts w:eastAsia="Calibri"/>
              </w:rPr>
              <w:t>Y</w:t>
            </w:r>
          </w:p>
        </w:tc>
      </w:tr>
      <w:tr w:rsidR="006303F2" w:rsidRPr="00104349" w14:paraId="1027F8C3" w14:textId="77777777" w:rsidTr="0218F56E">
        <w:trPr>
          <w:trHeight w:val="300"/>
        </w:trPr>
        <w:tc>
          <w:tcPr>
            <w:tcW w:w="455" w:type="pct"/>
            <w:noWrap/>
          </w:tcPr>
          <w:p w14:paraId="5267AC72" w14:textId="444F6B63" w:rsidR="00AD6DB0" w:rsidRPr="00104349" w:rsidRDefault="00AD6DB0" w:rsidP="00686C10">
            <w:pPr>
              <w:pStyle w:val="BodyText1"/>
              <w:rPr>
                <w:rFonts w:eastAsia="Calibri"/>
              </w:rPr>
            </w:pPr>
            <w:r w:rsidRPr="00104349">
              <w:rPr>
                <w:rFonts w:eastAsia="Calibri"/>
              </w:rPr>
              <w:lastRenderedPageBreak/>
              <w:t xml:space="preserve">10550 </w:t>
            </w:r>
          </w:p>
        </w:tc>
        <w:tc>
          <w:tcPr>
            <w:tcW w:w="590" w:type="pct"/>
          </w:tcPr>
          <w:p w14:paraId="6E4F70DF" w14:textId="60BC788C" w:rsidR="00AD6DB0" w:rsidRPr="00104349" w:rsidRDefault="00AD6DB0" w:rsidP="00686C10">
            <w:pPr>
              <w:pStyle w:val="BodyText1"/>
              <w:rPr>
                <w:rFonts w:eastAsia="Times New Roman"/>
                <w:color w:val="000000"/>
              </w:rPr>
            </w:pPr>
            <w:r w:rsidRPr="00104349">
              <w:rPr>
                <w:rFonts w:eastAsia="Times New Roman"/>
                <w:color w:val="000000"/>
              </w:rPr>
              <w:t>Energy</w:t>
            </w:r>
          </w:p>
        </w:tc>
        <w:tc>
          <w:tcPr>
            <w:tcW w:w="591" w:type="pct"/>
          </w:tcPr>
          <w:p w14:paraId="78AA1B96" w14:textId="39697012" w:rsidR="00AD6DB0" w:rsidRPr="00104349" w:rsidRDefault="00AD6DB0" w:rsidP="00686C10">
            <w:pPr>
              <w:pStyle w:val="BodyText1"/>
              <w:rPr>
                <w:rFonts w:eastAsia="Times New Roman"/>
                <w:color w:val="000000"/>
              </w:rPr>
            </w:pPr>
            <w:r w:rsidRPr="00104349">
              <w:rPr>
                <w:rFonts w:eastAsia="Times New Roman"/>
                <w:color w:val="000000"/>
              </w:rPr>
              <w:t>Renewable Energy</w:t>
            </w:r>
          </w:p>
        </w:tc>
        <w:tc>
          <w:tcPr>
            <w:tcW w:w="637" w:type="pct"/>
          </w:tcPr>
          <w:p w14:paraId="30F13E02" w14:textId="1CFD3AE2" w:rsidR="00AD6DB0" w:rsidRPr="00104349" w:rsidRDefault="00AD6DB0" w:rsidP="001F75A8">
            <w:pPr>
              <w:pStyle w:val="BodyText1"/>
              <w:spacing w:after="0"/>
              <w:rPr>
                <w:rFonts w:eastAsia="Times New Roman"/>
                <w:color w:val="000000"/>
              </w:rPr>
            </w:pPr>
            <w:r w:rsidRPr="00104349">
              <w:rPr>
                <w:rFonts w:eastAsia="Times New Roman"/>
                <w:color w:val="000000"/>
              </w:rPr>
              <w:t xml:space="preserve">Oil and Gas: Gasification, </w:t>
            </w:r>
            <w:proofErr w:type="spellStart"/>
            <w:r w:rsidRPr="00104349">
              <w:rPr>
                <w:rFonts w:eastAsia="Times New Roman"/>
                <w:color w:val="000000"/>
              </w:rPr>
              <w:t>Liquifaction</w:t>
            </w:r>
            <w:proofErr w:type="spellEnd"/>
            <w:r w:rsidRPr="00104349">
              <w:rPr>
                <w:rFonts w:eastAsia="Times New Roman"/>
                <w:color w:val="000000"/>
              </w:rPr>
              <w:t xml:space="preserve"> and Refining Activities</w:t>
            </w:r>
          </w:p>
        </w:tc>
        <w:tc>
          <w:tcPr>
            <w:tcW w:w="1090" w:type="pct"/>
          </w:tcPr>
          <w:p w14:paraId="31E49796" w14:textId="038377D7" w:rsidR="00AD6DB0" w:rsidRPr="00104349" w:rsidRDefault="00446DDB" w:rsidP="001F75A8">
            <w:pPr>
              <w:pStyle w:val="BodyText1"/>
              <w:spacing w:after="160"/>
              <w:rPr>
                <w:rFonts w:eastAsia="Times New Roman"/>
                <w:color w:val="000000"/>
              </w:rPr>
            </w:pPr>
            <w:r w:rsidRPr="00446DDB">
              <w:rPr>
                <w:rFonts w:eastAsia="MS PGothic"/>
              </w:rPr>
              <w:t>Schedule 20, Part 4, para 4: Gasification or liquefaction of a) coal b) other fuels with a total rated thermal input of 20MW or more</w:t>
            </w:r>
          </w:p>
        </w:tc>
        <w:tc>
          <w:tcPr>
            <w:tcW w:w="501" w:type="pct"/>
          </w:tcPr>
          <w:p w14:paraId="29982C90" w14:textId="4D78DCED" w:rsidR="00AD6DB0" w:rsidRPr="00104349" w:rsidRDefault="00AD6DB0" w:rsidP="00686C10">
            <w:pPr>
              <w:pStyle w:val="BodyText1"/>
              <w:rPr>
                <w:rFonts w:eastAsia="Times New Roman"/>
                <w:color w:val="000000"/>
              </w:rPr>
            </w:pPr>
            <w:r w:rsidRPr="00104349">
              <w:rPr>
                <w:rFonts w:eastAsia="Calibri"/>
              </w:rPr>
              <w:t xml:space="preserve">£21,860 (Band 15) </w:t>
            </w:r>
          </w:p>
        </w:tc>
        <w:tc>
          <w:tcPr>
            <w:tcW w:w="499" w:type="pct"/>
          </w:tcPr>
          <w:p w14:paraId="4DF24656" w14:textId="68500BC4" w:rsidR="00AD6DB0" w:rsidRPr="00104349" w:rsidRDefault="00AD6DB0" w:rsidP="00686C10">
            <w:pPr>
              <w:pStyle w:val="BodyText1"/>
              <w:rPr>
                <w:rFonts w:eastAsia="Times New Roman"/>
                <w:color w:val="000000"/>
              </w:rPr>
            </w:pPr>
            <w:r w:rsidRPr="00104349">
              <w:rPr>
                <w:rFonts w:eastAsia="Calibri"/>
              </w:rPr>
              <w:t xml:space="preserve">£7,613 </w:t>
            </w:r>
          </w:p>
        </w:tc>
        <w:tc>
          <w:tcPr>
            <w:tcW w:w="637" w:type="pct"/>
            <w:noWrap/>
          </w:tcPr>
          <w:p w14:paraId="628129A8" w14:textId="4C969790" w:rsidR="00AD6DB0" w:rsidRPr="00104349" w:rsidRDefault="00AD6DB0" w:rsidP="00686C10">
            <w:pPr>
              <w:pStyle w:val="BodyText1"/>
              <w:rPr>
                <w:rFonts w:eastAsia="Times New Roman"/>
                <w:color w:val="000000"/>
              </w:rPr>
            </w:pPr>
            <w:r w:rsidRPr="00104349">
              <w:rPr>
                <w:rFonts w:eastAsia="Calibri"/>
              </w:rPr>
              <w:t>Y</w:t>
            </w:r>
          </w:p>
        </w:tc>
      </w:tr>
      <w:tr w:rsidR="006303F2" w:rsidRPr="00104349" w14:paraId="43C38D0A" w14:textId="77777777" w:rsidTr="0218F56E">
        <w:trPr>
          <w:trHeight w:val="300"/>
        </w:trPr>
        <w:tc>
          <w:tcPr>
            <w:tcW w:w="455" w:type="pct"/>
            <w:noWrap/>
          </w:tcPr>
          <w:p w14:paraId="02B517F5" w14:textId="3200B48F" w:rsidR="00AD6DB0" w:rsidRPr="00104349" w:rsidRDefault="00AD6DB0" w:rsidP="00686C10">
            <w:pPr>
              <w:pStyle w:val="BodyText1"/>
              <w:rPr>
                <w:rFonts w:eastAsia="Calibri"/>
              </w:rPr>
            </w:pPr>
            <w:r w:rsidRPr="00104349">
              <w:rPr>
                <w:rFonts w:eastAsia="Calibri"/>
              </w:rPr>
              <w:t xml:space="preserve">10560 </w:t>
            </w:r>
          </w:p>
        </w:tc>
        <w:tc>
          <w:tcPr>
            <w:tcW w:w="590" w:type="pct"/>
          </w:tcPr>
          <w:p w14:paraId="7864D091" w14:textId="4B1B8EA4" w:rsidR="00AD6DB0" w:rsidRPr="00104349" w:rsidRDefault="00AD6DB0" w:rsidP="00686C10">
            <w:pPr>
              <w:pStyle w:val="BodyText1"/>
              <w:rPr>
                <w:rFonts w:eastAsia="Times New Roman"/>
                <w:color w:val="000000"/>
              </w:rPr>
            </w:pPr>
            <w:r w:rsidRPr="00104349">
              <w:rPr>
                <w:rFonts w:eastAsia="Times New Roman"/>
                <w:color w:val="000000"/>
              </w:rPr>
              <w:t>Energy</w:t>
            </w:r>
          </w:p>
        </w:tc>
        <w:tc>
          <w:tcPr>
            <w:tcW w:w="591" w:type="pct"/>
          </w:tcPr>
          <w:p w14:paraId="4EA23E38" w14:textId="7B3C0D28" w:rsidR="00AD6DB0" w:rsidRPr="00104349" w:rsidRDefault="00AD6DB0" w:rsidP="00686C10">
            <w:pPr>
              <w:pStyle w:val="BodyText1"/>
              <w:rPr>
                <w:rFonts w:eastAsia="Times New Roman"/>
                <w:color w:val="000000"/>
              </w:rPr>
            </w:pPr>
            <w:r w:rsidRPr="00104349">
              <w:rPr>
                <w:rFonts w:eastAsia="Times New Roman"/>
                <w:color w:val="000000"/>
              </w:rPr>
              <w:t>Renewable Energy</w:t>
            </w:r>
          </w:p>
        </w:tc>
        <w:tc>
          <w:tcPr>
            <w:tcW w:w="637" w:type="pct"/>
          </w:tcPr>
          <w:p w14:paraId="4139B858" w14:textId="49D1A0BB" w:rsidR="00AD6DB0" w:rsidRPr="00104349" w:rsidRDefault="00AD6DB0" w:rsidP="00686C10">
            <w:pPr>
              <w:pStyle w:val="BodyText1"/>
              <w:rPr>
                <w:rFonts w:eastAsia="Times New Roman"/>
                <w:color w:val="000000"/>
              </w:rPr>
            </w:pPr>
            <w:r w:rsidRPr="00104349">
              <w:rPr>
                <w:rFonts w:eastAsia="Times New Roman"/>
                <w:color w:val="000000"/>
              </w:rPr>
              <w:t xml:space="preserve">Oil and Gas: Gasification, </w:t>
            </w:r>
            <w:proofErr w:type="spellStart"/>
            <w:r w:rsidRPr="00104349">
              <w:rPr>
                <w:rFonts w:eastAsia="Times New Roman"/>
                <w:color w:val="000000"/>
              </w:rPr>
              <w:t>Liquifaction</w:t>
            </w:r>
            <w:proofErr w:type="spellEnd"/>
            <w:r w:rsidRPr="00104349">
              <w:rPr>
                <w:rFonts w:eastAsia="Times New Roman"/>
                <w:color w:val="000000"/>
              </w:rPr>
              <w:t xml:space="preserve"> and Refining Activities</w:t>
            </w:r>
          </w:p>
        </w:tc>
        <w:tc>
          <w:tcPr>
            <w:tcW w:w="1090" w:type="pct"/>
          </w:tcPr>
          <w:p w14:paraId="5E61E52E" w14:textId="3E40A4AB" w:rsidR="00AD6DB0" w:rsidRPr="00104349" w:rsidRDefault="00AD6DB0" w:rsidP="001F75A8">
            <w:pPr>
              <w:pStyle w:val="BodyText1"/>
              <w:spacing w:after="0"/>
              <w:rPr>
                <w:rFonts w:eastAsia="Times New Roman"/>
                <w:color w:val="000000"/>
              </w:rPr>
            </w:pPr>
            <w:r w:rsidRPr="78F52070">
              <w:rPr>
                <w:rFonts w:eastAsia="MS PGothic"/>
              </w:rPr>
              <w:t xml:space="preserve">Schedule 26, Part 3, para 2: The loading, unloading or other handling </w:t>
            </w:r>
            <w:proofErr w:type="gramStart"/>
            <w:r w:rsidRPr="78F52070">
              <w:rPr>
                <w:rFonts w:eastAsia="MS PGothic"/>
              </w:rPr>
              <w:t>of</w:t>
            </w:r>
            <w:r w:rsidR="618865B7" w:rsidRPr="78F52070">
              <w:rPr>
                <w:rFonts w:eastAsia="MS PGothic"/>
              </w:rPr>
              <w:t>,</w:t>
            </w:r>
            <w:proofErr w:type="gramEnd"/>
            <w:r w:rsidRPr="78F52070">
              <w:rPr>
                <w:rFonts w:eastAsia="MS PGothic"/>
              </w:rPr>
              <w:t xml:space="preserve"> the storage of, or other physical, chemical or thermal treatment of crude oil, or stabilised crude petroleum</w:t>
            </w:r>
            <w:r w:rsidR="000D67D8" w:rsidRPr="78F52070">
              <w:rPr>
                <w:rFonts w:eastAsia="MS PGothic"/>
              </w:rPr>
              <w:t>.</w:t>
            </w:r>
          </w:p>
        </w:tc>
        <w:tc>
          <w:tcPr>
            <w:tcW w:w="501" w:type="pct"/>
          </w:tcPr>
          <w:p w14:paraId="6CA1EE0D" w14:textId="28FB0B55" w:rsidR="00AD6DB0" w:rsidRPr="00104349" w:rsidRDefault="00AD6DB0" w:rsidP="00686C10">
            <w:pPr>
              <w:pStyle w:val="BodyText1"/>
              <w:rPr>
                <w:rFonts w:eastAsia="Times New Roman"/>
                <w:color w:val="000000"/>
              </w:rPr>
            </w:pPr>
            <w:r w:rsidRPr="00104349">
              <w:rPr>
                <w:rFonts w:eastAsia="Calibri"/>
              </w:rPr>
              <w:t xml:space="preserve">£14,573 (Band 14) </w:t>
            </w:r>
          </w:p>
        </w:tc>
        <w:tc>
          <w:tcPr>
            <w:tcW w:w="499" w:type="pct"/>
          </w:tcPr>
          <w:p w14:paraId="1B36487C" w14:textId="05212C38" w:rsidR="00AD6DB0" w:rsidRPr="00104349" w:rsidRDefault="00AD6DB0" w:rsidP="00686C10">
            <w:pPr>
              <w:pStyle w:val="BodyText1"/>
              <w:rPr>
                <w:rFonts w:eastAsia="Times New Roman"/>
                <w:color w:val="000000"/>
              </w:rPr>
            </w:pPr>
            <w:r w:rsidRPr="00104349">
              <w:rPr>
                <w:rFonts w:eastAsia="Calibri"/>
              </w:rPr>
              <w:t>£13,087</w:t>
            </w:r>
          </w:p>
        </w:tc>
        <w:tc>
          <w:tcPr>
            <w:tcW w:w="637" w:type="pct"/>
            <w:noWrap/>
          </w:tcPr>
          <w:p w14:paraId="0C8775EC" w14:textId="48413F43" w:rsidR="00AD6DB0" w:rsidRPr="00104349" w:rsidRDefault="00AD6DB0" w:rsidP="00686C10">
            <w:pPr>
              <w:pStyle w:val="BodyText1"/>
              <w:rPr>
                <w:rFonts w:eastAsia="Times New Roman"/>
                <w:color w:val="000000"/>
              </w:rPr>
            </w:pPr>
            <w:r w:rsidRPr="00104349">
              <w:rPr>
                <w:rFonts w:eastAsia="Calibri"/>
              </w:rPr>
              <w:t>Y</w:t>
            </w:r>
          </w:p>
        </w:tc>
      </w:tr>
      <w:tr w:rsidR="006303F2" w:rsidRPr="00104349" w14:paraId="3D162DFE" w14:textId="77777777" w:rsidTr="0218F56E">
        <w:trPr>
          <w:trHeight w:val="300"/>
        </w:trPr>
        <w:tc>
          <w:tcPr>
            <w:tcW w:w="455" w:type="pct"/>
            <w:noWrap/>
          </w:tcPr>
          <w:p w14:paraId="3000C33E" w14:textId="601B8FEA" w:rsidR="00AD6DB0" w:rsidRPr="00104349" w:rsidRDefault="00AD6DB0" w:rsidP="00686C10">
            <w:pPr>
              <w:pStyle w:val="BodyText1"/>
              <w:rPr>
                <w:rFonts w:eastAsia="Calibri"/>
              </w:rPr>
            </w:pPr>
            <w:r w:rsidRPr="00104349">
              <w:rPr>
                <w:rFonts w:eastAsia="Calibri"/>
              </w:rPr>
              <w:lastRenderedPageBreak/>
              <w:t xml:space="preserve">10570 </w:t>
            </w:r>
          </w:p>
        </w:tc>
        <w:tc>
          <w:tcPr>
            <w:tcW w:w="590" w:type="pct"/>
          </w:tcPr>
          <w:p w14:paraId="284EFFDC" w14:textId="6FBE3438" w:rsidR="00AD6DB0" w:rsidRPr="00104349" w:rsidRDefault="00AD6DB0" w:rsidP="00686C10">
            <w:pPr>
              <w:pStyle w:val="BodyText1"/>
              <w:rPr>
                <w:rFonts w:eastAsia="Times New Roman"/>
                <w:color w:val="000000"/>
              </w:rPr>
            </w:pPr>
            <w:r w:rsidRPr="00104349">
              <w:rPr>
                <w:rFonts w:eastAsia="Times New Roman"/>
                <w:color w:val="000000"/>
              </w:rPr>
              <w:t>Energy</w:t>
            </w:r>
          </w:p>
        </w:tc>
        <w:tc>
          <w:tcPr>
            <w:tcW w:w="591" w:type="pct"/>
          </w:tcPr>
          <w:p w14:paraId="79BA68B2" w14:textId="6EE64DB7" w:rsidR="00AD6DB0" w:rsidRPr="00104349" w:rsidRDefault="00AD6DB0" w:rsidP="00686C10">
            <w:pPr>
              <w:pStyle w:val="BodyText1"/>
              <w:rPr>
                <w:rFonts w:eastAsia="Times New Roman"/>
                <w:color w:val="000000"/>
              </w:rPr>
            </w:pPr>
            <w:r w:rsidRPr="00104349">
              <w:rPr>
                <w:rFonts w:eastAsia="Times New Roman"/>
                <w:color w:val="000000"/>
              </w:rPr>
              <w:t>Renewable Energy</w:t>
            </w:r>
          </w:p>
        </w:tc>
        <w:tc>
          <w:tcPr>
            <w:tcW w:w="637" w:type="pct"/>
          </w:tcPr>
          <w:p w14:paraId="7F4F6354" w14:textId="14404B9C" w:rsidR="00AD6DB0" w:rsidRPr="00104349" w:rsidRDefault="00AD6DB0" w:rsidP="001F75A8">
            <w:pPr>
              <w:pStyle w:val="BodyText1"/>
              <w:spacing w:after="0"/>
              <w:rPr>
                <w:rFonts w:eastAsia="Times New Roman"/>
                <w:color w:val="000000"/>
              </w:rPr>
            </w:pPr>
            <w:r w:rsidRPr="00104349">
              <w:rPr>
                <w:rFonts w:eastAsia="Times New Roman"/>
                <w:color w:val="000000"/>
              </w:rPr>
              <w:t xml:space="preserve">Oil and Gas: Gasification, </w:t>
            </w:r>
            <w:proofErr w:type="spellStart"/>
            <w:r w:rsidRPr="00104349">
              <w:rPr>
                <w:rFonts w:eastAsia="Times New Roman"/>
                <w:color w:val="000000"/>
              </w:rPr>
              <w:t>Liquifaction</w:t>
            </w:r>
            <w:proofErr w:type="spellEnd"/>
            <w:r w:rsidRPr="00104349">
              <w:rPr>
                <w:rFonts w:eastAsia="Times New Roman"/>
                <w:color w:val="000000"/>
              </w:rPr>
              <w:t xml:space="preserve"> and Refining Activities</w:t>
            </w:r>
          </w:p>
        </w:tc>
        <w:tc>
          <w:tcPr>
            <w:tcW w:w="1090" w:type="pct"/>
          </w:tcPr>
          <w:p w14:paraId="23A298A9" w14:textId="1EF9A23B" w:rsidR="00AD6DB0" w:rsidRPr="00104349" w:rsidRDefault="00AD6DB0" w:rsidP="00686C10">
            <w:pPr>
              <w:pStyle w:val="BodyText1"/>
              <w:rPr>
                <w:rFonts w:eastAsia="Times New Roman"/>
                <w:color w:val="000000"/>
              </w:rPr>
            </w:pPr>
            <w:r w:rsidRPr="00104349">
              <w:rPr>
                <w:rFonts w:eastAsia="MS PGothic"/>
              </w:rPr>
              <w:t xml:space="preserve">Schedule 20, Part 4, para 2: </w:t>
            </w:r>
            <w:r w:rsidRPr="00104349">
              <w:rPr>
                <w:rFonts w:eastAsia="Calibri"/>
              </w:rPr>
              <w:t xml:space="preserve">Refining of oil for the purpose of manufacturing bitumen products only. </w:t>
            </w:r>
          </w:p>
        </w:tc>
        <w:tc>
          <w:tcPr>
            <w:tcW w:w="501" w:type="pct"/>
          </w:tcPr>
          <w:p w14:paraId="2FC74AB6" w14:textId="2956D076" w:rsidR="00AD6DB0" w:rsidRPr="00104349" w:rsidRDefault="00AD6DB0" w:rsidP="00686C10">
            <w:pPr>
              <w:pStyle w:val="BodyText1"/>
              <w:rPr>
                <w:rFonts w:eastAsia="Times New Roman"/>
                <w:color w:val="000000"/>
              </w:rPr>
            </w:pPr>
            <w:r w:rsidRPr="00104349">
              <w:rPr>
                <w:rFonts w:eastAsia="Calibri"/>
              </w:rPr>
              <w:t xml:space="preserve">£14,573 (Band 14) </w:t>
            </w:r>
          </w:p>
        </w:tc>
        <w:tc>
          <w:tcPr>
            <w:tcW w:w="499" w:type="pct"/>
          </w:tcPr>
          <w:p w14:paraId="0B89EE41" w14:textId="14DA72E0" w:rsidR="00AD6DB0" w:rsidRPr="00104349" w:rsidRDefault="00AD6DB0" w:rsidP="00686C10">
            <w:pPr>
              <w:pStyle w:val="BodyText1"/>
              <w:rPr>
                <w:rFonts w:eastAsia="Times New Roman"/>
                <w:color w:val="000000"/>
              </w:rPr>
            </w:pPr>
            <w:r w:rsidRPr="00104349">
              <w:rPr>
                <w:rFonts w:eastAsia="Calibri"/>
              </w:rPr>
              <w:t>£18</w:t>
            </w:r>
            <w:r w:rsidR="005F6E4F">
              <w:rPr>
                <w:rFonts w:eastAsia="Calibri"/>
              </w:rPr>
              <w:t>,</w:t>
            </w:r>
            <w:r w:rsidRPr="00104349">
              <w:rPr>
                <w:rFonts w:eastAsia="Calibri"/>
              </w:rPr>
              <w:t xml:space="preserve">064 </w:t>
            </w:r>
          </w:p>
        </w:tc>
        <w:tc>
          <w:tcPr>
            <w:tcW w:w="637" w:type="pct"/>
            <w:noWrap/>
          </w:tcPr>
          <w:p w14:paraId="4585E7B0" w14:textId="0A24BFEA" w:rsidR="00AD6DB0" w:rsidRPr="00104349" w:rsidRDefault="00AD6DB0" w:rsidP="00686C10">
            <w:pPr>
              <w:pStyle w:val="BodyText1"/>
              <w:rPr>
                <w:rFonts w:eastAsia="Times New Roman"/>
                <w:color w:val="000000"/>
              </w:rPr>
            </w:pPr>
            <w:r w:rsidRPr="00104349">
              <w:rPr>
                <w:rFonts w:eastAsia="Calibri"/>
              </w:rPr>
              <w:t>Y</w:t>
            </w:r>
          </w:p>
        </w:tc>
      </w:tr>
      <w:tr w:rsidR="006303F2" w:rsidRPr="00104349" w14:paraId="0FC0842A" w14:textId="77777777" w:rsidTr="0218F56E">
        <w:trPr>
          <w:trHeight w:val="300"/>
        </w:trPr>
        <w:tc>
          <w:tcPr>
            <w:tcW w:w="455" w:type="pct"/>
            <w:noWrap/>
          </w:tcPr>
          <w:p w14:paraId="11D95D1F" w14:textId="1C6CE62B" w:rsidR="00AD6DB0" w:rsidRPr="00104349" w:rsidRDefault="00AD6DB0" w:rsidP="00686C10">
            <w:pPr>
              <w:pStyle w:val="BodyText1"/>
              <w:rPr>
                <w:rFonts w:eastAsia="Calibri"/>
              </w:rPr>
            </w:pPr>
            <w:r w:rsidRPr="00104349">
              <w:rPr>
                <w:rFonts w:eastAsia="Calibri"/>
              </w:rPr>
              <w:t xml:space="preserve">10580 </w:t>
            </w:r>
          </w:p>
        </w:tc>
        <w:tc>
          <w:tcPr>
            <w:tcW w:w="590" w:type="pct"/>
          </w:tcPr>
          <w:p w14:paraId="5AD61992" w14:textId="01A16955" w:rsidR="00AD6DB0" w:rsidRPr="00104349" w:rsidRDefault="00AD6DB0" w:rsidP="00686C10">
            <w:pPr>
              <w:pStyle w:val="BodyText1"/>
              <w:rPr>
                <w:rFonts w:eastAsia="Times New Roman"/>
                <w:color w:val="000000"/>
              </w:rPr>
            </w:pPr>
            <w:r w:rsidRPr="00104349">
              <w:rPr>
                <w:rFonts w:eastAsia="Times New Roman"/>
                <w:color w:val="000000"/>
              </w:rPr>
              <w:t>Energy</w:t>
            </w:r>
          </w:p>
        </w:tc>
        <w:tc>
          <w:tcPr>
            <w:tcW w:w="591" w:type="pct"/>
          </w:tcPr>
          <w:p w14:paraId="629FCF6D" w14:textId="28528433" w:rsidR="00AD6DB0" w:rsidRPr="00104349" w:rsidRDefault="00AD6DB0" w:rsidP="00686C10">
            <w:pPr>
              <w:pStyle w:val="BodyText1"/>
              <w:rPr>
                <w:rFonts w:eastAsia="Times New Roman"/>
                <w:color w:val="000000"/>
              </w:rPr>
            </w:pPr>
            <w:r w:rsidRPr="00104349">
              <w:rPr>
                <w:rFonts w:eastAsia="Times New Roman"/>
                <w:color w:val="000000"/>
              </w:rPr>
              <w:t>Renewable Energy</w:t>
            </w:r>
          </w:p>
        </w:tc>
        <w:tc>
          <w:tcPr>
            <w:tcW w:w="637" w:type="pct"/>
          </w:tcPr>
          <w:p w14:paraId="27E57D30" w14:textId="00A6535A" w:rsidR="00AD6DB0" w:rsidRPr="00104349" w:rsidRDefault="00AD6DB0" w:rsidP="001F75A8">
            <w:pPr>
              <w:pStyle w:val="BodyText1"/>
              <w:spacing w:after="120"/>
              <w:rPr>
                <w:rFonts w:eastAsia="Times New Roman"/>
                <w:color w:val="000000"/>
              </w:rPr>
            </w:pPr>
            <w:r w:rsidRPr="00104349">
              <w:rPr>
                <w:rFonts w:eastAsia="Times New Roman"/>
                <w:color w:val="000000"/>
              </w:rPr>
              <w:t xml:space="preserve">Oil and Gas: Gasification, </w:t>
            </w:r>
            <w:proofErr w:type="spellStart"/>
            <w:r w:rsidRPr="00104349">
              <w:rPr>
                <w:rFonts w:eastAsia="Times New Roman"/>
                <w:color w:val="000000"/>
              </w:rPr>
              <w:t>Liquifaction</w:t>
            </w:r>
            <w:proofErr w:type="spellEnd"/>
            <w:r w:rsidRPr="00104349">
              <w:rPr>
                <w:rFonts w:eastAsia="Times New Roman"/>
                <w:color w:val="000000"/>
              </w:rPr>
              <w:t xml:space="preserve"> and Refining Activities</w:t>
            </w:r>
          </w:p>
        </w:tc>
        <w:tc>
          <w:tcPr>
            <w:tcW w:w="1090" w:type="pct"/>
          </w:tcPr>
          <w:p w14:paraId="2A006631" w14:textId="506B4272" w:rsidR="00AD6DB0" w:rsidRPr="00104349" w:rsidRDefault="00AD6DB0" w:rsidP="00686C10">
            <w:pPr>
              <w:pStyle w:val="BodyText1"/>
              <w:rPr>
                <w:rFonts w:eastAsia="Times New Roman"/>
                <w:color w:val="000000"/>
              </w:rPr>
            </w:pPr>
            <w:r w:rsidRPr="00104349">
              <w:rPr>
                <w:rFonts w:eastAsia="MS PGothic"/>
              </w:rPr>
              <w:t xml:space="preserve">Schedule 20, Part 4, para 2: </w:t>
            </w:r>
            <w:r w:rsidRPr="00104349">
              <w:rPr>
                <w:rFonts w:eastAsia="Calibri"/>
              </w:rPr>
              <w:t xml:space="preserve">Refining of mineral oils. </w:t>
            </w:r>
          </w:p>
        </w:tc>
        <w:tc>
          <w:tcPr>
            <w:tcW w:w="501" w:type="pct"/>
          </w:tcPr>
          <w:p w14:paraId="6C5D31C7" w14:textId="31ACDF1D" w:rsidR="00AD6DB0" w:rsidRPr="00104349" w:rsidRDefault="00AD6DB0" w:rsidP="00686C10">
            <w:pPr>
              <w:pStyle w:val="BodyText1"/>
              <w:rPr>
                <w:rFonts w:eastAsia="Times New Roman"/>
                <w:color w:val="000000"/>
              </w:rPr>
            </w:pPr>
            <w:r w:rsidRPr="00104349">
              <w:rPr>
                <w:rFonts w:eastAsia="Calibri"/>
              </w:rPr>
              <w:t xml:space="preserve">£14,573 (Band 14) </w:t>
            </w:r>
          </w:p>
        </w:tc>
        <w:tc>
          <w:tcPr>
            <w:tcW w:w="499" w:type="pct"/>
          </w:tcPr>
          <w:p w14:paraId="4E4B802D" w14:textId="31E9E428" w:rsidR="00AD6DB0" w:rsidRPr="00104349" w:rsidRDefault="00AD6DB0" w:rsidP="00686C10">
            <w:pPr>
              <w:pStyle w:val="BodyText1"/>
              <w:rPr>
                <w:rFonts w:eastAsia="Times New Roman"/>
                <w:color w:val="000000"/>
              </w:rPr>
            </w:pPr>
            <w:r w:rsidRPr="00104349">
              <w:rPr>
                <w:rFonts w:eastAsia="Calibri"/>
              </w:rPr>
              <w:t>£18,064</w:t>
            </w:r>
          </w:p>
        </w:tc>
        <w:tc>
          <w:tcPr>
            <w:tcW w:w="637" w:type="pct"/>
            <w:noWrap/>
          </w:tcPr>
          <w:p w14:paraId="418112F1" w14:textId="3EE32DEE" w:rsidR="00AD6DB0" w:rsidRPr="00104349" w:rsidRDefault="00AD6DB0" w:rsidP="00686C10">
            <w:pPr>
              <w:pStyle w:val="BodyText1"/>
              <w:rPr>
                <w:rFonts w:eastAsia="Times New Roman"/>
                <w:color w:val="000000"/>
              </w:rPr>
            </w:pPr>
            <w:r w:rsidRPr="00104349">
              <w:rPr>
                <w:rFonts w:eastAsia="Calibri"/>
              </w:rPr>
              <w:t>Y</w:t>
            </w:r>
          </w:p>
        </w:tc>
      </w:tr>
      <w:tr w:rsidR="006303F2" w:rsidRPr="00104349" w14:paraId="1C6BE386" w14:textId="77777777" w:rsidTr="0218F56E">
        <w:trPr>
          <w:trHeight w:val="300"/>
        </w:trPr>
        <w:tc>
          <w:tcPr>
            <w:tcW w:w="455" w:type="pct"/>
            <w:noWrap/>
          </w:tcPr>
          <w:p w14:paraId="39017018" w14:textId="2867B3FD" w:rsidR="00AD6DB0" w:rsidRPr="00104349" w:rsidRDefault="00AD6DB0" w:rsidP="00686C10">
            <w:pPr>
              <w:pStyle w:val="BodyText1"/>
              <w:rPr>
                <w:rFonts w:eastAsia="Calibri"/>
              </w:rPr>
            </w:pPr>
            <w:r w:rsidRPr="00104349">
              <w:rPr>
                <w:rFonts w:eastAsia="Calibri"/>
              </w:rPr>
              <w:lastRenderedPageBreak/>
              <w:t>10590</w:t>
            </w:r>
          </w:p>
        </w:tc>
        <w:tc>
          <w:tcPr>
            <w:tcW w:w="590" w:type="pct"/>
          </w:tcPr>
          <w:p w14:paraId="07362615" w14:textId="07D852DE" w:rsidR="00AD6DB0" w:rsidRPr="00104349" w:rsidRDefault="00AD6DB0" w:rsidP="00686C10">
            <w:pPr>
              <w:pStyle w:val="BodyText1"/>
              <w:rPr>
                <w:rFonts w:eastAsia="Times New Roman"/>
                <w:color w:val="000000"/>
              </w:rPr>
            </w:pPr>
            <w:r w:rsidRPr="00104349">
              <w:rPr>
                <w:rFonts w:eastAsia="Times New Roman"/>
                <w:color w:val="000000"/>
              </w:rPr>
              <w:t>Energy</w:t>
            </w:r>
          </w:p>
        </w:tc>
        <w:tc>
          <w:tcPr>
            <w:tcW w:w="591" w:type="pct"/>
          </w:tcPr>
          <w:p w14:paraId="435FB38B" w14:textId="10EFBC19" w:rsidR="00AD6DB0" w:rsidRPr="00104349" w:rsidRDefault="00AD6DB0" w:rsidP="00686C10">
            <w:pPr>
              <w:pStyle w:val="BodyText1"/>
              <w:rPr>
                <w:rFonts w:eastAsia="Times New Roman"/>
                <w:color w:val="000000"/>
              </w:rPr>
            </w:pPr>
            <w:r w:rsidRPr="00104349">
              <w:rPr>
                <w:rFonts w:eastAsia="Times New Roman"/>
                <w:color w:val="000000"/>
              </w:rPr>
              <w:t>Renewable Energy</w:t>
            </w:r>
          </w:p>
        </w:tc>
        <w:tc>
          <w:tcPr>
            <w:tcW w:w="637" w:type="pct"/>
          </w:tcPr>
          <w:p w14:paraId="4977B303" w14:textId="580FBD35" w:rsidR="00AD6DB0" w:rsidRPr="00104349" w:rsidRDefault="00AD6DB0" w:rsidP="00686C10">
            <w:pPr>
              <w:pStyle w:val="BodyText1"/>
              <w:rPr>
                <w:rFonts w:eastAsia="Times New Roman"/>
                <w:color w:val="000000"/>
              </w:rPr>
            </w:pPr>
            <w:r w:rsidRPr="00104349">
              <w:rPr>
                <w:rFonts w:eastAsia="Times New Roman"/>
                <w:color w:val="000000"/>
              </w:rPr>
              <w:t xml:space="preserve">Oil and Gas: Gasification, </w:t>
            </w:r>
            <w:proofErr w:type="spellStart"/>
            <w:r w:rsidRPr="00104349">
              <w:rPr>
                <w:rFonts w:eastAsia="Times New Roman"/>
                <w:color w:val="000000"/>
              </w:rPr>
              <w:t>Liquifaction</w:t>
            </w:r>
            <w:proofErr w:type="spellEnd"/>
            <w:r w:rsidRPr="00104349">
              <w:rPr>
                <w:rFonts w:eastAsia="Times New Roman"/>
                <w:color w:val="000000"/>
              </w:rPr>
              <w:t xml:space="preserve"> and Refining Activities</w:t>
            </w:r>
          </w:p>
        </w:tc>
        <w:tc>
          <w:tcPr>
            <w:tcW w:w="1090" w:type="pct"/>
          </w:tcPr>
          <w:p w14:paraId="101B59ED" w14:textId="6FBF63C9" w:rsidR="00AD6DB0" w:rsidRPr="00104349" w:rsidRDefault="00AD6DB0" w:rsidP="001F75A8">
            <w:pPr>
              <w:pStyle w:val="BodyText1"/>
              <w:spacing w:after="0"/>
              <w:rPr>
                <w:rFonts w:eastAsia="Times New Roman"/>
                <w:color w:val="000000"/>
              </w:rPr>
            </w:pPr>
            <w:r w:rsidRPr="00104349">
              <w:rPr>
                <w:rFonts w:eastAsia="MS PGothic"/>
              </w:rPr>
              <w:t>Schedule 26, Part 3, para 3: Purifying or refining of any of the products of - schedule 20 activities (2), (3) and (4) and the conversion of any of the products into a different product</w:t>
            </w:r>
            <w:r w:rsidR="000D67D8">
              <w:rPr>
                <w:rFonts w:eastAsia="MS PGothic"/>
              </w:rPr>
              <w:t>.</w:t>
            </w:r>
          </w:p>
        </w:tc>
        <w:tc>
          <w:tcPr>
            <w:tcW w:w="501" w:type="pct"/>
          </w:tcPr>
          <w:p w14:paraId="045598CA" w14:textId="7568EC81" w:rsidR="00AD6DB0" w:rsidRPr="00104349" w:rsidRDefault="00AD6DB0" w:rsidP="00686C10">
            <w:pPr>
              <w:pStyle w:val="BodyText1"/>
              <w:rPr>
                <w:rFonts w:eastAsia="Times New Roman"/>
                <w:color w:val="000000"/>
              </w:rPr>
            </w:pPr>
            <w:r w:rsidRPr="00104349">
              <w:rPr>
                <w:rFonts w:eastAsia="Calibri"/>
              </w:rPr>
              <w:t xml:space="preserve">£14,573 (Band 14) </w:t>
            </w:r>
          </w:p>
        </w:tc>
        <w:tc>
          <w:tcPr>
            <w:tcW w:w="499" w:type="pct"/>
          </w:tcPr>
          <w:p w14:paraId="62D33FFE" w14:textId="7DE6489E" w:rsidR="00AD6DB0" w:rsidRPr="00104349" w:rsidRDefault="00AD6DB0" w:rsidP="00686C10">
            <w:pPr>
              <w:pStyle w:val="BodyText1"/>
              <w:rPr>
                <w:rFonts w:eastAsia="Times New Roman"/>
                <w:color w:val="000000"/>
              </w:rPr>
            </w:pPr>
            <w:r w:rsidRPr="00104349">
              <w:rPr>
                <w:rFonts w:eastAsia="Calibri"/>
              </w:rPr>
              <w:t>£7,613</w:t>
            </w:r>
          </w:p>
        </w:tc>
        <w:tc>
          <w:tcPr>
            <w:tcW w:w="637" w:type="pct"/>
            <w:noWrap/>
          </w:tcPr>
          <w:p w14:paraId="5D4ADF78" w14:textId="2C65C699" w:rsidR="00AD6DB0" w:rsidRPr="00104349" w:rsidRDefault="00AD6DB0" w:rsidP="00686C10">
            <w:pPr>
              <w:pStyle w:val="BodyText1"/>
              <w:rPr>
                <w:rFonts w:eastAsia="Times New Roman"/>
                <w:color w:val="000000"/>
              </w:rPr>
            </w:pPr>
            <w:r w:rsidRPr="00104349">
              <w:rPr>
                <w:rFonts w:eastAsia="Calibri"/>
              </w:rPr>
              <w:t>Y</w:t>
            </w:r>
          </w:p>
        </w:tc>
      </w:tr>
      <w:tr w:rsidR="006303F2" w:rsidRPr="00104349" w14:paraId="35813A83" w14:textId="77777777" w:rsidTr="0218F56E">
        <w:trPr>
          <w:trHeight w:val="300"/>
        </w:trPr>
        <w:tc>
          <w:tcPr>
            <w:tcW w:w="455" w:type="pct"/>
            <w:noWrap/>
          </w:tcPr>
          <w:p w14:paraId="0101B52D" w14:textId="086A5962" w:rsidR="0017022A" w:rsidRPr="00104349" w:rsidRDefault="0017022A" w:rsidP="00686C10">
            <w:pPr>
              <w:pStyle w:val="BodyText1"/>
              <w:rPr>
                <w:rFonts w:eastAsia="Calibri"/>
              </w:rPr>
            </w:pPr>
            <w:r w:rsidRPr="00104349">
              <w:rPr>
                <w:rFonts w:eastAsia="Calibri"/>
              </w:rPr>
              <w:t xml:space="preserve">10600 </w:t>
            </w:r>
          </w:p>
        </w:tc>
        <w:tc>
          <w:tcPr>
            <w:tcW w:w="590" w:type="pct"/>
          </w:tcPr>
          <w:p w14:paraId="39902F9A" w14:textId="1441F575" w:rsidR="0017022A" w:rsidRPr="00104349" w:rsidRDefault="0017022A" w:rsidP="00686C10">
            <w:pPr>
              <w:pStyle w:val="BodyText1"/>
              <w:rPr>
                <w:rFonts w:eastAsia="Times New Roman"/>
                <w:color w:val="000000"/>
              </w:rPr>
            </w:pPr>
            <w:r w:rsidRPr="00104349">
              <w:rPr>
                <w:rFonts w:eastAsia="Times New Roman"/>
                <w:color w:val="000000"/>
              </w:rPr>
              <w:t>Energy</w:t>
            </w:r>
          </w:p>
        </w:tc>
        <w:tc>
          <w:tcPr>
            <w:tcW w:w="591" w:type="pct"/>
          </w:tcPr>
          <w:p w14:paraId="6B7EFFE2" w14:textId="41723B42" w:rsidR="0017022A" w:rsidRPr="00104349" w:rsidRDefault="0017022A" w:rsidP="00686C10">
            <w:pPr>
              <w:pStyle w:val="BodyText1"/>
              <w:rPr>
                <w:rFonts w:eastAsia="Times New Roman"/>
                <w:color w:val="000000"/>
              </w:rPr>
            </w:pPr>
            <w:r w:rsidRPr="00104349">
              <w:rPr>
                <w:rFonts w:eastAsia="Times New Roman"/>
                <w:color w:val="000000"/>
              </w:rPr>
              <w:t>Renewable Energy</w:t>
            </w:r>
          </w:p>
        </w:tc>
        <w:tc>
          <w:tcPr>
            <w:tcW w:w="637" w:type="pct"/>
          </w:tcPr>
          <w:p w14:paraId="022B7DB6" w14:textId="56581DD4" w:rsidR="0017022A" w:rsidRPr="00104349" w:rsidRDefault="0017022A" w:rsidP="001F75A8">
            <w:pPr>
              <w:pStyle w:val="BodyText1"/>
              <w:spacing w:after="0"/>
              <w:rPr>
                <w:rFonts w:eastAsia="Times New Roman"/>
                <w:color w:val="000000"/>
              </w:rPr>
            </w:pPr>
            <w:r w:rsidRPr="00104349">
              <w:rPr>
                <w:rFonts w:eastAsia="Times New Roman"/>
                <w:color w:val="000000"/>
              </w:rPr>
              <w:t xml:space="preserve">Oil and Gas: Gasification, </w:t>
            </w:r>
            <w:proofErr w:type="spellStart"/>
            <w:r w:rsidRPr="00104349">
              <w:rPr>
                <w:rFonts w:eastAsia="Times New Roman"/>
                <w:color w:val="000000"/>
              </w:rPr>
              <w:t>Liquifaction</w:t>
            </w:r>
            <w:proofErr w:type="spellEnd"/>
            <w:r w:rsidRPr="00104349">
              <w:rPr>
                <w:rFonts w:eastAsia="Times New Roman"/>
                <w:color w:val="000000"/>
              </w:rPr>
              <w:t xml:space="preserve"> and Refining Activities</w:t>
            </w:r>
          </w:p>
        </w:tc>
        <w:tc>
          <w:tcPr>
            <w:tcW w:w="1090" w:type="pct"/>
          </w:tcPr>
          <w:p w14:paraId="5982654A" w14:textId="1C63F601" w:rsidR="0017022A" w:rsidRPr="00104349" w:rsidRDefault="0017022A" w:rsidP="00686C10">
            <w:pPr>
              <w:pStyle w:val="BodyText1"/>
              <w:rPr>
                <w:rFonts w:eastAsia="Times New Roman"/>
                <w:color w:val="000000"/>
              </w:rPr>
            </w:pPr>
            <w:r w:rsidRPr="00104349">
              <w:rPr>
                <w:rFonts w:eastAsia="MS PGothic"/>
              </w:rPr>
              <w:t>Schedule 26, Part 3, para 5: Blending odorant for use with natural gas or liquified petroleum gas</w:t>
            </w:r>
            <w:r w:rsidR="000D67D8">
              <w:rPr>
                <w:rFonts w:eastAsia="MS PGothic"/>
              </w:rPr>
              <w:t>.</w:t>
            </w:r>
          </w:p>
        </w:tc>
        <w:tc>
          <w:tcPr>
            <w:tcW w:w="501" w:type="pct"/>
          </w:tcPr>
          <w:p w14:paraId="7A74AE3C" w14:textId="0F5515D1" w:rsidR="0017022A" w:rsidRPr="00104349" w:rsidRDefault="0017022A" w:rsidP="00686C10">
            <w:pPr>
              <w:pStyle w:val="BodyText1"/>
              <w:rPr>
                <w:rFonts w:eastAsia="Times New Roman"/>
                <w:color w:val="000000"/>
              </w:rPr>
            </w:pPr>
            <w:r w:rsidRPr="00104349">
              <w:rPr>
                <w:rFonts w:eastAsia="Calibri"/>
              </w:rPr>
              <w:t>£2,914</w:t>
            </w:r>
            <w:proofErr w:type="gramStart"/>
            <w:r w:rsidR="00B1343B">
              <w:rPr>
                <w:rFonts w:eastAsia="Calibri"/>
              </w:rPr>
              <w:t xml:space="preserve">  </w:t>
            </w:r>
            <w:r w:rsidRPr="00104349">
              <w:rPr>
                <w:rFonts w:eastAsia="Calibri"/>
              </w:rPr>
              <w:t xml:space="preserve"> (</w:t>
            </w:r>
            <w:proofErr w:type="gramEnd"/>
            <w:r w:rsidRPr="00104349">
              <w:rPr>
                <w:rFonts w:eastAsia="Calibri"/>
              </w:rPr>
              <w:t xml:space="preserve">Band 10) </w:t>
            </w:r>
          </w:p>
        </w:tc>
        <w:tc>
          <w:tcPr>
            <w:tcW w:w="499" w:type="pct"/>
          </w:tcPr>
          <w:p w14:paraId="694D2948" w14:textId="2302CF03" w:rsidR="0017022A" w:rsidRPr="00104349" w:rsidRDefault="0017022A" w:rsidP="00686C10">
            <w:pPr>
              <w:pStyle w:val="BodyText1"/>
              <w:rPr>
                <w:rFonts w:eastAsia="Times New Roman"/>
                <w:color w:val="000000"/>
              </w:rPr>
            </w:pPr>
            <w:r w:rsidRPr="00104349">
              <w:rPr>
                <w:rFonts w:eastAsia="Calibri"/>
              </w:rPr>
              <w:t>£1,164</w:t>
            </w:r>
          </w:p>
        </w:tc>
        <w:tc>
          <w:tcPr>
            <w:tcW w:w="637" w:type="pct"/>
            <w:noWrap/>
          </w:tcPr>
          <w:p w14:paraId="5035A82A" w14:textId="5780ABD4" w:rsidR="0017022A" w:rsidRPr="00104349" w:rsidRDefault="0017022A" w:rsidP="00686C10">
            <w:pPr>
              <w:pStyle w:val="BodyText1"/>
              <w:rPr>
                <w:rFonts w:eastAsia="Times New Roman"/>
                <w:color w:val="000000"/>
              </w:rPr>
            </w:pPr>
            <w:r w:rsidRPr="00104349">
              <w:rPr>
                <w:rFonts w:eastAsia="Calibri"/>
              </w:rPr>
              <w:t>Y</w:t>
            </w:r>
          </w:p>
        </w:tc>
      </w:tr>
      <w:tr w:rsidR="006303F2" w:rsidRPr="00104349" w14:paraId="2D41F6B6" w14:textId="77777777" w:rsidTr="0218F56E">
        <w:trPr>
          <w:trHeight w:val="300"/>
        </w:trPr>
        <w:tc>
          <w:tcPr>
            <w:tcW w:w="455" w:type="pct"/>
            <w:noWrap/>
          </w:tcPr>
          <w:p w14:paraId="39CE9576" w14:textId="72F3CA22" w:rsidR="00BC613E" w:rsidRPr="00104349" w:rsidRDefault="00BC613E" w:rsidP="00686C10">
            <w:pPr>
              <w:pStyle w:val="BodyText1"/>
              <w:rPr>
                <w:rFonts w:eastAsia="Calibri"/>
              </w:rPr>
            </w:pPr>
            <w:r w:rsidRPr="00104349">
              <w:rPr>
                <w:rFonts w:eastAsia="Calibri"/>
              </w:rPr>
              <w:lastRenderedPageBreak/>
              <w:t xml:space="preserve">10610 </w:t>
            </w:r>
          </w:p>
        </w:tc>
        <w:tc>
          <w:tcPr>
            <w:tcW w:w="590" w:type="pct"/>
          </w:tcPr>
          <w:p w14:paraId="45489B9F" w14:textId="09D84255" w:rsidR="00BC613E" w:rsidRPr="00104349" w:rsidRDefault="00BC613E" w:rsidP="00686C10">
            <w:pPr>
              <w:pStyle w:val="BodyText1"/>
              <w:rPr>
                <w:rFonts w:eastAsia="Times New Roman"/>
                <w:color w:val="000000"/>
              </w:rPr>
            </w:pPr>
            <w:r w:rsidRPr="00104349">
              <w:rPr>
                <w:rFonts w:eastAsia="Times New Roman"/>
                <w:color w:val="000000"/>
              </w:rPr>
              <w:t>Energy</w:t>
            </w:r>
          </w:p>
        </w:tc>
        <w:tc>
          <w:tcPr>
            <w:tcW w:w="591" w:type="pct"/>
          </w:tcPr>
          <w:p w14:paraId="0D86EEBE" w14:textId="48755F7D" w:rsidR="00BC613E" w:rsidRPr="00104349" w:rsidRDefault="00BC613E" w:rsidP="00686C10">
            <w:pPr>
              <w:pStyle w:val="BodyText1"/>
              <w:rPr>
                <w:rFonts w:eastAsia="Times New Roman"/>
                <w:color w:val="000000"/>
              </w:rPr>
            </w:pPr>
            <w:r w:rsidRPr="00104349">
              <w:rPr>
                <w:rFonts w:eastAsia="Times New Roman"/>
                <w:color w:val="000000"/>
              </w:rPr>
              <w:t>Renewable Energy</w:t>
            </w:r>
          </w:p>
        </w:tc>
        <w:tc>
          <w:tcPr>
            <w:tcW w:w="637" w:type="pct"/>
          </w:tcPr>
          <w:p w14:paraId="0C81A98C" w14:textId="759AD42D" w:rsidR="00BC613E" w:rsidRPr="00104349" w:rsidRDefault="00BC613E" w:rsidP="00686C10">
            <w:pPr>
              <w:pStyle w:val="BodyText1"/>
              <w:rPr>
                <w:rFonts w:eastAsia="Times New Roman"/>
                <w:color w:val="000000"/>
              </w:rPr>
            </w:pPr>
            <w:r w:rsidRPr="00104349">
              <w:rPr>
                <w:rFonts w:eastAsia="Times New Roman"/>
                <w:color w:val="000000"/>
              </w:rPr>
              <w:t>Petrol Vapour Recovery</w:t>
            </w:r>
          </w:p>
        </w:tc>
        <w:tc>
          <w:tcPr>
            <w:tcW w:w="1090" w:type="pct"/>
          </w:tcPr>
          <w:p w14:paraId="65520E03" w14:textId="3D3F2CC3" w:rsidR="00BC613E" w:rsidRPr="00104349" w:rsidRDefault="00BC613E" w:rsidP="00686C10">
            <w:pPr>
              <w:pStyle w:val="BodyText1"/>
              <w:rPr>
                <w:rFonts w:eastAsia="Times New Roman"/>
                <w:color w:val="000000"/>
              </w:rPr>
            </w:pPr>
            <w:r w:rsidRPr="00104349">
              <w:rPr>
                <w:rFonts w:eastAsia="MS PGothic"/>
              </w:rPr>
              <w:t>Schedule 28, Part 1, para (2)(a)</w:t>
            </w:r>
            <w:r w:rsidR="003A3840">
              <w:rPr>
                <w:rFonts w:eastAsia="MS PGothic"/>
              </w:rPr>
              <w:t>:</w:t>
            </w:r>
            <w:r w:rsidR="009E1640">
              <w:rPr>
                <w:rFonts w:eastAsia="MS PGothic"/>
              </w:rPr>
              <w:t xml:space="preserve"> PVR activities</w:t>
            </w:r>
            <w:r w:rsidRPr="00104349">
              <w:rPr>
                <w:rFonts w:eastAsia="MS PGothic"/>
              </w:rPr>
              <w:t xml:space="preserve"> - unloading of petrol at a terminal</w:t>
            </w:r>
            <w:r w:rsidR="000D67D8">
              <w:rPr>
                <w:rFonts w:eastAsia="MS PGothic"/>
              </w:rPr>
              <w:t>.</w:t>
            </w:r>
          </w:p>
        </w:tc>
        <w:tc>
          <w:tcPr>
            <w:tcW w:w="501" w:type="pct"/>
          </w:tcPr>
          <w:p w14:paraId="17F08519" w14:textId="678F13FA" w:rsidR="00BC613E" w:rsidRPr="00104349" w:rsidRDefault="000E02BA" w:rsidP="00686C10">
            <w:pPr>
              <w:pStyle w:val="BodyText1"/>
              <w:rPr>
                <w:rFonts w:eastAsia="Calibri"/>
              </w:rPr>
            </w:pPr>
            <w:r w:rsidRPr="00104349">
              <w:rPr>
                <w:rFonts w:eastAsia="Calibri"/>
              </w:rPr>
              <w:t xml:space="preserve">£677 </w:t>
            </w:r>
            <w:r w:rsidR="00555700" w:rsidRPr="00104349">
              <w:rPr>
                <w:rFonts w:eastAsia="Calibri"/>
              </w:rPr>
              <w:t xml:space="preserve"> </w:t>
            </w:r>
            <w:r w:rsidR="00B1343B">
              <w:rPr>
                <w:rFonts w:eastAsia="Calibri"/>
              </w:rPr>
              <w:t xml:space="preserve"> </w:t>
            </w:r>
            <w:proofErr w:type="gramStart"/>
            <w:r w:rsidR="00B1343B">
              <w:rPr>
                <w:rFonts w:eastAsia="Calibri"/>
              </w:rPr>
              <w:t xml:space="preserve">   </w:t>
            </w:r>
            <w:r w:rsidRPr="00104349">
              <w:rPr>
                <w:rFonts w:eastAsia="Calibri"/>
              </w:rPr>
              <w:t>(</w:t>
            </w:r>
            <w:proofErr w:type="gramEnd"/>
            <w:r w:rsidRPr="00104349">
              <w:rPr>
                <w:rFonts w:eastAsia="Calibri"/>
              </w:rPr>
              <w:t>Band 7)</w:t>
            </w:r>
            <w:r w:rsidR="00BC613E" w:rsidRPr="00104349">
              <w:rPr>
                <w:rFonts w:eastAsia="Calibri"/>
              </w:rPr>
              <w:t xml:space="preserve"> </w:t>
            </w:r>
          </w:p>
        </w:tc>
        <w:tc>
          <w:tcPr>
            <w:tcW w:w="499" w:type="pct"/>
          </w:tcPr>
          <w:p w14:paraId="012EDB2A" w14:textId="687A28F6" w:rsidR="00BC613E" w:rsidRPr="00104349" w:rsidRDefault="00BC613E" w:rsidP="00686C10">
            <w:pPr>
              <w:pStyle w:val="BodyText1"/>
              <w:rPr>
                <w:rFonts w:eastAsia="Times New Roman"/>
                <w:color w:val="000000"/>
              </w:rPr>
            </w:pPr>
            <w:r w:rsidRPr="00104349">
              <w:rPr>
                <w:rFonts w:eastAsia="Calibri"/>
              </w:rPr>
              <w:t xml:space="preserve">£216 </w:t>
            </w:r>
          </w:p>
        </w:tc>
        <w:tc>
          <w:tcPr>
            <w:tcW w:w="637" w:type="pct"/>
            <w:noWrap/>
          </w:tcPr>
          <w:p w14:paraId="7D9A8DE1" w14:textId="7E4CD275" w:rsidR="00BC613E" w:rsidRPr="00104349" w:rsidRDefault="00BC613E" w:rsidP="00686C10">
            <w:pPr>
              <w:pStyle w:val="BodyText1"/>
              <w:rPr>
                <w:rFonts w:eastAsia="Times New Roman"/>
                <w:color w:val="000000"/>
              </w:rPr>
            </w:pPr>
            <w:r w:rsidRPr="00104349">
              <w:rPr>
                <w:rFonts w:eastAsia="Calibri"/>
              </w:rPr>
              <w:t>Y</w:t>
            </w:r>
          </w:p>
        </w:tc>
      </w:tr>
      <w:tr w:rsidR="006303F2" w:rsidRPr="00104349" w14:paraId="69AAAB5B" w14:textId="77777777" w:rsidTr="0218F56E">
        <w:trPr>
          <w:trHeight w:val="300"/>
        </w:trPr>
        <w:tc>
          <w:tcPr>
            <w:tcW w:w="455" w:type="pct"/>
            <w:noWrap/>
          </w:tcPr>
          <w:p w14:paraId="24BE5E82" w14:textId="06A206E1" w:rsidR="00555700" w:rsidRPr="00104349" w:rsidRDefault="00555700" w:rsidP="00686C10">
            <w:pPr>
              <w:pStyle w:val="BodyText1"/>
              <w:rPr>
                <w:rFonts w:eastAsia="Calibri"/>
              </w:rPr>
            </w:pPr>
            <w:r w:rsidRPr="00104349">
              <w:rPr>
                <w:rFonts w:eastAsia="Calibri"/>
              </w:rPr>
              <w:t xml:space="preserve">10620 </w:t>
            </w:r>
          </w:p>
        </w:tc>
        <w:tc>
          <w:tcPr>
            <w:tcW w:w="590" w:type="pct"/>
          </w:tcPr>
          <w:p w14:paraId="363C7705" w14:textId="712742D2" w:rsidR="00555700" w:rsidRPr="00104349" w:rsidRDefault="00555700" w:rsidP="00686C10">
            <w:pPr>
              <w:pStyle w:val="BodyText1"/>
              <w:rPr>
                <w:rFonts w:eastAsia="Times New Roman"/>
                <w:color w:val="000000"/>
              </w:rPr>
            </w:pPr>
            <w:r w:rsidRPr="00104349">
              <w:rPr>
                <w:rFonts w:eastAsia="Times New Roman"/>
                <w:color w:val="000000"/>
              </w:rPr>
              <w:t>Energy</w:t>
            </w:r>
          </w:p>
        </w:tc>
        <w:tc>
          <w:tcPr>
            <w:tcW w:w="591" w:type="pct"/>
          </w:tcPr>
          <w:p w14:paraId="48AED3D5" w14:textId="20FB331E" w:rsidR="00555700" w:rsidRPr="00104349" w:rsidRDefault="00555700" w:rsidP="00686C10">
            <w:pPr>
              <w:pStyle w:val="BodyText1"/>
              <w:rPr>
                <w:rFonts w:eastAsia="Times New Roman"/>
                <w:color w:val="000000"/>
              </w:rPr>
            </w:pPr>
            <w:r w:rsidRPr="00104349">
              <w:rPr>
                <w:rFonts w:eastAsia="Times New Roman"/>
                <w:color w:val="000000"/>
              </w:rPr>
              <w:t>Renewable Energy</w:t>
            </w:r>
          </w:p>
        </w:tc>
        <w:tc>
          <w:tcPr>
            <w:tcW w:w="637" w:type="pct"/>
          </w:tcPr>
          <w:p w14:paraId="7601641F" w14:textId="5FE4CF2D" w:rsidR="00555700" w:rsidRPr="00104349" w:rsidRDefault="00555700" w:rsidP="00686C10">
            <w:pPr>
              <w:pStyle w:val="BodyText1"/>
              <w:rPr>
                <w:rFonts w:eastAsia="Times New Roman"/>
                <w:color w:val="000000"/>
              </w:rPr>
            </w:pPr>
            <w:r w:rsidRPr="00104349">
              <w:rPr>
                <w:rFonts w:eastAsia="Times New Roman"/>
                <w:color w:val="000000"/>
              </w:rPr>
              <w:t>Petrol Vapour Recovery</w:t>
            </w:r>
          </w:p>
        </w:tc>
        <w:tc>
          <w:tcPr>
            <w:tcW w:w="1090" w:type="pct"/>
          </w:tcPr>
          <w:p w14:paraId="2E6AFFFC" w14:textId="46C06320" w:rsidR="00555700" w:rsidRPr="00104349" w:rsidRDefault="00555700" w:rsidP="00686C10">
            <w:pPr>
              <w:pStyle w:val="BodyText1"/>
              <w:rPr>
                <w:rFonts w:eastAsia="Times New Roman"/>
                <w:color w:val="000000"/>
              </w:rPr>
            </w:pPr>
            <w:r w:rsidRPr="00104349">
              <w:rPr>
                <w:rFonts w:eastAsia="MS PGothic"/>
              </w:rPr>
              <w:t>Schedule 28, Part 1 para 2 (b) to (e) (any combination of): PVR activities - Petrol vapour recovery including unloading and refuelling petrol at a service station (REGISTRATION)</w:t>
            </w:r>
            <w:r w:rsidR="000D67D8">
              <w:rPr>
                <w:rFonts w:eastAsia="MS PGothic"/>
              </w:rPr>
              <w:t>.</w:t>
            </w:r>
          </w:p>
        </w:tc>
        <w:tc>
          <w:tcPr>
            <w:tcW w:w="501" w:type="pct"/>
          </w:tcPr>
          <w:p w14:paraId="59EB30CD" w14:textId="5A69FC97" w:rsidR="00555700" w:rsidRPr="00104349" w:rsidRDefault="00555700" w:rsidP="00686C10">
            <w:pPr>
              <w:pStyle w:val="BodyText1"/>
              <w:rPr>
                <w:rFonts w:eastAsia="Times New Roman"/>
                <w:color w:val="000000"/>
              </w:rPr>
            </w:pPr>
            <w:r w:rsidRPr="00104349">
              <w:rPr>
                <w:rFonts w:eastAsia="Calibri"/>
              </w:rPr>
              <w:t xml:space="preserve">£677  </w:t>
            </w:r>
            <w:r w:rsidR="00B1343B">
              <w:rPr>
                <w:rFonts w:eastAsia="Calibri"/>
              </w:rPr>
              <w:t xml:space="preserve"> </w:t>
            </w:r>
            <w:proofErr w:type="gramStart"/>
            <w:r w:rsidR="00B1343B">
              <w:rPr>
                <w:rFonts w:eastAsia="Calibri"/>
              </w:rPr>
              <w:t xml:space="preserve">   </w:t>
            </w:r>
            <w:r w:rsidRPr="00104349">
              <w:rPr>
                <w:rFonts w:eastAsia="Calibri"/>
              </w:rPr>
              <w:t>(</w:t>
            </w:r>
            <w:proofErr w:type="gramEnd"/>
            <w:r w:rsidRPr="00104349">
              <w:rPr>
                <w:rFonts w:eastAsia="Calibri"/>
              </w:rPr>
              <w:t xml:space="preserve">Band 7) </w:t>
            </w:r>
          </w:p>
        </w:tc>
        <w:tc>
          <w:tcPr>
            <w:tcW w:w="499" w:type="pct"/>
          </w:tcPr>
          <w:p w14:paraId="2EBC028A" w14:textId="6D9FDBD6" w:rsidR="00555700" w:rsidRPr="00104349" w:rsidRDefault="00555700" w:rsidP="00686C10">
            <w:pPr>
              <w:pStyle w:val="BodyText1"/>
              <w:rPr>
                <w:rFonts w:eastAsia="Times New Roman"/>
                <w:color w:val="000000"/>
              </w:rPr>
            </w:pPr>
            <w:r w:rsidRPr="00104349">
              <w:rPr>
                <w:rFonts w:eastAsia="Calibri"/>
              </w:rPr>
              <w:t>£117</w:t>
            </w:r>
          </w:p>
        </w:tc>
        <w:tc>
          <w:tcPr>
            <w:tcW w:w="637" w:type="pct"/>
            <w:noWrap/>
          </w:tcPr>
          <w:p w14:paraId="7DBA2858" w14:textId="6432C8AA" w:rsidR="00555700" w:rsidRPr="00104349" w:rsidRDefault="00555700" w:rsidP="00686C10">
            <w:pPr>
              <w:pStyle w:val="BodyText1"/>
              <w:rPr>
                <w:rFonts w:eastAsia="Times New Roman"/>
                <w:color w:val="000000"/>
              </w:rPr>
            </w:pPr>
            <w:r w:rsidRPr="00104349">
              <w:rPr>
                <w:rFonts w:eastAsia="Calibri"/>
              </w:rPr>
              <w:t>Y</w:t>
            </w:r>
          </w:p>
        </w:tc>
      </w:tr>
      <w:tr w:rsidR="006303F2" w:rsidRPr="00104349" w14:paraId="763BC5A1" w14:textId="77777777" w:rsidTr="0218F56E">
        <w:trPr>
          <w:trHeight w:val="300"/>
        </w:trPr>
        <w:tc>
          <w:tcPr>
            <w:tcW w:w="455" w:type="pct"/>
            <w:noWrap/>
          </w:tcPr>
          <w:p w14:paraId="55EDE724" w14:textId="10EEA3D2" w:rsidR="00962AA8" w:rsidRPr="00104349" w:rsidRDefault="00962AA8" w:rsidP="00686C10">
            <w:pPr>
              <w:pStyle w:val="BodyText1"/>
              <w:rPr>
                <w:rFonts w:eastAsia="Calibri"/>
              </w:rPr>
            </w:pPr>
            <w:r w:rsidRPr="00104349">
              <w:rPr>
                <w:rFonts w:eastAsia="Calibri"/>
              </w:rPr>
              <w:lastRenderedPageBreak/>
              <w:t xml:space="preserve">10630 </w:t>
            </w:r>
          </w:p>
        </w:tc>
        <w:tc>
          <w:tcPr>
            <w:tcW w:w="590" w:type="pct"/>
          </w:tcPr>
          <w:p w14:paraId="22C927E5" w14:textId="5841996A" w:rsidR="00962AA8" w:rsidRPr="00104349" w:rsidRDefault="00962AA8" w:rsidP="00686C10">
            <w:pPr>
              <w:pStyle w:val="BodyText1"/>
              <w:rPr>
                <w:rFonts w:eastAsia="Times New Roman"/>
                <w:color w:val="000000"/>
              </w:rPr>
            </w:pPr>
            <w:r w:rsidRPr="00104349">
              <w:rPr>
                <w:rFonts w:eastAsia="Times New Roman"/>
                <w:color w:val="000000"/>
              </w:rPr>
              <w:t>Energy</w:t>
            </w:r>
          </w:p>
        </w:tc>
        <w:tc>
          <w:tcPr>
            <w:tcW w:w="591" w:type="pct"/>
          </w:tcPr>
          <w:p w14:paraId="1A0C518A" w14:textId="67A75B63" w:rsidR="00962AA8" w:rsidRPr="00104349" w:rsidRDefault="00962AA8" w:rsidP="00686C10">
            <w:pPr>
              <w:pStyle w:val="BodyText1"/>
              <w:rPr>
                <w:rFonts w:eastAsia="Times New Roman"/>
                <w:color w:val="000000"/>
              </w:rPr>
            </w:pPr>
            <w:r w:rsidRPr="00104349">
              <w:rPr>
                <w:rFonts w:eastAsia="Times New Roman"/>
                <w:color w:val="000000"/>
              </w:rPr>
              <w:t>Renewable Energy</w:t>
            </w:r>
          </w:p>
        </w:tc>
        <w:tc>
          <w:tcPr>
            <w:tcW w:w="637" w:type="pct"/>
          </w:tcPr>
          <w:p w14:paraId="65A0CA56" w14:textId="72CC046A" w:rsidR="00962AA8" w:rsidRPr="00104349" w:rsidRDefault="00962AA8" w:rsidP="00686C10">
            <w:pPr>
              <w:pStyle w:val="BodyText1"/>
              <w:rPr>
                <w:rFonts w:eastAsia="Times New Roman"/>
                <w:color w:val="000000"/>
              </w:rPr>
            </w:pPr>
            <w:r w:rsidRPr="00104349">
              <w:rPr>
                <w:rFonts w:eastAsia="Times New Roman"/>
                <w:color w:val="000000"/>
              </w:rPr>
              <w:t>Production of Coke</w:t>
            </w:r>
          </w:p>
        </w:tc>
        <w:tc>
          <w:tcPr>
            <w:tcW w:w="1090" w:type="pct"/>
          </w:tcPr>
          <w:p w14:paraId="647F2FB7" w14:textId="087D3311" w:rsidR="00962AA8" w:rsidRPr="00104349" w:rsidRDefault="00962AA8" w:rsidP="00686C10">
            <w:pPr>
              <w:pStyle w:val="BodyText1"/>
              <w:rPr>
                <w:rFonts w:eastAsia="Times New Roman"/>
                <w:color w:val="000000"/>
              </w:rPr>
            </w:pPr>
            <w:r w:rsidRPr="00104349">
              <w:rPr>
                <w:rFonts w:eastAsia="MS PGothic"/>
              </w:rPr>
              <w:t xml:space="preserve">Schedule 20, Part 4, para 3: </w:t>
            </w:r>
            <w:r w:rsidRPr="00104349">
              <w:rPr>
                <w:rFonts w:eastAsia="Calibri"/>
              </w:rPr>
              <w:t xml:space="preserve">Production of coke. </w:t>
            </w:r>
          </w:p>
        </w:tc>
        <w:tc>
          <w:tcPr>
            <w:tcW w:w="501" w:type="pct"/>
          </w:tcPr>
          <w:p w14:paraId="7E565D96" w14:textId="28C191F6" w:rsidR="00962AA8" w:rsidRPr="00104349" w:rsidRDefault="00962AA8" w:rsidP="00686C10">
            <w:pPr>
              <w:pStyle w:val="BodyText1"/>
              <w:rPr>
                <w:rFonts w:eastAsia="Times New Roman"/>
                <w:color w:val="000000"/>
              </w:rPr>
            </w:pPr>
            <w:r w:rsidRPr="00104349">
              <w:rPr>
                <w:rFonts w:eastAsia="Calibri"/>
              </w:rPr>
              <w:t xml:space="preserve">£14,573 (Band 14) </w:t>
            </w:r>
          </w:p>
        </w:tc>
        <w:tc>
          <w:tcPr>
            <w:tcW w:w="499" w:type="pct"/>
          </w:tcPr>
          <w:p w14:paraId="52514917" w14:textId="25094F87" w:rsidR="00962AA8" w:rsidRPr="00104349" w:rsidRDefault="00962AA8" w:rsidP="00686C10">
            <w:pPr>
              <w:pStyle w:val="BodyText1"/>
              <w:rPr>
                <w:rFonts w:eastAsia="Times New Roman"/>
                <w:color w:val="000000"/>
              </w:rPr>
            </w:pPr>
            <w:r w:rsidRPr="00104349">
              <w:rPr>
                <w:rFonts w:eastAsia="Calibri"/>
              </w:rPr>
              <w:t>£7,613</w:t>
            </w:r>
          </w:p>
        </w:tc>
        <w:tc>
          <w:tcPr>
            <w:tcW w:w="637" w:type="pct"/>
            <w:noWrap/>
          </w:tcPr>
          <w:p w14:paraId="136DCC1A" w14:textId="0B490CD5" w:rsidR="00962AA8" w:rsidRPr="00104349" w:rsidRDefault="00962AA8" w:rsidP="00686C10">
            <w:pPr>
              <w:pStyle w:val="BodyText1"/>
              <w:rPr>
                <w:rFonts w:eastAsia="Times New Roman"/>
                <w:color w:val="000000"/>
              </w:rPr>
            </w:pPr>
            <w:r w:rsidRPr="00104349">
              <w:rPr>
                <w:rFonts w:eastAsia="Calibri"/>
              </w:rPr>
              <w:t>Y</w:t>
            </w:r>
          </w:p>
        </w:tc>
      </w:tr>
      <w:tr w:rsidR="006303F2" w:rsidRPr="00104349" w14:paraId="08FAD16B" w14:textId="77777777" w:rsidTr="0218F56E">
        <w:trPr>
          <w:trHeight w:val="300"/>
        </w:trPr>
        <w:tc>
          <w:tcPr>
            <w:tcW w:w="455" w:type="pct"/>
            <w:noWrap/>
          </w:tcPr>
          <w:p w14:paraId="215A4F55" w14:textId="05C9AED3" w:rsidR="00D36092" w:rsidRPr="00104349" w:rsidRDefault="00D36092" w:rsidP="00686C10">
            <w:pPr>
              <w:pStyle w:val="BodyText1"/>
              <w:rPr>
                <w:rFonts w:eastAsia="Calibri"/>
              </w:rPr>
            </w:pPr>
            <w:r w:rsidRPr="00104349">
              <w:rPr>
                <w:rFonts w:eastAsia="Calibri"/>
              </w:rPr>
              <w:t xml:space="preserve">10670 </w:t>
            </w:r>
          </w:p>
        </w:tc>
        <w:tc>
          <w:tcPr>
            <w:tcW w:w="590" w:type="pct"/>
          </w:tcPr>
          <w:p w14:paraId="20A245AD" w14:textId="1B072895" w:rsidR="00D36092" w:rsidRPr="00104349" w:rsidRDefault="00D36092" w:rsidP="00686C10">
            <w:pPr>
              <w:pStyle w:val="BodyText1"/>
              <w:rPr>
                <w:rFonts w:eastAsia="Times New Roman"/>
                <w:color w:val="000000"/>
              </w:rPr>
            </w:pPr>
            <w:r w:rsidRPr="00104349">
              <w:rPr>
                <w:rFonts w:eastAsia="Times New Roman"/>
                <w:color w:val="000000"/>
              </w:rPr>
              <w:t>Food and Drink</w:t>
            </w:r>
          </w:p>
        </w:tc>
        <w:tc>
          <w:tcPr>
            <w:tcW w:w="591" w:type="pct"/>
          </w:tcPr>
          <w:p w14:paraId="0C57B081" w14:textId="77A5C0E9" w:rsidR="00D36092" w:rsidRPr="00104349" w:rsidRDefault="00D36092" w:rsidP="00686C10">
            <w:pPr>
              <w:pStyle w:val="BodyText1"/>
              <w:rPr>
                <w:rFonts w:eastAsia="Times New Roman"/>
                <w:color w:val="000000"/>
              </w:rPr>
            </w:pPr>
            <w:r w:rsidRPr="00104349">
              <w:rPr>
                <w:rFonts w:eastAsia="Times New Roman"/>
                <w:color w:val="000000"/>
              </w:rPr>
              <w:t>Aquaculture</w:t>
            </w:r>
          </w:p>
        </w:tc>
        <w:tc>
          <w:tcPr>
            <w:tcW w:w="637" w:type="pct"/>
          </w:tcPr>
          <w:p w14:paraId="1B1AF040" w14:textId="67CB5885" w:rsidR="00D36092" w:rsidRPr="00104349" w:rsidRDefault="00D36092" w:rsidP="00686C10">
            <w:pPr>
              <w:pStyle w:val="BodyText1"/>
              <w:rPr>
                <w:rFonts w:eastAsia="Times New Roman"/>
                <w:color w:val="000000"/>
              </w:rPr>
            </w:pPr>
            <w:r w:rsidRPr="00104349">
              <w:rPr>
                <w:rFonts w:eastAsia="Times New Roman"/>
                <w:color w:val="000000"/>
              </w:rPr>
              <w:t>Freshwater Finfish Production</w:t>
            </w:r>
          </w:p>
        </w:tc>
        <w:tc>
          <w:tcPr>
            <w:tcW w:w="1090" w:type="pct"/>
          </w:tcPr>
          <w:p w14:paraId="737F813E" w14:textId="44ED92C2" w:rsidR="00D36092" w:rsidRPr="00104349" w:rsidRDefault="00D36092" w:rsidP="00686C10">
            <w:pPr>
              <w:pStyle w:val="BodyText1"/>
              <w:rPr>
                <w:rFonts w:eastAsia="Times New Roman"/>
                <w:color w:val="000000"/>
              </w:rPr>
            </w:pPr>
            <w:r w:rsidRPr="00104349">
              <w:rPr>
                <w:rFonts w:eastAsia="Calibri"/>
              </w:rPr>
              <w:t>Abstraction from inland water</w:t>
            </w:r>
            <w:r w:rsidRPr="00104349" w:rsidDel="00CC0DB1">
              <w:rPr>
                <w:rFonts w:eastAsia="Calibri"/>
              </w:rPr>
              <w:t>s</w:t>
            </w:r>
            <w:r w:rsidRPr="00104349">
              <w:rPr>
                <w:rFonts w:eastAsia="Calibri"/>
              </w:rPr>
              <w:t xml:space="preserve"> for fish production that is greater than 50 cubic metres per day but less than or equal to 2</w:t>
            </w:r>
            <w:r w:rsidR="00711DBB">
              <w:rPr>
                <w:rFonts w:eastAsia="Calibri"/>
              </w:rPr>
              <w:t>,</w:t>
            </w:r>
            <w:r w:rsidRPr="00104349">
              <w:rPr>
                <w:rFonts w:eastAsia="Calibri"/>
              </w:rPr>
              <w:t xml:space="preserve">000 cubic metres per day, including associated impoundments which impound less than or equal to 25,000 cubic metres. </w:t>
            </w:r>
          </w:p>
        </w:tc>
        <w:tc>
          <w:tcPr>
            <w:tcW w:w="501" w:type="pct"/>
          </w:tcPr>
          <w:p w14:paraId="7D8E17FD" w14:textId="780995A4" w:rsidR="00D36092" w:rsidRPr="00104349" w:rsidRDefault="00D36092" w:rsidP="00686C10">
            <w:pPr>
              <w:pStyle w:val="BodyText1"/>
              <w:rPr>
                <w:rFonts w:eastAsia="Times New Roman"/>
                <w:color w:val="000000"/>
              </w:rPr>
            </w:pPr>
            <w:r w:rsidRPr="00104349">
              <w:rPr>
                <w:rFonts w:eastAsia="Calibri"/>
              </w:rPr>
              <w:t>£2,914</w:t>
            </w:r>
            <w:r w:rsidR="00B1343B">
              <w:rPr>
                <w:rFonts w:eastAsia="Calibri"/>
              </w:rPr>
              <w:t xml:space="preserve"> </w:t>
            </w:r>
            <w:proofErr w:type="gramStart"/>
            <w:r w:rsidR="00B1343B">
              <w:rPr>
                <w:rFonts w:eastAsia="Calibri"/>
              </w:rPr>
              <w:t xml:space="preserve">  </w:t>
            </w:r>
            <w:r w:rsidRPr="00104349">
              <w:rPr>
                <w:rFonts w:eastAsia="Calibri"/>
              </w:rPr>
              <w:t xml:space="preserve"> (</w:t>
            </w:r>
            <w:proofErr w:type="gramEnd"/>
            <w:r w:rsidRPr="00104349">
              <w:rPr>
                <w:rFonts w:eastAsia="Calibri"/>
              </w:rPr>
              <w:t xml:space="preserve">Band 10) </w:t>
            </w:r>
          </w:p>
        </w:tc>
        <w:tc>
          <w:tcPr>
            <w:tcW w:w="499" w:type="pct"/>
          </w:tcPr>
          <w:p w14:paraId="4F3B377A" w14:textId="41D031AA" w:rsidR="00D36092" w:rsidRPr="00104349" w:rsidRDefault="00D36092" w:rsidP="00686C10">
            <w:pPr>
              <w:pStyle w:val="BodyText1"/>
              <w:rPr>
                <w:rFonts w:eastAsia="Times New Roman"/>
                <w:color w:val="000000"/>
              </w:rPr>
            </w:pPr>
            <w:r w:rsidRPr="00104349">
              <w:rPr>
                <w:rFonts w:eastAsia="Calibri"/>
              </w:rPr>
              <w:t xml:space="preserve">£709 </w:t>
            </w:r>
          </w:p>
        </w:tc>
        <w:tc>
          <w:tcPr>
            <w:tcW w:w="637" w:type="pct"/>
            <w:noWrap/>
          </w:tcPr>
          <w:p w14:paraId="2DCC12D2" w14:textId="0C7E1083" w:rsidR="00D36092" w:rsidRPr="00104349" w:rsidRDefault="00D36092" w:rsidP="00686C10">
            <w:pPr>
              <w:pStyle w:val="BodyText1"/>
              <w:rPr>
                <w:rFonts w:eastAsia="Times New Roman"/>
                <w:color w:val="000000"/>
              </w:rPr>
            </w:pPr>
            <w:r w:rsidRPr="00104349">
              <w:rPr>
                <w:rFonts w:eastAsia="Calibri"/>
              </w:rPr>
              <w:t>Y</w:t>
            </w:r>
          </w:p>
        </w:tc>
      </w:tr>
      <w:tr w:rsidR="006303F2" w:rsidRPr="00104349" w14:paraId="3EE7DC35" w14:textId="77777777" w:rsidTr="0218F56E">
        <w:trPr>
          <w:trHeight w:val="300"/>
        </w:trPr>
        <w:tc>
          <w:tcPr>
            <w:tcW w:w="455" w:type="pct"/>
            <w:noWrap/>
          </w:tcPr>
          <w:p w14:paraId="3F4004BD" w14:textId="51102CB2" w:rsidR="00D36092" w:rsidRPr="00104349" w:rsidRDefault="00D36092" w:rsidP="00686C10">
            <w:pPr>
              <w:pStyle w:val="BodyText1"/>
              <w:rPr>
                <w:rFonts w:eastAsia="Calibri"/>
              </w:rPr>
            </w:pPr>
            <w:r w:rsidRPr="00104349">
              <w:rPr>
                <w:rFonts w:eastAsia="Calibri"/>
              </w:rPr>
              <w:lastRenderedPageBreak/>
              <w:t xml:space="preserve">10671 </w:t>
            </w:r>
          </w:p>
        </w:tc>
        <w:tc>
          <w:tcPr>
            <w:tcW w:w="590" w:type="pct"/>
          </w:tcPr>
          <w:p w14:paraId="16028FA5" w14:textId="2F24A384" w:rsidR="00D36092" w:rsidRPr="00104349" w:rsidRDefault="00D36092" w:rsidP="00686C10">
            <w:pPr>
              <w:pStyle w:val="BodyText1"/>
              <w:rPr>
                <w:rFonts w:eastAsia="Times New Roman"/>
                <w:color w:val="000000"/>
              </w:rPr>
            </w:pPr>
            <w:r w:rsidRPr="00104349">
              <w:rPr>
                <w:rFonts w:eastAsia="Times New Roman"/>
                <w:color w:val="000000"/>
              </w:rPr>
              <w:t>Food and Drink</w:t>
            </w:r>
          </w:p>
        </w:tc>
        <w:tc>
          <w:tcPr>
            <w:tcW w:w="591" w:type="pct"/>
          </w:tcPr>
          <w:p w14:paraId="7B4D5D44" w14:textId="2BA1D3C6" w:rsidR="00D36092" w:rsidRPr="00104349" w:rsidRDefault="00D36092" w:rsidP="00686C10">
            <w:pPr>
              <w:pStyle w:val="BodyText1"/>
              <w:rPr>
                <w:rFonts w:eastAsia="Times New Roman"/>
                <w:color w:val="000000"/>
              </w:rPr>
            </w:pPr>
            <w:r w:rsidRPr="00104349">
              <w:rPr>
                <w:rFonts w:eastAsia="Times New Roman"/>
                <w:color w:val="000000"/>
              </w:rPr>
              <w:t>Aquaculture</w:t>
            </w:r>
          </w:p>
        </w:tc>
        <w:tc>
          <w:tcPr>
            <w:tcW w:w="637" w:type="pct"/>
          </w:tcPr>
          <w:p w14:paraId="61FFFFF9" w14:textId="7A461E14" w:rsidR="00D36092" w:rsidRPr="00104349" w:rsidRDefault="00D36092" w:rsidP="00686C10">
            <w:pPr>
              <w:pStyle w:val="BodyText1"/>
              <w:rPr>
                <w:rFonts w:eastAsia="Times New Roman"/>
                <w:color w:val="000000"/>
              </w:rPr>
            </w:pPr>
            <w:r w:rsidRPr="00104349">
              <w:rPr>
                <w:rFonts w:eastAsia="Times New Roman"/>
                <w:color w:val="000000"/>
              </w:rPr>
              <w:t>Freshwater Finfish Production</w:t>
            </w:r>
          </w:p>
        </w:tc>
        <w:tc>
          <w:tcPr>
            <w:tcW w:w="1090" w:type="pct"/>
          </w:tcPr>
          <w:p w14:paraId="350BE07B" w14:textId="23A67BF1" w:rsidR="00D36092" w:rsidRPr="00104349" w:rsidRDefault="00D36092" w:rsidP="001F75A8">
            <w:pPr>
              <w:pStyle w:val="BodyText1"/>
              <w:spacing w:after="120"/>
              <w:rPr>
                <w:rFonts w:eastAsia="Times New Roman"/>
                <w:color w:val="000000"/>
              </w:rPr>
            </w:pPr>
            <w:r w:rsidRPr="00104349">
              <w:rPr>
                <w:rFonts w:eastAsia="Calibri"/>
              </w:rPr>
              <w:t>Abstraction from inland water</w:t>
            </w:r>
            <w:r w:rsidRPr="00104349" w:rsidDel="003C4228">
              <w:rPr>
                <w:rFonts w:eastAsia="Calibri"/>
              </w:rPr>
              <w:t>s</w:t>
            </w:r>
            <w:r w:rsidRPr="00104349">
              <w:rPr>
                <w:rFonts w:eastAsia="Calibri"/>
              </w:rPr>
              <w:t xml:space="preserve"> for fish production exceeding 2</w:t>
            </w:r>
            <w:r w:rsidR="00711DBB">
              <w:rPr>
                <w:rFonts w:eastAsia="Calibri"/>
              </w:rPr>
              <w:t>,</w:t>
            </w:r>
            <w:r w:rsidRPr="00104349">
              <w:rPr>
                <w:rFonts w:eastAsia="Calibri"/>
              </w:rPr>
              <w:t xml:space="preserve">000 cubic metres per day, including any associated impoundments which impound less than or equal to 25,000 cubic metres. </w:t>
            </w:r>
          </w:p>
        </w:tc>
        <w:tc>
          <w:tcPr>
            <w:tcW w:w="501" w:type="pct"/>
          </w:tcPr>
          <w:p w14:paraId="23AF8D2D" w14:textId="08277A0C" w:rsidR="00D36092" w:rsidRPr="00104349" w:rsidRDefault="00D36092" w:rsidP="00686C10">
            <w:pPr>
              <w:pStyle w:val="BodyText1"/>
              <w:rPr>
                <w:rFonts w:eastAsia="Times New Roman"/>
                <w:color w:val="000000"/>
              </w:rPr>
            </w:pPr>
            <w:r w:rsidRPr="00104349">
              <w:rPr>
                <w:rFonts w:eastAsia="Calibri"/>
              </w:rPr>
              <w:t>£4,372</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11) </w:t>
            </w:r>
          </w:p>
        </w:tc>
        <w:tc>
          <w:tcPr>
            <w:tcW w:w="499" w:type="pct"/>
          </w:tcPr>
          <w:p w14:paraId="20C7BD8F" w14:textId="180B1EFF" w:rsidR="00D36092" w:rsidRPr="00104349" w:rsidRDefault="00D36092" w:rsidP="00686C10">
            <w:pPr>
              <w:pStyle w:val="BodyText1"/>
              <w:rPr>
                <w:rFonts w:eastAsia="Times New Roman"/>
                <w:color w:val="000000"/>
              </w:rPr>
            </w:pPr>
            <w:r w:rsidRPr="00104349">
              <w:rPr>
                <w:rFonts w:eastAsia="Calibri"/>
              </w:rPr>
              <w:t xml:space="preserve">£854 </w:t>
            </w:r>
          </w:p>
        </w:tc>
        <w:tc>
          <w:tcPr>
            <w:tcW w:w="637" w:type="pct"/>
            <w:noWrap/>
          </w:tcPr>
          <w:p w14:paraId="29BFD1FF" w14:textId="5B4C2FDB" w:rsidR="00D36092" w:rsidRPr="00104349" w:rsidRDefault="00D36092" w:rsidP="00686C10">
            <w:pPr>
              <w:pStyle w:val="BodyText1"/>
              <w:rPr>
                <w:rFonts w:eastAsia="Times New Roman"/>
                <w:color w:val="000000"/>
              </w:rPr>
            </w:pPr>
            <w:r w:rsidRPr="00104349">
              <w:rPr>
                <w:rFonts w:eastAsia="Calibri"/>
              </w:rPr>
              <w:t>Y</w:t>
            </w:r>
          </w:p>
        </w:tc>
      </w:tr>
      <w:tr w:rsidR="006303F2" w:rsidRPr="00104349" w14:paraId="149C2FBE" w14:textId="77777777" w:rsidTr="0218F56E">
        <w:trPr>
          <w:trHeight w:val="300"/>
        </w:trPr>
        <w:tc>
          <w:tcPr>
            <w:tcW w:w="455" w:type="pct"/>
            <w:noWrap/>
          </w:tcPr>
          <w:p w14:paraId="18294148" w14:textId="0DE22ACD" w:rsidR="00357372" w:rsidRPr="00104349" w:rsidRDefault="00357372" w:rsidP="00686C10">
            <w:pPr>
              <w:pStyle w:val="BodyText1"/>
              <w:rPr>
                <w:rFonts w:eastAsia="Calibri"/>
              </w:rPr>
            </w:pPr>
            <w:r w:rsidRPr="00104349">
              <w:rPr>
                <w:rFonts w:eastAsia="Calibri"/>
              </w:rPr>
              <w:t xml:space="preserve">10680 </w:t>
            </w:r>
          </w:p>
        </w:tc>
        <w:tc>
          <w:tcPr>
            <w:tcW w:w="590" w:type="pct"/>
          </w:tcPr>
          <w:p w14:paraId="01BA3888" w14:textId="61582D08" w:rsidR="00357372" w:rsidRPr="00104349" w:rsidRDefault="00357372" w:rsidP="00686C10">
            <w:pPr>
              <w:pStyle w:val="BodyText1"/>
              <w:rPr>
                <w:rFonts w:eastAsia="Times New Roman"/>
                <w:color w:val="000000"/>
              </w:rPr>
            </w:pPr>
            <w:r w:rsidRPr="00104349">
              <w:rPr>
                <w:rFonts w:eastAsia="Times New Roman"/>
                <w:color w:val="000000"/>
              </w:rPr>
              <w:t>Food and Drink</w:t>
            </w:r>
          </w:p>
        </w:tc>
        <w:tc>
          <w:tcPr>
            <w:tcW w:w="591" w:type="pct"/>
          </w:tcPr>
          <w:p w14:paraId="601776EC" w14:textId="0EC473D6" w:rsidR="00357372" w:rsidRPr="00104349" w:rsidRDefault="00357372" w:rsidP="00686C10">
            <w:pPr>
              <w:pStyle w:val="BodyText1"/>
              <w:rPr>
                <w:rFonts w:eastAsia="Times New Roman"/>
                <w:color w:val="000000"/>
              </w:rPr>
            </w:pPr>
            <w:r w:rsidRPr="00104349">
              <w:rPr>
                <w:rFonts w:eastAsia="Times New Roman"/>
                <w:color w:val="000000"/>
              </w:rPr>
              <w:t>Aquaculture</w:t>
            </w:r>
          </w:p>
        </w:tc>
        <w:tc>
          <w:tcPr>
            <w:tcW w:w="637" w:type="pct"/>
          </w:tcPr>
          <w:p w14:paraId="7F3A1A71" w14:textId="219C89BF" w:rsidR="00357372" w:rsidRPr="00104349" w:rsidRDefault="00357372" w:rsidP="00686C10">
            <w:pPr>
              <w:pStyle w:val="BodyText1"/>
              <w:rPr>
                <w:rFonts w:eastAsia="Times New Roman"/>
                <w:color w:val="000000"/>
              </w:rPr>
            </w:pPr>
            <w:r w:rsidRPr="00104349">
              <w:rPr>
                <w:rFonts w:eastAsia="Times New Roman"/>
                <w:color w:val="000000"/>
              </w:rPr>
              <w:t>Freshwater Finfish Production</w:t>
            </w:r>
          </w:p>
        </w:tc>
        <w:tc>
          <w:tcPr>
            <w:tcW w:w="1090" w:type="pct"/>
          </w:tcPr>
          <w:p w14:paraId="731568AB" w14:textId="4EF706A6" w:rsidR="00357372" w:rsidRPr="00104349" w:rsidRDefault="00357372" w:rsidP="001F75A8">
            <w:pPr>
              <w:pStyle w:val="BodyText1"/>
              <w:spacing w:after="0"/>
              <w:rPr>
                <w:rFonts w:eastAsia="Times New Roman"/>
                <w:color w:val="000000"/>
              </w:rPr>
            </w:pPr>
            <w:r w:rsidRPr="00104349">
              <w:rPr>
                <w:rFonts w:eastAsia="Calibri"/>
              </w:rPr>
              <w:t xml:space="preserve">Discharge from a freshwater cage fish farm: with annual production less than or equal to 50 tonnes or 500,000 smolts. </w:t>
            </w:r>
          </w:p>
        </w:tc>
        <w:tc>
          <w:tcPr>
            <w:tcW w:w="501" w:type="pct"/>
          </w:tcPr>
          <w:p w14:paraId="175D5FA2" w14:textId="276D3B26" w:rsidR="00357372" w:rsidRPr="00104349" w:rsidRDefault="00357372" w:rsidP="00686C10">
            <w:pPr>
              <w:pStyle w:val="BodyText1"/>
              <w:rPr>
                <w:rFonts w:eastAsia="Times New Roman"/>
                <w:color w:val="000000"/>
              </w:rPr>
            </w:pPr>
            <w:r w:rsidRPr="00104349">
              <w:rPr>
                <w:rFonts w:eastAsia="Calibri"/>
              </w:rPr>
              <w:t>£4,372</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11) </w:t>
            </w:r>
          </w:p>
        </w:tc>
        <w:tc>
          <w:tcPr>
            <w:tcW w:w="499" w:type="pct"/>
          </w:tcPr>
          <w:p w14:paraId="742A98E6" w14:textId="079F06FF" w:rsidR="00357372" w:rsidRPr="00104349" w:rsidRDefault="00357372" w:rsidP="00686C10">
            <w:pPr>
              <w:pStyle w:val="BodyText1"/>
              <w:rPr>
                <w:rFonts w:eastAsia="Times New Roman"/>
                <w:color w:val="000000"/>
              </w:rPr>
            </w:pPr>
            <w:r w:rsidRPr="00104349">
              <w:rPr>
                <w:rFonts w:eastAsia="Calibri"/>
              </w:rPr>
              <w:t>£1,175</w:t>
            </w:r>
          </w:p>
        </w:tc>
        <w:tc>
          <w:tcPr>
            <w:tcW w:w="637" w:type="pct"/>
            <w:noWrap/>
          </w:tcPr>
          <w:p w14:paraId="2138A199" w14:textId="14D4BC3A" w:rsidR="00357372" w:rsidRPr="00104349" w:rsidRDefault="00357372" w:rsidP="00686C10">
            <w:pPr>
              <w:pStyle w:val="BodyText1"/>
              <w:rPr>
                <w:rFonts w:eastAsia="Times New Roman"/>
                <w:color w:val="000000"/>
              </w:rPr>
            </w:pPr>
            <w:r w:rsidRPr="00104349">
              <w:rPr>
                <w:rFonts w:eastAsia="Calibri"/>
              </w:rPr>
              <w:t>Y</w:t>
            </w:r>
          </w:p>
        </w:tc>
      </w:tr>
      <w:tr w:rsidR="006303F2" w:rsidRPr="00104349" w14:paraId="07E25E9C" w14:textId="77777777" w:rsidTr="0218F56E">
        <w:trPr>
          <w:trHeight w:val="300"/>
        </w:trPr>
        <w:tc>
          <w:tcPr>
            <w:tcW w:w="455" w:type="pct"/>
            <w:noWrap/>
          </w:tcPr>
          <w:p w14:paraId="47DFF109" w14:textId="79AF486F" w:rsidR="00555700" w:rsidRPr="00104349" w:rsidRDefault="00555700" w:rsidP="00686C10">
            <w:pPr>
              <w:pStyle w:val="BodyText1"/>
              <w:rPr>
                <w:rFonts w:eastAsia="Calibri"/>
              </w:rPr>
            </w:pPr>
            <w:r w:rsidRPr="00104349">
              <w:rPr>
                <w:rFonts w:eastAsia="Calibri"/>
              </w:rPr>
              <w:lastRenderedPageBreak/>
              <w:t xml:space="preserve">10690 </w:t>
            </w:r>
          </w:p>
        </w:tc>
        <w:tc>
          <w:tcPr>
            <w:tcW w:w="590" w:type="pct"/>
          </w:tcPr>
          <w:p w14:paraId="752EB94A" w14:textId="547AB5C5" w:rsidR="00555700" w:rsidRPr="00104349" w:rsidRDefault="00555700" w:rsidP="00686C10">
            <w:pPr>
              <w:pStyle w:val="BodyText1"/>
              <w:rPr>
                <w:rFonts w:eastAsia="Times New Roman"/>
                <w:color w:val="000000"/>
              </w:rPr>
            </w:pPr>
            <w:r w:rsidRPr="00104349">
              <w:rPr>
                <w:rFonts w:eastAsia="Times New Roman"/>
                <w:color w:val="000000"/>
              </w:rPr>
              <w:t>Food and Drink</w:t>
            </w:r>
          </w:p>
        </w:tc>
        <w:tc>
          <w:tcPr>
            <w:tcW w:w="591" w:type="pct"/>
          </w:tcPr>
          <w:p w14:paraId="1C872F9D" w14:textId="029C32B1" w:rsidR="00555700" w:rsidRPr="00104349" w:rsidRDefault="00555700" w:rsidP="00686C10">
            <w:pPr>
              <w:pStyle w:val="BodyText1"/>
              <w:rPr>
                <w:rFonts w:eastAsia="Times New Roman"/>
                <w:color w:val="000000"/>
              </w:rPr>
            </w:pPr>
            <w:r w:rsidRPr="00104349">
              <w:rPr>
                <w:rFonts w:eastAsia="Times New Roman"/>
                <w:color w:val="000000"/>
              </w:rPr>
              <w:t>Aquaculture</w:t>
            </w:r>
          </w:p>
        </w:tc>
        <w:tc>
          <w:tcPr>
            <w:tcW w:w="637" w:type="pct"/>
          </w:tcPr>
          <w:p w14:paraId="093A6AE3" w14:textId="3D5167E6" w:rsidR="00555700" w:rsidRPr="00104349" w:rsidRDefault="00555700" w:rsidP="00686C10">
            <w:pPr>
              <w:pStyle w:val="BodyText1"/>
              <w:rPr>
                <w:rFonts w:eastAsia="Times New Roman"/>
                <w:color w:val="000000"/>
              </w:rPr>
            </w:pPr>
            <w:r w:rsidRPr="00104349">
              <w:rPr>
                <w:rFonts w:eastAsia="Times New Roman"/>
                <w:color w:val="000000"/>
              </w:rPr>
              <w:t>Freshwater Finfish Production</w:t>
            </w:r>
          </w:p>
        </w:tc>
        <w:tc>
          <w:tcPr>
            <w:tcW w:w="1090" w:type="pct"/>
          </w:tcPr>
          <w:p w14:paraId="21233991" w14:textId="354B1B4C" w:rsidR="00555700" w:rsidRPr="00104349" w:rsidRDefault="00555700" w:rsidP="00686C10">
            <w:pPr>
              <w:pStyle w:val="BodyText1"/>
              <w:rPr>
                <w:rFonts w:eastAsia="Calibri"/>
              </w:rPr>
            </w:pPr>
            <w:r w:rsidRPr="00104349">
              <w:rPr>
                <w:rFonts w:eastAsia="Calibri"/>
              </w:rPr>
              <w:t>Discharge from a freshwater cage fish farm: with annual production greater than 50 tonnes or 500,000 smolts.</w:t>
            </w:r>
          </w:p>
        </w:tc>
        <w:tc>
          <w:tcPr>
            <w:tcW w:w="501" w:type="pct"/>
          </w:tcPr>
          <w:p w14:paraId="5F6444DE" w14:textId="4F4C63D2" w:rsidR="00555700" w:rsidRPr="00104349" w:rsidRDefault="00555700" w:rsidP="00686C10">
            <w:pPr>
              <w:pStyle w:val="BodyText1"/>
              <w:rPr>
                <w:rFonts w:eastAsia="Calibri"/>
              </w:rPr>
            </w:pPr>
            <w:r w:rsidRPr="00104349">
              <w:rPr>
                <w:rFonts w:eastAsia="Calibri"/>
              </w:rPr>
              <w:t>£4,372</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11) </w:t>
            </w:r>
          </w:p>
        </w:tc>
        <w:tc>
          <w:tcPr>
            <w:tcW w:w="499" w:type="pct"/>
          </w:tcPr>
          <w:p w14:paraId="24B2E6A5" w14:textId="009506A8" w:rsidR="00555700" w:rsidRPr="00104349" w:rsidRDefault="00555700" w:rsidP="00686C10">
            <w:pPr>
              <w:pStyle w:val="BodyText1"/>
              <w:rPr>
                <w:rFonts w:eastAsia="Calibri"/>
              </w:rPr>
            </w:pPr>
            <w:r w:rsidRPr="00104349">
              <w:rPr>
                <w:rFonts w:eastAsia="Calibri"/>
              </w:rPr>
              <w:t>£3,107</w:t>
            </w:r>
          </w:p>
        </w:tc>
        <w:tc>
          <w:tcPr>
            <w:tcW w:w="637" w:type="pct"/>
            <w:noWrap/>
          </w:tcPr>
          <w:p w14:paraId="7E47144A" w14:textId="702D12B3" w:rsidR="00555700" w:rsidRPr="00104349" w:rsidRDefault="00555700" w:rsidP="00686C10">
            <w:pPr>
              <w:pStyle w:val="BodyText1"/>
              <w:rPr>
                <w:rFonts w:eastAsia="Calibri"/>
              </w:rPr>
            </w:pPr>
            <w:r w:rsidRPr="00104349">
              <w:rPr>
                <w:rFonts w:eastAsia="Calibri"/>
              </w:rPr>
              <w:t>Y</w:t>
            </w:r>
          </w:p>
        </w:tc>
      </w:tr>
      <w:tr w:rsidR="006303F2" w:rsidRPr="00104349" w14:paraId="6D5D9D99" w14:textId="77777777" w:rsidTr="0218F56E">
        <w:trPr>
          <w:trHeight w:val="300"/>
        </w:trPr>
        <w:tc>
          <w:tcPr>
            <w:tcW w:w="455" w:type="pct"/>
            <w:noWrap/>
          </w:tcPr>
          <w:p w14:paraId="1BE496CE" w14:textId="22260CAD" w:rsidR="00555700" w:rsidRPr="00104349" w:rsidRDefault="00555700" w:rsidP="00686C10">
            <w:pPr>
              <w:pStyle w:val="BodyText1"/>
              <w:rPr>
                <w:rFonts w:eastAsia="Calibri"/>
              </w:rPr>
            </w:pPr>
            <w:r w:rsidRPr="00104349">
              <w:rPr>
                <w:rFonts w:eastAsia="Calibri"/>
              </w:rPr>
              <w:t xml:space="preserve">10700 </w:t>
            </w:r>
          </w:p>
        </w:tc>
        <w:tc>
          <w:tcPr>
            <w:tcW w:w="590" w:type="pct"/>
          </w:tcPr>
          <w:p w14:paraId="2B7A11D0" w14:textId="15D18D3E" w:rsidR="00555700" w:rsidRPr="00104349" w:rsidRDefault="00555700" w:rsidP="00686C10">
            <w:pPr>
              <w:pStyle w:val="BodyText1"/>
              <w:rPr>
                <w:rFonts w:eastAsia="Times New Roman"/>
                <w:color w:val="000000"/>
              </w:rPr>
            </w:pPr>
            <w:r w:rsidRPr="00104349">
              <w:rPr>
                <w:rFonts w:eastAsia="Times New Roman"/>
                <w:color w:val="000000"/>
              </w:rPr>
              <w:t>Food and Drink</w:t>
            </w:r>
          </w:p>
        </w:tc>
        <w:tc>
          <w:tcPr>
            <w:tcW w:w="591" w:type="pct"/>
          </w:tcPr>
          <w:p w14:paraId="050A1C27" w14:textId="232444F0" w:rsidR="00555700" w:rsidRPr="00104349" w:rsidRDefault="00555700" w:rsidP="00686C10">
            <w:pPr>
              <w:pStyle w:val="BodyText1"/>
              <w:rPr>
                <w:rFonts w:eastAsia="Times New Roman"/>
                <w:color w:val="000000"/>
              </w:rPr>
            </w:pPr>
            <w:r w:rsidRPr="00104349">
              <w:rPr>
                <w:rFonts w:eastAsia="Times New Roman"/>
                <w:color w:val="000000"/>
              </w:rPr>
              <w:t>Aquaculture</w:t>
            </w:r>
          </w:p>
        </w:tc>
        <w:tc>
          <w:tcPr>
            <w:tcW w:w="637" w:type="pct"/>
          </w:tcPr>
          <w:p w14:paraId="6FE6B17F" w14:textId="4175749E" w:rsidR="00555700" w:rsidRPr="00104349" w:rsidRDefault="00555700" w:rsidP="00686C10">
            <w:pPr>
              <w:pStyle w:val="BodyText1"/>
              <w:rPr>
                <w:rFonts w:eastAsia="Times New Roman"/>
                <w:color w:val="000000"/>
              </w:rPr>
            </w:pPr>
            <w:r w:rsidRPr="00104349">
              <w:rPr>
                <w:rFonts w:eastAsia="Times New Roman"/>
                <w:color w:val="000000"/>
              </w:rPr>
              <w:t>Freshwater Finfish Production</w:t>
            </w:r>
          </w:p>
        </w:tc>
        <w:tc>
          <w:tcPr>
            <w:tcW w:w="1090" w:type="pct"/>
          </w:tcPr>
          <w:p w14:paraId="00345139" w14:textId="6E5AA73E" w:rsidR="00555700" w:rsidRPr="00104349" w:rsidRDefault="00555700" w:rsidP="00686C10">
            <w:pPr>
              <w:pStyle w:val="BodyText1"/>
              <w:rPr>
                <w:rFonts w:eastAsia="Times New Roman"/>
                <w:color w:val="000000"/>
              </w:rPr>
            </w:pPr>
            <w:r w:rsidRPr="00104349">
              <w:rPr>
                <w:rFonts w:eastAsia="Calibri"/>
              </w:rPr>
              <w:t xml:space="preserve">Discharge from a freshwater tank fish farm or hatchery, with an annual production greater than 0.5 tonnes, of more than 10 cubic metres per day but not exceeding 1,000 cubic metres per day. </w:t>
            </w:r>
          </w:p>
        </w:tc>
        <w:tc>
          <w:tcPr>
            <w:tcW w:w="501" w:type="pct"/>
          </w:tcPr>
          <w:p w14:paraId="721CA363" w14:textId="143CFF18" w:rsidR="00555700" w:rsidRPr="00104349" w:rsidRDefault="00555700" w:rsidP="00686C10">
            <w:pPr>
              <w:pStyle w:val="BodyText1"/>
              <w:rPr>
                <w:rFonts w:eastAsia="Times New Roman"/>
                <w:color w:val="000000"/>
              </w:rPr>
            </w:pPr>
            <w:r w:rsidRPr="00104349">
              <w:rPr>
                <w:rFonts w:eastAsia="Calibri"/>
              </w:rPr>
              <w:t xml:space="preserve"> £1,749</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9) </w:t>
            </w:r>
          </w:p>
        </w:tc>
        <w:tc>
          <w:tcPr>
            <w:tcW w:w="499" w:type="pct"/>
          </w:tcPr>
          <w:p w14:paraId="4FB50932" w14:textId="24B33451" w:rsidR="00555700" w:rsidRPr="00104349" w:rsidRDefault="00555700" w:rsidP="00686C10">
            <w:pPr>
              <w:pStyle w:val="BodyText1"/>
              <w:rPr>
                <w:rFonts w:eastAsia="Times New Roman"/>
                <w:color w:val="000000"/>
              </w:rPr>
            </w:pPr>
            <w:r w:rsidRPr="00104349">
              <w:rPr>
                <w:rFonts w:eastAsia="Calibri"/>
              </w:rPr>
              <w:t xml:space="preserve">£970 </w:t>
            </w:r>
          </w:p>
        </w:tc>
        <w:tc>
          <w:tcPr>
            <w:tcW w:w="637" w:type="pct"/>
            <w:noWrap/>
          </w:tcPr>
          <w:p w14:paraId="6F2EB188" w14:textId="4F8F5A21" w:rsidR="00555700" w:rsidRPr="00104349" w:rsidRDefault="00555700" w:rsidP="00686C10">
            <w:pPr>
              <w:pStyle w:val="BodyText1"/>
              <w:rPr>
                <w:rFonts w:eastAsia="Times New Roman"/>
                <w:color w:val="000000"/>
              </w:rPr>
            </w:pPr>
            <w:r w:rsidRPr="00104349">
              <w:rPr>
                <w:rFonts w:eastAsia="Calibri"/>
              </w:rPr>
              <w:t>Y</w:t>
            </w:r>
          </w:p>
        </w:tc>
      </w:tr>
      <w:tr w:rsidR="006303F2" w:rsidRPr="00104349" w14:paraId="4B8E4A7C" w14:textId="77777777" w:rsidTr="0218F56E">
        <w:trPr>
          <w:trHeight w:val="300"/>
        </w:trPr>
        <w:tc>
          <w:tcPr>
            <w:tcW w:w="455" w:type="pct"/>
            <w:noWrap/>
          </w:tcPr>
          <w:p w14:paraId="6C076B38" w14:textId="28C100AC" w:rsidR="00555700" w:rsidRPr="00104349" w:rsidRDefault="00555700" w:rsidP="00686C10">
            <w:pPr>
              <w:pStyle w:val="BodyText1"/>
              <w:rPr>
                <w:rFonts w:eastAsia="Calibri"/>
              </w:rPr>
            </w:pPr>
            <w:r w:rsidRPr="00104349">
              <w:rPr>
                <w:rFonts w:eastAsia="Calibri"/>
              </w:rPr>
              <w:lastRenderedPageBreak/>
              <w:t xml:space="preserve">10710 </w:t>
            </w:r>
          </w:p>
        </w:tc>
        <w:tc>
          <w:tcPr>
            <w:tcW w:w="590" w:type="pct"/>
          </w:tcPr>
          <w:p w14:paraId="73A93921" w14:textId="18D9DF5F" w:rsidR="00555700" w:rsidRPr="00104349" w:rsidRDefault="00555700" w:rsidP="00686C10">
            <w:pPr>
              <w:pStyle w:val="BodyText1"/>
              <w:rPr>
                <w:rFonts w:eastAsia="Times New Roman"/>
                <w:color w:val="000000"/>
              </w:rPr>
            </w:pPr>
            <w:r w:rsidRPr="00104349">
              <w:rPr>
                <w:rFonts w:eastAsia="Times New Roman"/>
                <w:color w:val="000000"/>
              </w:rPr>
              <w:t>Food and Drink</w:t>
            </w:r>
          </w:p>
        </w:tc>
        <w:tc>
          <w:tcPr>
            <w:tcW w:w="591" w:type="pct"/>
          </w:tcPr>
          <w:p w14:paraId="3E019582" w14:textId="795AF35C" w:rsidR="00555700" w:rsidRPr="00104349" w:rsidRDefault="00555700" w:rsidP="00686C10">
            <w:pPr>
              <w:pStyle w:val="BodyText1"/>
              <w:rPr>
                <w:rFonts w:eastAsia="Times New Roman"/>
                <w:color w:val="000000"/>
              </w:rPr>
            </w:pPr>
            <w:r w:rsidRPr="00104349">
              <w:rPr>
                <w:rFonts w:eastAsia="Times New Roman"/>
                <w:color w:val="000000"/>
              </w:rPr>
              <w:t>Aquaculture</w:t>
            </w:r>
          </w:p>
        </w:tc>
        <w:tc>
          <w:tcPr>
            <w:tcW w:w="637" w:type="pct"/>
          </w:tcPr>
          <w:p w14:paraId="5DD17311" w14:textId="313704F0" w:rsidR="00555700" w:rsidRPr="00104349" w:rsidRDefault="00555700" w:rsidP="00686C10">
            <w:pPr>
              <w:pStyle w:val="BodyText1"/>
              <w:rPr>
                <w:rFonts w:eastAsia="Times New Roman"/>
                <w:color w:val="000000"/>
              </w:rPr>
            </w:pPr>
            <w:r w:rsidRPr="00104349">
              <w:rPr>
                <w:rFonts w:eastAsia="Times New Roman"/>
                <w:color w:val="000000"/>
              </w:rPr>
              <w:t>Freshwater Finfish Production</w:t>
            </w:r>
          </w:p>
        </w:tc>
        <w:tc>
          <w:tcPr>
            <w:tcW w:w="1090" w:type="pct"/>
          </w:tcPr>
          <w:p w14:paraId="47384105" w14:textId="06942237" w:rsidR="00555700" w:rsidRPr="00104349" w:rsidRDefault="00555700" w:rsidP="00686C10">
            <w:pPr>
              <w:pStyle w:val="BodyText1"/>
              <w:rPr>
                <w:rFonts w:eastAsia="Times New Roman"/>
                <w:color w:val="000000"/>
              </w:rPr>
            </w:pPr>
            <w:r w:rsidRPr="00104349">
              <w:rPr>
                <w:rFonts w:eastAsia="Calibri"/>
              </w:rPr>
              <w:t xml:space="preserve">Discharge from a freshwater tank fish farm or hatchery, with an annual production greater than 0.5 tonnes, of more than 1,000 cubic metres per day. </w:t>
            </w:r>
          </w:p>
        </w:tc>
        <w:tc>
          <w:tcPr>
            <w:tcW w:w="501" w:type="pct"/>
          </w:tcPr>
          <w:p w14:paraId="54234198" w14:textId="08A8A041" w:rsidR="00555700" w:rsidRPr="00104349" w:rsidRDefault="00555700" w:rsidP="00686C10">
            <w:pPr>
              <w:pStyle w:val="BodyText1"/>
              <w:rPr>
                <w:rFonts w:eastAsia="Times New Roman"/>
                <w:color w:val="000000"/>
              </w:rPr>
            </w:pPr>
            <w:r w:rsidRPr="00104349">
              <w:rPr>
                <w:rFonts w:eastAsia="Calibri"/>
              </w:rPr>
              <w:t>£4,372</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11) </w:t>
            </w:r>
          </w:p>
        </w:tc>
        <w:tc>
          <w:tcPr>
            <w:tcW w:w="499" w:type="pct"/>
          </w:tcPr>
          <w:p w14:paraId="679849D2" w14:textId="6865CB06" w:rsidR="00555700" w:rsidRPr="00104349" w:rsidRDefault="00555700" w:rsidP="00686C10">
            <w:pPr>
              <w:pStyle w:val="BodyText1"/>
              <w:rPr>
                <w:rFonts w:eastAsia="Times New Roman"/>
                <w:color w:val="000000"/>
              </w:rPr>
            </w:pPr>
            <w:r w:rsidRPr="00104349">
              <w:rPr>
                <w:rFonts w:eastAsia="Calibri"/>
              </w:rPr>
              <w:t xml:space="preserve">£2,606 </w:t>
            </w:r>
          </w:p>
        </w:tc>
        <w:tc>
          <w:tcPr>
            <w:tcW w:w="637" w:type="pct"/>
            <w:noWrap/>
          </w:tcPr>
          <w:p w14:paraId="5854E2D1" w14:textId="49818DB6" w:rsidR="00555700" w:rsidRPr="00104349" w:rsidRDefault="00555700" w:rsidP="00686C10">
            <w:pPr>
              <w:pStyle w:val="BodyText1"/>
              <w:rPr>
                <w:rFonts w:eastAsia="Times New Roman"/>
                <w:color w:val="000000"/>
              </w:rPr>
            </w:pPr>
            <w:r w:rsidRPr="00104349">
              <w:rPr>
                <w:rFonts w:eastAsia="Calibri"/>
              </w:rPr>
              <w:t>Y</w:t>
            </w:r>
          </w:p>
        </w:tc>
      </w:tr>
      <w:tr w:rsidR="006303F2" w:rsidRPr="00104349" w14:paraId="3D06B2C9" w14:textId="77777777" w:rsidTr="0218F56E">
        <w:trPr>
          <w:trHeight w:val="300"/>
        </w:trPr>
        <w:tc>
          <w:tcPr>
            <w:tcW w:w="455" w:type="pct"/>
            <w:noWrap/>
          </w:tcPr>
          <w:p w14:paraId="62C7C611" w14:textId="0F438654" w:rsidR="00555700" w:rsidRPr="00104349" w:rsidRDefault="00555700" w:rsidP="00686C10">
            <w:pPr>
              <w:pStyle w:val="BodyText1"/>
              <w:rPr>
                <w:rFonts w:eastAsia="Calibri"/>
              </w:rPr>
            </w:pPr>
            <w:r w:rsidRPr="00104349">
              <w:rPr>
                <w:rFonts w:eastAsia="Calibri"/>
              </w:rPr>
              <w:t xml:space="preserve">10720 </w:t>
            </w:r>
          </w:p>
        </w:tc>
        <w:tc>
          <w:tcPr>
            <w:tcW w:w="590" w:type="pct"/>
          </w:tcPr>
          <w:p w14:paraId="25066181" w14:textId="735768F9" w:rsidR="00555700" w:rsidRPr="00104349" w:rsidRDefault="00555700" w:rsidP="00686C10">
            <w:pPr>
              <w:pStyle w:val="BodyText1"/>
              <w:rPr>
                <w:rFonts w:eastAsia="Times New Roman"/>
                <w:color w:val="000000"/>
              </w:rPr>
            </w:pPr>
            <w:r w:rsidRPr="00104349">
              <w:rPr>
                <w:rFonts w:eastAsia="Times New Roman"/>
                <w:color w:val="000000"/>
              </w:rPr>
              <w:t>Food and Drink</w:t>
            </w:r>
          </w:p>
        </w:tc>
        <w:tc>
          <w:tcPr>
            <w:tcW w:w="591" w:type="pct"/>
          </w:tcPr>
          <w:p w14:paraId="00D757DA" w14:textId="7B631536" w:rsidR="00555700" w:rsidRPr="00104349" w:rsidRDefault="00555700" w:rsidP="00686C10">
            <w:pPr>
              <w:pStyle w:val="BodyText1"/>
              <w:rPr>
                <w:rFonts w:eastAsia="Times New Roman"/>
                <w:color w:val="000000"/>
              </w:rPr>
            </w:pPr>
            <w:r w:rsidRPr="00104349">
              <w:rPr>
                <w:rFonts w:eastAsia="Times New Roman"/>
                <w:color w:val="000000"/>
              </w:rPr>
              <w:t>Aquaculture</w:t>
            </w:r>
          </w:p>
        </w:tc>
        <w:tc>
          <w:tcPr>
            <w:tcW w:w="637" w:type="pct"/>
          </w:tcPr>
          <w:p w14:paraId="6051EC55" w14:textId="5AD0EE59" w:rsidR="00555700" w:rsidRPr="00104349" w:rsidRDefault="00555700" w:rsidP="00686C10">
            <w:pPr>
              <w:pStyle w:val="BodyText1"/>
              <w:rPr>
                <w:rFonts w:eastAsia="Times New Roman"/>
                <w:color w:val="000000"/>
              </w:rPr>
            </w:pPr>
            <w:r w:rsidRPr="00104349">
              <w:rPr>
                <w:rFonts w:eastAsia="Times New Roman"/>
                <w:color w:val="000000"/>
              </w:rPr>
              <w:t>Marine Finfish Production</w:t>
            </w:r>
          </w:p>
        </w:tc>
        <w:tc>
          <w:tcPr>
            <w:tcW w:w="1090" w:type="pct"/>
          </w:tcPr>
          <w:p w14:paraId="41E4642D" w14:textId="0657E4D7" w:rsidR="00555700" w:rsidRPr="00104349" w:rsidRDefault="00555700" w:rsidP="00686C10">
            <w:pPr>
              <w:pStyle w:val="BodyText1"/>
              <w:rPr>
                <w:rFonts w:eastAsia="Times New Roman"/>
                <w:color w:val="000000"/>
              </w:rPr>
            </w:pPr>
            <w:r w:rsidRPr="00104349">
              <w:rPr>
                <w:rFonts w:eastAsia="Calibri"/>
              </w:rPr>
              <w:t xml:space="preserve">Discharge from a marine cage fish farm: with a maximum biomass less than or equal to 50 tonnes. </w:t>
            </w:r>
          </w:p>
        </w:tc>
        <w:tc>
          <w:tcPr>
            <w:tcW w:w="501" w:type="pct"/>
          </w:tcPr>
          <w:p w14:paraId="71E3FBD8" w14:textId="7097529F" w:rsidR="00555700" w:rsidRPr="00104349" w:rsidRDefault="00555700" w:rsidP="00686C10">
            <w:pPr>
              <w:pStyle w:val="BodyText1"/>
              <w:rPr>
                <w:rFonts w:eastAsia="Times New Roman"/>
                <w:color w:val="000000"/>
              </w:rPr>
            </w:pPr>
            <w:r w:rsidRPr="00104349">
              <w:rPr>
                <w:rFonts w:eastAsia="Calibri"/>
              </w:rPr>
              <w:t>£4,153</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11a) </w:t>
            </w:r>
          </w:p>
        </w:tc>
        <w:tc>
          <w:tcPr>
            <w:tcW w:w="499" w:type="pct"/>
          </w:tcPr>
          <w:p w14:paraId="52418414" w14:textId="0F154072" w:rsidR="00555700" w:rsidRPr="00104349" w:rsidRDefault="00555700" w:rsidP="00686C10">
            <w:pPr>
              <w:pStyle w:val="BodyText1"/>
              <w:rPr>
                <w:rFonts w:eastAsia="Times New Roman"/>
                <w:color w:val="000000"/>
              </w:rPr>
            </w:pPr>
            <w:r w:rsidRPr="00104349">
              <w:rPr>
                <w:rFonts w:eastAsia="Calibri"/>
              </w:rPr>
              <w:t xml:space="preserve">£3,147 </w:t>
            </w:r>
          </w:p>
        </w:tc>
        <w:tc>
          <w:tcPr>
            <w:tcW w:w="637" w:type="pct"/>
            <w:noWrap/>
          </w:tcPr>
          <w:p w14:paraId="3674E1C9" w14:textId="0A266446" w:rsidR="00555700" w:rsidRPr="00104349" w:rsidRDefault="00555700" w:rsidP="00686C10">
            <w:pPr>
              <w:pStyle w:val="BodyText1"/>
              <w:rPr>
                <w:rFonts w:eastAsia="Times New Roman"/>
                <w:color w:val="000000"/>
              </w:rPr>
            </w:pPr>
            <w:r w:rsidRPr="00104349">
              <w:rPr>
                <w:rFonts w:eastAsia="Calibri"/>
              </w:rPr>
              <w:t>Y</w:t>
            </w:r>
          </w:p>
        </w:tc>
      </w:tr>
      <w:tr w:rsidR="006303F2" w:rsidRPr="00104349" w14:paraId="72FBCC06" w14:textId="77777777" w:rsidTr="0218F56E">
        <w:trPr>
          <w:trHeight w:val="300"/>
        </w:trPr>
        <w:tc>
          <w:tcPr>
            <w:tcW w:w="455" w:type="pct"/>
            <w:noWrap/>
          </w:tcPr>
          <w:p w14:paraId="54FA8BD2" w14:textId="38223582" w:rsidR="00555700" w:rsidRPr="00104349" w:rsidRDefault="00555700" w:rsidP="00686C10">
            <w:pPr>
              <w:pStyle w:val="BodyText1"/>
              <w:rPr>
                <w:rFonts w:eastAsia="Calibri"/>
              </w:rPr>
            </w:pPr>
            <w:r w:rsidRPr="00104349">
              <w:rPr>
                <w:rFonts w:eastAsia="Calibri"/>
              </w:rPr>
              <w:lastRenderedPageBreak/>
              <w:t>10731</w:t>
            </w:r>
          </w:p>
        </w:tc>
        <w:tc>
          <w:tcPr>
            <w:tcW w:w="590" w:type="pct"/>
          </w:tcPr>
          <w:p w14:paraId="2AD2C91D" w14:textId="73DF1387" w:rsidR="00555700" w:rsidRPr="00104349" w:rsidRDefault="00555700" w:rsidP="00686C10">
            <w:pPr>
              <w:pStyle w:val="BodyText1"/>
              <w:rPr>
                <w:rFonts w:eastAsia="Times New Roman"/>
                <w:color w:val="000000"/>
              </w:rPr>
            </w:pPr>
            <w:r w:rsidRPr="00104349">
              <w:rPr>
                <w:rFonts w:eastAsia="Times New Roman"/>
                <w:color w:val="000000"/>
              </w:rPr>
              <w:t>Food and Drink</w:t>
            </w:r>
          </w:p>
        </w:tc>
        <w:tc>
          <w:tcPr>
            <w:tcW w:w="591" w:type="pct"/>
          </w:tcPr>
          <w:p w14:paraId="737A1E7F" w14:textId="3D59B9BC" w:rsidR="00555700" w:rsidRPr="00104349" w:rsidRDefault="00555700" w:rsidP="00686C10">
            <w:pPr>
              <w:pStyle w:val="BodyText1"/>
              <w:rPr>
                <w:rFonts w:eastAsia="Times New Roman"/>
                <w:color w:val="000000"/>
              </w:rPr>
            </w:pPr>
            <w:r w:rsidRPr="00104349">
              <w:rPr>
                <w:rFonts w:eastAsia="Times New Roman"/>
                <w:color w:val="000000"/>
              </w:rPr>
              <w:t>Aquaculture</w:t>
            </w:r>
          </w:p>
        </w:tc>
        <w:tc>
          <w:tcPr>
            <w:tcW w:w="637" w:type="pct"/>
          </w:tcPr>
          <w:p w14:paraId="2EF0DA7C" w14:textId="13832AA4" w:rsidR="00555700" w:rsidRPr="00104349" w:rsidRDefault="00555700" w:rsidP="00686C10">
            <w:pPr>
              <w:pStyle w:val="BodyText1"/>
              <w:rPr>
                <w:rFonts w:eastAsia="Times New Roman"/>
                <w:color w:val="000000"/>
              </w:rPr>
            </w:pPr>
            <w:r w:rsidRPr="00104349">
              <w:rPr>
                <w:rFonts w:eastAsia="Times New Roman"/>
                <w:color w:val="000000"/>
              </w:rPr>
              <w:t>Marine Finfish Production</w:t>
            </w:r>
          </w:p>
        </w:tc>
        <w:tc>
          <w:tcPr>
            <w:tcW w:w="1090" w:type="pct"/>
            <w:vAlign w:val="center"/>
          </w:tcPr>
          <w:p w14:paraId="68FA93B2" w14:textId="737A01E8" w:rsidR="00555700" w:rsidRPr="00104349" w:rsidRDefault="00555700" w:rsidP="00686C10">
            <w:pPr>
              <w:pStyle w:val="BodyText1"/>
              <w:rPr>
                <w:rFonts w:eastAsia="Times New Roman"/>
                <w:color w:val="000000"/>
              </w:rPr>
            </w:pPr>
            <w:r w:rsidRPr="00104349">
              <w:t xml:space="preserve">Discharge from a marine pen fish farm:  with a maximum biomass greater than 50 tonnes but less than 500 tonnes. </w:t>
            </w:r>
          </w:p>
        </w:tc>
        <w:tc>
          <w:tcPr>
            <w:tcW w:w="501" w:type="pct"/>
          </w:tcPr>
          <w:p w14:paraId="70010CE5" w14:textId="3C2C73D2" w:rsidR="00555700" w:rsidRPr="00104349" w:rsidRDefault="00555700" w:rsidP="00686C10">
            <w:pPr>
              <w:pStyle w:val="BodyText1"/>
              <w:rPr>
                <w:rFonts w:eastAsia="Times New Roman"/>
                <w:color w:val="000000"/>
              </w:rPr>
            </w:pPr>
            <w:r w:rsidRPr="00104349">
              <w:rPr>
                <w:rFonts w:eastAsia="Calibri"/>
              </w:rPr>
              <w:t>£</w:t>
            </w:r>
            <w:r w:rsidR="001E65E1" w:rsidRPr="00104349">
              <w:rPr>
                <w:rFonts w:eastAsia="Calibri"/>
              </w:rPr>
              <w:t>6,922</w:t>
            </w:r>
            <w:proofErr w:type="gramStart"/>
            <w:r w:rsidR="001E65E1"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Band 1</w:t>
            </w:r>
            <w:r w:rsidR="001E65E1" w:rsidRPr="00104349">
              <w:rPr>
                <w:rFonts w:eastAsia="Calibri"/>
              </w:rPr>
              <w:t>3</w:t>
            </w:r>
            <w:r w:rsidRPr="00104349">
              <w:rPr>
                <w:rFonts w:eastAsia="Calibri"/>
              </w:rPr>
              <w:t xml:space="preserve">a) </w:t>
            </w:r>
          </w:p>
        </w:tc>
        <w:tc>
          <w:tcPr>
            <w:tcW w:w="499" w:type="pct"/>
          </w:tcPr>
          <w:p w14:paraId="7358A958" w14:textId="2471A452" w:rsidR="00555700" w:rsidRPr="00104349" w:rsidRDefault="00555700" w:rsidP="00686C10">
            <w:pPr>
              <w:pStyle w:val="BodyText1"/>
              <w:rPr>
                <w:rFonts w:eastAsia="Times New Roman"/>
                <w:color w:val="000000"/>
              </w:rPr>
            </w:pPr>
            <w:r w:rsidRPr="00104349">
              <w:t>£6,100</w:t>
            </w:r>
          </w:p>
        </w:tc>
        <w:tc>
          <w:tcPr>
            <w:tcW w:w="637" w:type="pct"/>
            <w:noWrap/>
          </w:tcPr>
          <w:p w14:paraId="2B65946C" w14:textId="7DE18D25" w:rsidR="00555700" w:rsidRPr="00104349" w:rsidRDefault="00555700" w:rsidP="00686C10">
            <w:pPr>
              <w:pStyle w:val="BodyText1"/>
              <w:rPr>
                <w:rFonts w:eastAsia="Times New Roman"/>
                <w:color w:val="000000"/>
              </w:rPr>
            </w:pPr>
            <w:r w:rsidRPr="00104349">
              <w:t>Y</w:t>
            </w:r>
          </w:p>
        </w:tc>
      </w:tr>
      <w:tr w:rsidR="006303F2" w:rsidRPr="00104349" w14:paraId="45995B92" w14:textId="77777777" w:rsidTr="0218F56E">
        <w:trPr>
          <w:trHeight w:val="300"/>
        </w:trPr>
        <w:tc>
          <w:tcPr>
            <w:tcW w:w="455" w:type="pct"/>
            <w:noWrap/>
          </w:tcPr>
          <w:p w14:paraId="4679A732" w14:textId="1EE4F8D2" w:rsidR="001E65E1" w:rsidRPr="00104349" w:rsidRDefault="001E65E1" w:rsidP="00686C10">
            <w:pPr>
              <w:pStyle w:val="BodyText1"/>
              <w:rPr>
                <w:rFonts w:eastAsia="Calibri"/>
              </w:rPr>
            </w:pPr>
            <w:r w:rsidRPr="00104349">
              <w:t xml:space="preserve">10741  </w:t>
            </w:r>
          </w:p>
        </w:tc>
        <w:tc>
          <w:tcPr>
            <w:tcW w:w="590" w:type="pct"/>
          </w:tcPr>
          <w:p w14:paraId="4410167C" w14:textId="7F352746" w:rsidR="001E65E1" w:rsidRPr="00104349" w:rsidRDefault="001E65E1" w:rsidP="00686C10">
            <w:pPr>
              <w:pStyle w:val="BodyText1"/>
              <w:rPr>
                <w:rFonts w:eastAsia="Times New Roman"/>
                <w:color w:val="000000"/>
              </w:rPr>
            </w:pPr>
            <w:r w:rsidRPr="00104349">
              <w:rPr>
                <w:rFonts w:eastAsia="Times New Roman"/>
                <w:color w:val="000000"/>
              </w:rPr>
              <w:t>Food and Drink</w:t>
            </w:r>
          </w:p>
        </w:tc>
        <w:tc>
          <w:tcPr>
            <w:tcW w:w="591" w:type="pct"/>
          </w:tcPr>
          <w:p w14:paraId="383B6D69" w14:textId="241E9EEB" w:rsidR="001E65E1" w:rsidRPr="00104349" w:rsidRDefault="001E65E1" w:rsidP="00686C10">
            <w:pPr>
              <w:pStyle w:val="BodyText1"/>
              <w:rPr>
                <w:rFonts w:eastAsia="Times New Roman"/>
                <w:color w:val="000000"/>
              </w:rPr>
            </w:pPr>
            <w:r w:rsidRPr="00104349">
              <w:rPr>
                <w:rFonts w:eastAsia="Times New Roman"/>
                <w:color w:val="000000"/>
              </w:rPr>
              <w:t>Aquaculture</w:t>
            </w:r>
          </w:p>
        </w:tc>
        <w:tc>
          <w:tcPr>
            <w:tcW w:w="637" w:type="pct"/>
          </w:tcPr>
          <w:p w14:paraId="5AE1313B" w14:textId="5F2CC2AA" w:rsidR="001E65E1" w:rsidRPr="00104349" w:rsidRDefault="001E65E1" w:rsidP="00686C10">
            <w:pPr>
              <w:pStyle w:val="BodyText1"/>
              <w:rPr>
                <w:rFonts w:eastAsia="Times New Roman"/>
                <w:color w:val="000000"/>
              </w:rPr>
            </w:pPr>
            <w:r w:rsidRPr="00104349">
              <w:rPr>
                <w:rFonts w:eastAsia="Times New Roman"/>
                <w:color w:val="000000"/>
              </w:rPr>
              <w:t>Marine Finfish Production</w:t>
            </w:r>
          </w:p>
        </w:tc>
        <w:tc>
          <w:tcPr>
            <w:tcW w:w="1090" w:type="pct"/>
            <w:vAlign w:val="center"/>
          </w:tcPr>
          <w:p w14:paraId="0C2A8758" w14:textId="6188C818" w:rsidR="001E65E1" w:rsidRPr="00104349" w:rsidRDefault="001E65E1" w:rsidP="00686C10">
            <w:pPr>
              <w:pStyle w:val="BodyText1"/>
              <w:rPr>
                <w:rFonts w:eastAsia="Times New Roman"/>
                <w:color w:val="000000"/>
              </w:rPr>
            </w:pPr>
            <w:r w:rsidRPr="00104349">
              <w:t>Discharge from a marine pen fish farm:  with a maximum biomass greater than or equal to 500 tonnes but less than or equal to 1</w:t>
            </w:r>
            <w:r w:rsidR="00711DBB">
              <w:t>,</w:t>
            </w:r>
            <w:r w:rsidRPr="00104349">
              <w:t xml:space="preserve">500 tonnes. </w:t>
            </w:r>
          </w:p>
        </w:tc>
        <w:tc>
          <w:tcPr>
            <w:tcW w:w="501" w:type="pct"/>
          </w:tcPr>
          <w:p w14:paraId="5696E574" w14:textId="4E2531BB" w:rsidR="001E65E1" w:rsidRPr="00104349" w:rsidRDefault="001E65E1" w:rsidP="00686C10">
            <w:pPr>
              <w:pStyle w:val="BodyText1"/>
              <w:rPr>
                <w:rFonts w:eastAsia="Times New Roman"/>
                <w:color w:val="000000"/>
              </w:rPr>
            </w:pPr>
            <w:r w:rsidRPr="00104349">
              <w:rPr>
                <w:rFonts w:eastAsia="Calibri"/>
              </w:rPr>
              <w:t>£</w:t>
            </w:r>
            <w:r w:rsidR="0020338E" w:rsidRPr="00104349">
              <w:rPr>
                <w:rFonts w:eastAsia="Calibri"/>
              </w:rPr>
              <w:t xml:space="preserve">31,841 </w:t>
            </w:r>
            <w:r w:rsidRPr="00104349">
              <w:rPr>
                <w:rFonts w:eastAsia="Calibri"/>
              </w:rPr>
              <w:t xml:space="preserve">(Band 17a) </w:t>
            </w:r>
          </w:p>
        </w:tc>
        <w:tc>
          <w:tcPr>
            <w:tcW w:w="499" w:type="pct"/>
          </w:tcPr>
          <w:p w14:paraId="75ED6C9A" w14:textId="1EA36AFA" w:rsidR="001E65E1" w:rsidRPr="00104349" w:rsidRDefault="001E65E1" w:rsidP="00686C10">
            <w:pPr>
              <w:pStyle w:val="BodyText1"/>
              <w:rPr>
                <w:rFonts w:eastAsia="Times New Roman"/>
                <w:color w:val="000000"/>
              </w:rPr>
            </w:pPr>
            <w:r w:rsidRPr="00104349">
              <w:t>£8,682</w:t>
            </w:r>
          </w:p>
        </w:tc>
        <w:tc>
          <w:tcPr>
            <w:tcW w:w="637" w:type="pct"/>
            <w:noWrap/>
          </w:tcPr>
          <w:p w14:paraId="306C4B81" w14:textId="50F0BBBA" w:rsidR="001E65E1" w:rsidRPr="00104349" w:rsidRDefault="001E65E1" w:rsidP="00686C10">
            <w:pPr>
              <w:pStyle w:val="BodyText1"/>
              <w:rPr>
                <w:rFonts w:eastAsia="Times New Roman"/>
                <w:color w:val="000000"/>
              </w:rPr>
            </w:pPr>
            <w:r w:rsidRPr="00104349">
              <w:t>Y</w:t>
            </w:r>
          </w:p>
        </w:tc>
      </w:tr>
      <w:tr w:rsidR="006303F2" w:rsidRPr="00104349" w14:paraId="3EE548EE" w14:textId="77777777" w:rsidTr="0218F56E">
        <w:trPr>
          <w:trHeight w:val="300"/>
        </w:trPr>
        <w:tc>
          <w:tcPr>
            <w:tcW w:w="455" w:type="pct"/>
            <w:noWrap/>
          </w:tcPr>
          <w:p w14:paraId="5FEB94AD" w14:textId="1DE90A70" w:rsidR="00555700" w:rsidRPr="00104349" w:rsidRDefault="00555700" w:rsidP="00686C10">
            <w:pPr>
              <w:pStyle w:val="BodyText1"/>
              <w:rPr>
                <w:rFonts w:eastAsia="Calibri"/>
              </w:rPr>
            </w:pPr>
            <w:r w:rsidRPr="00104349">
              <w:rPr>
                <w:rFonts w:eastAsia="Calibri"/>
              </w:rPr>
              <w:lastRenderedPageBreak/>
              <w:t>10751</w:t>
            </w:r>
          </w:p>
        </w:tc>
        <w:tc>
          <w:tcPr>
            <w:tcW w:w="590" w:type="pct"/>
          </w:tcPr>
          <w:p w14:paraId="6BB3A4E9" w14:textId="0C18CDF5" w:rsidR="00555700" w:rsidRPr="00104349" w:rsidRDefault="00555700" w:rsidP="00686C10">
            <w:pPr>
              <w:pStyle w:val="BodyText1"/>
              <w:rPr>
                <w:rFonts w:eastAsia="Times New Roman"/>
                <w:color w:val="000000"/>
              </w:rPr>
            </w:pPr>
            <w:r w:rsidRPr="00104349">
              <w:rPr>
                <w:rFonts w:eastAsia="Times New Roman"/>
                <w:color w:val="000000"/>
              </w:rPr>
              <w:t>Food and Drink</w:t>
            </w:r>
          </w:p>
        </w:tc>
        <w:tc>
          <w:tcPr>
            <w:tcW w:w="591" w:type="pct"/>
          </w:tcPr>
          <w:p w14:paraId="65CA6658" w14:textId="1289E3E7" w:rsidR="00555700" w:rsidRPr="00104349" w:rsidRDefault="00555700" w:rsidP="00686C10">
            <w:pPr>
              <w:pStyle w:val="BodyText1"/>
              <w:rPr>
                <w:rFonts w:eastAsia="Times New Roman"/>
                <w:color w:val="000000"/>
              </w:rPr>
            </w:pPr>
            <w:r w:rsidRPr="00104349">
              <w:rPr>
                <w:rFonts w:eastAsia="Times New Roman"/>
                <w:color w:val="000000"/>
              </w:rPr>
              <w:t>Aquaculture</w:t>
            </w:r>
          </w:p>
        </w:tc>
        <w:tc>
          <w:tcPr>
            <w:tcW w:w="637" w:type="pct"/>
          </w:tcPr>
          <w:p w14:paraId="20C526CC" w14:textId="2C0ED4C7" w:rsidR="00555700" w:rsidRPr="00104349" w:rsidRDefault="00555700" w:rsidP="00686C10">
            <w:pPr>
              <w:pStyle w:val="BodyText1"/>
              <w:rPr>
                <w:rFonts w:eastAsia="Times New Roman"/>
                <w:color w:val="000000"/>
              </w:rPr>
            </w:pPr>
            <w:r w:rsidRPr="00104349">
              <w:rPr>
                <w:rFonts w:eastAsia="Times New Roman"/>
                <w:color w:val="000000"/>
              </w:rPr>
              <w:t>Marine Finfish Production</w:t>
            </w:r>
          </w:p>
        </w:tc>
        <w:tc>
          <w:tcPr>
            <w:tcW w:w="1090" w:type="pct"/>
          </w:tcPr>
          <w:p w14:paraId="466E1801" w14:textId="7688167E" w:rsidR="00555700" w:rsidRPr="00104349" w:rsidRDefault="00555700" w:rsidP="00686C10">
            <w:pPr>
              <w:pStyle w:val="BodyText1"/>
              <w:rPr>
                <w:rFonts w:eastAsia="Times New Roman"/>
                <w:color w:val="000000"/>
              </w:rPr>
            </w:pPr>
            <w:r w:rsidRPr="00104349">
              <w:t>Discharge from a marine pen fish farm:  with a maximum biomass greater than 1</w:t>
            </w:r>
            <w:r w:rsidR="00711DBB">
              <w:t>,</w:t>
            </w:r>
            <w:r w:rsidRPr="00104349">
              <w:t xml:space="preserve">500 tonnes. </w:t>
            </w:r>
          </w:p>
        </w:tc>
        <w:tc>
          <w:tcPr>
            <w:tcW w:w="501" w:type="pct"/>
          </w:tcPr>
          <w:p w14:paraId="089BCB8A" w14:textId="7E4BBB21" w:rsidR="00555700" w:rsidRPr="00104349" w:rsidRDefault="00555700" w:rsidP="00686C10">
            <w:pPr>
              <w:pStyle w:val="BodyText1"/>
              <w:rPr>
                <w:rFonts w:eastAsia="Times New Roman"/>
                <w:color w:val="000000"/>
              </w:rPr>
            </w:pPr>
            <w:r w:rsidRPr="00104349">
              <w:t>£38,280 (Band 17b)</w:t>
            </w:r>
          </w:p>
        </w:tc>
        <w:tc>
          <w:tcPr>
            <w:tcW w:w="499" w:type="pct"/>
          </w:tcPr>
          <w:p w14:paraId="5BDC1332" w14:textId="3A56D7AD" w:rsidR="00555700" w:rsidRPr="00104349" w:rsidRDefault="00555700" w:rsidP="00686C10">
            <w:pPr>
              <w:pStyle w:val="BodyText1"/>
              <w:rPr>
                <w:rFonts w:eastAsia="Times New Roman"/>
                <w:color w:val="000000"/>
              </w:rPr>
            </w:pPr>
            <w:r w:rsidRPr="00104349">
              <w:t xml:space="preserve">£8,682 </w:t>
            </w:r>
          </w:p>
        </w:tc>
        <w:tc>
          <w:tcPr>
            <w:tcW w:w="637" w:type="pct"/>
            <w:noWrap/>
          </w:tcPr>
          <w:p w14:paraId="24D9497F" w14:textId="3E5EAF01" w:rsidR="00555700" w:rsidRPr="00104349" w:rsidRDefault="00555700" w:rsidP="00686C10">
            <w:pPr>
              <w:pStyle w:val="BodyText1"/>
              <w:rPr>
                <w:rFonts w:eastAsia="Times New Roman"/>
                <w:color w:val="000000"/>
              </w:rPr>
            </w:pPr>
            <w:r w:rsidRPr="00104349">
              <w:t>Y</w:t>
            </w:r>
          </w:p>
        </w:tc>
      </w:tr>
      <w:tr w:rsidR="006303F2" w:rsidRPr="00104349" w14:paraId="7E493363" w14:textId="77777777" w:rsidTr="0218F56E">
        <w:trPr>
          <w:trHeight w:val="300"/>
        </w:trPr>
        <w:tc>
          <w:tcPr>
            <w:tcW w:w="455" w:type="pct"/>
            <w:noWrap/>
          </w:tcPr>
          <w:p w14:paraId="3B045D2D" w14:textId="392F9260" w:rsidR="00555700" w:rsidRPr="00104349" w:rsidRDefault="00555700" w:rsidP="00686C10">
            <w:pPr>
              <w:pStyle w:val="BodyText1"/>
              <w:rPr>
                <w:rFonts w:eastAsia="Calibri"/>
              </w:rPr>
            </w:pPr>
            <w:r w:rsidRPr="00104349">
              <w:rPr>
                <w:rFonts w:eastAsia="Calibri"/>
              </w:rPr>
              <w:t xml:space="preserve">10760 </w:t>
            </w:r>
          </w:p>
        </w:tc>
        <w:tc>
          <w:tcPr>
            <w:tcW w:w="590" w:type="pct"/>
          </w:tcPr>
          <w:p w14:paraId="31775DAB" w14:textId="7D9F7890" w:rsidR="00555700" w:rsidRPr="00104349" w:rsidRDefault="00555700" w:rsidP="00686C10">
            <w:pPr>
              <w:pStyle w:val="BodyText1"/>
              <w:rPr>
                <w:rFonts w:eastAsia="Times New Roman"/>
                <w:color w:val="000000"/>
              </w:rPr>
            </w:pPr>
            <w:r w:rsidRPr="00104349">
              <w:rPr>
                <w:rFonts w:eastAsia="Times New Roman"/>
                <w:color w:val="000000"/>
              </w:rPr>
              <w:t>Food and Drink</w:t>
            </w:r>
          </w:p>
        </w:tc>
        <w:tc>
          <w:tcPr>
            <w:tcW w:w="591" w:type="pct"/>
          </w:tcPr>
          <w:p w14:paraId="4B512630" w14:textId="7B4DDA1D" w:rsidR="00555700" w:rsidRPr="00104349" w:rsidRDefault="00555700" w:rsidP="00686C10">
            <w:pPr>
              <w:pStyle w:val="BodyText1"/>
              <w:rPr>
                <w:rFonts w:eastAsia="Times New Roman"/>
                <w:color w:val="000000"/>
              </w:rPr>
            </w:pPr>
            <w:r w:rsidRPr="00104349">
              <w:rPr>
                <w:rFonts w:eastAsia="Times New Roman"/>
                <w:color w:val="000000"/>
              </w:rPr>
              <w:t>Aquaculture</w:t>
            </w:r>
          </w:p>
        </w:tc>
        <w:tc>
          <w:tcPr>
            <w:tcW w:w="637" w:type="pct"/>
          </w:tcPr>
          <w:p w14:paraId="0332DAB4" w14:textId="73503D57" w:rsidR="00555700" w:rsidRPr="00104349" w:rsidRDefault="00555700" w:rsidP="00686C10">
            <w:pPr>
              <w:pStyle w:val="BodyText1"/>
              <w:rPr>
                <w:rFonts w:eastAsia="Times New Roman"/>
                <w:color w:val="000000"/>
              </w:rPr>
            </w:pPr>
            <w:r w:rsidRPr="00104349">
              <w:rPr>
                <w:rFonts w:eastAsia="Times New Roman"/>
                <w:color w:val="000000"/>
              </w:rPr>
              <w:t>Marine Finfish Production</w:t>
            </w:r>
          </w:p>
        </w:tc>
        <w:tc>
          <w:tcPr>
            <w:tcW w:w="1090" w:type="pct"/>
          </w:tcPr>
          <w:p w14:paraId="50FCE802" w14:textId="7CEC5E4F" w:rsidR="00555700" w:rsidRPr="00104349" w:rsidRDefault="00555700" w:rsidP="00686C10">
            <w:pPr>
              <w:pStyle w:val="BodyText1"/>
              <w:rPr>
                <w:rFonts w:eastAsia="Times New Roman"/>
                <w:color w:val="000000"/>
              </w:rPr>
            </w:pPr>
            <w:r w:rsidRPr="00104349">
              <w:rPr>
                <w:rFonts w:eastAsia="Calibri"/>
              </w:rPr>
              <w:t xml:space="preserve">Discharge from a marine tank fish farm or hatchery, with an annual production greater than 0.5 tonnes, of more than 10 cubic metres a day but not exceeding 1,000 cubic metres per day. </w:t>
            </w:r>
          </w:p>
        </w:tc>
        <w:tc>
          <w:tcPr>
            <w:tcW w:w="501" w:type="pct"/>
          </w:tcPr>
          <w:p w14:paraId="115D6C8C" w14:textId="67E8FDE7" w:rsidR="00555700" w:rsidRPr="00104349" w:rsidRDefault="00555700" w:rsidP="00686C10">
            <w:pPr>
              <w:pStyle w:val="BodyText1"/>
              <w:rPr>
                <w:rFonts w:eastAsia="Times New Roman"/>
                <w:color w:val="000000"/>
              </w:rPr>
            </w:pPr>
            <w:r w:rsidRPr="00104349">
              <w:rPr>
                <w:rFonts w:eastAsia="Calibri"/>
              </w:rPr>
              <w:t>£1,662</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9a) </w:t>
            </w:r>
          </w:p>
        </w:tc>
        <w:tc>
          <w:tcPr>
            <w:tcW w:w="499" w:type="pct"/>
          </w:tcPr>
          <w:p w14:paraId="4819FCD8" w14:textId="0BED013C" w:rsidR="00555700" w:rsidRPr="00104349" w:rsidRDefault="00555700" w:rsidP="00686C10">
            <w:pPr>
              <w:pStyle w:val="BodyText1"/>
              <w:rPr>
                <w:rFonts w:eastAsia="Times New Roman"/>
                <w:color w:val="000000"/>
              </w:rPr>
            </w:pPr>
            <w:r w:rsidRPr="00104349">
              <w:rPr>
                <w:rFonts w:eastAsia="Calibri"/>
              </w:rPr>
              <w:t>£1,069</w:t>
            </w:r>
          </w:p>
        </w:tc>
        <w:tc>
          <w:tcPr>
            <w:tcW w:w="637" w:type="pct"/>
            <w:noWrap/>
          </w:tcPr>
          <w:p w14:paraId="2805B6F9" w14:textId="516C8A6F" w:rsidR="00555700" w:rsidRPr="00104349" w:rsidRDefault="00555700" w:rsidP="00686C10">
            <w:pPr>
              <w:pStyle w:val="BodyText1"/>
              <w:rPr>
                <w:rFonts w:eastAsia="Times New Roman"/>
                <w:color w:val="000000"/>
              </w:rPr>
            </w:pPr>
            <w:r w:rsidRPr="00104349">
              <w:rPr>
                <w:rFonts w:eastAsia="Calibri"/>
              </w:rPr>
              <w:t>Y</w:t>
            </w:r>
          </w:p>
        </w:tc>
      </w:tr>
      <w:tr w:rsidR="006303F2" w:rsidRPr="00104349" w14:paraId="06F42A21" w14:textId="77777777" w:rsidTr="0218F56E">
        <w:trPr>
          <w:trHeight w:val="300"/>
        </w:trPr>
        <w:tc>
          <w:tcPr>
            <w:tcW w:w="455" w:type="pct"/>
            <w:noWrap/>
          </w:tcPr>
          <w:p w14:paraId="519B9611" w14:textId="710F33C1" w:rsidR="00555700" w:rsidRPr="00104349" w:rsidRDefault="00555700" w:rsidP="00686C10">
            <w:pPr>
              <w:pStyle w:val="BodyText1"/>
              <w:rPr>
                <w:rFonts w:eastAsia="Calibri"/>
              </w:rPr>
            </w:pPr>
            <w:r w:rsidRPr="00104349">
              <w:rPr>
                <w:rFonts w:eastAsia="Calibri"/>
              </w:rPr>
              <w:lastRenderedPageBreak/>
              <w:t xml:space="preserve">10770 </w:t>
            </w:r>
          </w:p>
        </w:tc>
        <w:tc>
          <w:tcPr>
            <w:tcW w:w="590" w:type="pct"/>
          </w:tcPr>
          <w:p w14:paraId="58D8FB17" w14:textId="70EF0521" w:rsidR="00555700" w:rsidRPr="00104349" w:rsidRDefault="00555700" w:rsidP="00686C10">
            <w:pPr>
              <w:pStyle w:val="BodyText1"/>
              <w:rPr>
                <w:rFonts w:eastAsia="Times New Roman"/>
                <w:color w:val="000000"/>
              </w:rPr>
            </w:pPr>
            <w:r w:rsidRPr="00104349">
              <w:rPr>
                <w:rFonts w:eastAsia="Times New Roman"/>
                <w:color w:val="000000"/>
              </w:rPr>
              <w:t>Food and Drink</w:t>
            </w:r>
          </w:p>
        </w:tc>
        <w:tc>
          <w:tcPr>
            <w:tcW w:w="591" w:type="pct"/>
          </w:tcPr>
          <w:p w14:paraId="1725974C" w14:textId="76CD0CF6" w:rsidR="00555700" w:rsidRPr="00104349" w:rsidRDefault="00555700" w:rsidP="00686C10">
            <w:pPr>
              <w:pStyle w:val="BodyText1"/>
              <w:rPr>
                <w:rFonts w:eastAsia="Times New Roman"/>
                <w:color w:val="000000"/>
              </w:rPr>
            </w:pPr>
            <w:r w:rsidRPr="00104349">
              <w:rPr>
                <w:rFonts w:eastAsia="Times New Roman"/>
                <w:color w:val="000000"/>
              </w:rPr>
              <w:t>Aquaculture</w:t>
            </w:r>
          </w:p>
        </w:tc>
        <w:tc>
          <w:tcPr>
            <w:tcW w:w="637" w:type="pct"/>
          </w:tcPr>
          <w:p w14:paraId="1829EE57" w14:textId="47014932" w:rsidR="00555700" w:rsidRPr="00104349" w:rsidRDefault="00555700" w:rsidP="00686C10">
            <w:pPr>
              <w:pStyle w:val="BodyText1"/>
              <w:rPr>
                <w:rFonts w:eastAsia="Times New Roman"/>
                <w:color w:val="000000"/>
              </w:rPr>
            </w:pPr>
            <w:r w:rsidRPr="00104349">
              <w:rPr>
                <w:rFonts w:eastAsia="Times New Roman"/>
                <w:color w:val="000000"/>
              </w:rPr>
              <w:t>Marine Finfish Production</w:t>
            </w:r>
          </w:p>
        </w:tc>
        <w:tc>
          <w:tcPr>
            <w:tcW w:w="1090" w:type="pct"/>
          </w:tcPr>
          <w:p w14:paraId="1BA94E22" w14:textId="3BA68C30" w:rsidR="00555700" w:rsidRPr="00104349" w:rsidRDefault="00555700" w:rsidP="001F75A8">
            <w:pPr>
              <w:pStyle w:val="BodyText1"/>
              <w:spacing w:after="1680"/>
              <w:rPr>
                <w:rFonts w:eastAsia="Times New Roman"/>
                <w:color w:val="000000"/>
              </w:rPr>
            </w:pPr>
            <w:r w:rsidRPr="00104349">
              <w:rPr>
                <w:rFonts w:eastAsia="Calibri"/>
              </w:rPr>
              <w:t xml:space="preserve">Discharge from a marine tank fish farm or hatchery, with an annual production greater than 0.5 tonnes, of more than 1,000 cubic metres per day. </w:t>
            </w:r>
          </w:p>
        </w:tc>
        <w:tc>
          <w:tcPr>
            <w:tcW w:w="501" w:type="pct"/>
          </w:tcPr>
          <w:p w14:paraId="49272F9D" w14:textId="681C46D9" w:rsidR="00555700" w:rsidRPr="00104349" w:rsidRDefault="00555700" w:rsidP="00686C10">
            <w:pPr>
              <w:pStyle w:val="BodyText1"/>
              <w:rPr>
                <w:rFonts w:eastAsia="Times New Roman"/>
                <w:color w:val="000000"/>
              </w:rPr>
            </w:pPr>
            <w:r w:rsidRPr="00104349">
              <w:rPr>
                <w:rFonts w:eastAsia="Calibri"/>
              </w:rPr>
              <w:t xml:space="preserve"> £4,153</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11a) </w:t>
            </w:r>
          </w:p>
        </w:tc>
        <w:tc>
          <w:tcPr>
            <w:tcW w:w="499" w:type="pct"/>
          </w:tcPr>
          <w:p w14:paraId="7F5A7BE3" w14:textId="5DA7A800" w:rsidR="00555700" w:rsidRPr="00104349" w:rsidRDefault="00F031F0" w:rsidP="00686C10">
            <w:pPr>
              <w:pStyle w:val="BodyText1"/>
              <w:rPr>
                <w:rFonts w:eastAsia="Times New Roman"/>
                <w:color w:val="000000"/>
              </w:rPr>
            </w:pPr>
            <w:r>
              <w:rPr>
                <w:rFonts w:eastAsia="Calibri"/>
              </w:rPr>
              <w:t>£2,820</w:t>
            </w:r>
          </w:p>
        </w:tc>
        <w:tc>
          <w:tcPr>
            <w:tcW w:w="637" w:type="pct"/>
            <w:noWrap/>
          </w:tcPr>
          <w:p w14:paraId="4D4FBC35" w14:textId="4C07B2B1" w:rsidR="00555700" w:rsidRPr="00104349" w:rsidRDefault="00555700" w:rsidP="00686C10">
            <w:pPr>
              <w:pStyle w:val="BodyText1"/>
              <w:rPr>
                <w:rFonts w:eastAsia="Times New Roman"/>
                <w:color w:val="000000"/>
              </w:rPr>
            </w:pPr>
            <w:r w:rsidRPr="00104349">
              <w:rPr>
                <w:rFonts w:eastAsia="Calibri"/>
              </w:rPr>
              <w:t>Y</w:t>
            </w:r>
          </w:p>
        </w:tc>
      </w:tr>
      <w:tr w:rsidR="006303F2" w:rsidRPr="00104349" w14:paraId="0A343541" w14:textId="77777777" w:rsidTr="0218F56E">
        <w:trPr>
          <w:trHeight w:val="300"/>
        </w:trPr>
        <w:tc>
          <w:tcPr>
            <w:tcW w:w="455" w:type="pct"/>
            <w:noWrap/>
          </w:tcPr>
          <w:p w14:paraId="3D20BC26" w14:textId="0AAEC975" w:rsidR="00555700" w:rsidRPr="00104349" w:rsidRDefault="00555700" w:rsidP="00686C10">
            <w:pPr>
              <w:pStyle w:val="BodyText1"/>
              <w:rPr>
                <w:rFonts w:eastAsia="Calibri"/>
              </w:rPr>
            </w:pPr>
            <w:r w:rsidRPr="00104349">
              <w:rPr>
                <w:rFonts w:eastAsia="Calibri"/>
              </w:rPr>
              <w:lastRenderedPageBreak/>
              <w:t xml:space="preserve">10780 </w:t>
            </w:r>
          </w:p>
        </w:tc>
        <w:tc>
          <w:tcPr>
            <w:tcW w:w="590" w:type="pct"/>
          </w:tcPr>
          <w:p w14:paraId="2BDEDB3E" w14:textId="0EF4B3F7" w:rsidR="00555700" w:rsidRPr="00104349" w:rsidRDefault="00555700" w:rsidP="00686C10">
            <w:pPr>
              <w:pStyle w:val="BodyText1"/>
              <w:rPr>
                <w:rFonts w:eastAsia="Times New Roman"/>
                <w:color w:val="000000"/>
              </w:rPr>
            </w:pPr>
            <w:r w:rsidRPr="00104349">
              <w:rPr>
                <w:rFonts w:eastAsia="Times New Roman"/>
                <w:color w:val="000000"/>
              </w:rPr>
              <w:t>Food and Drink</w:t>
            </w:r>
          </w:p>
        </w:tc>
        <w:tc>
          <w:tcPr>
            <w:tcW w:w="591" w:type="pct"/>
          </w:tcPr>
          <w:p w14:paraId="1F8DA068" w14:textId="3D902A15" w:rsidR="00555700" w:rsidRPr="00104349" w:rsidRDefault="00555700" w:rsidP="00686C10">
            <w:pPr>
              <w:pStyle w:val="BodyText1"/>
              <w:rPr>
                <w:rFonts w:eastAsia="Times New Roman"/>
                <w:color w:val="000000"/>
              </w:rPr>
            </w:pPr>
            <w:r w:rsidRPr="00104349">
              <w:rPr>
                <w:rFonts w:eastAsia="Times New Roman"/>
                <w:color w:val="000000"/>
              </w:rPr>
              <w:t>Whisky, Distilling &amp; Brewing</w:t>
            </w:r>
          </w:p>
        </w:tc>
        <w:tc>
          <w:tcPr>
            <w:tcW w:w="637" w:type="pct"/>
          </w:tcPr>
          <w:p w14:paraId="174F892E" w14:textId="47319282" w:rsidR="00555700" w:rsidRPr="00104349" w:rsidRDefault="00555700" w:rsidP="00686C10">
            <w:pPr>
              <w:pStyle w:val="BodyText1"/>
              <w:rPr>
                <w:rFonts w:eastAsia="Times New Roman"/>
                <w:color w:val="000000"/>
              </w:rPr>
            </w:pPr>
            <w:r w:rsidRPr="00104349">
              <w:rPr>
                <w:rFonts w:eastAsia="Times New Roman"/>
                <w:color w:val="000000"/>
              </w:rPr>
              <w:t>Whisky, Distilling &amp; Brewing</w:t>
            </w:r>
          </w:p>
        </w:tc>
        <w:tc>
          <w:tcPr>
            <w:tcW w:w="1090" w:type="pct"/>
          </w:tcPr>
          <w:p w14:paraId="614E638E" w14:textId="0CBB682E" w:rsidR="00555700" w:rsidRPr="00104349" w:rsidRDefault="00555700" w:rsidP="001F75A8">
            <w:pPr>
              <w:pStyle w:val="BodyText1"/>
              <w:spacing w:after="720"/>
              <w:rPr>
                <w:rFonts w:eastAsia="Times New Roman"/>
                <w:color w:val="000000"/>
              </w:rPr>
            </w:pPr>
            <w:r w:rsidRPr="00104349">
              <w:rPr>
                <w:rFonts w:eastAsia="Calibri"/>
              </w:rPr>
              <w:t>Abstraction from inland water</w:t>
            </w:r>
            <w:r w:rsidRPr="00104349" w:rsidDel="003518BC">
              <w:rPr>
                <w:rFonts w:eastAsia="Calibri"/>
              </w:rPr>
              <w:t>s</w:t>
            </w:r>
            <w:r w:rsidRPr="00104349">
              <w:rPr>
                <w:rFonts w:eastAsia="Calibri"/>
              </w:rPr>
              <w:t xml:space="preserve"> for a distillery or brewery: cooling water that is greater than 50 cubic metres per day, including any associated impoundments, which impound less than 25,000 cubic metres. </w:t>
            </w:r>
          </w:p>
        </w:tc>
        <w:tc>
          <w:tcPr>
            <w:tcW w:w="501" w:type="pct"/>
          </w:tcPr>
          <w:p w14:paraId="174E211F" w14:textId="0EDE2F81" w:rsidR="00555700" w:rsidRPr="00104349" w:rsidRDefault="00555700" w:rsidP="00686C10">
            <w:pPr>
              <w:pStyle w:val="BodyText1"/>
              <w:rPr>
                <w:rFonts w:eastAsia="Times New Roman"/>
                <w:color w:val="000000"/>
              </w:rPr>
            </w:pPr>
            <w:r w:rsidRPr="00104349">
              <w:rPr>
                <w:rFonts w:eastAsia="Calibri"/>
              </w:rPr>
              <w:t>£4,372</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11) </w:t>
            </w:r>
          </w:p>
        </w:tc>
        <w:tc>
          <w:tcPr>
            <w:tcW w:w="499" w:type="pct"/>
          </w:tcPr>
          <w:p w14:paraId="2B595045" w14:textId="4B7084F9" w:rsidR="00555700" w:rsidRPr="00104349" w:rsidRDefault="00555700" w:rsidP="00686C10">
            <w:pPr>
              <w:pStyle w:val="BodyText1"/>
              <w:rPr>
                <w:rFonts w:eastAsia="Times New Roman"/>
                <w:color w:val="000000"/>
              </w:rPr>
            </w:pPr>
            <w:r w:rsidRPr="00104349">
              <w:rPr>
                <w:rFonts w:eastAsia="Calibri"/>
              </w:rPr>
              <w:t>£932</w:t>
            </w:r>
          </w:p>
        </w:tc>
        <w:tc>
          <w:tcPr>
            <w:tcW w:w="637" w:type="pct"/>
            <w:noWrap/>
          </w:tcPr>
          <w:p w14:paraId="1C692EC6" w14:textId="5E5F1F7E" w:rsidR="00555700" w:rsidRPr="00104349" w:rsidRDefault="00555700" w:rsidP="00686C10">
            <w:pPr>
              <w:pStyle w:val="BodyText1"/>
              <w:rPr>
                <w:rFonts w:eastAsia="Times New Roman"/>
                <w:color w:val="000000"/>
              </w:rPr>
            </w:pPr>
            <w:r w:rsidRPr="00104349">
              <w:rPr>
                <w:rFonts w:eastAsia="Calibri"/>
              </w:rPr>
              <w:t>Y</w:t>
            </w:r>
          </w:p>
        </w:tc>
      </w:tr>
      <w:tr w:rsidR="006303F2" w:rsidRPr="00104349" w14:paraId="3E4F491B" w14:textId="77777777" w:rsidTr="0218F56E">
        <w:trPr>
          <w:trHeight w:val="300"/>
        </w:trPr>
        <w:tc>
          <w:tcPr>
            <w:tcW w:w="455" w:type="pct"/>
            <w:noWrap/>
          </w:tcPr>
          <w:p w14:paraId="3FA0FE82" w14:textId="6E7336F0" w:rsidR="00555700" w:rsidRPr="00104349" w:rsidRDefault="00555700" w:rsidP="00686C10">
            <w:pPr>
              <w:pStyle w:val="BodyText1"/>
              <w:rPr>
                <w:rFonts w:eastAsia="Calibri"/>
              </w:rPr>
            </w:pPr>
            <w:r w:rsidRPr="00104349">
              <w:rPr>
                <w:rFonts w:eastAsia="Calibri"/>
              </w:rPr>
              <w:lastRenderedPageBreak/>
              <w:t xml:space="preserve">10790 </w:t>
            </w:r>
          </w:p>
        </w:tc>
        <w:tc>
          <w:tcPr>
            <w:tcW w:w="590" w:type="pct"/>
          </w:tcPr>
          <w:p w14:paraId="1E508E1B" w14:textId="488F0586" w:rsidR="00555700" w:rsidRPr="00104349" w:rsidRDefault="00555700" w:rsidP="00686C10">
            <w:pPr>
              <w:pStyle w:val="BodyText1"/>
              <w:rPr>
                <w:rFonts w:eastAsia="Times New Roman"/>
                <w:color w:val="000000"/>
              </w:rPr>
            </w:pPr>
            <w:r w:rsidRPr="00104349">
              <w:rPr>
                <w:rFonts w:eastAsia="Times New Roman"/>
                <w:color w:val="000000"/>
              </w:rPr>
              <w:t>Food and Drink</w:t>
            </w:r>
          </w:p>
        </w:tc>
        <w:tc>
          <w:tcPr>
            <w:tcW w:w="591" w:type="pct"/>
          </w:tcPr>
          <w:p w14:paraId="13686339" w14:textId="31D3AEA9" w:rsidR="00555700" w:rsidRPr="00104349" w:rsidRDefault="00555700" w:rsidP="00686C10">
            <w:pPr>
              <w:pStyle w:val="BodyText1"/>
              <w:rPr>
                <w:rFonts w:eastAsia="Times New Roman"/>
                <w:color w:val="000000"/>
              </w:rPr>
            </w:pPr>
            <w:r w:rsidRPr="00104349">
              <w:rPr>
                <w:rFonts w:eastAsia="Times New Roman"/>
                <w:color w:val="000000"/>
              </w:rPr>
              <w:t>Whisky, Distilling &amp; Brewing</w:t>
            </w:r>
          </w:p>
        </w:tc>
        <w:tc>
          <w:tcPr>
            <w:tcW w:w="637" w:type="pct"/>
          </w:tcPr>
          <w:p w14:paraId="26B34B23" w14:textId="20E06017" w:rsidR="00555700" w:rsidRPr="00104349" w:rsidRDefault="00555700" w:rsidP="00686C10">
            <w:pPr>
              <w:pStyle w:val="BodyText1"/>
              <w:rPr>
                <w:rFonts w:eastAsia="Times New Roman"/>
                <w:color w:val="000000"/>
              </w:rPr>
            </w:pPr>
            <w:r w:rsidRPr="00104349">
              <w:rPr>
                <w:rFonts w:eastAsia="Times New Roman"/>
                <w:color w:val="000000"/>
              </w:rPr>
              <w:t>Whisky, Distilling &amp; Brewing</w:t>
            </w:r>
          </w:p>
        </w:tc>
        <w:tc>
          <w:tcPr>
            <w:tcW w:w="1090" w:type="pct"/>
          </w:tcPr>
          <w:p w14:paraId="475657DA" w14:textId="22830F51" w:rsidR="00555700" w:rsidRPr="00104349" w:rsidRDefault="00555700" w:rsidP="00686C10">
            <w:pPr>
              <w:pStyle w:val="BodyText1"/>
              <w:rPr>
                <w:rFonts w:eastAsia="Times New Roman"/>
                <w:color w:val="000000"/>
              </w:rPr>
            </w:pPr>
            <w:r w:rsidRPr="00104349">
              <w:rPr>
                <w:rFonts w:eastAsia="Calibri"/>
              </w:rPr>
              <w:t>Abstraction from inland water</w:t>
            </w:r>
            <w:r w:rsidRPr="00104349" w:rsidDel="0078303A">
              <w:rPr>
                <w:rFonts w:eastAsia="Calibri"/>
              </w:rPr>
              <w:t>s</w:t>
            </w:r>
            <w:r w:rsidRPr="00104349">
              <w:rPr>
                <w:rFonts w:eastAsia="Calibri"/>
              </w:rPr>
              <w:t xml:space="preserve"> for a distillery or brewery: process water </w:t>
            </w:r>
            <w:r w:rsidRPr="00104349" w:rsidDel="00076F8D">
              <w:rPr>
                <w:rFonts w:eastAsia="Calibri"/>
              </w:rPr>
              <w:t xml:space="preserve">exceeding </w:t>
            </w:r>
            <w:r w:rsidRPr="00104349">
              <w:rPr>
                <w:rFonts w:eastAsia="Calibri"/>
              </w:rPr>
              <w:t xml:space="preserve">50 but </w:t>
            </w:r>
            <w:r w:rsidRPr="00104349" w:rsidDel="00A76A3C">
              <w:rPr>
                <w:rFonts w:eastAsia="Calibri"/>
              </w:rPr>
              <w:t>no more than</w:t>
            </w:r>
            <w:r w:rsidR="00711DBB">
              <w:rPr>
                <w:rFonts w:eastAsia="Calibri"/>
              </w:rPr>
              <w:t xml:space="preserve"> </w:t>
            </w:r>
            <w:r w:rsidRPr="00104349">
              <w:rPr>
                <w:rFonts w:eastAsia="Calibri"/>
              </w:rPr>
              <w:t>2</w:t>
            </w:r>
            <w:r w:rsidR="00711DBB">
              <w:rPr>
                <w:rFonts w:eastAsia="Calibri"/>
              </w:rPr>
              <w:t>,</w:t>
            </w:r>
            <w:r w:rsidRPr="00104349">
              <w:rPr>
                <w:rFonts w:eastAsia="Calibri"/>
              </w:rPr>
              <w:t xml:space="preserve">000 cubic metres per day, including associated impoundments, which impound less than 25,000 cubic metres. </w:t>
            </w:r>
          </w:p>
        </w:tc>
        <w:tc>
          <w:tcPr>
            <w:tcW w:w="501" w:type="pct"/>
          </w:tcPr>
          <w:p w14:paraId="567533BD" w14:textId="7DC4E241" w:rsidR="00555700" w:rsidRPr="00104349" w:rsidRDefault="00555700" w:rsidP="00686C10">
            <w:pPr>
              <w:pStyle w:val="BodyText1"/>
              <w:rPr>
                <w:rFonts w:eastAsia="Times New Roman"/>
                <w:color w:val="000000"/>
              </w:rPr>
            </w:pPr>
            <w:r w:rsidRPr="00104349">
              <w:rPr>
                <w:rFonts w:eastAsia="Calibri"/>
              </w:rPr>
              <w:t xml:space="preserve"> £2,914</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694EC8ED" w14:textId="36AA1CA6" w:rsidR="00555700" w:rsidRPr="00104349" w:rsidRDefault="00555700" w:rsidP="00686C10">
            <w:pPr>
              <w:pStyle w:val="BodyText1"/>
              <w:rPr>
                <w:rFonts w:eastAsia="Times New Roman"/>
                <w:color w:val="000000"/>
              </w:rPr>
            </w:pPr>
            <w:r w:rsidRPr="00104349">
              <w:rPr>
                <w:rFonts w:eastAsia="Calibri"/>
              </w:rPr>
              <w:t>£1,328</w:t>
            </w:r>
          </w:p>
        </w:tc>
        <w:tc>
          <w:tcPr>
            <w:tcW w:w="637" w:type="pct"/>
            <w:noWrap/>
          </w:tcPr>
          <w:p w14:paraId="0E7F2230" w14:textId="024813E5" w:rsidR="00555700" w:rsidRPr="00104349" w:rsidRDefault="00555700" w:rsidP="00686C10">
            <w:pPr>
              <w:pStyle w:val="BodyText1"/>
              <w:rPr>
                <w:rFonts w:eastAsia="Times New Roman"/>
                <w:color w:val="000000"/>
              </w:rPr>
            </w:pPr>
            <w:r w:rsidRPr="00104349">
              <w:rPr>
                <w:rFonts w:eastAsia="Calibri"/>
              </w:rPr>
              <w:t>Y</w:t>
            </w:r>
          </w:p>
        </w:tc>
      </w:tr>
      <w:tr w:rsidR="006303F2" w:rsidRPr="00104349" w14:paraId="73FFABAB" w14:textId="77777777" w:rsidTr="0218F56E">
        <w:trPr>
          <w:trHeight w:val="300"/>
        </w:trPr>
        <w:tc>
          <w:tcPr>
            <w:tcW w:w="455" w:type="pct"/>
            <w:noWrap/>
          </w:tcPr>
          <w:p w14:paraId="0522B9BE" w14:textId="550F802F" w:rsidR="00555700" w:rsidRPr="00104349" w:rsidRDefault="00555700" w:rsidP="00686C10">
            <w:pPr>
              <w:pStyle w:val="BodyText1"/>
              <w:rPr>
                <w:rFonts w:eastAsia="Calibri"/>
              </w:rPr>
            </w:pPr>
            <w:r w:rsidRPr="00104349">
              <w:rPr>
                <w:rFonts w:eastAsia="Calibri"/>
              </w:rPr>
              <w:lastRenderedPageBreak/>
              <w:t xml:space="preserve">10800 </w:t>
            </w:r>
          </w:p>
        </w:tc>
        <w:tc>
          <w:tcPr>
            <w:tcW w:w="590" w:type="pct"/>
          </w:tcPr>
          <w:p w14:paraId="203C58F6" w14:textId="5AD30BE6" w:rsidR="00555700" w:rsidRPr="00104349" w:rsidRDefault="00555700" w:rsidP="00686C10">
            <w:pPr>
              <w:pStyle w:val="BodyText1"/>
              <w:rPr>
                <w:rFonts w:eastAsia="Times New Roman"/>
                <w:color w:val="000000"/>
              </w:rPr>
            </w:pPr>
            <w:r w:rsidRPr="00104349">
              <w:rPr>
                <w:rFonts w:eastAsia="Times New Roman"/>
                <w:color w:val="000000"/>
              </w:rPr>
              <w:t>Food and Drink</w:t>
            </w:r>
          </w:p>
        </w:tc>
        <w:tc>
          <w:tcPr>
            <w:tcW w:w="591" w:type="pct"/>
          </w:tcPr>
          <w:p w14:paraId="462D8BEA" w14:textId="6D7C6393" w:rsidR="00555700" w:rsidRPr="00104349" w:rsidRDefault="00555700" w:rsidP="00686C10">
            <w:pPr>
              <w:pStyle w:val="BodyText1"/>
              <w:rPr>
                <w:rFonts w:eastAsia="Times New Roman"/>
                <w:color w:val="000000"/>
              </w:rPr>
            </w:pPr>
            <w:r w:rsidRPr="00104349">
              <w:rPr>
                <w:rFonts w:eastAsia="Times New Roman"/>
                <w:color w:val="000000"/>
              </w:rPr>
              <w:t>Whisky, Distilling &amp; Brewing</w:t>
            </w:r>
          </w:p>
        </w:tc>
        <w:tc>
          <w:tcPr>
            <w:tcW w:w="637" w:type="pct"/>
          </w:tcPr>
          <w:p w14:paraId="5C5D72D6" w14:textId="5804E341" w:rsidR="00555700" w:rsidRPr="00104349" w:rsidRDefault="00555700" w:rsidP="00686C10">
            <w:pPr>
              <w:pStyle w:val="BodyText1"/>
              <w:rPr>
                <w:rFonts w:eastAsia="Times New Roman"/>
                <w:color w:val="000000"/>
              </w:rPr>
            </w:pPr>
            <w:r w:rsidRPr="00104349">
              <w:rPr>
                <w:rFonts w:eastAsia="Times New Roman"/>
                <w:color w:val="000000"/>
              </w:rPr>
              <w:t>Whisky, Distilling &amp; Brewing</w:t>
            </w:r>
          </w:p>
        </w:tc>
        <w:tc>
          <w:tcPr>
            <w:tcW w:w="1090" w:type="pct"/>
          </w:tcPr>
          <w:p w14:paraId="080B6BFD" w14:textId="7BB58F37" w:rsidR="00555700" w:rsidRPr="00104349" w:rsidRDefault="00555700" w:rsidP="001F75A8">
            <w:pPr>
              <w:pStyle w:val="BodyText1"/>
              <w:spacing w:after="600"/>
              <w:rPr>
                <w:rFonts w:eastAsia="Times New Roman"/>
                <w:color w:val="000000"/>
              </w:rPr>
            </w:pPr>
            <w:r w:rsidRPr="00104349">
              <w:rPr>
                <w:rFonts w:eastAsia="Calibri"/>
              </w:rPr>
              <w:t>Abstraction from inland water</w:t>
            </w:r>
            <w:r w:rsidRPr="00104349" w:rsidDel="0078303A">
              <w:rPr>
                <w:rFonts w:eastAsia="Calibri"/>
              </w:rPr>
              <w:t>s</w:t>
            </w:r>
            <w:r w:rsidRPr="00104349">
              <w:rPr>
                <w:rFonts w:eastAsia="Calibri"/>
              </w:rPr>
              <w:t xml:space="preserve"> for a distillery or brewery: process water </w:t>
            </w:r>
            <w:r w:rsidRPr="00104349" w:rsidDel="001B4F01">
              <w:rPr>
                <w:rFonts w:eastAsia="Calibri"/>
              </w:rPr>
              <w:t xml:space="preserve">exceeding </w:t>
            </w:r>
            <w:r w:rsidRPr="00104349">
              <w:rPr>
                <w:rFonts w:eastAsia="Calibri"/>
              </w:rPr>
              <w:t>2</w:t>
            </w:r>
            <w:r w:rsidR="00711DBB">
              <w:rPr>
                <w:rFonts w:eastAsia="Calibri"/>
              </w:rPr>
              <w:t>,</w:t>
            </w:r>
            <w:r w:rsidRPr="00104349">
              <w:rPr>
                <w:rFonts w:eastAsia="Calibri"/>
              </w:rPr>
              <w:t xml:space="preserve">000 cubic metres per day, including associated impoundments, which impound less than 25,000 cubic metres. </w:t>
            </w:r>
          </w:p>
        </w:tc>
        <w:tc>
          <w:tcPr>
            <w:tcW w:w="501" w:type="pct"/>
          </w:tcPr>
          <w:p w14:paraId="393A8022" w14:textId="0CCF28F3" w:rsidR="00555700" w:rsidRPr="00104349" w:rsidRDefault="00555700" w:rsidP="00686C10">
            <w:pPr>
              <w:pStyle w:val="BodyText1"/>
              <w:rPr>
                <w:rFonts w:eastAsia="Times New Roman"/>
                <w:color w:val="000000"/>
              </w:rPr>
            </w:pPr>
            <w:r w:rsidRPr="00104349">
              <w:rPr>
                <w:rFonts w:eastAsia="Calibri"/>
              </w:rPr>
              <w:t>£4,372</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11) </w:t>
            </w:r>
          </w:p>
        </w:tc>
        <w:tc>
          <w:tcPr>
            <w:tcW w:w="499" w:type="pct"/>
          </w:tcPr>
          <w:p w14:paraId="14526D2C" w14:textId="766B58F3" w:rsidR="00555700" w:rsidRPr="00104349" w:rsidRDefault="00555700" w:rsidP="00686C10">
            <w:pPr>
              <w:pStyle w:val="BodyText1"/>
              <w:rPr>
                <w:rFonts w:eastAsia="Times New Roman"/>
                <w:color w:val="000000"/>
              </w:rPr>
            </w:pPr>
            <w:r w:rsidRPr="00104349">
              <w:rPr>
                <w:rFonts w:eastAsia="Calibri"/>
              </w:rPr>
              <w:t xml:space="preserve">£1,667 </w:t>
            </w:r>
          </w:p>
        </w:tc>
        <w:tc>
          <w:tcPr>
            <w:tcW w:w="637" w:type="pct"/>
            <w:noWrap/>
          </w:tcPr>
          <w:p w14:paraId="3932FC23" w14:textId="222FF9FB" w:rsidR="00555700" w:rsidRPr="00104349" w:rsidRDefault="00555700" w:rsidP="00686C10">
            <w:pPr>
              <w:pStyle w:val="BodyText1"/>
              <w:rPr>
                <w:rFonts w:eastAsia="Times New Roman"/>
                <w:color w:val="000000"/>
              </w:rPr>
            </w:pPr>
            <w:r w:rsidRPr="00104349">
              <w:rPr>
                <w:rFonts w:eastAsia="Calibri"/>
              </w:rPr>
              <w:t>Y</w:t>
            </w:r>
          </w:p>
        </w:tc>
      </w:tr>
      <w:tr w:rsidR="006303F2" w:rsidRPr="00104349" w14:paraId="51167947" w14:textId="77777777" w:rsidTr="0218F56E">
        <w:trPr>
          <w:trHeight w:val="300"/>
        </w:trPr>
        <w:tc>
          <w:tcPr>
            <w:tcW w:w="455" w:type="pct"/>
            <w:noWrap/>
          </w:tcPr>
          <w:p w14:paraId="4FE08C19" w14:textId="73D0F3E8" w:rsidR="00555700" w:rsidRPr="00104349" w:rsidRDefault="00555700" w:rsidP="00686C10">
            <w:pPr>
              <w:pStyle w:val="BodyText1"/>
              <w:rPr>
                <w:rFonts w:eastAsia="Calibri"/>
              </w:rPr>
            </w:pPr>
            <w:r w:rsidRPr="00104349">
              <w:rPr>
                <w:rFonts w:eastAsia="Calibri"/>
              </w:rPr>
              <w:lastRenderedPageBreak/>
              <w:t xml:space="preserve">10810 </w:t>
            </w:r>
          </w:p>
        </w:tc>
        <w:tc>
          <w:tcPr>
            <w:tcW w:w="590" w:type="pct"/>
          </w:tcPr>
          <w:p w14:paraId="746B8075" w14:textId="1399F85B" w:rsidR="00555700" w:rsidRPr="00104349" w:rsidRDefault="00555700" w:rsidP="00686C10">
            <w:pPr>
              <w:pStyle w:val="BodyText1"/>
              <w:rPr>
                <w:rFonts w:eastAsia="Times New Roman"/>
                <w:color w:val="000000"/>
              </w:rPr>
            </w:pPr>
            <w:r w:rsidRPr="00104349">
              <w:rPr>
                <w:rFonts w:eastAsia="Times New Roman"/>
                <w:color w:val="000000"/>
              </w:rPr>
              <w:t>Food and Drink</w:t>
            </w:r>
          </w:p>
        </w:tc>
        <w:tc>
          <w:tcPr>
            <w:tcW w:w="591" w:type="pct"/>
          </w:tcPr>
          <w:p w14:paraId="5B2C0AF4" w14:textId="14D9786E" w:rsidR="00555700" w:rsidRPr="00104349" w:rsidRDefault="00555700" w:rsidP="00686C10">
            <w:pPr>
              <w:pStyle w:val="BodyText1"/>
              <w:rPr>
                <w:rFonts w:eastAsia="Times New Roman"/>
                <w:color w:val="000000"/>
              </w:rPr>
            </w:pPr>
            <w:r w:rsidRPr="00104349">
              <w:rPr>
                <w:rFonts w:eastAsia="Times New Roman"/>
                <w:color w:val="000000"/>
              </w:rPr>
              <w:t>Whisky, Distilling &amp; Brewing</w:t>
            </w:r>
          </w:p>
        </w:tc>
        <w:tc>
          <w:tcPr>
            <w:tcW w:w="637" w:type="pct"/>
          </w:tcPr>
          <w:p w14:paraId="43AD159F" w14:textId="75EDBE5E" w:rsidR="00555700" w:rsidRPr="00104349" w:rsidRDefault="00555700" w:rsidP="00686C10">
            <w:pPr>
              <w:pStyle w:val="BodyText1"/>
              <w:rPr>
                <w:rFonts w:eastAsia="Times New Roman"/>
                <w:color w:val="000000"/>
              </w:rPr>
            </w:pPr>
            <w:r w:rsidRPr="00104349">
              <w:rPr>
                <w:rFonts w:eastAsia="Times New Roman"/>
                <w:color w:val="000000"/>
              </w:rPr>
              <w:t>Whisky, Distilling &amp; Brewing</w:t>
            </w:r>
          </w:p>
        </w:tc>
        <w:tc>
          <w:tcPr>
            <w:tcW w:w="1090" w:type="pct"/>
          </w:tcPr>
          <w:p w14:paraId="62234C93" w14:textId="2DEA0CD1" w:rsidR="00555700" w:rsidRPr="00104349" w:rsidRDefault="00555700" w:rsidP="00686C10">
            <w:pPr>
              <w:pStyle w:val="BodyText1"/>
              <w:rPr>
                <w:rFonts w:eastAsia="Times New Roman"/>
                <w:color w:val="000000"/>
              </w:rPr>
            </w:pPr>
            <w:r w:rsidRPr="00104349">
              <w:rPr>
                <w:rFonts w:eastAsia="Calibri"/>
              </w:rPr>
              <w:t xml:space="preserve">Discharge (except cooling water) from a distillery or brewery: that is greater than 10 cubic metres per day but less than or equal to 100 cubic metres per day. </w:t>
            </w:r>
          </w:p>
        </w:tc>
        <w:tc>
          <w:tcPr>
            <w:tcW w:w="501" w:type="pct"/>
          </w:tcPr>
          <w:p w14:paraId="7F3D9F1B" w14:textId="1E32C6A4" w:rsidR="00555700" w:rsidRPr="00104349" w:rsidRDefault="00555700" w:rsidP="00686C10">
            <w:pPr>
              <w:pStyle w:val="BodyText1"/>
              <w:rPr>
                <w:rFonts w:eastAsia="Times New Roman"/>
                <w:color w:val="000000"/>
              </w:rPr>
            </w:pPr>
            <w:r w:rsidRPr="00104349">
              <w:rPr>
                <w:rFonts w:eastAsia="Calibri"/>
              </w:rPr>
              <w:t>£2,914</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7A0DCABD" w14:textId="31151CC7" w:rsidR="00555700" w:rsidRPr="00104349" w:rsidRDefault="00555700" w:rsidP="00686C10">
            <w:pPr>
              <w:pStyle w:val="BodyText1"/>
              <w:rPr>
                <w:rFonts w:eastAsia="Times New Roman"/>
                <w:color w:val="000000"/>
              </w:rPr>
            </w:pPr>
            <w:r w:rsidRPr="00104349">
              <w:rPr>
                <w:rFonts w:eastAsia="Calibri"/>
              </w:rPr>
              <w:t xml:space="preserve">£2,075 </w:t>
            </w:r>
          </w:p>
        </w:tc>
        <w:tc>
          <w:tcPr>
            <w:tcW w:w="637" w:type="pct"/>
            <w:noWrap/>
          </w:tcPr>
          <w:p w14:paraId="7E279F48" w14:textId="2595D819" w:rsidR="00555700" w:rsidRPr="00104349" w:rsidRDefault="00555700" w:rsidP="00686C10">
            <w:pPr>
              <w:pStyle w:val="BodyText1"/>
              <w:rPr>
                <w:rFonts w:eastAsia="Times New Roman"/>
                <w:color w:val="000000"/>
              </w:rPr>
            </w:pPr>
            <w:r w:rsidRPr="00104349">
              <w:rPr>
                <w:rFonts w:eastAsia="Calibri"/>
              </w:rPr>
              <w:t>Y</w:t>
            </w:r>
          </w:p>
        </w:tc>
      </w:tr>
      <w:tr w:rsidR="006303F2" w:rsidRPr="00104349" w14:paraId="62257635" w14:textId="77777777" w:rsidTr="0218F56E">
        <w:trPr>
          <w:trHeight w:val="300"/>
        </w:trPr>
        <w:tc>
          <w:tcPr>
            <w:tcW w:w="455" w:type="pct"/>
            <w:noWrap/>
          </w:tcPr>
          <w:p w14:paraId="14AD13E5" w14:textId="3229FD19" w:rsidR="00555700" w:rsidRPr="00104349" w:rsidRDefault="00555700" w:rsidP="00686C10">
            <w:pPr>
              <w:pStyle w:val="BodyText1"/>
              <w:rPr>
                <w:rFonts w:eastAsia="Calibri"/>
              </w:rPr>
            </w:pPr>
            <w:r w:rsidRPr="00104349">
              <w:rPr>
                <w:rFonts w:eastAsia="Calibri"/>
              </w:rPr>
              <w:t xml:space="preserve">10820 </w:t>
            </w:r>
          </w:p>
        </w:tc>
        <w:tc>
          <w:tcPr>
            <w:tcW w:w="590" w:type="pct"/>
          </w:tcPr>
          <w:p w14:paraId="4EE0F88E" w14:textId="3CAD1502" w:rsidR="00555700" w:rsidRPr="00104349" w:rsidRDefault="00555700" w:rsidP="00686C10">
            <w:pPr>
              <w:pStyle w:val="BodyText1"/>
              <w:rPr>
                <w:rFonts w:eastAsia="Times New Roman"/>
                <w:color w:val="000000"/>
              </w:rPr>
            </w:pPr>
            <w:r w:rsidRPr="00104349">
              <w:rPr>
                <w:rFonts w:eastAsia="Times New Roman"/>
                <w:color w:val="000000"/>
              </w:rPr>
              <w:t>Food and Drink</w:t>
            </w:r>
          </w:p>
        </w:tc>
        <w:tc>
          <w:tcPr>
            <w:tcW w:w="591" w:type="pct"/>
          </w:tcPr>
          <w:p w14:paraId="27AC3A8D" w14:textId="570BC71D" w:rsidR="00555700" w:rsidRPr="00104349" w:rsidRDefault="00555700" w:rsidP="00686C10">
            <w:pPr>
              <w:pStyle w:val="BodyText1"/>
              <w:rPr>
                <w:rFonts w:eastAsia="Times New Roman"/>
                <w:color w:val="000000"/>
              </w:rPr>
            </w:pPr>
            <w:r w:rsidRPr="00104349">
              <w:rPr>
                <w:rFonts w:eastAsia="Times New Roman"/>
                <w:color w:val="000000"/>
              </w:rPr>
              <w:t>Whisky, Distilling &amp; Brewing</w:t>
            </w:r>
          </w:p>
        </w:tc>
        <w:tc>
          <w:tcPr>
            <w:tcW w:w="637" w:type="pct"/>
          </w:tcPr>
          <w:p w14:paraId="154EFA55" w14:textId="79E2981F" w:rsidR="00555700" w:rsidRPr="00104349" w:rsidRDefault="00555700" w:rsidP="00686C10">
            <w:pPr>
              <w:pStyle w:val="BodyText1"/>
              <w:rPr>
                <w:rFonts w:eastAsia="Times New Roman"/>
                <w:color w:val="000000"/>
              </w:rPr>
            </w:pPr>
            <w:r w:rsidRPr="00104349">
              <w:rPr>
                <w:rFonts w:eastAsia="Times New Roman"/>
                <w:color w:val="000000"/>
              </w:rPr>
              <w:t>Whisky, Distilling &amp; Brewing</w:t>
            </w:r>
          </w:p>
        </w:tc>
        <w:tc>
          <w:tcPr>
            <w:tcW w:w="1090" w:type="pct"/>
          </w:tcPr>
          <w:p w14:paraId="11E650D2" w14:textId="7F3F763D" w:rsidR="00555700" w:rsidRPr="00104349" w:rsidRDefault="00555700" w:rsidP="00686C10">
            <w:pPr>
              <w:pStyle w:val="BodyText1"/>
              <w:rPr>
                <w:rFonts w:eastAsia="Times New Roman"/>
                <w:color w:val="000000"/>
              </w:rPr>
            </w:pPr>
            <w:r w:rsidRPr="00104349">
              <w:rPr>
                <w:rFonts w:eastAsia="Calibri"/>
              </w:rPr>
              <w:t xml:space="preserve">Discharge (except cooling water) from a distillery or brewery: that is greater than 100 cubic metres per day. </w:t>
            </w:r>
          </w:p>
        </w:tc>
        <w:tc>
          <w:tcPr>
            <w:tcW w:w="501" w:type="pct"/>
          </w:tcPr>
          <w:p w14:paraId="4BB735C5" w14:textId="03E4FEFD" w:rsidR="00555700" w:rsidRPr="00104349" w:rsidRDefault="080521E4" w:rsidP="00686C10">
            <w:pPr>
              <w:pStyle w:val="BodyText1"/>
              <w:rPr>
                <w:rFonts w:eastAsia="Times New Roman"/>
                <w:color w:val="000000"/>
              </w:rPr>
            </w:pPr>
            <w:r w:rsidRPr="1D45DA85">
              <w:rPr>
                <w:rFonts w:eastAsia="Calibri"/>
              </w:rPr>
              <w:t>£4,372</w:t>
            </w:r>
            <w:proofErr w:type="gramStart"/>
            <w:r w:rsidR="00555700" w:rsidRPr="5EF4C817">
              <w:rPr>
                <w:rFonts w:eastAsia="Calibri"/>
              </w:rPr>
              <w:t xml:space="preserve"> </w:t>
            </w:r>
            <w:r w:rsidR="00B1343B" w:rsidRPr="5EF4C817">
              <w:rPr>
                <w:rFonts w:eastAsia="Calibri"/>
              </w:rPr>
              <w:t xml:space="preserve">  </w:t>
            </w:r>
            <w:r w:rsidR="00555700" w:rsidRPr="5EF4C817">
              <w:rPr>
                <w:rFonts w:eastAsia="Calibri"/>
              </w:rPr>
              <w:t>(</w:t>
            </w:r>
            <w:proofErr w:type="gramEnd"/>
            <w:r w:rsidR="00555700" w:rsidRPr="5EF4C817">
              <w:rPr>
                <w:rFonts w:eastAsia="Calibri"/>
              </w:rPr>
              <w:t xml:space="preserve">Band 11) </w:t>
            </w:r>
          </w:p>
        </w:tc>
        <w:tc>
          <w:tcPr>
            <w:tcW w:w="499" w:type="pct"/>
          </w:tcPr>
          <w:p w14:paraId="4E96AA38" w14:textId="514E0E0D" w:rsidR="00555700" w:rsidRPr="00104349" w:rsidRDefault="00555700" w:rsidP="00686C10">
            <w:pPr>
              <w:pStyle w:val="BodyText1"/>
              <w:rPr>
                <w:rFonts w:eastAsia="Times New Roman"/>
                <w:color w:val="000000"/>
              </w:rPr>
            </w:pPr>
            <w:r w:rsidRPr="00104349">
              <w:rPr>
                <w:rFonts w:eastAsia="Calibri"/>
              </w:rPr>
              <w:t>£2,833</w:t>
            </w:r>
          </w:p>
        </w:tc>
        <w:tc>
          <w:tcPr>
            <w:tcW w:w="637" w:type="pct"/>
            <w:noWrap/>
          </w:tcPr>
          <w:p w14:paraId="050D1684" w14:textId="008FED42" w:rsidR="00555700" w:rsidRPr="00104349" w:rsidRDefault="00555700" w:rsidP="00686C10">
            <w:pPr>
              <w:pStyle w:val="BodyText1"/>
              <w:rPr>
                <w:rFonts w:eastAsia="Times New Roman"/>
                <w:color w:val="000000"/>
              </w:rPr>
            </w:pPr>
            <w:r w:rsidRPr="00104349">
              <w:rPr>
                <w:rFonts w:eastAsia="Calibri"/>
              </w:rPr>
              <w:t>Y</w:t>
            </w:r>
          </w:p>
        </w:tc>
      </w:tr>
      <w:tr w:rsidR="006303F2" w:rsidRPr="00104349" w14:paraId="23AE13AE" w14:textId="77777777" w:rsidTr="0218F56E">
        <w:trPr>
          <w:trHeight w:val="300"/>
        </w:trPr>
        <w:tc>
          <w:tcPr>
            <w:tcW w:w="455" w:type="pct"/>
            <w:noWrap/>
          </w:tcPr>
          <w:p w14:paraId="201EE726" w14:textId="0FDF7EA1" w:rsidR="00555700" w:rsidRPr="00104349" w:rsidRDefault="00555700" w:rsidP="00686C10">
            <w:pPr>
              <w:pStyle w:val="BodyText1"/>
              <w:rPr>
                <w:rFonts w:eastAsia="Calibri"/>
              </w:rPr>
            </w:pPr>
            <w:r w:rsidRPr="00104349">
              <w:rPr>
                <w:rFonts w:eastAsia="Calibri"/>
              </w:rPr>
              <w:lastRenderedPageBreak/>
              <w:t xml:space="preserve">10830 </w:t>
            </w:r>
          </w:p>
        </w:tc>
        <w:tc>
          <w:tcPr>
            <w:tcW w:w="590" w:type="pct"/>
          </w:tcPr>
          <w:p w14:paraId="5C96670F" w14:textId="04F2CF62" w:rsidR="00555700" w:rsidRPr="00104349" w:rsidRDefault="00555700" w:rsidP="00686C10">
            <w:pPr>
              <w:pStyle w:val="BodyText1"/>
              <w:rPr>
                <w:rFonts w:eastAsia="Times New Roman"/>
                <w:color w:val="000000"/>
              </w:rPr>
            </w:pPr>
            <w:r w:rsidRPr="00104349">
              <w:rPr>
                <w:rFonts w:eastAsia="Times New Roman"/>
                <w:color w:val="000000"/>
              </w:rPr>
              <w:t>Food and Drink</w:t>
            </w:r>
          </w:p>
        </w:tc>
        <w:tc>
          <w:tcPr>
            <w:tcW w:w="591" w:type="pct"/>
          </w:tcPr>
          <w:p w14:paraId="10FC8484" w14:textId="720A884A" w:rsidR="00555700" w:rsidRPr="00104349" w:rsidRDefault="00555700" w:rsidP="00686C10">
            <w:pPr>
              <w:pStyle w:val="BodyText1"/>
              <w:rPr>
                <w:rFonts w:eastAsia="Times New Roman"/>
                <w:color w:val="000000"/>
              </w:rPr>
            </w:pPr>
            <w:r w:rsidRPr="00104349">
              <w:rPr>
                <w:rFonts w:eastAsia="Times New Roman"/>
                <w:color w:val="000000"/>
              </w:rPr>
              <w:t>Whisky, Distilling &amp; Brewing</w:t>
            </w:r>
          </w:p>
        </w:tc>
        <w:tc>
          <w:tcPr>
            <w:tcW w:w="637" w:type="pct"/>
          </w:tcPr>
          <w:p w14:paraId="42747C2B" w14:textId="191B66BC" w:rsidR="00555700" w:rsidRPr="00104349" w:rsidRDefault="00555700" w:rsidP="00686C10">
            <w:pPr>
              <w:pStyle w:val="BodyText1"/>
              <w:rPr>
                <w:rFonts w:eastAsia="Times New Roman"/>
                <w:color w:val="000000"/>
              </w:rPr>
            </w:pPr>
            <w:r w:rsidRPr="00104349">
              <w:rPr>
                <w:rFonts w:eastAsia="Times New Roman"/>
                <w:color w:val="000000"/>
              </w:rPr>
              <w:t>Whisky, Distilling &amp; Brewing</w:t>
            </w:r>
          </w:p>
        </w:tc>
        <w:tc>
          <w:tcPr>
            <w:tcW w:w="1090" w:type="pct"/>
          </w:tcPr>
          <w:p w14:paraId="09CC4AA7" w14:textId="68DAC0CA" w:rsidR="00555700" w:rsidRPr="00104349" w:rsidRDefault="00555700" w:rsidP="001F75A8">
            <w:pPr>
              <w:pStyle w:val="BodyText1"/>
              <w:spacing w:after="120"/>
              <w:rPr>
                <w:rFonts w:eastAsia="Times New Roman"/>
                <w:color w:val="000000"/>
              </w:rPr>
            </w:pPr>
            <w:r w:rsidRPr="00104349">
              <w:rPr>
                <w:rFonts w:eastAsia="Calibri"/>
              </w:rPr>
              <w:t xml:space="preserve">Discharge of cooling water from a distillery or brewery: with chemical or temperature implications for the environment. </w:t>
            </w:r>
          </w:p>
        </w:tc>
        <w:tc>
          <w:tcPr>
            <w:tcW w:w="501" w:type="pct"/>
          </w:tcPr>
          <w:p w14:paraId="7D5891A6" w14:textId="3E32984C" w:rsidR="00555700" w:rsidRPr="00104349" w:rsidRDefault="00555700" w:rsidP="00686C10">
            <w:pPr>
              <w:pStyle w:val="BodyText1"/>
              <w:rPr>
                <w:rFonts w:eastAsia="Times New Roman"/>
                <w:color w:val="000000"/>
              </w:rPr>
            </w:pPr>
            <w:r w:rsidRPr="00104349">
              <w:rPr>
                <w:rFonts w:eastAsia="Calibri"/>
              </w:rPr>
              <w:t>£4,372</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11) </w:t>
            </w:r>
          </w:p>
        </w:tc>
        <w:tc>
          <w:tcPr>
            <w:tcW w:w="499" w:type="pct"/>
          </w:tcPr>
          <w:p w14:paraId="49D89B38" w14:textId="02CF203F" w:rsidR="00555700" w:rsidRPr="00104349" w:rsidRDefault="00555700" w:rsidP="00686C10">
            <w:pPr>
              <w:pStyle w:val="BodyText1"/>
              <w:rPr>
                <w:rFonts w:eastAsia="Times New Roman"/>
                <w:color w:val="000000"/>
              </w:rPr>
            </w:pPr>
            <w:r w:rsidRPr="00104349">
              <w:rPr>
                <w:rFonts w:eastAsia="Calibri"/>
              </w:rPr>
              <w:t xml:space="preserve">£1,038 </w:t>
            </w:r>
          </w:p>
        </w:tc>
        <w:tc>
          <w:tcPr>
            <w:tcW w:w="637" w:type="pct"/>
            <w:noWrap/>
          </w:tcPr>
          <w:p w14:paraId="15C78E62" w14:textId="2C8DBCF8" w:rsidR="00555700" w:rsidRPr="00104349" w:rsidRDefault="00555700" w:rsidP="00686C10">
            <w:pPr>
              <w:pStyle w:val="BodyText1"/>
              <w:rPr>
                <w:rFonts w:eastAsia="Times New Roman"/>
                <w:color w:val="000000"/>
              </w:rPr>
            </w:pPr>
            <w:r w:rsidRPr="00104349">
              <w:rPr>
                <w:rFonts w:eastAsia="Calibri"/>
              </w:rPr>
              <w:t>Y</w:t>
            </w:r>
          </w:p>
        </w:tc>
      </w:tr>
      <w:tr w:rsidR="006303F2" w:rsidRPr="00104349" w14:paraId="08548098" w14:textId="77777777" w:rsidTr="0218F56E">
        <w:trPr>
          <w:trHeight w:val="300"/>
        </w:trPr>
        <w:tc>
          <w:tcPr>
            <w:tcW w:w="455" w:type="pct"/>
            <w:noWrap/>
          </w:tcPr>
          <w:p w14:paraId="53E58D49" w14:textId="0C09921A" w:rsidR="00555700" w:rsidRPr="00104349" w:rsidRDefault="00555700" w:rsidP="00686C10">
            <w:pPr>
              <w:pStyle w:val="BodyText1"/>
              <w:rPr>
                <w:rFonts w:eastAsia="Calibri"/>
              </w:rPr>
            </w:pPr>
            <w:r w:rsidRPr="00104349">
              <w:rPr>
                <w:rFonts w:eastAsia="Calibri"/>
              </w:rPr>
              <w:t xml:space="preserve">10840 </w:t>
            </w:r>
          </w:p>
        </w:tc>
        <w:tc>
          <w:tcPr>
            <w:tcW w:w="590" w:type="pct"/>
          </w:tcPr>
          <w:p w14:paraId="286A0635" w14:textId="4B410AD8" w:rsidR="00555700" w:rsidRPr="00104349" w:rsidRDefault="00555700" w:rsidP="00686C10">
            <w:pPr>
              <w:pStyle w:val="BodyText1"/>
              <w:rPr>
                <w:rFonts w:eastAsia="Times New Roman"/>
                <w:color w:val="000000"/>
              </w:rPr>
            </w:pPr>
            <w:r w:rsidRPr="00104349">
              <w:rPr>
                <w:rFonts w:eastAsia="Times New Roman"/>
                <w:color w:val="000000"/>
              </w:rPr>
              <w:t>Food and Drink</w:t>
            </w:r>
          </w:p>
        </w:tc>
        <w:tc>
          <w:tcPr>
            <w:tcW w:w="591" w:type="pct"/>
          </w:tcPr>
          <w:p w14:paraId="067CED2F" w14:textId="1949E46D" w:rsidR="00555700" w:rsidRPr="00104349" w:rsidRDefault="00555700" w:rsidP="00686C10">
            <w:pPr>
              <w:pStyle w:val="BodyText1"/>
              <w:rPr>
                <w:rFonts w:eastAsia="Times New Roman"/>
                <w:color w:val="000000"/>
              </w:rPr>
            </w:pPr>
            <w:r w:rsidRPr="00104349">
              <w:rPr>
                <w:rFonts w:eastAsia="Times New Roman"/>
                <w:color w:val="000000"/>
              </w:rPr>
              <w:t>Whisky, Distilling &amp; Brewing</w:t>
            </w:r>
          </w:p>
        </w:tc>
        <w:tc>
          <w:tcPr>
            <w:tcW w:w="637" w:type="pct"/>
          </w:tcPr>
          <w:p w14:paraId="01A3D3F5" w14:textId="42CCE8EA" w:rsidR="00555700" w:rsidRPr="00104349" w:rsidRDefault="00555700" w:rsidP="00686C10">
            <w:pPr>
              <w:pStyle w:val="BodyText1"/>
              <w:rPr>
                <w:rFonts w:eastAsia="Times New Roman"/>
                <w:color w:val="000000"/>
              </w:rPr>
            </w:pPr>
            <w:r w:rsidRPr="00104349">
              <w:rPr>
                <w:rFonts w:eastAsia="Times New Roman"/>
                <w:color w:val="000000"/>
              </w:rPr>
              <w:t>Whisky, Distilling &amp; Brewing</w:t>
            </w:r>
          </w:p>
        </w:tc>
        <w:tc>
          <w:tcPr>
            <w:tcW w:w="1090" w:type="pct"/>
          </w:tcPr>
          <w:p w14:paraId="0507141B" w14:textId="0ED9770F" w:rsidR="00555700" w:rsidRPr="00104349" w:rsidRDefault="00555700" w:rsidP="001F75A8">
            <w:pPr>
              <w:pStyle w:val="BodyText1"/>
              <w:spacing w:after="0"/>
              <w:rPr>
                <w:rFonts w:eastAsia="Times New Roman"/>
                <w:color w:val="000000"/>
              </w:rPr>
            </w:pPr>
            <w:r w:rsidRPr="00104349">
              <w:rPr>
                <w:rFonts w:eastAsia="MS PGothic"/>
              </w:rPr>
              <w:t xml:space="preserve">Schedule 20, Part 4, para 32 (2)(b): Treatment and processing of only vegetable raw materials intended </w:t>
            </w:r>
            <w:proofErr w:type="gramStart"/>
            <w:r w:rsidRPr="00104349">
              <w:rPr>
                <w:rFonts w:eastAsia="MS PGothic"/>
              </w:rPr>
              <w:t>for the production of</w:t>
            </w:r>
            <w:proofErr w:type="gramEnd"/>
            <w:r w:rsidRPr="00104349">
              <w:rPr>
                <w:rFonts w:eastAsia="MS PGothic"/>
              </w:rPr>
              <w:t xml:space="preserve"> food or feed (distilling or brewing only) over 300 tonnes per day</w:t>
            </w:r>
          </w:p>
        </w:tc>
        <w:tc>
          <w:tcPr>
            <w:tcW w:w="501" w:type="pct"/>
          </w:tcPr>
          <w:p w14:paraId="7B9B08D4" w14:textId="0A49E169" w:rsidR="00555700" w:rsidRPr="00104349" w:rsidRDefault="00555700" w:rsidP="00686C10">
            <w:pPr>
              <w:pStyle w:val="BodyText1"/>
              <w:rPr>
                <w:rFonts w:eastAsia="Times New Roman"/>
                <w:color w:val="000000"/>
              </w:rPr>
            </w:pPr>
            <w:r w:rsidRPr="00104349">
              <w:rPr>
                <w:rFonts w:eastAsia="Calibri"/>
              </w:rPr>
              <w:t xml:space="preserve">£14,573 (Band 14) </w:t>
            </w:r>
          </w:p>
        </w:tc>
        <w:tc>
          <w:tcPr>
            <w:tcW w:w="499" w:type="pct"/>
          </w:tcPr>
          <w:p w14:paraId="05AE9B1F" w14:textId="4F593323" w:rsidR="00555700" w:rsidRPr="00104349" w:rsidRDefault="00555700" w:rsidP="00686C10">
            <w:pPr>
              <w:pStyle w:val="BodyText1"/>
              <w:rPr>
                <w:rFonts w:eastAsia="Times New Roman"/>
                <w:color w:val="000000"/>
              </w:rPr>
            </w:pPr>
            <w:r w:rsidRPr="00104349">
              <w:rPr>
                <w:rFonts w:eastAsia="Calibri"/>
              </w:rPr>
              <w:t xml:space="preserve">£4,702 </w:t>
            </w:r>
          </w:p>
        </w:tc>
        <w:tc>
          <w:tcPr>
            <w:tcW w:w="637" w:type="pct"/>
            <w:noWrap/>
          </w:tcPr>
          <w:p w14:paraId="1681B048" w14:textId="54972E37" w:rsidR="00555700" w:rsidRPr="00104349" w:rsidRDefault="00555700" w:rsidP="00686C10">
            <w:pPr>
              <w:pStyle w:val="BodyText1"/>
              <w:rPr>
                <w:rFonts w:eastAsia="Times New Roman"/>
                <w:color w:val="000000"/>
              </w:rPr>
            </w:pPr>
            <w:r w:rsidRPr="00104349">
              <w:rPr>
                <w:rFonts w:eastAsia="Calibri"/>
              </w:rPr>
              <w:t>Y</w:t>
            </w:r>
          </w:p>
        </w:tc>
      </w:tr>
      <w:tr w:rsidR="006303F2" w:rsidRPr="00104349" w14:paraId="563C6A8B" w14:textId="77777777" w:rsidTr="0218F56E">
        <w:trPr>
          <w:trHeight w:val="300"/>
        </w:trPr>
        <w:tc>
          <w:tcPr>
            <w:tcW w:w="455" w:type="pct"/>
            <w:noWrap/>
          </w:tcPr>
          <w:p w14:paraId="521F210E" w14:textId="06990773" w:rsidR="00555700" w:rsidRPr="00104349" w:rsidRDefault="00555700" w:rsidP="00686C10">
            <w:pPr>
              <w:pStyle w:val="BodyText1"/>
              <w:rPr>
                <w:rFonts w:eastAsia="Calibri"/>
              </w:rPr>
            </w:pPr>
            <w:r w:rsidRPr="00104349">
              <w:rPr>
                <w:rFonts w:eastAsia="Calibri"/>
              </w:rPr>
              <w:lastRenderedPageBreak/>
              <w:t>10850</w:t>
            </w:r>
          </w:p>
        </w:tc>
        <w:tc>
          <w:tcPr>
            <w:tcW w:w="590" w:type="pct"/>
          </w:tcPr>
          <w:p w14:paraId="0F43FED7" w14:textId="0BE28B7C" w:rsidR="00555700" w:rsidRPr="00104349" w:rsidRDefault="00555700" w:rsidP="00686C10">
            <w:pPr>
              <w:pStyle w:val="BodyText1"/>
              <w:rPr>
                <w:rFonts w:eastAsia="Times New Roman"/>
                <w:color w:val="000000"/>
              </w:rPr>
            </w:pPr>
            <w:r w:rsidRPr="00104349">
              <w:rPr>
                <w:rFonts w:eastAsia="Times New Roman"/>
                <w:color w:val="000000"/>
              </w:rPr>
              <w:t xml:space="preserve">Food and Drink </w:t>
            </w:r>
          </w:p>
        </w:tc>
        <w:tc>
          <w:tcPr>
            <w:tcW w:w="591" w:type="pct"/>
          </w:tcPr>
          <w:p w14:paraId="3E942F09" w14:textId="4446EA71" w:rsidR="00555700" w:rsidRPr="00104349" w:rsidRDefault="00555700" w:rsidP="00686C10">
            <w:pPr>
              <w:pStyle w:val="BodyText1"/>
              <w:rPr>
                <w:rFonts w:eastAsia="Times New Roman"/>
                <w:color w:val="000000"/>
              </w:rPr>
            </w:pPr>
            <w:r w:rsidRPr="00104349" w:rsidDel="006F19F3">
              <w:rPr>
                <w:rFonts w:eastAsia="Times New Roman"/>
                <w:color w:val="000000"/>
              </w:rPr>
              <w:t xml:space="preserve">Food and Drink </w:t>
            </w:r>
            <w:r w:rsidRPr="00104349">
              <w:rPr>
                <w:rFonts w:eastAsia="Times New Roman"/>
                <w:color w:val="000000"/>
              </w:rPr>
              <w:t>Manufacturing and Processing</w:t>
            </w:r>
          </w:p>
        </w:tc>
        <w:tc>
          <w:tcPr>
            <w:tcW w:w="637" w:type="pct"/>
          </w:tcPr>
          <w:p w14:paraId="55DD3732" w14:textId="5BE546A8" w:rsidR="00555700" w:rsidRPr="00104349" w:rsidRDefault="00555700" w:rsidP="00686C10">
            <w:pPr>
              <w:pStyle w:val="BodyText1"/>
              <w:rPr>
                <w:rFonts w:eastAsia="Times New Roman"/>
                <w:color w:val="000000"/>
              </w:rPr>
            </w:pPr>
            <w:r w:rsidRPr="00104349" w:rsidDel="006F19F3">
              <w:rPr>
                <w:rFonts w:eastAsia="Times New Roman"/>
                <w:color w:val="000000"/>
              </w:rPr>
              <w:t xml:space="preserve">Food and Drink Manufacturing and </w:t>
            </w:r>
            <w:r w:rsidRPr="00104349" w:rsidDel="00180B7A">
              <w:rPr>
                <w:rFonts w:eastAsia="Times New Roman"/>
                <w:color w:val="000000"/>
              </w:rPr>
              <w:t xml:space="preserve">Production </w:t>
            </w:r>
            <w:r w:rsidRPr="00104349" w:rsidDel="006F19F3">
              <w:rPr>
                <w:rFonts w:eastAsia="Times New Roman"/>
                <w:color w:val="000000"/>
              </w:rPr>
              <w:t>(</w:t>
            </w:r>
            <w:r w:rsidRPr="00104349">
              <w:rPr>
                <w:rFonts w:eastAsia="Times New Roman"/>
                <w:color w:val="000000"/>
              </w:rPr>
              <w:t>Abstractions, Discharges, Impoundments</w:t>
            </w:r>
            <w:r w:rsidRPr="00104349" w:rsidDel="006F19F3">
              <w:rPr>
                <w:rFonts w:eastAsia="Times New Roman"/>
                <w:color w:val="000000"/>
              </w:rPr>
              <w:t>)</w:t>
            </w:r>
          </w:p>
        </w:tc>
        <w:tc>
          <w:tcPr>
            <w:tcW w:w="1090" w:type="pct"/>
          </w:tcPr>
          <w:p w14:paraId="229B6B95" w14:textId="554CAB5A" w:rsidR="00555700" w:rsidRPr="00104349" w:rsidRDefault="00555700" w:rsidP="001F75A8">
            <w:pPr>
              <w:pStyle w:val="BodyText1"/>
              <w:spacing w:after="480"/>
              <w:rPr>
                <w:rFonts w:eastAsia="Times New Roman"/>
                <w:color w:val="000000"/>
              </w:rPr>
            </w:pPr>
            <w:r w:rsidRPr="00104349">
              <w:rPr>
                <w:rFonts w:eastAsia="Calibri"/>
              </w:rPr>
              <w:t>Abstraction from inland water</w:t>
            </w:r>
            <w:r w:rsidRPr="00104349" w:rsidDel="00A75E32">
              <w:rPr>
                <w:rFonts w:eastAsia="Calibri"/>
              </w:rPr>
              <w:t>s</w:t>
            </w:r>
            <w:r w:rsidRPr="00104349">
              <w:rPr>
                <w:rFonts w:eastAsia="Calibri"/>
              </w:rPr>
              <w:t xml:space="preserve"> for a food and drink facility (excluding distilleries and breweries): for cooling water that is greater than 50 cubic metres per day, including any associated impoundments of less than 25,000 cubic metres.</w:t>
            </w:r>
          </w:p>
        </w:tc>
        <w:tc>
          <w:tcPr>
            <w:tcW w:w="501" w:type="pct"/>
          </w:tcPr>
          <w:p w14:paraId="3F7AF49E" w14:textId="20B29391" w:rsidR="00555700" w:rsidRPr="00104349" w:rsidRDefault="00555700" w:rsidP="00686C10">
            <w:pPr>
              <w:pStyle w:val="BodyText1"/>
              <w:rPr>
                <w:rFonts w:eastAsia="Times New Roman"/>
                <w:color w:val="000000"/>
              </w:rPr>
            </w:pPr>
            <w:r w:rsidRPr="00104349">
              <w:rPr>
                <w:rFonts w:eastAsia="Calibri"/>
              </w:rPr>
              <w:t>£4,372</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11) </w:t>
            </w:r>
          </w:p>
        </w:tc>
        <w:tc>
          <w:tcPr>
            <w:tcW w:w="499" w:type="pct"/>
          </w:tcPr>
          <w:p w14:paraId="6B0721CB" w14:textId="7A2859D6" w:rsidR="00555700" w:rsidRPr="00104349" w:rsidRDefault="00555700" w:rsidP="00686C10">
            <w:pPr>
              <w:pStyle w:val="BodyText1"/>
              <w:rPr>
                <w:rFonts w:eastAsia="Times New Roman"/>
                <w:color w:val="000000"/>
              </w:rPr>
            </w:pPr>
            <w:r w:rsidRPr="00104349">
              <w:rPr>
                <w:rFonts w:eastAsia="Calibri"/>
              </w:rPr>
              <w:t xml:space="preserve">£920 </w:t>
            </w:r>
          </w:p>
        </w:tc>
        <w:tc>
          <w:tcPr>
            <w:tcW w:w="637" w:type="pct"/>
            <w:noWrap/>
          </w:tcPr>
          <w:p w14:paraId="0BA86521" w14:textId="46D4DB32" w:rsidR="00555700" w:rsidRPr="00104349" w:rsidRDefault="00555700" w:rsidP="00686C10">
            <w:pPr>
              <w:pStyle w:val="BodyText1"/>
              <w:rPr>
                <w:rFonts w:eastAsia="Times New Roman"/>
                <w:color w:val="000000"/>
              </w:rPr>
            </w:pPr>
            <w:r w:rsidRPr="00104349">
              <w:rPr>
                <w:rFonts w:eastAsia="Calibri"/>
              </w:rPr>
              <w:t>Y</w:t>
            </w:r>
          </w:p>
        </w:tc>
      </w:tr>
      <w:tr w:rsidR="006303F2" w:rsidRPr="00104349" w14:paraId="5AE9E174" w14:textId="77777777" w:rsidTr="0218F56E">
        <w:trPr>
          <w:trHeight w:val="300"/>
        </w:trPr>
        <w:tc>
          <w:tcPr>
            <w:tcW w:w="455" w:type="pct"/>
            <w:noWrap/>
          </w:tcPr>
          <w:p w14:paraId="404F6BC3" w14:textId="088D1315" w:rsidR="00555700" w:rsidRPr="00104349" w:rsidRDefault="00555700" w:rsidP="00686C10">
            <w:pPr>
              <w:pStyle w:val="BodyText1"/>
              <w:rPr>
                <w:rFonts w:eastAsia="Calibri"/>
              </w:rPr>
            </w:pPr>
            <w:r w:rsidRPr="00104349">
              <w:rPr>
                <w:rFonts w:eastAsia="Calibri"/>
              </w:rPr>
              <w:lastRenderedPageBreak/>
              <w:t>10860</w:t>
            </w:r>
          </w:p>
        </w:tc>
        <w:tc>
          <w:tcPr>
            <w:tcW w:w="590" w:type="pct"/>
          </w:tcPr>
          <w:p w14:paraId="41E5FE91" w14:textId="0213A028" w:rsidR="00555700" w:rsidRPr="00104349" w:rsidRDefault="00555700" w:rsidP="00686C10">
            <w:pPr>
              <w:pStyle w:val="BodyText1"/>
              <w:rPr>
                <w:rFonts w:eastAsia="Times New Roman"/>
                <w:color w:val="000000"/>
              </w:rPr>
            </w:pPr>
            <w:r w:rsidRPr="00104349">
              <w:rPr>
                <w:rFonts w:eastAsia="Times New Roman"/>
                <w:color w:val="000000"/>
              </w:rPr>
              <w:t xml:space="preserve">Food and Drink </w:t>
            </w:r>
          </w:p>
        </w:tc>
        <w:tc>
          <w:tcPr>
            <w:tcW w:w="591" w:type="pct"/>
          </w:tcPr>
          <w:p w14:paraId="2F63DBA4" w14:textId="2A216D63" w:rsidR="00555700" w:rsidRPr="00104349" w:rsidRDefault="00555700" w:rsidP="00686C10">
            <w:pPr>
              <w:pStyle w:val="BodyText1"/>
              <w:rPr>
                <w:rFonts w:eastAsia="Times New Roman"/>
                <w:color w:val="000000"/>
              </w:rPr>
            </w:pPr>
            <w:r w:rsidRPr="00104349" w:rsidDel="006F19F3">
              <w:rPr>
                <w:rFonts w:eastAsia="Times New Roman"/>
                <w:color w:val="000000"/>
              </w:rPr>
              <w:t xml:space="preserve">Food and Drink </w:t>
            </w:r>
            <w:r w:rsidRPr="00104349">
              <w:rPr>
                <w:rFonts w:eastAsia="Times New Roman"/>
                <w:color w:val="000000"/>
              </w:rPr>
              <w:t>Manufacturing and Processing</w:t>
            </w:r>
          </w:p>
        </w:tc>
        <w:tc>
          <w:tcPr>
            <w:tcW w:w="637" w:type="pct"/>
          </w:tcPr>
          <w:p w14:paraId="24EDE9B0" w14:textId="5C14B6F1" w:rsidR="00555700" w:rsidRPr="00104349" w:rsidRDefault="00555700" w:rsidP="00686C10">
            <w:pPr>
              <w:pStyle w:val="BodyText1"/>
              <w:rPr>
                <w:rFonts w:eastAsia="Times New Roman"/>
                <w:color w:val="000000"/>
              </w:rPr>
            </w:pPr>
            <w:r w:rsidRPr="00104349" w:rsidDel="006F19F3">
              <w:rPr>
                <w:rFonts w:eastAsia="Times New Roman"/>
                <w:color w:val="000000"/>
              </w:rPr>
              <w:t xml:space="preserve">Food and Drink Manufacturing and </w:t>
            </w:r>
            <w:r w:rsidRPr="00104349" w:rsidDel="00180B7A">
              <w:rPr>
                <w:rFonts w:eastAsia="Times New Roman"/>
                <w:color w:val="000000"/>
              </w:rPr>
              <w:t xml:space="preserve">Production </w:t>
            </w:r>
            <w:r w:rsidRPr="00104349" w:rsidDel="006F19F3">
              <w:rPr>
                <w:rFonts w:eastAsia="Times New Roman"/>
                <w:color w:val="000000"/>
              </w:rPr>
              <w:t>(</w:t>
            </w:r>
            <w:r w:rsidRPr="00104349">
              <w:rPr>
                <w:rFonts w:eastAsia="Times New Roman"/>
                <w:color w:val="000000"/>
              </w:rPr>
              <w:t>Abstractions, Discharges, Impoundments</w:t>
            </w:r>
            <w:r w:rsidRPr="00104349" w:rsidDel="006F19F3">
              <w:rPr>
                <w:rFonts w:eastAsia="Times New Roman"/>
                <w:color w:val="000000"/>
              </w:rPr>
              <w:t>)</w:t>
            </w:r>
          </w:p>
        </w:tc>
        <w:tc>
          <w:tcPr>
            <w:tcW w:w="1090" w:type="pct"/>
          </w:tcPr>
          <w:p w14:paraId="562AC6E0" w14:textId="0316F479" w:rsidR="00555700" w:rsidRPr="00104349" w:rsidRDefault="00555700" w:rsidP="001F75A8">
            <w:pPr>
              <w:pStyle w:val="BodyText1"/>
              <w:spacing w:after="480"/>
              <w:rPr>
                <w:rFonts w:eastAsia="Times New Roman"/>
                <w:color w:val="000000"/>
              </w:rPr>
            </w:pPr>
            <w:r w:rsidRPr="00104349">
              <w:rPr>
                <w:rFonts w:eastAsia="Calibri"/>
              </w:rPr>
              <w:t>Abstraction from inland water</w:t>
            </w:r>
            <w:r w:rsidRPr="00104349" w:rsidDel="00AC217A">
              <w:rPr>
                <w:rFonts w:eastAsia="Calibri"/>
              </w:rPr>
              <w:t>s</w:t>
            </w:r>
            <w:r w:rsidRPr="00104349">
              <w:rPr>
                <w:rFonts w:eastAsia="Calibri"/>
              </w:rPr>
              <w:t xml:space="preserve"> for food and drink facility (other than a distillery or brewery): process water exceeding 50 but no more than 2000 cubic metres per day, including associated impoundments less than 25,000 cubic metres. </w:t>
            </w:r>
          </w:p>
        </w:tc>
        <w:tc>
          <w:tcPr>
            <w:tcW w:w="501" w:type="pct"/>
          </w:tcPr>
          <w:p w14:paraId="421C5338" w14:textId="475974A7" w:rsidR="00555700" w:rsidRPr="00104349" w:rsidRDefault="00555700" w:rsidP="00686C10">
            <w:pPr>
              <w:pStyle w:val="BodyText1"/>
              <w:rPr>
                <w:rFonts w:eastAsia="Times New Roman"/>
                <w:color w:val="000000"/>
              </w:rPr>
            </w:pPr>
            <w:r w:rsidRPr="00104349">
              <w:rPr>
                <w:rFonts w:eastAsia="Calibri"/>
              </w:rPr>
              <w:t>£2,914</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53B16EFF" w14:textId="4425F2EC" w:rsidR="00555700" w:rsidRPr="00104349" w:rsidRDefault="00555700" w:rsidP="00686C10">
            <w:pPr>
              <w:pStyle w:val="BodyText1"/>
              <w:rPr>
                <w:rFonts w:eastAsia="Times New Roman"/>
                <w:color w:val="000000"/>
              </w:rPr>
            </w:pPr>
            <w:r w:rsidRPr="00104349">
              <w:rPr>
                <w:rFonts w:eastAsia="Calibri"/>
              </w:rPr>
              <w:t>£1,656</w:t>
            </w:r>
          </w:p>
        </w:tc>
        <w:tc>
          <w:tcPr>
            <w:tcW w:w="637" w:type="pct"/>
            <w:noWrap/>
          </w:tcPr>
          <w:p w14:paraId="58FC1CCE" w14:textId="6EE9DBD6" w:rsidR="00555700" w:rsidRPr="00104349" w:rsidRDefault="00555700" w:rsidP="00686C10">
            <w:pPr>
              <w:pStyle w:val="BodyText1"/>
              <w:rPr>
                <w:rFonts w:eastAsia="Times New Roman"/>
                <w:color w:val="000000"/>
              </w:rPr>
            </w:pPr>
            <w:r w:rsidRPr="00104349">
              <w:rPr>
                <w:rFonts w:eastAsia="Calibri"/>
              </w:rPr>
              <w:t>Y</w:t>
            </w:r>
          </w:p>
        </w:tc>
      </w:tr>
      <w:tr w:rsidR="006303F2" w:rsidRPr="00104349" w14:paraId="13CFB061" w14:textId="77777777" w:rsidTr="0218F56E">
        <w:trPr>
          <w:trHeight w:val="300"/>
        </w:trPr>
        <w:tc>
          <w:tcPr>
            <w:tcW w:w="455" w:type="pct"/>
            <w:noWrap/>
          </w:tcPr>
          <w:p w14:paraId="37F016F3" w14:textId="6B45BE43" w:rsidR="00555700" w:rsidRPr="00104349" w:rsidRDefault="00555700" w:rsidP="00686C10">
            <w:pPr>
              <w:pStyle w:val="BodyText1"/>
              <w:rPr>
                <w:rFonts w:eastAsia="Calibri"/>
              </w:rPr>
            </w:pPr>
            <w:r w:rsidRPr="00104349">
              <w:rPr>
                <w:rFonts w:eastAsia="Calibri"/>
              </w:rPr>
              <w:lastRenderedPageBreak/>
              <w:t>10870</w:t>
            </w:r>
          </w:p>
        </w:tc>
        <w:tc>
          <w:tcPr>
            <w:tcW w:w="590" w:type="pct"/>
          </w:tcPr>
          <w:p w14:paraId="10AD40D9" w14:textId="5A604488" w:rsidR="00555700" w:rsidRPr="00104349" w:rsidRDefault="00555700" w:rsidP="00686C10">
            <w:pPr>
              <w:pStyle w:val="BodyText1"/>
              <w:rPr>
                <w:rFonts w:eastAsia="Times New Roman"/>
                <w:color w:val="000000"/>
              </w:rPr>
            </w:pPr>
            <w:r w:rsidRPr="00104349">
              <w:rPr>
                <w:rFonts w:eastAsia="Times New Roman"/>
                <w:color w:val="000000"/>
              </w:rPr>
              <w:t xml:space="preserve">Food and Drink </w:t>
            </w:r>
          </w:p>
        </w:tc>
        <w:tc>
          <w:tcPr>
            <w:tcW w:w="591" w:type="pct"/>
          </w:tcPr>
          <w:p w14:paraId="619D6CC4" w14:textId="12A648C3" w:rsidR="00555700" w:rsidRPr="00104349" w:rsidRDefault="00555700" w:rsidP="00686C10">
            <w:pPr>
              <w:pStyle w:val="BodyText1"/>
              <w:rPr>
                <w:rFonts w:eastAsia="Times New Roman"/>
                <w:color w:val="000000"/>
              </w:rPr>
            </w:pPr>
            <w:r w:rsidRPr="00104349" w:rsidDel="006F19F3">
              <w:rPr>
                <w:rFonts w:eastAsia="Times New Roman"/>
                <w:color w:val="000000"/>
              </w:rPr>
              <w:t xml:space="preserve">Food and Drink </w:t>
            </w:r>
            <w:r w:rsidRPr="00104349">
              <w:rPr>
                <w:rFonts w:eastAsia="Times New Roman"/>
                <w:color w:val="000000"/>
              </w:rPr>
              <w:t>Manufacturing and Processing</w:t>
            </w:r>
          </w:p>
        </w:tc>
        <w:tc>
          <w:tcPr>
            <w:tcW w:w="637" w:type="pct"/>
          </w:tcPr>
          <w:p w14:paraId="6F629449" w14:textId="49BCBABF" w:rsidR="00555700" w:rsidRPr="00104349" w:rsidRDefault="00555700" w:rsidP="00686C10">
            <w:pPr>
              <w:pStyle w:val="BodyText1"/>
              <w:rPr>
                <w:rFonts w:eastAsia="Times New Roman"/>
                <w:color w:val="000000"/>
              </w:rPr>
            </w:pPr>
            <w:r w:rsidRPr="00104349" w:rsidDel="006F19F3">
              <w:rPr>
                <w:rFonts w:eastAsia="Times New Roman"/>
                <w:color w:val="000000"/>
              </w:rPr>
              <w:t xml:space="preserve">Food and Drink Manufacturing and </w:t>
            </w:r>
            <w:r w:rsidRPr="00104349" w:rsidDel="00180B7A">
              <w:rPr>
                <w:rFonts w:eastAsia="Times New Roman"/>
                <w:color w:val="000000"/>
              </w:rPr>
              <w:t xml:space="preserve">Production </w:t>
            </w:r>
            <w:r w:rsidRPr="00104349" w:rsidDel="006F19F3">
              <w:rPr>
                <w:rFonts w:eastAsia="Times New Roman"/>
                <w:color w:val="000000"/>
              </w:rPr>
              <w:t>(</w:t>
            </w:r>
            <w:r w:rsidRPr="00104349">
              <w:rPr>
                <w:rFonts w:eastAsia="Times New Roman"/>
                <w:color w:val="000000"/>
              </w:rPr>
              <w:t>Abstractions, Discharges, Impoundments</w:t>
            </w:r>
            <w:r w:rsidRPr="00104349" w:rsidDel="006F19F3">
              <w:rPr>
                <w:rFonts w:eastAsia="Times New Roman"/>
                <w:color w:val="000000"/>
              </w:rPr>
              <w:t>)</w:t>
            </w:r>
          </w:p>
        </w:tc>
        <w:tc>
          <w:tcPr>
            <w:tcW w:w="1090" w:type="pct"/>
          </w:tcPr>
          <w:p w14:paraId="33DFA2BD" w14:textId="45F36CD1" w:rsidR="00555700" w:rsidRPr="00104349" w:rsidRDefault="00555700" w:rsidP="001F75A8">
            <w:pPr>
              <w:pStyle w:val="BodyText1"/>
              <w:spacing w:after="600"/>
              <w:rPr>
                <w:rFonts w:eastAsia="Times New Roman"/>
                <w:color w:val="000000"/>
              </w:rPr>
            </w:pPr>
            <w:r w:rsidRPr="00104349">
              <w:rPr>
                <w:rFonts w:eastAsia="Calibri"/>
              </w:rPr>
              <w:t>Abstraction from inland water</w:t>
            </w:r>
            <w:r w:rsidRPr="00104349" w:rsidDel="00AC217A">
              <w:rPr>
                <w:rFonts w:eastAsia="Calibri"/>
              </w:rPr>
              <w:t>s</w:t>
            </w:r>
            <w:r w:rsidRPr="00104349">
              <w:rPr>
                <w:rFonts w:eastAsia="Calibri"/>
              </w:rPr>
              <w:t xml:space="preserve"> for food and drink facility (other than a distillery or brewery): process water exceeding 2</w:t>
            </w:r>
            <w:r w:rsidR="00711DBB">
              <w:rPr>
                <w:rFonts w:eastAsia="Calibri"/>
              </w:rPr>
              <w:t>,</w:t>
            </w:r>
            <w:r w:rsidRPr="00104349">
              <w:rPr>
                <w:rFonts w:eastAsia="Calibri"/>
              </w:rPr>
              <w:t xml:space="preserve">000 cubic metres per day, including associated impoundments less than 25,000 cubic metres. </w:t>
            </w:r>
          </w:p>
        </w:tc>
        <w:tc>
          <w:tcPr>
            <w:tcW w:w="501" w:type="pct"/>
          </w:tcPr>
          <w:p w14:paraId="25730DFE" w14:textId="32E60231" w:rsidR="00555700" w:rsidRPr="00104349" w:rsidRDefault="00555700" w:rsidP="00686C10">
            <w:pPr>
              <w:pStyle w:val="BodyText1"/>
              <w:rPr>
                <w:rFonts w:eastAsia="Times New Roman"/>
                <w:color w:val="000000"/>
              </w:rPr>
            </w:pPr>
            <w:r w:rsidRPr="00104349">
              <w:rPr>
                <w:rFonts w:eastAsia="Calibri"/>
              </w:rPr>
              <w:t>£4,372</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11) </w:t>
            </w:r>
          </w:p>
        </w:tc>
        <w:tc>
          <w:tcPr>
            <w:tcW w:w="499" w:type="pct"/>
          </w:tcPr>
          <w:p w14:paraId="49ECA13D" w14:textId="3665A02A" w:rsidR="00555700" w:rsidRPr="00104349" w:rsidRDefault="00555700" w:rsidP="00686C10">
            <w:pPr>
              <w:pStyle w:val="BodyText1"/>
              <w:rPr>
                <w:rFonts w:eastAsia="Times New Roman"/>
                <w:color w:val="000000"/>
              </w:rPr>
            </w:pPr>
            <w:r w:rsidRPr="00104349">
              <w:rPr>
                <w:rFonts w:eastAsia="Calibri"/>
              </w:rPr>
              <w:t>£2,539</w:t>
            </w:r>
          </w:p>
        </w:tc>
        <w:tc>
          <w:tcPr>
            <w:tcW w:w="637" w:type="pct"/>
            <w:noWrap/>
          </w:tcPr>
          <w:p w14:paraId="15F28471" w14:textId="1CA3964F" w:rsidR="00555700" w:rsidRPr="00104349" w:rsidRDefault="00555700" w:rsidP="00686C10">
            <w:pPr>
              <w:pStyle w:val="BodyText1"/>
              <w:rPr>
                <w:rFonts w:eastAsia="Times New Roman"/>
                <w:color w:val="000000"/>
              </w:rPr>
            </w:pPr>
            <w:r w:rsidRPr="00104349">
              <w:rPr>
                <w:rFonts w:eastAsia="Calibri"/>
              </w:rPr>
              <w:t>Y</w:t>
            </w:r>
          </w:p>
        </w:tc>
      </w:tr>
      <w:tr w:rsidR="006303F2" w:rsidRPr="00104349" w14:paraId="62877444" w14:textId="77777777" w:rsidTr="0218F56E">
        <w:trPr>
          <w:trHeight w:val="300"/>
        </w:trPr>
        <w:tc>
          <w:tcPr>
            <w:tcW w:w="455" w:type="pct"/>
            <w:noWrap/>
          </w:tcPr>
          <w:p w14:paraId="5E709C8E" w14:textId="6CC566F2" w:rsidR="00555700" w:rsidRPr="00104349" w:rsidRDefault="00555700" w:rsidP="00686C10">
            <w:pPr>
              <w:pStyle w:val="BodyText1"/>
              <w:rPr>
                <w:rFonts w:eastAsia="Calibri"/>
              </w:rPr>
            </w:pPr>
            <w:r w:rsidRPr="00104349">
              <w:rPr>
                <w:rFonts w:eastAsia="Calibri"/>
              </w:rPr>
              <w:lastRenderedPageBreak/>
              <w:t xml:space="preserve">10880 </w:t>
            </w:r>
          </w:p>
        </w:tc>
        <w:tc>
          <w:tcPr>
            <w:tcW w:w="590" w:type="pct"/>
          </w:tcPr>
          <w:p w14:paraId="2132CBA1" w14:textId="0126D260" w:rsidR="00555700" w:rsidRPr="00104349" w:rsidRDefault="00555700" w:rsidP="00686C10">
            <w:pPr>
              <w:pStyle w:val="BodyText1"/>
              <w:rPr>
                <w:rFonts w:eastAsia="Times New Roman"/>
                <w:color w:val="000000"/>
              </w:rPr>
            </w:pPr>
            <w:r w:rsidRPr="00104349">
              <w:rPr>
                <w:rFonts w:eastAsia="Times New Roman"/>
                <w:color w:val="000000"/>
              </w:rPr>
              <w:t xml:space="preserve">Food and Drink </w:t>
            </w:r>
          </w:p>
        </w:tc>
        <w:tc>
          <w:tcPr>
            <w:tcW w:w="591" w:type="pct"/>
          </w:tcPr>
          <w:p w14:paraId="34BAA360" w14:textId="1E615338" w:rsidR="00555700" w:rsidRPr="00104349" w:rsidRDefault="00555700" w:rsidP="00686C10">
            <w:pPr>
              <w:pStyle w:val="BodyText1"/>
              <w:rPr>
                <w:rFonts w:eastAsia="Times New Roman"/>
                <w:color w:val="000000"/>
              </w:rPr>
            </w:pPr>
            <w:r w:rsidRPr="00104349" w:rsidDel="006F19F3">
              <w:rPr>
                <w:rFonts w:eastAsia="Times New Roman"/>
                <w:color w:val="000000"/>
              </w:rPr>
              <w:t xml:space="preserve">Food and Drink </w:t>
            </w:r>
            <w:r w:rsidRPr="00104349">
              <w:rPr>
                <w:rFonts w:eastAsia="Times New Roman"/>
                <w:color w:val="000000"/>
              </w:rPr>
              <w:t>Manufacturing and Processing</w:t>
            </w:r>
          </w:p>
        </w:tc>
        <w:tc>
          <w:tcPr>
            <w:tcW w:w="637" w:type="pct"/>
          </w:tcPr>
          <w:p w14:paraId="771A6314" w14:textId="4CF59DB2" w:rsidR="00555700" w:rsidRPr="00104349" w:rsidRDefault="00555700" w:rsidP="00686C10">
            <w:pPr>
              <w:pStyle w:val="BodyText1"/>
              <w:rPr>
                <w:rFonts w:eastAsia="Times New Roman"/>
                <w:color w:val="000000"/>
              </w:rPr>
            </w:pPr>
            <w:r w:rsidRPr="00104349" w:rsidDel="006F19F3">
              <w:rPr>
                <w:rFonts w:eastAsia="Times New Roman"/>
                <w:color w:val="000000"/>
              </w:rPr>
              <w:t xml:space="preserve">Food and Drink Manufacturing and </w:t>
            </w:r>
            <w:r w:rsidRPr="00104349" w:rsidDel="00180B7A">
              <w:rPr>
                <w:rFonts w:eastAsia="Times New Roman"/>
                <w:color w:val="000000"/>
              </w:rPr>
              <w:t xml:space="preserve">Production </w:t>
            </w:r>
            <w:r w:rsidRPr="00104349" w:rsidDel="006F19F3">
              <w:rPr>
                <w:rFonts w:eastAsia="Times New Roman"/>
                <w:color w:val="000000"/>
              </w:rPr>
              <w:t>(</w:t>
            </w:r>
            <w:r w:rsidRPr="00104349">
              <w:rPr>
                <w:rFonts w:eastAsia="Times New Roman"/>
                <w:color w:val="000000"/>
              </w:rPr>
              <w:t>Abstractions, Discharges, Impoundments</w:t>
            </w:r>
            <w:r w:rsidRPr="00104349" w:rsidDel="006F19F3">
              <w:rPr>
                <w:rFonts w:eastAsia="Times New Roman"/>
                <w:color w:val="000000"/>
              </w:rPr>
              <w:t>)</w:t>
            </w:r>
          </w:p>
        </w:tc>
        <w:tc>
          <w:tcPr>
            <w:tcW w:w="1090" w:type="pct"/>
          </w:tcPr>
          <w:p w14:paraId="4A57E1DD" w14:textId="22726F65" w:rsidR="00555700" w:rsidRPr="00104349" w:rsidRDefault="00555700" w:rsidP="001F75A8">
            <w:pPr>
              <w:pStyle w:val="BodyText1"/>
              <w:spacing w:after="1320"/>
              <w:rPr>
                <w:rFonts w:eastAsia="Times New Roman"/>
                <w:color w:val="000000"/>
              </w:rPr>
            </w:pPr>
            <w:r w:rsidRPr="00104349">
              <w:rPr>
                <w:rFonts w:eastAsia="Calibri"/>
              </w:rPr>
              <w:t xml:space="preserve">Discharge (except cooling water) from a food and drink facility (other than a distillery or brewery): that is greater than 10 cubic metres per day but less than or equal to 100 cubic metres per day. </w:t>
            </w:r>
          </w:p>
        </w:tc>
        <w:tc>
          <w:tcPr>
            <w:tcW w:w="501" w:type="pct"/>
          </w:tcPr>
          <w:p w14:paraId="2880AED5" w14:textId="352EC01D" w:rsidR="00555700" w:rsidRPr="00104349" w:rsidRDefault="00555700" w:rsidP="00686C10">
            <w:pPr>
              <w:pStyle w:val="BodyText1"/>
              <w:rPr>
                <w:rFonts w:eastAsia="Times New Roman"/>
                <w:color w:val="000000"/>
              </w:rPr>
            </w:pPr>
            <w:r w:rsidRPr="00104349">
              <w:rPr>
                <w:rFonts w:eastAsia="Calibri"/>
              </w:rPr>
              <w:t>£2,914</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6BBFE928" w14:textId="61CA4BA7" w:rsidR="00555700" w:rsidRPr="00104349" w:rsidRDefault="00555700" w:rsidP="00686C10">
            <w:pPr>
              <w:pStyle w:val="BodyText1"/>
              <w:rPr>
                <w:rFonts w:eastAsia="Times New Roman"/>
                <w:color w:val="000000"/>
              </w:rPr>
            </w:pPr>
            <w:r w:rsidRPr="00104349">
              <w:rPr>
                <w:rFonts w:eastAsia="Calibri"/>
              </w:rPr>
              <w:t>£2,145</w:t>
            </w:r>
          </w:p>
        </w:tc>
        <w:tc>
          <w:tcPr>
            <w:tcW w:w="637" w:type="pct"/>
            <w:noWrap/>
          </w:tcPr>
          <w:p w14:paraId="3C60A42F" w14:textId="4ACA0806" w:rsidR="00555700" w:rsidRPr="00104349" w:rsidRDefault="00555700" w:rsidP="00686C10">
            <w:pPr>
              <w:pStyle w:val="BodyText1"/>
              <w:rPr>
                <w:rFonts w:eastAsia="Times New Roman"/>
                <w:color w:val="000000"/>
              </w:rPr>
            </w:pPr>
            <w:r w:rsidRPr="00104349">
              <w:rPr>
                <w:rFonts w:eastAsia="Calibri"/>
              </w:rPr>
              <w:t>Y</w:t>
            </w:r>
          </w:p>
        </w:tc>
      </w:tr>
      <w:tr w:rsidR="006303F2" w:rsidRPr="00104349" w14:paraId="189467E0" w14:textId="77777777" w:rsidTr="0218F56E">
        <w:trPr>
          <w:trHeight w:val="300"/>
        </w:trPr>
        <w:tc>
          <w:tcPr>
            <w:tcW w:w="455" w:type="pct"/>
            <w:noWrap/>
          </w:tcPr>
          <w:p w14:paraId="5C0DC515" w14:textId="6C0B3C9C" w:rsidR="00555700" w:rsidRPr="00104349" w:rsidRDefault="00555700" w:rsidP="00686C10">
            <w:pPr>
              <w:pStyle w:val="BodyText1"/>
              <w:rPr>
                <w:rFonts w:eastAsia="Calibri"/>
              </w:rPr>
            </w:pPr>
            <w:r w:rsidRPr="00104349">
              <w:rPr>
                <w:rFonts w:eastAsia="Calibri"/>
              </w:rPr>
              <w:lastRenderedPageBreak/>
              <w:t xml:space="preserve">10890 </w:t>
            </w:r>
          </w:p>
        </w:tc>
        <w:tc>
          <w:tcPr>
            <w:tcW w:w="590" w:type="pct"/>
          </w:tcPr>
          <w:p w14:paraId="174EA740" w14:textId="2C801B1E" w:rsidR="00555700" w:rsidRPr="00104349" w:rsidRDefault="00555700" w:rsidP="00686C10">
            <w:pPr>
              <w:pStyle w:val="BodyText1"/>
              <w:rPr>
                <w:rFonts w:eastAsia="Times New Roman"/>
                <w:color w:val="000000"/>
              </w:rPr>
            </w:pPr>
            <w:r w:rsidRPr="00104349">
              <w:rPr>
                <w:rFonts w:eastAsia="Times New Roman"/>
                <w:color w:val="000000"/>
              </w:rPr>
              <w:t xml:space="preserve">Food and Drink </w:t>
            </w:r>
          </w:p>
        </w:tc>
        <w:tc>
          <w:tcPr>
            <w:tcW w:w="591" w:type="pct"/>
          </w:tcPr>
          <w:p w14:paraId="3F72F5F3" w14:textId="629666EC" w:rsidR="00555700" w:rsidRPr="00104349" w:rsidRDefault="00555700" w:rsidP="00686C10">
            <w:pPr>
              <w:pStyle w:val="BodyText1"/>
              <w:rPr>
                <w:rFonts w:eastAsia="Times New Roman"/>
                <w:color w:val="000000"/>
              </w:rPr>
            </w:pPr>
            <w:r w:rsidRPr="00104349" w:rsidDel="006F19F3">
              <w:rPr>
                <w:rFonts w:eastAsia="Times New Roman"/>
                <w:color w:val="000000"/>
              </w:rPr>
              <w:t xml:space="preserve">Food and Drink </w:t>
            </w:r>
            <w:r w:rsidRPr="00104349">
              <w:rPr>
                <w:rFonts w:eastAsia="Times New Roman"/>
                <w:color w:val="000000"/>
              </w:rPr>
              <w:t>Manufacturing and Processing</w:t>
            </w:r>
          </w:p>
        </w:tc>
        <w:tc>
          <w:tcPr>
            <w:tcW w:w="637" w:type="pct"/>
          </w:tcPr>
          <w:p w14:paraId="385251DB" w14:textId="796FCEB5" w:rsidR="00555700" w:rsidRPr="00104349" w:rsidRDefault="00555700" w:rsidP="00686C10">
            <w:pPr>
              <w:pStyle w:val="BodyText1"/>
              <w:rPr>
                <w:rFonts w:eastAsia="Times New Roman"/>
                <w:color w:val="000000"/>
              </w:rPr>
            </w:pPr>
            <w:r w:rsidRPr="00104349" w:rsidDel="006F19F3">
              <w:rPr>
                <w:rFonts w:eastAsia="Times New Roman"/>
                <w:color w:val="000000"/>
              </w:rPr>
              <w:t xml:space="preserve">Food and Drink Manufacturing and </w:t>
            </w:r>
            <w:r w:rsidRPr="00104349" w:rsidDel="00180B7A">
              <w:rPr>
                <w:rFonts w:eastAsia="Times New Roman"/>
                <w:color w:val="000000"/>
              </w:rPr>
              <w:t xml:space="preserve">Production </w:t>
            </w:r>
            <w:r w:rsidRPr="00104349" w:rsidDel="006F19F3">
              <w:rPr>
                <w:rFonts w:eastAsia="Times New Roman"/>
                <w:color w:val="000000"/>
              </w:rPr>
              <w:t>(</w:t>
            </w:r>
            <w:r w:rsidRPr="00104349">
              <w:rPr>
                <w:rFonts w:eastAsia="Times New Roman"/>
                <w:color w:val="000000"/>
              </w:rPr>
              <w:t>Abstractions, Discharges, Impoundments</w:t>
            </w:r>
            <w:r w:rsidRPr="00104349" w:rsidDel="006F19F3">
              <w:rPr>
                <w:rFonts w:eastAsia="Times New Roman"/>
                <w:color w:val="000000"/>
              </w:rPr>
              <w:t>)</w:t>
            </w:r>
          </w:p>
        </w:tc>
        <w:tc>
          <w:tcPr>
            <w:tcW w:w="1090" w:type="pct"/>
          </w:tcPr>
          <w:p w14:paraId="491B0B96" w14:textId="2AE1FF9A" w:rsidR="00555700" w:rsidRPr="00104349" w:rsidRDefault="00555700" w:rsidP="001F75A8">
            <w:pPr>
              <w:pStyle w:val="BodyText1"/>
              <w:spacing w:after="1680"/>
              <w:rPr>
                <w:rFonts w:eastAsia="Times New Roman"/>
                <w:color w:val="000000"/>
              </w:rPr>
            </w:pPr>
            <w:r w:rsidRPr="00104349">
              <w:rPr>
                <w:rFonts w:eastAsia="Calibri"/>
              </w:rPr>
              <w:t xml:space="preserve">Discharge (except cooling water) from a food and drink facility (other than a distillery or brewery): that is greater than 100 cubic metres per day. </w:t>
            </w:r>
          </w:p>
        </w:tc>
        <w:tc>
          <w:tcPr>
            <w:tcW w:w="501" w:type="pct"/>
          </w:tcPr>
          <w:p w14:paraId="2D9848D8" w14:textId="00A5FC4C" w:rsidR="00555700" w:rsidRPr="00104349" w:rsidRDefault="00555700" w:rsidP="00686C10">
            <w:pPr>
              <w:pStyle w:val="BodyText1"/>
              <w:rPr>
                <w:rFonts w:eastAsia="Times New Roman"/>
                <w:color w:val="000000"/>
              </w:rPr>
            </w:pPr>
            <w:r w:rsidRPr="00104349">
              <w:rPr>
                <w:rFonts w:eastAsia="Calibri"/>
              </w:rPr>
              <w:t>£4,372</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11) </w:t>
            </w:r>
          </w:p>
        </w:tc>
        <w:tc>
          <w:tcPr>
            <w:tcW w:w="499" w:type="pct"/>
          </w:tcPr>
          <w:p w14:paraId="462F47A8" w14:textId="31EB5B22" w:rsidR="00555700" w:rsidRPr="00104349" w:rsidRDefault="00555700" w:rsidP="00686C10">
            <w:pPr>
              <w:pStyle w:val="BodyText1"/>
              <w:rPr>
                <w:rFonts w:eastAsia="Times New Roman"/>
                <w:color w:val="000000"/>
              </w:rPr>
            </w:pPr>
            <w:r w:rsidRPr="00104349">
              <w:rPr>
                <w:rFonts w:eastAsia="Calibri"/>
              </w:rPr>
              <w:t>£2,817</w:t>
            </w:r>
          </w:p>
        </w:tc>
        <w:tc>
          <w:tcPr>
            <w:tcW w:w="637" w:type="pct"/>
            <w:noWrap/>
          </w:tcPr>
          <w:p w14:paraId="1EDCD2EC" w14:textId="43A2B847" w:rsidR="00555700" w:rsidRPr="00104349" w:rsidRDefault="00555700" w:rsidP="00686C10">
            <w:pPr>
              <w:pStyle w:val="BodyText1"/>
              <w:rPr>
                <w:rFonts w:eastAsia="Times New Roman"/>
                <w:color w:val="000000"/>
              </w:rPr>
            </w:pPr>
            <w:r w:rsidRPr="00104349">
              <w:rPr>
                <w:rFonts w:eastAsia="Calibri"/>
              </w:rPr>
              <w:t>Y</w:t>
            </w:r>
          </w:p>
        </w:tc>
      </w:tr>
      <w:tr w:rsidR="006303F2" w:rsidRPr="00104349" w14:paraId="197065ED" w14:textId="77777777" w:rsidTr="0218F56E">
        <w:trPr>
          <w:trHeight w:val="300"/>
        </w:trPr>
        <w:tc>
          <w:tcPr>
            <w:tcW w:w="455" w:type="pct"/>
            <w:noWrap/>
          </w:tcPr>
          <w:p w14:paraId="4AA2EA63" w14:textId="3105B7DD" w:rsidR="00555700" w:rsidRPr="00104349" w:rsidRDefault="00555700" w:rsidP="00686C10">
            <w:pPr>
              <w:pStyle w:val="BodyText1"/>
              <w:rPr>
                <w:rFonts w:eastAsia="Calibri"/>
              </w:rPr>
            </w:pPr>
            <w:r w:rsidRPr="00104349">
              <w:rPr>
                <w:rFonts w:eastAsia="Calibri"/>
              </w:rPr>
              <w:lastRenderedPageBreak/>
              <w:t xml:space="preserve">10900 </w:t>
            </w:r>
          </w:p>
        </w:tc>
        <w:tc>
          <w:tcPr>
            <w:tcW w:w="590" w:type="pct"/>
          </w:tcPr>
          <w:p w14:paraId="6706B805" w14:textId="050FDC77" w:rsidR="00555700" w:rsidRPr="00104349" w:rsidRDefault="00555700" w:rsidP="00686C10">
            <w:pPr>
              <w:pStyle w:val="BodyText1"/>
              <w:rPr>
                <w:rFonts w:eastAsia="Times New Roman"/>
                <w:color w:val="000000"/>
              </w:rPr>
            </w:pPr>
            <w:r w:rsidRPr="00104349">
              <w:rPr>
                <w:rFonts w:eastAsia="Times New Roman"/>
                <w:color w:val="000000"/>
              </w:rPr>
              <w:t xml:space="preserve">Food and Drink </w:t>
            </w:r>
          </w:p>
        </w:tc>
        <w:tc>
          <w:tcPr>
            <w:tcW w:w="591" w:type="pct"/>
          </w:tcPr>
          <w:p w14:paraId="07CE92C7" w14:textId="3CB041B5" w:rsidR="00555700" w:rsidRPr="00104349" w:rsidRDefault="00555700" w:rsidP="00686C10">
            <w:pPr>
              <w:pStyle w:val="BodyText1"/>
              <w:rPr>
                <w:rFonts w:eastAsia="Times New Roman"/>
                <w:color w:val="000000"/>
              </w:rPr>
            </w:pPr>
            <w:r w:rsidRPr="00104349" w:rsidDel="006F19F3">
              <w:rPr>
                <w:rFonts w:eastAsia="Times New Roman"/>
                <w:color w:val="000000"/>
              </w:rPr>
              <w:t xml:space="preserve">Food and Drink </w:t>
            </w:r>
            <w:r w:rsidRPr="00104349">
              <w:rPr>
                <w:rFonts w:eastAsia="Times New Roman"/>
                <w:color w:val="000000"/>
              </w:rPr>
              <w:t>Manufacturing and Processing</w:t>
            </w:r>
          </w:p>
        </w:tc>
        <w:tc>
          <w:tcPr>
            <w:tcW w:w="637" w:type="pct"/>
          </w:tcPr>
          <w:p w14:paraId="1AE1928B" w14:textId="66FCFB15" w:rsidR="00555700" w:rsidRPr="00104349" w:rsidRDefault="00555700" w:rsidP="001F75A8">
            <w:pPr>
              <w:pStyle w:val="BodyText1"/>
              <w:spacing w:after="120"/>
              <w:rPr>
                <w:rFonts w:eastAsia="Times New Roman"/>
                <w:color w:val="000000"/>
              </w:rPr>
            </w:pPr>
            <w:r w:rsidRPr="00104349" w:rsidDel="006F19F3">
              <w:rPr>
                <w:rFonts w:eastAsia="Times New Roman"/>
                <w:color w:val="000000"/>
              </w:rPr>
              <w:t xml:space="preserve">Food and Drink Manufacturing and </w:t>
            </w:r>
            <w:r w:rsidRPr="00104349" w:rsidDel="00180B7A">
              <w:rPr>
                <w:rFonts w:eastAsia="Times New Roman"/>
                <w:color w:val="000000"/>
              </w:rPr>
              <w:t xml:space="preserve">Production </w:t>
            </w:r>
            <w:r w:rsidRPr="00104349" w:rsidDel="006F19F3">
              <w:rPr>
                <w:rFonts w:eastAsia="Times New Roman"/>
                <w:color w:val="000000"/>
              </w:rPr>
              <w:t>(</w:t>
            </w:r>
            <w:r w:rsidRPr="00104349">
              <w:rPr>
                <w:rFonts w:eastAsia="Times New Roman"/>
                <w:color w:val="000000"/>
              </w:rPr>
              <w:t>Abstractions, Discharges, Impoundments</w:t>
            </w:r>
            <w:r w:rsidRPr="00104349" w:rsidDel="006F19F3">
              <w:rPr>
                <w:rFonts w:eastAsia="Times New Roman"/>
                <w:color w:val="000000"/>
              </w:rPr>
              <w:t>)</w:t>
            </w:r>
          </w:p>
        </w:tc>
        <w:tc>
          <w:tcPr>
            <w:tcW w:w="1090" w:type="pct"/>
          </w:tcPr>
          <w:p w14:paraId="5ABFA574" w14:textId="5C75BCA1" w:rsidR="00555700" w:rsidRPr="00104349" w:rsidRDefault="00555700" w:rsidP="001F75A8">
            <w:pPr>
              <w:pStyle w:val="BodyText1"/>
              <w:spacing w:after="0"/>
              <w:rPr>
                <w:rFonts w:eastAsia="Times New Roman"/>
                <w:color w:val="000000"/>
              </w:rPr>
            </w:pPr>
            <w:r w:rsidRPr="00104349">
              <w:rPr>
                <w:rFonts w:eastAsia="Calibri"/>
              </w:rPr>
              <w:t xml:space="preserve">Discharge of cooling water from a food and drink facility (other than a distillery or brewery): with chemical or temperature implications for the environment. </w:t>
            </w:r>
          </w:p>
        </w:tc>
        <w:tc>
          <w:tcPr>
            <w:tcW w:w="501" w:type="pct"/>
          </w:tcPr>
          <w:p w14:paraId="053B2D82" w14:textId="15D8E8D8" w:rsidR="00555700" w:rsidRPr="00104349" w:rsidRDefault="00555700" w:rsidP="00686C10">
            <w:pPr>
              <w:pStyle w:val="BodyText1"/>
              <w:rPr>
                <w:rFonts w:eastAsia="Times New Roman"/>
                <w:color w:val="000000"/>
              </w:rPr>
            </w:pPr>
            <w:r w:rsidRPr="00104349">
              <w:rPr>
                <w:rFonts w:eastAsia="Calibri"/>
              </w:rPr>
              <w:t>£4,372</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11) </w:t>
            </w:r>
          </w:p>
        </w:tc>
        <w:tc>
          <w:tcPr>
            <w:tcW w:w="499" w:type="pct"/>
          </w:tcPr>
          <w:p w14:paraId="4A4D89F3" w14:textId="746A3BDD" w:rsidR="00555700" w:rsidRPr="00104349" w:rsidRDefault="00555700" w:rsidP="00686C10">
            <w:pPr>
              <w:pStyle w:val="BodyText1"/>
              <w:rPr>
                <w:rFonts w:eastAsia="Times New Roman"/>
                <w:color w:val="000000"/>
              </w:rPr>
            </w:pPr>
            <w:r w:rsidRPr="00104349">
              <w:rPr>
                <w:rFonts w:eastAsia="Calibri"/>
              </w:rPr>
              <w:t xml:space="preserve">£1,409 </w:t>
            </w:r>
          </w:p>
        </w:tc>
        <w:tc>
          <w:tcPr>
            <w:tcW w:w="637" w:type="pct"/>
            <w:noWrap/>
          </w:tcPr>
          <w:p w14:paraId="1BB2122F" w14:textId="54845D6C" w:rsidR="00555700" w:rsidRPr="00104349" w:rsidRDefault="00555700" w:rsidP="00686C10">
            <w:pPr>
              <w:pStyle w:val="BodyText1"/>
              <w:rPr>
                <w:rFonts w:eastAsia="Times New Roman"/>
                <w:color w:val="000000"/>
              </w:rPr>
            </w:pPr>
            <w:r w:rsidRPr="00104349">
              <w:rPr>
                <w:rFonts w:eastAsia="Calibri"/>
              </w:rPr>
              <w:t>Y</w:t>
            </w:r>
          </w:p>
        </w:tc>
      </w:tr>
      <w:tr w:rsidR="006303F2" w:rsidRPr="00104349" w14:paraId="1205CD0C" w14:textId="77777777" w:rsidTr="0218F56E">
        <w:trPr>
          <w:trHeight w:val="300"/>
        </w:trPr>
        <w:tc>
          <w:tcPr>
            <w:tcW w:w="455" w:type="pct"/>
            <w:noWrap/>
          </w:tcPr>
          <w:p w14:paraId="0EE9C223" w14:textId="436B675C" w:rsidR="00555700" w:rsidRPr="00104349" w:rsidRDefault="00555700" w:rsidP="00686C10">
            <w:pPr>
              <w:pStyle w:val="BodyText1"/>
              <w:rPr>
                <w:rFonts w:eastAsia="Calibri"/>
              </w:rPr>
            </w:pPr>
            <w:r w:rsidRPr="00104349">
              <w:rPr>
                <w:rFonts w:eastAsia="Calibri"/>
              </w:rPr>
              <w:t xml:space="preserve">10910 </w:t>
            </w:r>
          </w:p>
        </w:tc>
        <w:tc>
          <w:tcPr>
            <w:tcW w:w="590" w:type="pct"/>
          </w:tcPr>
          <w:p w14:paraId="38C9745C" w14:textId="135A5125" w:rsidR="00555700" w:rsidRPr="00104349" w:rsidRDefault="00555700" w:rsidP="00686C10">
            <w:pPr>
              <w:pStyle w:val="BodyText1"/>
              <w:rPr>
                <w:rFonts w:eastAsia="Times New Roman"/>
                <w:color w:val="000000"/>
              </w:rPr>
            </w:pPr>
            <w:r w:rsidRPr="00104349">
              <w:rPr>
                <w:rFonts w:eastAsia="Times New Roman"/>
                <w:color w:val="000000"/>
              </w:rPr>
              <w:t xml:space="preserve">Food and Drink </w:t>
            </w:r>
          </w:p>
        </w:tc>
        <w:tc>
          <w:tcPr>
            <w:tcW w:w="591" w:type="pct"/>
          </w:tcPr>
          <w:p w14:paraId="2381B761" w14:textId="270D46F5" w:rsidR="00555700" w:rsidRPr="00104349" w:rsidRDefault="00555700" w:rsidP="001F75A8">
            <w:pPr>
              <w:pStyle w:val="BodyText1"/>
              <w:spacing w:after="0"/>
              <w:rPr>
                <w:rFonts w:eastAsia="Times New Roman"/>
                <w:color w:val="000000"/>
              </w:rPr>
            </w:pPr>
            <w:r w:rsidRPr="00104349" w:rsidDel="006F19F3">
              <w:rPr>
                <w:rFonts w:eastAsia="Times New Roman"/>
                <w:color w:val="000000"/>
              </w:rPr>
              <w:t xml:space="preserve">Food and Drink </w:t>
            </w:r>
            <w:r w:rsidRPr="00104349">
              <w:rPr>
                <w:rFonts w:eastAsia="Times New Roman"/>
                <w:color w:val="000000"/>
              </w:rPr>
              <w:t>Manufacturing and Processing</w:t>
            </w:r>
          </w:p>
        </w:tc>
        <w:tc>
          <w:tcPr>
            <w:tcW w:w="637" w:type="pct"/>
          </w:tcPr>
          <w:p w14:paraId="4264C26E" w14:textId="22AD8127" w:rsidR="00555700" w:rsidRPr="00104349" w:rsidRDefault="00555700" w:rsidP="00686C10">
            <w:pPr>
              <w:pStyle w:val="BodyText1"/>
              <w:rPr>
                <w:rFonts w:eastAsia="Times New Roman"/>
                <w:color w:val="000000"/>
              </w:rPr>
            </w:pPr>
            <w:r w:rsidRPr="00104349">
              <w:rPr>
                <w:rFonts w:eastAsia="Times New Roman"/>
                <w:color w:val="000000"/>
              </w:rPr>
              <w:t>Slaughterhouses</w:t>
            </w:r>
          </w:p>
        </w:tc>
        <w:tc>
          <w:tcPr>
            <w:tcW w:w="1090" w:type="pct"/>
          </w:tcPr>
          <w:p w14:paraId="2E83C6A9" w14:textId="37E00722" w:rsidR="00555700" w:rsidRPr="00104349" w:rsidRDefault="00555700" w:rsidP="001F75A8">
            <w:pPr>
              <w:pStyle w:val="BodyText1"/>
              <w:spacing w:after="0"/>
              <w:rPr>
                <w:rFonts w:eastAsia="Times New Roman"/>
                <w:color w:val="000000"/>
              </w:rPr>
            </w:pPr>
            <w:r w:rsidRPr="00104349">
              <w:rPr>
                <w:rFonts w:eastAsia="MS PGothic"/>
              </w:rPr>
              <w:t>Schedule 20, part 4, para 32(1): Operating slaughterhouses with a carcass production capacity greater than 50 tonnes per day.</w:t>
            </w:r>
            <w:r w:rsidRPr="00104349">
              <w:rPr>
                <w:rFonts w:eastAsia="Calibri"/>
              </w:rPr>
              <w:t xml:space="preserve"> </w:t>
            </w:r>
          </w:p>
        </w:tc>
        <w:tc>
          <w:tcPr>
            <w:tcW w:w="501" w:type="pct"/>
          </w:tcPr>
          <w:p w14:paraId="10690CED" w14:textId="504184FA" w:rsidR="00555700" w:rsidRPr="00104349" w:rsidRDefault="00555700" w:rsidP="00686C10">
            <w:pPr>
              <w:pStyle w:val="BodyText1"/>
              <w:rPr>
                <w:rFonts w:eastAsia="Times New Roman"/>
                <w:color w:val="000000"/>
              </w:rPr>
            </w:pPr>
            <w:r w:rsidRPr="00104349">
              <w:rPr>
                <w:rFonts w:eastAsia="Calibri"/>
              </w:rPr>
              <w:t xml:space="preserve">£14,573 (Band 14) </w:t>
            </w:r>
          </w:p>
        </w:tc>
        <w:tc>
          <w:tcPr>
            <w:tcW w:w="499" w:type="pct"/>
          </w:tcPr>
          <w:p w14:paraId="2921972C" w14:textId="0C794C25" w:rsidR="00555700" w:rsidRPr="00104349" w:rsidRDefault="00555700" w:rsidP="00686C10">
            <w:pPr>
              <w:pStyle w:val="BodyText1"/>
              <w:rPr>
                <w:rFonts w:eastAsia="Times New Roman"/>
                <w:color w:val="000000"/>
              </w:rPr>
            </w:pPr>
            <w:r w:rsidRPr="00104349">
              <w:rPr>
                <w:rFonts w:eastAsia="Calibri"/>
              </w:rPr>
              <w:t xml:space="preserve">£5,182 </w:t>
            </w:r>
          </w:p>
        </w:tc>
        <w:tc>
          <w:tcPr>
            <w:tcW w:w="637" w:type="pct"/>
            <w:noWrap/>
          </w:tcPr>
          <w:p w14:paraId="08B139DF" w14:textId="7500EC12" w:rsidR="00555700" w:rsidRPr="00104349" w:rsidRDefault="00555700" w:rsidP="00686C10">
            <w:pPr>
              <w:pStyle w:val="BodyText1"/>
              <w:rPr>
                <w:rFonts w:eastAsia="Times New Roman"/>
                <w:color w:val="000000"/>
              </w:rPr>
            </w:pPr>
            <w:r w:rsidRPr="00104349">
              <w:rPr>
                <w:rFonts w:eastAsia="Calibri"/>
              </w:rPr>
              <w:t>Y</w:t>
            </w:r>
          </w:p>
        </w:tc>
      </w:tr>
      <w:tr w:rsidR="006303F2" w:rsidRPr="00104349" w14:paraId="4E7A644E" w14:textId="77777777" w:rsidTr="0218F56E">
        <w:trPr>
          <w:trHeight w:val="300"/>
        </w:trPr>
        <w:tc>
          <w:tcPr>
            <w:tcW w:w="455" w:type="pct"/>
            <w:noWrap/>
          </w:tcPr>
          <w:p w14:paraId="6CE40F87" w14:textId="61A0B054" w:rsidR="00555700" w:rsidRPr="00104349" w:rsidRDefault="00555700" w:rsidP="00686C10">
            <w:pPr>
              <w:pStyle w:val="BodyText1"/>
              <w:rPr>
                <w:rFonts w:eastAsia="Calibri"/>
              </w:rPr>
            </w:pPr>
            <w:r w:rsidRPr="00104349">
              <w:rPr>
                <w:rFonts w:eastAsia="Calibri"/>
              </w:rPr>
              <w:lastRenderedPageBreak/>
              <w:t xml:space="preserve">10920 </w:t>
            </w:r>
          </w:p>
        </w:tc>
        <w:tc>
          <w:tcPr>
            <w:tcW w:w="590" w:type="pct"/>
          </w:tcPr>
          <w:p w14:paraId="04349A18" w14:textId="64692F45" w:rsidR="00555700" w:rsidRPr="00104349" w:rsidRDefault="00555700" w:rsidP="00686C10">
            <w:pPr>
              <w:pStyle w:val="BodyText1"/>
              <w:rPr>
                <w:rFonts w:eastAsia="Times New Roman"/>
                <w:color w:val="000000"/>
              </w:rPr>
            </w:pPr>
            <w:r w:rsidRPr="00104349">
              <w:rPr>
                <w:rFonts w:eastAsia="Times New Roman"/>
                <w:color w:val="000000"/>
              </w:rPr>
              <w:t xml:space="preserve">Food and Drink </w:t>
            </w:r>
          </w:p>
        </w:tc>
        <w:tc>
          <w:tcPr>
            <w:tcW w:w="591" w:type="pct"/>
          </w:tcPr>
          <w:p w14:paraId="71083B7F" w14:textId="1730C9B7" w:rsidR="00555700" w:rsidRPr="00104349" w:rsidRDefault="00555700" w:rsidP="00686C10">
            <w:pPr>
              <w:pStyle w:val="BodyText1"/>
              <w:rPr>
                <w:rFonts w:eastAsia="Times New Roman"/>
                <w:color w:val="000000"/>
              </w:rPr>
            </w:pPr>
            <w:r w:rsidRPr="00104349" w:rsidDel="006F19F3">
              <w:rPr>
                <w:rFonts w:eastAsia="Times New Roman"/>
                <w:color w:val="000000"/>
              </w:rPr>
              <w:t xml:space="preserve">Food and Drink </w:t>
            </w:r>
            <w:r w:rsidRPr="00104349">
              <w:rPr>
                <w:rFonts w:eastAsia="Times New Roman"/>
                <w:color w:val="000000"/>
              </w:rPr>
              <w:t>Manufacturing and Processing</w:t>
            </w:r>
          </w:p>
        </w:tc>
        <w:tc>
          <w:tcPr>
            <w:tcW w:w="637" w:type="pct"/>
          </w:tcPr>
          <w:p w14:paraId="63DF5A7D" w14:textId="2DB08718" w:rsidR="00555700" w:rsidRPr="00104349" w:rsidRDefault="00555700" w:rsidP="00686C10">
            <w:pPr>
              <w:pStyle w:val="BodyText1"/>
              <w:rPr>
                <w:rFonts w:eastAsia="Times New Roman"/>
                <w:color w:val="000000"/>
              </w:rPr>
            </w:pPr>
            <w:r w:rsidRPr="00104349">
              <w:rPr>
                <w:rFonts w:eastAsia="Times New Roman"/>
                <w:color w:val="000000"/>
              </w:rPr>
              <w:t>Tanning</w:t>
            </w:r>
          </w:p>
        </w:tc>
        <w:tc>
          <w:tcPr>
            <w:tcW w:w="1090" w:type="pct"/>
          </w:tcPr>
          <w:p w14:paraId="0A9F6839" w14:textId="75407BAD" w:rsidR="00555700" w:rsidRPr="00104349" w:rsidRDefault="00555700" w:rsidP="001F75A8">
            <w:pPr>
              <w:pStyle w:val="BodyText1"/>
              <w:spacing w:after="2280"/>
              <w:rPr>
                <w:rFonts w:eastAsia="Times New Roman"/>
                <w:color w:val="000000"/>
              </w:rPr>
            </w:pPr>
            <w:r w:rsidRPr="00104349">
              <w:rPr>
                <w:rFonts w:eastAsia="MS PGothic"/>
              </w:rPr>
              <w:t>Schedule 20, Part 4, para 31: Tanning of hides and skins where the treatment capacity exceeds 12 tonnes of finished products per day</w:t>
            </w:r>
          </w:p>
        </w:tc>
        <w:tc>
          <w:tcPr>
            <w:tcW w:w="501" w:type="pct"/>
          </w:tcPr>
          <w:p w14:paraId="206DFB05" w14:textId="1DDFEFD9" w:rsidR="00555700" w:rsidRPr="00104349" w:rsidRDefault="00555700" w:rsidP="00686C10">
            <w:pPr>
              <w:pStyle w:val="BodyText1"/>
              <w:rPr>
                <w:rFonts w:eastAsia="Times New Roman"/>
                <w:color w:val="000000"/>
              </w:rPr>
            </w:pPr>
            <w:r w:rsidRPr="00104349">
              <w:rPr>
                <w:rFonts w:eastAsia="Calibri"/>
              </w:rPr>
              <w:t xml:space="preserve">£14,573 (Band 14) </w:t>
            </w:r>
          </w:p>
        </w:tc>
        <w:tc>
          <w:tcPr>
            <w:tcW w:w="499" w:type="pct"/>
          </w:tcPr>
          <w:p w14:paraId="3643BE04" w14:textId="4FE6D17C" w:rsidR="00555700" w:rsidRPr="00104349" w:rsidRDefault="00555700" w:rsidP="00686C10">
            <w:pPr>
              <w:pStyle w:val="BodyText1"/>
              <w:rPr>
                <w:rFonts w:eastAsia="Times New Roman"/>
                <w:color w:val="000000"/>
              </w:rPr>
            </w:pPr>
            <w:r w:rsidRPr="00104349">
              <w:rPr>
                <w:rFonts w:eastAsia="Calibri"/>
              </w:rPr>
              <w:t xml:space="preserve">£13,040 </w:t>
            </w:r>
          </w:p>
        </w:tc>
        <w:tc>
          <w:tcPr>
            <w:tcW w:w="637" w:type="pct"/>
            <w:noWrap/>
          </w:tcPr>
          <w:p w14:paraId="5FDD7911" w14:textId="3F6D67B3" w:rsidR="00555700" w:rsidRPr="00104349" w:rsidRDefault="00555700" w:rsidP="00686C10">
            <w:pPr>
              <w:pStyle w:val="BodyText1"/>
              <w:rPr>
                <w:rFonts w:eastAsia="Times New Roman"/>
                <w:color w:val="000000"/>
              </w:rPr>
            </w:pPr>
            <w:r w:rsidRPr="00104349">
              <w:rPr>
                <w:rFonts w:eastAsia="Calibri"/>
              </w:rPr>
              <w:t>Y</w:t>
            </w:r>
          </w:p>
        </w:tc>
      </w:tr>
      <w:tr w:rsidR="006303F2" w:rsidRPr="00104349" w14:paraId="64C820E5" w14:textId="77777777" w:rsidTr="0218F56E">
        <w:trPr>
          <w:trHeight w:val="300"/>
        </w:trPr>
        <w:tc>
          <w:tcPr>
            <w:tcW w:w="455" w:type="pct"/>
            <w:noWrap/>
          </w:tcPr>
          <w:p w14:paraId="148A3095" w14:textId="6C996FDD" w:rsidR="00555700" w:rsidRPr="00104349" w:rsidRDefault="00555700" w:rsidP="00686C10">
            <w:pPr>
              <w:pStyle w:val="BodyText1"/>
              <w:rPr>
                <w:rFonts w:eastAsia="Calibri"/>
              </w:rPr>
            </w:pPr>
            <w:r w:rsidRPr="00104349">
              <w:rPr>
                <w:rFonts w:eastAsia="Calibri"/>
              </w:rPr>
              <w:lastRenderedPageBreak/>
              <w:t xml:space="preserve">10930 </w:t>
            </w:r>
          </w:p>
        </w:tc>
        <w:tc>
          <w:tcPr>
            <w:tcW w:w="590" w:type="pct"/>
          </w:tcPr>
          <w:p w14:paraId="14768864" w14:textId="23AA12CD" w:rsidR="00555700" w:rsidRPr="00104349" w:rsidRDefault="00555700" w:rsidP="00686C10">
            <w:pPr>
              <w:pStyle w:val="BodyText1"/>
              <w:rPr>
                <w:rFonts w:eastAsia="Times New Roman"/>
                <w:color w:val="000000"/>
              </w:rPr>
            </w:pPr>
            <w:r w:rsidRPr="00104349">
              <w:rPr>
                <w:rFonts w:eastAsia="Times New Roman"/>
                <w:color w:val="000000"/>
              </w:rPr>
              <w:t xml:space="preserve">Food and Drink </w:t>
            </w:r>
          </w:p>
        </w:tc>
        <w:tc>
          <w:tcPr>
            <w:tcW w:w="591" w:type="pct"/>
          </w:tcPr>
          <w:p w14:paraId="225B2A03" w14:textId="74AC5716" w:rsidR="00555700" w:rsidRPr="00104349" w:rsidRDefault="00555700" w:rsidP="00686C10">
            <w:pPr>
              <w:pStyle w:val="BodyText1"/>
              <w:rPr>
                <w:rFonts w:eastAsia="Times New Roman"/>
                <w:color w:val="000000"/>
              </w:rPr>
            </w:pPr>
            <w:r w:rsidRPr="00104349" w:rsidDel="006F19F3">
              <w:rPr>
                <w:rFonts w:eastAsia="Times New Roman"/>
                <w:color w:val="000000"/>
              </w:rPr>
              <w:t xml:space="preserve">Food and Drink </w:t>
            </w:r>
            <w:r w:rsidRPr="00104349">
              <w:rPr>
                <w:rFonts w:eastAsia="Times New Roman"/>
                <w:color w:val="000000"/>
              </w:rPr>
              <w:t>Manufacturing and Processing</w:t>
            </w:r>
          </w:p>
        </w:tc>
        <w:tc>
          <w:tcPr>
            <w:tcW w:w="637" w:type="pct"/>
          </w:tcPr>
          <w:p w14:paraId="1E678C15" w14:textId="0E8117B8" w:rsidR="00555700" w:rsidRPr="00104349" w:rsidRDefault="00555700" w:rsidP="00686C10">
            <w:pPr>
              <w:pStyle w:val="BodyText1"/>
              <w:rPr>
                <w:rFonts w:eastAsia="Times New Roman"/>
                <w:color w:val="000000"/>
              </w:rPr>
            </w:pPr>
            <w:r w:rsidRPr="00104349">
              <w:rPr>
                <w:rFonts w:eastAsia="Times New Roman"/>
                <w:color w:val="000000"/>
              </w:rPr>
              <w:t>Treating and Processing Milk</w:t>
            </w:r>
          </w:p>
        </w:tc>
        <w:tc>
          <w:tcPr>
            <w:tcW w:w="1090" w:type="pct"/>
          </w:tcPr>
          <w:p w14:paraId="0575D70D" w14:textId="1DF835E1" w:rsidR="00555700" w:rsidRPr="00104349" w:rsidRDefault="00555700" w:rsidP="001F75A8">
            <w:pPr>
              <w:pStyle w:val="BodyText1"/>
              <w:spacing w:after="480"/>
              <w:rPr>
                <w:rFonts w:eastAsia="Times New Roman"/>
                <w:color w:val="000000"/>
              </w:rPr>
            </w:pPr>
            <w:r w:rsidRPr="00104349">
              <w:rPr>
                <w:rFonts w:eastAsia="MS PGothic"/>
              </w:rPr>
              <w:t xml:space="preserve">Schedule 20, Part 4, para 32(2)(d): Treatment and processing of milk only intended </w:t>
            </w:r>
            <w:proofErr w:type="gramStart"/>
            <w:r w:rsidRPr="00104349">
              <w:rPr>
                <w:rFonts w:eastAsia="MS PGothic"/>
              </w:rPr>
              <w:t>for the production of</w:t>
            </w:r>
            <w:proofErr w:type="gramEnd"/>
            <w:r w:rsidRPr="00104349">
              <w:rPr>
                <w:rFonts w:eastAsia="MS PGothic"/>
              </w:rPr>
              <w:t xml:space="preserve"> food or feed, the quantity of milk received being greater than 200 tonnes per day (average value on an annual basis).</w:t>
            </w:r>
          </w:p>
        </w:tc>
        <w:tc>
          <w:tcPr>
            <w:tcW w:w="501" w:type="pct"/>
          </w:tcPr>
          <w:p w14:paraId="14C7C3E6" w14:textId="38728F70" w:rsidR="00555700" w:rsidRPr="00104349" w:rsidRDefault="00555700" w:rsidP="00686C10">
            <w:pPr>
              <w:pStyle w:val="BodyText1"/>
              <w:rPr>
                <w:rFonts w:eastAsia="Times New Roman"/>
                <w:color w:val="000000"/>
              </w:rPr>
            </w:pPr>
            <w:r w:rsidRPr="00104349">
              <w:rPr>
                <w:rFonts w:eastAsia="Calibri"/>
              </w:rPr>
              <w:t xml:space="preserve">£14,573 (Band 14) </w:t>
            </w:r>
          </w:p>
        </w:tc>
        <w:tc>
          <w:tcPr>
            <w:tcW w:w="499" w:type="pct"/>
          </w:tcPr>
          <w:p w14:paraId="4EB30E8B" w14:textId="74F4042B" w:rsidR="00555700" w:rsidRPr="00104349" w:rsidRDefault="00555700" w:rsidP="00686C10">
            <w:pPr>
              <w:pStyle w:val="BodyText1"/>
              <w:rPr>
                <w:rFonts w:eastAsia="Times New Roman"/>
                <w:color w:val="000000"/>
              </w:rPr>
            </w:pPr>
            <w:r w:rsidRPr="00104349">
              <w:rPr>
                <w:rFonts w:eastAsia="Calibri"/>
              </w:rPr>
              <w:t>£6,599</w:t>
            </w:r>
          </w:p>
        </w:tc>
        <w:tc>
          <w:tcPr>
            <w:tcW w:w="637" w:type="pct"/>
            <w:noWrap/>
          </w:tcPr>
          <w:p w14:paraId="4641C8FB" w14:textId="63300CED" w:rsidR="00555700" w:rsidRPr="00104349" w:rsidRDefault="00555700" w:rsidP="00686C10">
            <w:pPr>
              <w:pStyle w:val="BodyText1"/>
              <w:rPr>
                <w:rFonts w:eastAsia="Times New Roman"/>
                <w:color w:val="000000"/>
              </w:rPr>
            </w:pPr>
            <w:r w:rsidRPr="00104349">
              <w:rPr>
                <w:rFonts w:eastAsia="Calibri"/>
              </w:rPr>
              <w:t>Y</w:t>
            </w:r>
          </w:p>
        </w:tc>
      </w:tr>
      <w:tr w:rsidR="006303F2" w:rsidRPr="00104349" w14:paraId="0F313425" w14:textId="77777777" w:rsidTr="0218F56E">
        <w:trPr>
          <w:trHeight w:val="300"/>
        </w:trPr>
        <w:tc>
          <w:tcPr>
            <w:tcW w:w="455" w:type="pct"/>
            <w:noWrap/>
          </w:tcPr>
          <w:p w14:paraId="1CA382CD" w14:textId="5BDF1B59" w:rsidR="00555700" w:rsidRPr="00104349" w:rsidRDefault="00555700" w:rsidP="00686C10">
            <w:pPr>
              <w:pStyle w:val="BodyText1"/>
              <w:rPr>
                <w:rFonts w:eastAsia="Calibri"/>
              </w:rPr>
            </w:pPr>
            <w:r w:rsidRPr="00104349">
              <w:rPr>
                <w:rFonts w:eastAsia="Calibri"/>
              </w:rPr>
              <w:lastRenderedPageBreak/>
              <w:t xml:space="preserve">10940 </w:t>
            </w:r>
          </w:p>
        </w:tc>
        <w:tc>
          <w:tcPr>
            <w:tcW w:w="590" w:type="pct"/>
          </w:tcPr>
          <w:p w14:paraId="47DDC14C" w14:textId="6D9BC61F" w:rsidR="00555700" w:rsidRPr="00104349" w:rsidRDefault="00555700" w:rsidP="00686C10">
            <w:pPr>
              <w:pStyle w:val="BodyText1"/>
              <w:rPr>
                <w:rFonts w:eastAsia="Times New Roman"/>
                <w:color w:val="000000"/>
              </w:rPr>
            </w:pPr>
            <w:r w:rsidRPr="00104349">
              <w:rPr>
                <w:rFonts w:eastAsia="Times New Roman"/>
                <w:color w:val="000000"/>
              </w:rPr>
              <w:t xml:space="preserve">Food and Drink </w:t>
            </w:r>
          </w:p>
        </w:tc>
        <w:tc>
          <w:tcPr>
            <w:tcW w:w="591" w:type="pct"/>
          </w:tcPr>
          <w:p w14:paraId="214D5DBF" w14:textId="18CF5663" w:rsidR="00555700" w:rsidRPr="00104349" w:rsidRDefault="00555700" w:rsidP="00686C10">
            <w:pPr>
              <w:pStyle w:val="BodyText1"/>
              <w:rPr>
                <w:rFonts w:eastAsia="Times New Roman"/>
                <w:color w:val="000000"/>
              </w:rPr>
            </w:pPr>
            <w:r w:rsidRPr="00104349" w:rsidDel="006F19F3">
              <w:rPr>
                <w:rFonts w:eastAsia="Times New Roman"/>
                <w:color w:val="000000"/>
              </w:rPr>
              <w:t xml:space="preserve">Food and Drink </w:t>
            </w:r>
            <w:r w:rsidRPr="00104349">
              <w:rPr>
                <w:rFonts w:eastAsia="Times New Roman"/>
                <w:color w:val="000000"/>
              </w:rPr>
              <w:t>Manufacturing and Processing</w:t>
            </w:r>
          </w:p>
        </w:tc>
        <w:tc>
          <w:tcPr>
            <w:tcW w:w="637" w:type="pct"/>
          </w:tcPr>
          <w:p w14:paraId="301239C3" w14:textId="05D885CE" w:rsidR="00555700" w:rsidRPr="00104349" w:rsidRDefault="00555700" w:rsidP="00686C10">
            <w:pPr>
              <w:pStyle w:val="BodyText1"/>
              <w:rPr>
                <w:rFonts w:eastAsia="Times New Roman"/>
                <w:color w:val="000000"/>
              </w:rPr>
            </w:pPr>
            <w:r w:rsidRPr="00104349">
              <w:rPr>
                <w:rFonts w:eastAsia="Times New Roman"/>
                <w:color w:val="000000"/>
              </w:rPr>
              <w:t>Using Animal and or Vegetable Raw Materials</w:t>
            </w:r>
          </w:p>
        </w:tc>
        <w:tc>
          <w:tcPr>
            <w:tcW w:w="1090" w:type="pct"/>
          </w:tcPr>
          <w:p w14:paraId="463EAB5B" w14:textId="254602DE" w:rsidR="00555700" w:rsidRPr="00104349" w:rsidRDefault="00555700" w:rsidP="001F75A8">
            <w:pPr>
              <w:pStyle w:val="BodyText1"/>
              <w:spacing w:after="480"/>
              <w:rPr>
                <w:rFonts w:eastAsia="Times New Roman"/>
                <w:color w:val="000000"/>
              </w:rPr>
            </w:pPr>
            <w:r w:rsidRPr="00104349">
              <w:rPr>
                <w:rFonts w:eastAsia="Calibri"/>
              </w:rPr>
              <w:t xml:space="preserve">Schedule 20, part 4, para 32(2)(c): Treatment and processing of animal and vegetable raw materials both in combined and separate products (except where the raw material is exclusively milk) intended </w:t>
            </w:r>
            <w:proofErr w:type="gramStart"/>
            <w:r w:rsidRPr="00104349">
              <w:rPr>
                <w:rFonts w:eastAsia="Calibri"/>
              </w:rPr>
              <w:t>for the production of</w:t>
            </w:r>
            <w:proofErr w:type="gramEnd"/>
            <w:r w:rsidRPr="00104349">
              <w:rPr>
                <w:rFonts w:eastAsia="Calibri"/>
              </w:rPr>
              <w:t xml:space="preserve"> food or feed</w:t>
            </w:r>
            <w:r w:rsidR="004A6593">
              <w:rPr>
                <w:rFonts w:eastAsia="Calibri"/>
              </w:rPr>
              <w:t>.</w:t>
            </w:r>
            <w:r w:rsidRPr="00104349">
              <w:rPr>
                <w:rFonts w:eastAsia="Calibri"/>
              </w:rPr>
              <w:t xml:space="preserve"> </w:t>
            </w:r>
          </w:p>
        </w:tc>
        <w:tc>
          <w:tcPr>
            <w:tcW w:w="501" w:type="pct"/>
          </w:tcPr>
          <w:p w14:paraId="6D40A0C4" w14:textId="26541F1E" w:rsidR="00555700" w:rsidRPr="00104349" w:rsidRDefault="00555700" w:rsidP="00686C10">
            <w:pPr>
              <w:pStyle w:val="BodyText1"/>
              <w:rPr>
                <w:rFonts w:eastAsia="Times New Roman"/>
                <w:color w:val="000000"/>
              </w:rPr>
            </w:pPr>
            <w:r w:rsidRPr="00104349">
              <w:rPr>
                <w:rFonts w:eastAsia="Calibri"/>
              </w:rPr>
              <w:t xml:space="preserve">£14,573 (Band 14) </w:t>
            </w:r>
          </w:p>
        </w:tc>
        <w:tc>
          <w:tcPr>
            <w:tcW w:w="499" w:type="pct"/>
          </w:tcPr>
          <w:p w14:paraId="63646FD2" w14:textId="7EDDBE4B" w:rsidR="00555700" w:rsidRPr="00104349" w:rsidRDefault="00555700" w:rsidP="00686C10">
            <w:pPr>
              <w:pStyle w:val="BodyText1"/>
              <w:rPr>
                <w:rFonts w:eastAsia="Times New Roman"/>
                <w:color w:val="000000"/>
              </w:rPr>
            </w:pPr>
            <w:r w:rsidRPr="00104349">
              <w:rPr>
                <w:rFonts w:eastAsia="Calibri"/>
              </w:rPr>
              <w:t xml:space="preserve">£5,033 </w:t>
            </w:r>
          </w:p>
        </w:tc>
        <w:tc>
          <w:tcPr>
            <w:tcW w:w="637" w:type="pct"/>
            <w:noWrap/>
          </w:tcPr>
          <w:p w14:paraId="1F22A56E" w14:textId="456CC434" w:rsidR="00555700" w:rsidRPr="00104349" w:rsidRDefault="00555700" w:rsidP="00686C10">
            <w:pPr>
              <w:pStyle w:val="BodyText1"/>
              <w:rPr>
                <w:rFonts w:eastAsia="Times New Roman"/>
                <w:color w:val="000000"/>
              </w:rPr>
            </w:pPr>
            <w:r w:rsidRPr="00104349">
              <w:rPr>
                <w:rFonts w:eastAsia="Calibri"/>
              </w:rPr>
              <w:t>Y</w:t>
            </w:r>
          </w:p>
        </w:tc>
      </w:tr>
      <w:tr w:rsidR="006303F2" w:rsidRPr="00104349" w14:paraId="4C527F6B" w14:textId="77777777" w:rsidTr="0218F56E">
        <w:trPr>
          <w:trHeight w:val="300"/>
        </w:trPr>
        <w:tc>
          <w:tcPr>
            <w:tcW w:w="455" w:type="pct"/>
            <w:noWrap/>
          </w:tcPr>
          <w:p w14:paraId="43FCBC65" w14:textId="19291906" w:rsidR="00555700" w:rsidRPr="00104349" w:rsidRDefault="00555700" w:rsidP="00686C10">
            <w:pPr>
              <w:pStyle w:val="BodyText1"/>
              <w:rPr>
                <w:rFonts w:eastAsia="Calibri"/>
              </w:rPr>
            </w:pPr>
            <w:r w:rsidRPr="00104349">
              <w:rPr>
                <w:rFonts w:eastAsia="Calibri"/>
              </w:rPr>
              <w:lastRenderedPageBreak/>
              <w:t xml:space="preserve">10950 </w:t>
            </w:r>
          </w:p>
        </w:tc>
        <w:tc>
          <w:tcPr>
            <w:tcW w:w="590" w:type="pct"/>
          </w:tcPr>
          <w:p w14:paraId="51D45963" w14:textId="67986F7A" w:rsidR="00555700" w:rsidRPr="00104349" w:rsidRDefault="00555700" w:rsidP="00686C10">
            <w:pPr>
              <w:pStyle w:val="BodyText1"/>
              <w:rPr>
                <w:rFonts w:eastAsia="Times New Roman"/>
                <w:color w:val="000000"/>
              </w:rPr>
            </w:pPr>
            <w:r w:rsidRPr="00104349">
              <w:rPr>
                <w:rFonts w:eastAsia="Times New Roman"/>
                <w:color w:val="000000"/>
              </w:rPr>
              <w:t xml:space="preserve">Food and Drink </w:t>
            </w:r>
          </w:p>
        </w:tc>
        <w:tc>
          <w:tcPr>
            <w:tcW w:w="591" w:type="pct"/>
          </w:tcPr>
          <w:p w14:paraId="5A761DFA" w14:textId="77163C35" w:rsidR="00555700" w:rsidRPr="00104349" w:rsidRDefault="00555700" w:rsidP="00686C10">
            <w:pPr>
              <w:pStyle w:val="BodyText1"/>
              <w:rPr>
                <w:rFonts w:eastAsia="Times New Roman"/>
                <w:color w:val="000000"/>
              </w:rPr>
            </w:pPr>
            <w:r w:rsidRPr="00104349" w:rsidDel="006F19F3">
              <w:rPr>
                <w:rFonts w:eastAsia="Times New Roman"/>
                <w:color w:val="000000"/>
              </w:rPr>
              <w:t xml:space="preserve">Food and Drink </w:t>
            </w:r>
            <w:r w:rsidRPr="00104349">
              <w:rPr>
                <w:rFonts w:eastAsia="Times New Roman"/>
                <w:color w:val="000000"/>
              </w:rPr>
              <w:t>Manufacturing and Processing</w:t>
            </w:r>
          </w:p>
        </w:tc>
        <w:tc>
          <w:tcPr>
            <w:tcW w:w="637" w:type="pct"/>
          </w:tcPr>
          <w:p w14:paraId="0068F90F" w14:textId="4435874A" w:rsidR="00555700" w:rsidRPr="00104349" w:rsidRDefault="00555700" w:rsidP="00686C10">
            <w:pPr>
              <w:pStyle w:val="BodyText1"/>
              <w:rPr>
                <w:rFonts w:eastAsia="Times New Roman"/>
                <w:color w:val="000000"/>
              </w:rPr>
            </w:pPr>
            <w:r w:rsidRPr="00104349">
              <w:rPr>
                <w:rFonts w:eastAsia="Times New Roman"/>
                <w:color w:val="000000"/>
              </w:rPr>
              <w:t>Using Animal and or Vegetable Raw Materials</w:t>
            </w:r>
          </w:p>
        </w:tc>
        <w:tc>
          <w:tcPr>
            <w:tcW w:w="1090" w:type="pct"/>
          </w:tcPr>
          <w:p w14:paraId="562763E1" w14:textId="09E8B679" w:rsidR="00555700" w:rsidRPr="00104349" w:rsidRDefault="00555700" w:rsidP="001F75A8">
            <w:pPr>
              <w:pStyle w:val="BodyText1"/>
              <w:spacing w:after="1320"/>
              <w:rPr>
                <w:rFonts w:eastAsia="Times New Roman"/>
                <w:color w:val="000000"/>
              </w:rPr>
            </w:pPr>
            <w:r w:rsidRPr="00104349">
              <w:rPr>
                <w:rFonts w:eastAsia="MS PGothic"/>
              </w:rPr>
              <w:t xml:space="preserve">Schedule 20, Part 4, para 32(2)(a): </w:t>
            </w:r>
            <w:r w:rsidRPr="00104349">
              <w:rPr>
                <w:rFonts w:eastAsia="Calibri"/>
              </w:rPr>
              <w:t xml:space="preserve">Treatment and processing of only animal raw materials (other than exclusively milk) </w:t>
            </w:r>
            <w:r w:rsidRPr="00104349">
              <w:rPr>
                <w:rFonts w:eastAsia="MS PGothic"/>
              </w:rPr>
              <w:t xml:space="preserve">intended </w:t>
            </w:r>
            <w:proofErr w:type="gramStart"/>
            <w:r w:rsidRPr="00104349">
              <w:rPr>
                <w:rFonts w:eastAsia="MS PGothic"/>
              </w:rPr>
              <w:t>for the production of</w:t>
            </w:r>
            <w:proofErr w:type="gramEnd"/>
            <w:r w:rsidRPr="00104349">
              <w:rPr>
                <w:rFonts w:eastAsia="MS PGothic"/>
              </w:rPr>
              <w:t xml:space="preserve"> food or feed</w:t>
            </w:r>
            <w:r w:rsidR="004A6593">
              <w:rPr>
                <w:rFonts w:eastAsia="MS PGothic"/>
              </w:rPr>
              <w:t>.</w:t>
            </w:r>
            <w:r w:rsidRPr="00104349">
              <w:rPr>
                <w:rFonts w:eastAsia="Calibri"/>
              </w:rPr>
              <w:t xml:space="preserve">  </w:t>
            </w:r>
          </w:p>
        </w:tc>
        <w:tc>
          <w:tcPr>
            <w:tcW w:w="501" w:type="pct"/>
          </w:tcPr>
          <w:p w14:paraId="402F87C1" w14:textId="78276763" w:rsidR="00555700" w:rsidRPr="00104349" w:rsidRDefault="00555700" w:rsidP="00686C10">
            <w:pPr>
              <w:pStyle w:val="BodyText1"/>
              <w:rPr>
                <w:rFonts w:eastAsia="Times New Roman"/>
                <w:color w:val="000000"/>
              </w:rPr>
            </w:pPr>
            <w:r w:rsidRPr="00104349">
              <w:rPr>
                <w:rFonts w:eastAsia="Calibri"/>
              </w:rPr>
              <w:t xml:space="preserve">£14,573 (Band 14) </w:t>
            </w:r>
          </w:p>
        </w:tc>
        <w:tc>
          <w:tcPr>
            <w:tcW w:w="499" w:type="pct"/>
          </w:tcPr>
          <w:p w14:paraId="7A77D73E" w14:textId="454C6638" w:rsidR="00555700" w:rsidRPr="00104349" w:rsidRDefault="00555700" w:rsidP="00686C10">
            <w:pPr>
              <w:pStyle w:val="BodyText1"/>
              <w:rPr>
                <w:rFonts w:eastAsia="Times New Roman"/>
                <w:color w:val="000000"/>
              </w:rPr>
            </w:pPr>
            <w:r w:rsidRPr="00104349">
              <w:rPr>
                <w:rFonts w:eastAsia="Calibri"/>
              </w:rPr>
              <w:t>£5,287</w:t>
            </w:r>
          </w:p>
        </w:tc>
        <w:tc>
          <w:tcPr>
            <w:tcW w:w="637" w:type="pct"/>
            <w:noWrap/>
          </w:tcPr>
          <w:p w14:paraId="62896773" w14:textId="78AFCC23" w:rsidR="00555700" w:rsidRPr="00104349" w:rsidRDefault="00555700" w:rsidP="00686C10">
            <w:pPr>
              <w:pStyle w:val="BodyText1"/>
              <w:rPr>
                <w:rFonts w:eastAsia="Times New Roman"/>
                <w:color w:val="000000"/>
              </w:rPr>
            </w:pPr>
            <w:r w:rsidRPr="00104349">
              <w:rPr>
                <w:rFonts w:eastAsia="Calibri"/>
              </w:rPr>
              <w:t>Y</w:t>
            </w:r>
          </w:p>
        </w:tc>
      </w:tr>
      <w:tr w:rsidR="006303F2" w:rsidRPr="00104349" w14:paraId="267D7D9D" w14:textId="77777777" w:rsidTr="0218F56E">
        <w:trPr>
          <w:trHeight w:val="300"/>
        </w:trPr>
        <w:tc>
          <w:tcPr>
            <w:tcW w:w="455" w:type="pct"/>
            <w:noWrap/>
          </w:tcPr>
          <w:p w14:paraId="6F283891" w14:textId="668D057D" w:rsidR="003318F7" w:rsidRPr="00104349" w:rsidRDefault="003318F7" w:rsidP="00686C10">
            <w:pPr>
              <w:pStyle w:val="BodyText1"/>
              <w:rPr>
                <w:rFonts w:eastAsia="Calibri"/>
              </w:rPr>
            </w:pPr>
            <w:r w:rsidRPr="00104349">
              <w:rPr>
                <w:rFonts w:eastAsia="Calibri"/>
              </w:rPr>
              <w:lastRenderedPageBreak/>
              <w:t xml:space="preserve">10960 </w:t>
            </w:r>
          </w:p>
        </w:tc>
        <w:tc>
          <w:tcPr>
            <w:tcW w:w="590" w:type="pct"/>
          </w:tcPr>
          <w:p w14:paraId="750F0277" w14:textId="4B18826C" w:rsidR="003318F7" w:rsidRPr="00104349" w:rsidRDefault="003318F7" w:rsidP="00686C10">
            <w:pPr>
              <w:pStyle w:val="BodyText1"/>
              <w:rPr>
                <w:rFonts w:eastAsia="Times New Roman"/>
                <w:color w:val="000000"/>
              </w:rPr>
            </w:pPr>
            <w:r w:rsidRPr="00104349">
              <w:rPr>
                <w:rFonts w:eastAsia="Times New Roman"/>
                <w:color w:val="000000"/>
              </w:rPr>
              <w:t xml:space="preserve">Food and Drink </w:t>
            </w:r>
          </w:p>
        </w:tc>
        <w:tc>
          <w:tcPr>
            <w:tcW w:w="591" w:type="pct"/>
          </w:tcPr>
          <w:p w14:paraId="5BDE8FBB" w14:textId="0650464D" w:rsidR="003318F7" w:rsidRPr="00104349" w:rsidDel="006F19F3" w:rsidRDefault="003318F7" w:rsidP="00686C10">
            <w:pPr>
              <w:pStyle w:val="BodyText1"/>
              <w:rPr>
                <w:rFonts w:eastAsia="Times New Roman"/>
                <w:color w:val="000000"/>
              </w:rPr>
            </w:pPr>
            <w:r w:rsidRPr="00104349" w:rsidDel="006F19F3">
              <w:rPr>
                <w:rFonts w:eastAsia="Times New Roman"/>
                <w:color w:val="000000"/>
              </w:rPr>
              <w:t xml:space="preserve">Food and Drink </w:t>
            </w:r>
            <w:r w:rsidRPr="00104349">
              <w:rPr>
                <w:rFonts w:eastAsia="Times New Roman"/>
                <w:color w:val="000000"/>
              </w:rPr>
              <w:t>Manufacturing and Processing</w:t>
            </w:r>
          </w:p>
        </w:tc>
        <w:tc>
          <w:tcPr>
            <w:tcW w:w="637" w:type="pct"/>
          </w:tcPr>
          <w:p w14:paraId="043CE68F" w14:textId="50A59C03" w:rsidR="003318F7" w:rsidRPr="00104349" w:rsidRDefault="003318F7" w:rsidP="00686C10">
            <w:pPr>
              <w:pStyle w:val="BodyText1"/>
              <w:rPr>
                <w:rFonts w:eastAsia="Times New Roman"/>
                <w:color w:val="000000"/>
              </w:rPr>
            </w:pPr>
            <w:r w:rsidRPr="00104349">
              <w:rPr>
                <w:rFonts w:eastAsia="Times New Roman"/>
                <w:color w:val="000000"/>
              </w:rPr>
              <w:t>Using Animal and or Vegetable Raw Materials</w:t>
            </w:r>
          </w:p>
        </w:tc>
        <w:tc>
          <w:tcPr>
            <w:tcW w:w="1090" w:type="pct"/>
          </w:tcPr>
          <w:p w14:paraId="2F65A576" w14:textId="3FACFFCC" w:rsidR="003318F7" w:rsidRPr="00104349" w:rsidRDefault="003318F7" w:rsidP="001F75A8">
            <w:pPr>
              <w:pStyle w:val="BodyText1"/>
              <w:spacing w:after="960"/>
              <w:rPr>
                <w:rFonts w:eastAsia="MS PGothic"/>
              </w:rPr>
            </w:pPr>
            <w:r w:rsidRPr="00104349">
              <w:rPr>
                <w:rFonts w:eastAsia="MS PGothic"/>
              </w:rPr>
              <w:t xml:space="preserve">Schedule 20, Part 4, para 32(2)(b): Treatment and processing of only vegetable raw materials intended </w:t>
            </w:r>
            <w:proofErr w:type="gramStart"/>
            <w:r w:rsidRPr="00104349">
              <w:rPr>
                <w:rFonts w:eastAsia="MS PGothic"/>
              </w:rPr>
              <w:t>for the production of</w:t>
            </w:r>
            <w:proofErr w:type="gramEnd"/>
            <w:r w:rsidRPr="00104349">
              <w:rPr>
                <w:rFonts w:eastAsia="MS PGothic"/>
              </w:rPr>
              <w:t xml:space="preserve"> food or feed (excluding distilling and brewing) greater than 300 tonnes per day</w:t>
            </w:r>
            <w:r w:rsidR="004A6593">
              <w:rPr>
                <w:rFonts w:eastAsia="MS PGothic"/>
              </w:rPr>
              <w:t>.</w:t>
            </w:r>
          </w:p>
        </w:tc>
        <w:tc>
          <w:tcPr>
            <w:tcW w:w="501" w:type="pct"/>
          </w:tcPr>
          <w:p w14:paraId="69896B78" w14:textId="0DA2E330" w:rsidR="003318F7" w:rsidRPr="00104349" w:rsidRDefault="003318F7" w:rsidP="00686C10">
            <w:pPr>
              <w:pStyle w:val="BodyText1"/>
              <w:rPr>
                <w:rFonts w:eastAsia="Calibri"/>
              </w:rPr>
            </w:pPr>
            <w:r w:rsidRPr="00104349">
              <w:rPr>
                <w:rFonts w:eastAsia="Calibri"/>
              </w:rPr>
              <w:t xml:space="preserve">£14,573 (Band 14) </w:t>
            </w:r>
          </w:p>
        </w:tc>
        <w:tc>
          <w:tcPr>
            <w:tcW w:w="499" w:type="pct"/>
          </w:tcPr>
          <w:p w14:paraId="57ECBEFF" w14:textId="3CF26295" w:rsidR="003318F7" w:rsidRPr="00104349" w:rsidRDefault="003318F7" w:rsidP="00686C10">
            <w:pPr>
              <w:pStyle w:val="BodyText1"/>
              <w:rPr>
                <w:rFonts w:eastAsia="Calibri"/>
              </w:rPr>
            </w:pPr>
            <w:r w:rsidRPr="00104349">
              <w:rPr>
                <w:rFonts w:eastAsia="Calibri"/>
              </w:rPr>
              <w:t>£5,043</w:t>
            </w:r>
          </w:p>
        </w:tc>
        <w:tc>
          <w:tcPr>
            <w:tcW w:w="637" w:type="pct"/>
            <w:noWrap/>
          </w:tcPr>
          <w:p w14:paraId="306825C3" w14:textId="39BCC62C" w:rsidR="003318F7" w:rsidRPr="00104349" w:rsidRDefault="003318F7" w:rsidP="00686C10">
            <w:pPr>
              <w:pStyle w:val="BodyText1"/>
              <w:rPr>
                <w:rFonts w:eastAsia="Calibri"/>
              </w:rPr>
            </w:pPr>
            <w:r w:rsidRPr="00104349">
              <w:rPr>
                <w:rFonts w:eastAsia="Calibri"/>
              </w:rPr>
              <w:t>Y</w:t>
            </w:r>
          </w:p>
        </w:tc>
      </w:tr>
      <w:tr w:rsidR="006303F2" w:rsidRPr="00104349" w14:paraId="5E8AD657" w14:textId="77777777" w:rsidTr="0218F56E">
        <w:trPr>
          <w:trHeight w:val="300"/>
        </w:trPr>
        <w:tc>
          <w:tcPr>
            <w:tcW w:w="455" w:type="pct"/>
            <w:noWrap/>
          </w:tcPr>
          <w:p w14:paraId="5DE48061" w14:textId="71B66057" w:rsidR="003318F7" w:rsidRPr="00104349" w:rsidRDefault="003318F7" w:rsidP="00686C10">
            <w:pPr>
              <w:pStyle w:val="BodyText1"/>
              <w:rPr>
                <w:rFonts w:eastAsia="Calibri"/>
              </w:rPr>
            </w:pPr>
            <w:r w:rsidRPr="00104349">
              <w:rPr>
                <w:rFonts w:eastAsia="Calibri"/>
              </w:rPr>
              <w:lastRenderedPageBreak/>
              <w:t>10970</w:t>
            </w:r>
          </w:p>
        </w:tc>
        <w:tc>
          <w:tcPr>
            <w:tcW w:w="590" w:type="pct"/>
          </w:tcPr>
          <w:p w14:paraId="221DE614" w14:textId="7F78132B" w:rsidR="003318F7" w:rsidRPr="00104349" w:rsidRDefault="003318F7" w:rsidP="00686C10">
            <w:pPr>
              <w:pStyle w:val="BodyText1"/>
              <w:rPr>
                <w:rFonts w:eastAsia="Times New Roman"/>
                <w:color w:val="000000"/>
              </w:rPr>
            </w:pPr>
            <w:r w:rsidRPr="00104349">
              <w:rPr>
                <w:rFonts w:eastAsia="Times New Roman"/>
                <w:color w:val="000000"/>
              </w:rPr>
              <w:t xml:space="preserve">Food and Drink </w:t>
            </w:r>
          </w:p>
        </w:tc>
        <w:tc>
          <w:tcPr>
            <w:tcW w:w="591" w:type="pct"/>
          </w:tcPr>
          <w:p w14:paraId="701042C3" w14:textId="11AC303A" w:rsidR="003318F7" w:rsidRPr="00104349" w:rsidRDefault="003318F7" w:rsidP="00686C10">
            <w:pPr>
              <w:pStyle w:val="BodyText1"/>
              <w:rPr>
                <w:rFonts w:eastAsia="Times New Roman"/>
                <w:color w:val="000000"/>
              </w:rPr>
            </w:pPr>
            <w:r w:rsidRPr="00104349" w:rsidDel="006F19F3">
              <w:rPr>
                <w:rFonts w:eastAsia="Times New Roman"/>
                <w:color w:val="000000"/>
              </w:rPr>
              <w:t xml:space="preserve">Food and Drink </w:t>
            </w:r>
            <w:r w:rsidRPr="00104349">
              <w:rPr>
                <w:rFonts w:eastAsia="Times New Roman"/>
                <w:color w:val="000000"/>
              </w:rPr>
              <w:t>Manufacturing and Processing</w:t>
            </w:r>
          </w:p>
        </w:tc>
        <w:tc>
          <w:tcPr>
            <w:tcW w:w="637" w:type="pct"/>
          </w:tcPr>
          <w:p w14:paraId="3ADE2734" w14:textId="61D45D15" w:rsidR="003318F7" w:rsidRPr="00104349" w:rsidRDefault="003318F7" w:rsidP="00686C10">
            <w:pPr>
              <w:pStyle w:val="BodyText1"/>
              <w:rPr>
                <w:rFonts w:eastAsia="Times New Roman"/>
                <w:color w:val="000000"/>
              </w:rPr>
            </w:pPr>
            <w:r w:rsidRPr="00104349">
              <w:rPr>
                <w:rFonts w:eastAsia="Calibri"/>
              </w:rPr>
              <w:t>Other Food and drink</w:t>
            </w:r>
          </w:p>
        </w:tc>
        <w:tc>
          <w:tcPr>
            <w:tcW w:w="1090" w:type="pct"/>
          </w:tcPr>
          <w:p w14:paraId="7792D32C" w14:textId="7DACF685" w:rsidR="003318F7" w:rsidRPr="00104349" w:rsidRDefault="003318F7" w:rsidP="001F75A8">
            <w:pPr>
              <w:pStyle w:val="BodyText1"/>
              <w:spacing w:after="2640"/>
              <w:rPr>
                <w:rFonts w:eastAsia="Times New Roman"/>
                <w:color w:val="000000"/>
              </w:rPr>
            </w:pPr>
            <w:r w:rsidRPr="00104349">
              <w:rPr>
                <w:rFonts w:eastAsia="MS PGothic"/>
              </w:rPr>
              <w:t xml:space="preserve">Schedule 26, Part 3, para 64: </w:t>
            </w:r>
            <w:r w:rsidRPr="00104349">
              <w:rPr>
                <w:rFonts w:eastAsia="Calibri"/>
              </w:rPr>
              <w:t>Processing, storing or drying by heat of any part of a dead animal or of vegetable matter.</w:t>
            </w:r>
          </w:p>
        </w:tc>
        <w:tc>
          <w:tcPr>
            <w:tcW w:w="501" w:type="pct"/>
          </w:tcPr>
          <w:p w14:paraId="56BC44A8" w14:textId="0DF1677C" w:rsidR="003318F7" w:rsidRPr="00104349" w:rsidRDefault="003318F7" w:rsidP="00686C10">
            <w:pPr>
              <w:pStyle w:val="BodyText1"/>
              <w:rPr>
                <w:rFonts w:eastAsia="Times New Roman"/>
                <w:color w:val="000000"/>
              </w:rPr>
            </w:pPr>
            <w:r w:rsidRPr="00104349">
              <w:rPr>
                <w:rFonts w:eastAsia="Calibri"/>
              </w:rPr>
              <w:t>£2,914</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0FA2BCAC" w14:textId="66874167" w:rsidR="003318F7" w:rsidRPr="00104349" w:rsidRDefault="003318F7" w:rsidP="00686C10">
            <w:pPr>
              <w:pStyle w:val="BodyText1"/>
              <w:rPr>
                <w:rFonts w:eastAsia="Times New Roman"/>
                <w:color w:val="000000"/>
              </w:rPr>
            </w:pPr>
            <w:r w:rsidRPr="00104349">
              <w:rPr>
                <w:rFonts w:eastAsia="Calibri"/>
              </w:rPr>
              <w:t>£1,230</w:t>
            </w:r>
          </w:p>
        </w:tc>
        <w:tc>
          <w:tcPr>
            <w:tcW w:w="637" w:type="pct"/>
            <w:noWrap/>
          </w:tcPr>
          <w:p w14:paraId="712CCB94" w14:textId="67374937" w:rsidR="003318F7" w:rsidRPr="00104349" w:rsidRDefault="003318F7" w:rsidP="00686C10">
            <w:pPr>
              <w:pStyle w:val="BodyText1"/>
              <w:rPr>
                <w:rFonts w:eastAsia="Times New Roman"/>
                <w:color w:val="000000"/>
              </w:rPr>
            </w:pPr>
            <w:r w:rsidRPr="00104349">
              <w:rPr>
                <w:rFonts w:eastAsia="Calibri"/>
              </w:rPr>
              <w:t>Y</w:t>
            </w:r>
          </w:p>
        </w:tc>
      </w:tr>
      <w:tr w:rsidR="006303F2" w:rsidRPr="00104349" w14:paraId="5EEFD53C" w14:textId="77777777" w:rsidTr="0218F56E">
        <w:trPr>
          <w:trHeight w:val="300"/>
        </w:trPr>
        <w:tc>
          <w:tcPr>
            <w:tcW w:w="455" w:type="pct"/>
            <w:noWrap/>
          </w:tcPr>
          <w:p w14:paraId="4060F7FE" w14:textId="0D4D7220" w:rsidR="003318F7" w:rsidRPr="00104349" w:rsidRDefault="003318F7" w:rsidP="00686C10">
            <w:pPr>
              <w:pStyle w:val="BodyText1"/>
              <w:rPr>
                <w:rFonts w:eastAsia="Calibri"/>
              </w:rPr>
            </w:pPr>
            <w:r w:rsidRPr="00104349">
              <w:rPr>
                <w:rFonts w:eastAsia="Calibri"/>
              </w:rPr>
              <w:lastRenderedPageBreak/>
              <w:t xml:space="preserve">10990 </w:t>
            </w:r>
          </w:p>
        </w:tc>
        <w:tc>
          <w:tcPr>
            <w:tcW w:w="590" w:type="pct"/>
          </w:tcPr>
          <w:p w14:paraId="6316B12D" w14:textId="00AA2501" w:rsidR="003318F7" w:rsidRPr="00104349" w:rsidRDefault="003318F7" w:rsidP="00686C10">
            <w:pPr>
              <w:pStyle w:val="BodyText1"/>
              <w:rPr>
                <w:rFonts w:eastAsia="Times New Roman"/>
                <w:color w:val="000000"/>
              </w:rPr>
            </w:pPr>
            <w:r w:rsidRPr="00104349">
              <w:rPr>
                <w:rFonts w:eastAsia="Times New Roman"/>
                <w:color w:val="000000"/>
              </w:rPr>
              <w:t xml:space="preserve">Food and Drink </w:t>
            </w:r>
          </w:p>
        </w:tc>
        <w:tc>
          <w:tcPr>
            <w:tcW w:w="591" w:type="pct"/>
          </w:tcPr>
          <w:p w14:paraId="7897E662" w14:textId="4386874C" w:rsidR="003318F7" w:rsidRPr="00104349" w:rsidRDefault="003318F7" w:rsidP="00686C10">
            <w:pPr>
              <w:pStyle w:val="BodyText1"/>
              <w:rPr>
                <w:rFonts w:eastAsia="Times New Roman"/>
                <w:color w:val="000000"/>
              </w:rPr>
            </w:pPr>
            <w:r w:rsidRPr="00104349" w:rsidDel="006F19F3">
              <w:rPr>
                <w:rFonts w:eastAsia="Times New Roman"/>
                <w:color w:val="000000"/>
              </w:rPr>
              <w:t xml:space="preserve">Food and Drink </w:t>
            </w:r>
            <w:r w:rsidRPr="00104349">
              <w:rPr>
                <w:rFonts w:eastAsia="Times New Roman"/>
                <w:color w:val="000000"/>
              </w:rPr>
              <w:t>Manufacturing and Processing</w:t>
            </w:r>
          </w:p>
        </w:tc>
        <w:tc>
          <w:tcPr>
            <w:tcW w:w="637" w:type="pct"/>
          </w:tcPr>
          <w:p w14:paraId="766E320A" w14:textId="3BD646ED" w:rsidR="003318F7" w:rsidRPr="00104349" w:rsidRDefault="003318F7" w:rsidP="00686C10">
            <w:pPr>
              <w:pStyle w:val="BodyText1"/>
              <w:rPr>
                <w:rFonts w:eastAsia="Times New Roman"/>
                <w:color w:val="000000"/>
              </w:rPr>
            </w:pPr>
            <w:r w:rsidRPr="00104349">
              <w:rPr>
                <w:rFonts w:eastAsia="Calibri"/>
              </w:rPr>
              <w:t>Other Food and drink</w:t>
            </w:r>
          </w:p>
        </w:tc>
        <w:tc>
          <w:tcPr>
            <w:tcW w:w="1090" w:type="pct"/>
          </w:tcPr>
          <w:p w14:paraId="7C828DF5" w14:textId="48D855E5" w:rsidR="003318F7" w:rsidRPr="00104349" w:rsidRDefault="003318F7" w:rsidP="001F75A8">
            <w:pPr>
              <w:pStyle w:val="BodyText1"/>
              <w:spacing w:after="840"/>
              <w:rPr>
                <w:rFonts w:eastAsia="Times New Roman"/>
                <w:color w:val="000000"/>
              </w:rPr>
            </w:pPr>
            <w:r w:rsidRPr="00104349">
              <w:rPr>
                <w:rFonts w:eastAsia="MS PGothic"/>
              </w:rPr>
              <w:t>Schedule 26, Part 3, para 67: Treating and processing dry vegetable or dry vegetable and animal matter intended for production of animal food products through drying by the application of heat and milling.</w:t>
            </w:r>
          </w:p>
        </w:tc>
        <w:tc>
          <w:tcPr>
            <w:tcW w:w="501" w:type="pct"/>
          </w:tcPr>
          <w:p w14:paraId="378CF899" w14:textId="211E9232" w:rsidR="003318F7" w:rsidRPr="00104349" w:rsidRDefault="003318F7" w:rsidP="00686C10">
            <w:pPr>
              <w:pStyle w:val="BodyText1"/>
              <w:rPr>
                <w:rFonts w:eastAsia="Times New Roman"/>
                <w:color w:val="000000"/>
              </w:rPr>
            </w:pPr>
            <w:r w:rsidRPr="00104349">
              <w:rPr>
                <w:rFonts w:eastAsia="Calibri"/>
              </w:rPr>
              <w:t>£2,914</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3629E484" w14:textId="1997C37F" w:rsidR="003318F7" w:rsidRPr="00104349" w:rsidRDefault="003318F7" w:rsidP="00686C10">
            <w:pPr>
              <w:pStyle w:val="BodyText1"/>
              <w:rPr>
                <w:rFonts w:eastAsia="Times New Roman"/>
                <w:color w:val="000000"/>
              </w:rPr>
            </w:pPr>
            <w:r w:rsidRPr="00104349">
              <w:rPr>
                <w:rFonts w:eastAsia="Calibri"/>
              </w:rPr>
              <w:t xml:space="preserve">£795 </w:t>
            </w:r>
          </w:p>
        </w:tc>
        <w:tc>
          <w:tcPr>
            <w:tcW w:w="637" w:type="pct"/>
            <w:noWrap/>
          </w:tcPr>
          <w:p w14:paraId="00307B1E" w14:textId="4F00ACEE" w:rsidR="003318F7" w:rsidRPr="00104349" w:rsidRDefault="003318F7" w:rsidP="00686C10">
            <w:pPr>
              <w:pStyle w:val="BodyText1"/>
              <w:rPr>
                <w:rFonts w:eastAsia="Times New Roman"/>
                <w:color w:val="000000"/>
              </w:rPr>
            </w:pPr>
            <w:r w:rsidRPr="00104349">
              <w:rPr>
                <w:rFonts w:eastAsia="Calibri"/>
              </w:rPr>
              <w:t>Y</w:t>
            </w:r>
          </w:p>
        </w:tc>
      </w:tr>
      <w:tr w:rsidR="006303F2" w:rsidRPr="00104349" w14:paraId="77674EC8" w14:textId="77777777" w:rsidTr="0218F56E">
        <w:trPr>
          <w:trHeight w:val="300"/>
        </w:trPr>
        <w:tc>
          <w:tcPr>
            <w:tcW w:w="455" w:type="pct"/>
            <w:noWrap/>
          </w:tcPr>
          <w:p w14:paraId="28DAACC6" w14:textId="6F1FDCF6" w:rsidR="003318F7" w:rsidRPr="00104349" w:rsidRDefault="003318F7" w:rsidP="00686C10">
            <w:pPr>
              <w:pStyle w:val="BodyText1"/>
              <w:rPr>
                <w:rFonts w:eastAsia="Calibri"/>
              </w:rPr>
            </w:pPr>
            <w:r w:rsidRPr="00104349">
              <w:rPr>
                <w:rFonts w:eastAsia="Calibri"/>
              </w:rPr>
              <w:lastRenderedPageBreak/>
              <w:t xml:space="preserve">11000 </w:t>
            </w:r>
          </w:p>
        </w:tc>
        <w:tc>
          <w:tcPr>
            <w:tcW w:w="590" w:type="pct"/>
          </w:tcPr>
          <w:p w14:paraId="6822E166" w14:textId="476B1E11" w:rsidR="003318F7" w:rsidRPr="00104349" w:rsidRDefault="003318F7" w:rsidP="00686C10">
            <w:pPr>
              <w:pStyle w:val="BodyText1"/>
              <w:rPr>
                <w:rFonts w:eastAsia="Times New Roman"/>
                <w:color w:val="000000"/>
              </w:rPr>
            </w:pPr>
            <w:r w:rsidRPr="00104349">
              <w:rPr>
                <w:rFonts w:eastAsia="Times New Roman"/>
                <w:color w:val="000000"/>
              </w:rPr>
              <w:t>Land Management</w:t>
            </w:r>
          </w:p>
        </w:tc>
        <w:tc>
          <w:tcPr>
            <w:tcW w:w="591" w:type="pct"/>
          </w:tcPr>
          <w:p w14:paraId="1D2DEC1C" w14:textId="59AAB192" w:rsidR="003318F7" w:rsidRPr="00104349" w:rsidRDefault="003318F7" w:rsidP="00686C10">
            <w:pPr>
              <w:pStyle w:val="BodyText1"/>
              <w:rPr>
                <w:rFonts w:eastAsia="Times New Roman"/>
                <w:color w:val="000000"/>
              </w:rPr>
            </w:pPr>
            <w:r w:rsidRPr="00104349">
              <w:rPr>
                <w:rFonts w:eastAsia="Times New Roman"/>
                <w:color w:val="000000"/>
              </w:rPr>
              <w:t>Agriculture</w:t>
            </w:r>
          </w:p>
        </w:tc>
        <w:tc>
          <w:tcPr>
            <w:tcW w:w="637" w:type="pct"/>
          </w:tcPr>
          <w:p w14:paraId="05C7B0C9" w14:textId="5D5227B9" w:rsidR="003318F7" w:rsidRPr="00104349" w:rsidRDefault="003318F7" w:rsidP="00686C10">
            <w:pPr>
              <w:pStyle w:val="BodyText1"/>
              <w:rPr>
                <w:rFonts w:eastAsia="Times New Roman"/>
                <w:color w:val="000000"/>
              </w:rPr>
            </w:pPr>
            <w:r w:rsidRPr="00104349">
              <w:rPr>
                <w:rFonts w:eastAsia="Times New Roman"/>
                <w:color w:val="000000"/>
              </w:rPr>
              <w:t>Crops</w:t>
            </w:r>
          </w:p>
        </w:tc>
        <w:tc>
          <w:tcPr>
            <w:tcW w:w="1090" w:type="pct"/>
          </w:tcPr>
          <w:p w14:paraId="58D5D4DA" w14:textId="122D5E99" w:rsidR="003318F7" w:rsidRPr="00104349" w:rsidRDefault="003318F7" w:rsidP="001F75A8">
            <w:pPr>
              <w:pStyle w:val="BodyText1"/>
              <w:spacing w:after="480"/>
              <w:rPr>
                <w:rFonts w:eastAsia="Times New Roman"/>
                <w:color w:val="000000"/>
              </w:rPr>
            </w:pPr>
            <w:r w:rsidRPr="00104349" w:rsidDel="00A937CC">
              <w:rPr>
                <w:rFonts w:eastAsia="Calibri"/>
              </w:rPr>
              <w:t xml:space="preserve">Abstraction from inland waters for agricultural use (irrigation - mobile and/or fixed intake): greater than 50 but less than 2,000 cubic metres per day, including any associated impoundments </w:t>
            </w:r>
            <w:proofErr w:type="gramStart"/>
            <w:r w:rsidRPr="00104349" w:rsidDel="00A937CC">
              <w:rPr>
                <w:rFonts w:eastAsia="Calibri"/>
              </w:rPr>
              <w:t>of  less</w:t>
            </w:r>
            <w:proofErr w:type="gramEnd"/>
            <w:r w:rsidRPr="00104349" w:rsidDel="00A937CC">
              <w:rPr>
                <w:rFonts w:eastAsia="Calibri"/>
              </w:rPr>
              <w:t xml:space="preserve"> than or equal to 25,000 cubic metres. </w:t>
            </w:r>
          </w:p>
        </w:tc>
        <w:tc>
          <w:tcPr>
            <w:tcW w:w="501" w:type="pct"/>
          </w:tcPr>
          <w:p w14:paraId="1E539420" w14:textId="074E77B4" w:rsidR="003318F7" w:rsidRPr="00104349" w:rsidRDefault="003318F7" w:rsidP="00686C10">
            <w:pPr>
              <w:pStyle w:val="BodyText1"/>
              <w:rPr>
                <w:rFonts w:eastAsia="Times New Roman"/>
                <w:color w:val="000000"/>
              </w:rPr>
            </w:pPr>
            <w:r w:rsidRPr="00104349">
              <w:rPr>
                <w:rFonts w:eastAsia="Calibri"/>
              </w:rPr>
              <w:t xml:space="preserve">£874 </w:t>
            </w:r>
            <w:r w:rsidR="00B02944" w:rsidRPr="00104349">
              <w:rPr>
                <w:rFonts w:eastAsia="Calibri"/>
              </w:rPr>
              <w:t xml:space="preserve"> </w:t>
            </w:r>
            <w:r w:rsidR="00B1343B">
              <w:rPr>
                <w:rFonts w:eastAsia="Calibri"/>
              </w:rPr>
              <w:t xml:space="preserve">  </w:t>
            </w:r>
            <w:proofErr w:type="gramStart"/>
            <w:r w:rsidR="00B1343B">
              <w:rPr>
                <w:rFonts w:eastAsia="Calibri"/>
              </w:rPr>
              <w:t xml:space="preserve">   </w:t>
            </w:r>
            <w:r w:rsidRPr="00104349">
              <w:rPr>
                <w:rFonts w:eastAsia="Calibri"/>
              </w:rPr>
              <w:t>(</w:t>
            </w:r>
            <w:proofErr w:type="gramEnd"/>
            <w:r w:rsidRPr="00104349">
              <w:rPr>
                <w:rFonts w:eastAsia="Calibri"/>
              </w:rPr>
              <w:t xml:space="preserve">Band </w:t>
            </w:r>
            <w:r w:rsidR="00B02944" w:rsidRPr="00104349">
              <w:rPr>
                <w:rFonts w:eastAsia="Calibri"/>
              </w:rPr>
              <w:t>8</w:t>
            </w:r>
            <w:r w:rsidRPr="00104349">
              <w:rPr>
                <w:rFonts w:eastAsia="Calibri"/>
              </w:rPr>
              <w:t xml:space="preserve">) </w:t>
            </w:r>
          </w:p>
        </w:tc>
        <w:tc>
          <w:tcPr>
            <w:tcW w:w="499" w:type="pct"/>
          </w:tcPr>
          <w:p w14:paraId="07665CCE" w14:textId="0D620341" w:rsidR="003318F7" w:rsidRPr="00104349" w:rsidRDefault="003318F7" w:rsidP="00686C10">
            <w:pPr>
              <w:pStyle w:val="BodyText1"/>
              <w:rPr>
                <w:rFonts w:eastAsia="Times New Roman"/>
                <w:color w:val="000000"/>
              </w:rPr>
            </w:pPr>
            <w:r w:rsidRPr="00104349">
              <w:rPr>
                <w:rFonts w:eastAsia="Calibri"/>
              </w:rPr>
              <w:t xml:space="preserve">£779 </w:t>
            </w:r>
          </w:p>
        </w:tc>
        <w:tc>
          <w:tcPr>
            <w:tcW w:w="637" w:type="pct"/>
            <w:noWrap/>
          </w:tcPr>
          <w:p w14:paraId="7D0301C1" w14:textId="67F6FA27" w:rsidR="003318F7" w:rsidRPr="00104349" w:rsidRDefault="003318F7" w:rsidP="00686C10">
            <w:pPr>
              <w:pStyle w:val="BodyText1"/>
              <w:rPr>
                <w:rFonts w:eastAsia="Times New Roman"/>
                <w:color w:val="000000"/>
              </w:rPr>
            </w:pPr>
            <w:r w:rsidRPr="00104349">
              <w:rPr>
                <w:rFonts w:eastAsia="Calibri"/>
              </w:rPr>
              <w:t>Y</w:t>
            </w:r>
          </w:p>
        </w:tc>
      </w:tr>
      <w:tr w:rsidR="006303F2" w:rsidRPr="00104349" w14:paraId="2C88F888" w14:textId="77777777" w:rsidTr="0218F56E">
        <w:trPr>
          <w:trHeight w:val="300"/>
        </w:trPr>
        <w:tc>
          <w:tcPr>
            <w:tcW w:w="455" w:type="pct"/>
            <w:noWrap/>
          </w:tcPr>
          <w:p w14:paraId="000D4BDD" w14:textId="05F4400C" w:rsidR="00B02944" w:rsidRPr="00104349" w:rsidRDefault="00B02944" w:rsidP="00686C10">
            <w:pPr>
              <w:pStyle w:val="BodyText1"/>
              <w:rPr>
                <w:rFonts w:eastAsia="Calibri"/>
              </w:rPr>
            </w:pPr>
            <w:r w:rsidRPr="00104349">
              <w:rPr>
                <w:rFonts w:eastAsia="Calibri"/>
              </w:rPr>
              <w:lastRenderedPageBreak/>
              <w:t xml:space="preserve">11010 </w:t>
            </w:r>
          </w:p>
        </w:tc>
        <w:tc>
          <w:tcPr>
            <w:tcW w:w="590" w:type="pct"/>
          </w:tcPr>
          <w:p w14:paraId="1923FF9B" w14:textId="6B72DD8E" w:rsidR="00B02944" w:rsidRPr="00104349" w:rsidRDefault="00B02944" w:rsidP="00686C10">
            <w:pPr>
              <w:pStyle w:val="BodyText1"/>
              <w:rPr>
                <w:rFonts w:eastAsia="Times New Roman"/>
                <w:color w:val="000000"/>
              </w:rPr>
            </w:pPr>
            <w:r w:rsidRPr="00104349">
              <w:rPr>
                <w:rFonts w:eastAsia="Times New Roman"/>
                <w:color w:val="000000"/>
              </w:rPr>
              <w:t>Land Management</w:t>
            </w:r>
          </w:p>
        </w:tc>
        <w:tc>
          <w:tcPr>
            <w:tcW w:w="591" w:type="pct"/>
          </w:tcPr>
          <w:p w14:paraId="15119822" w14:textId="30AA7118" w:rsidR="00B02944" w:rsidRPr="00104349" w:rsidRDefault="00B02944" w:rsidP="00686C10">
            <w:pPr>
              <w:pStyle w:val="BodyText1"/>
              <w:rPr>
                <w:rFonts w:eastAsia="Times New Roman"/>
                <w:color w:val="000000"/>
              </w:rPr>
            </w:pPr>
            <w:r w:rsidRPr="00104349">
              <w:rPr>
                <w:rFonts w:eastAsia="Times New Roman"/>
                <w:color w:val="000000"/>
              </w:rPr>
              <w:t>Agriculture</w:t>
            </w:r>
          </w:p>
        </w:tc>
        <w:tc>
          <w:tcPr>
            <w:tcW w:w="637" w:type="pct"/>
          </w:tcPr>
          <w:p w14:paraId="5F0601AC" w14:textId="15C17DC3" w:rsidR="00B02944" w:rsidRPr="00104349" w:rsidRDefault="00B02944" w:rsidP="00686C10">
            <w:pPr>
              <w:pStyle w:val="BodyText1"/>
              <w:rPr>
                <w:rFonts w:eastAsia="Times New Roman"/>
                <w:color w:val="000000"/>
              </w:rPr>
            </w:pPr>
            <w:r w:rsidRPr="00104349">
              <w:rPr>
                <w:rFonts w:eastAsia="Times New Roman"/>
                <w:color w:val="000000"/>
              </w:rPr>
              <w:t>Crops</w:t>
            </w:r>
          </w:p>
        </w:tc>
        <w:tc>
          <w:tcPr>
            <w:tcW w:w="1090" w:type="pct"/>
          </w:tcPr>
          <w:p w14:paraId="047B0969" w14:textId="4FFE775E" w:rsidR="00B02944" w:rsidRPr="00104349" w:rsidRDefault="00B02944" w:rsidP="00532656">
            <w:pPr>
              <w:pStyle w:val="BodyText1"/>
              <w:rPr>
                <w:rFonts w:eastAsia="Times New Roman"/>
                <w:color w:val="000000"/>
              </w:rPr>
            </w:pPr>
            <w:r w:rsidRPr="00104349">
              <w:rPr>
                <w:rFonts w:eastAsia="Calibri"/>
              </w:rPr>
              <w:t>Abstraction from inland water</w:t>
            </w:r>
            <w:r w:rsidRPr="00104349" w:rsidDel="0056063F">
              <w:rPr>
                <w:rFonts w:eastAsia="Calibri"/>
              </w:rPr>
              <w:t>s</w:t>
            </w:r>
            <w:r w:rsidRPr="00104349">
              <w:rPr>
                <w:rFonts w:eastAsia="Calibri"/>
              </w:rPr>
              <w:t xml:space="preserve"> for agricultural use (irrigation - mobile and/or fixed intake): that is greater than 2,000 cubic metres per day, including any associated impoundments which impound less than or equal to 25,000 cubic metres. </w:t>
            </w:r>
          </w:p>
        </w:tc>
        <w:tc>
          <w:tcPr>
            <w:tcW w:w="501" w:type="pct"/>
          </w:tcPr>
          <w:p w14:paraId="7F24ADF3" w14:textId="5496B624" w:rsidR="00B02944" w:rsidRPr="00104349" w:rsidRDefault="00B02944" w:rsidP="00686C10">
            <w:pPr>
              <w:pStyle w:val="BodyText1"/>
              <w:rPr>
                <w:rFonts w:eastAsia="Times New Roman"/>
                <w:color w:val="000000"/>
              </w:rPr>
            </w:pPr>
            <w:r w:rsidRPr="00104349">
              <w:rPr>
                <w:rFonts w:eastAsia="Calibri"/>
              </w:rPr>
              <w:t xml:space="preserve">£874  </w:t>
            </w:r>
            <w:r w:rsidR="00B1343B">
              <w:rPr>
                <w:rFonts w:eastAsia="Calibri"/>
              </w:rPr>
              <w:t xml:space="preserve"> </w:t>
            </w:r>
            <w:proofErr w:type="gramStart"/>
            <w:r w:rsidR="00B1343B">
              <w:rPr>
                <w:rFonts w:eastAsia="Calibri"/>
              </w:rPr>
              <w:t xml:space="preserve">   </w:t>
            </w:r>
            <w:r w:rsidRPr="00104349">
              <w:rPr>
                <w:rFonts w:eastAsia="Calibri"/>
              </w:rPr>
              <w:t>(</w:t>
            </w:r>
            <w:proofErr w:type="gramEnd"/>
            <w:r w:rsidRPr="00104349">
              <w:rPr>
                <w:rFonts w:eastAsia="Calibri"/>
              </w:rPr>
              <w:t xml:space="preserve">Band 8) </w:t>
            </w:r>
          </w:p>
        </w:tc>
        <w:tc>
          <w:tcPr>
            <w:tcW w:w="499" w:type="pct"/>
          </w:tcPr>
          <w:p w14:paraId="3D3234F2" w14:textId="7FC721E4" w:rsidR="00B02944" w:rsidRPr="00104349" w:rsidRDefault="00B02944" w:rsidP="00686C10">
            <w:pPr>
              <w:pStyle w:val="BodyText1"/>
              <w:rPr>
                <w:rFonts w:eastAsia="Times New Roman"/>
                <w:color w:val="000000"/>
              </w:rPr>
            </w:pPr>
            <w:r w:rsidRPr="00104349">
              <w:rPr>
                <w:rFonts w:eastAsia="Calibri"/>
              </w:rPr>
              <w:t>£1,261</w:t>
            </w:r>
          </w:p>
        </w:tc>
        <w:tc>
          <w:tcPr>
            <w:tcW w:w="637" w:type="pct"/>
            <w:noWrap/>
          </w:tcPr>
          <w:p w14:paraId="4A25F085" w14:textId="08E7A641" w:rsidR="00B02944" w:rsidRPr="00104349" w:rsidRDefault="00B02944" w:rsidP="00686C10">
            <w:pPr>
              <w:pStyle w:val="BodyText1"/>
              <w:rPr>
                <w:rFonts w:eastAsia="Times New Roman"/>
                <w:color w:val="000000"/>
              </w:rPr>
            </w:pPr>
            <w:r w:rsidRPr="00104349">
              <w:rPr>
                <w:rFonts w:eastAsia="Calibri"/>
              </w:rPr>
              <w:t>Y</w:t>
            </w:r>
          </w:p>
        </w:tc>
      </w:tr>
      <w:tr w:rsidR="006303F2" w:rsidRPr="00104349" w14:paraId="7D6CCDBF" w14:textId="77777777" w:rsidTr="0218F56E">
        <w:trPr>
          <w:trHeight w:val="300"/>
        </w:trPr>
        <w:tc>
          <w:tcPr>
            <w:tcW w:w="455" w:type="pct"/>
            <w:noWrap/>
          </w:tcPr>
          <w:p w14:paraId="0482EEC3" w14:textId="0649B6C6" w:rsidR="00B02944" w:rsidRPr="00104349" w:rsidRDefault="00B02944" w:rsidP="00686C10">
            <w:pPr>
              <w:pStyle w:val="BodyText1"/>
              <w:rPr>
                <w:rFonts w:eastAsia="Calibri"/>
              </w:rPr>
            </w:pPr>
            <w:r w:rsidRPr="00104349">
              <w:rPr>
                <w:rFonts w:eastAsia="Calibri"/>
              </w:rPr>
              <w:t xml:space="preserve">11020 </w:t>
            </w:r>
          </w:p>
        </w:tc>
        <w:tc>
          <w:tcPr>
            <w:tcW w:w="590" w:type="pct"/>
          </w:tcPr>
          <w:p w14:paraId="2E0E54C1" w14:textId="354A42E3" w:rsidR="00B02944" w:rsidRPr="00104349" w:rsidRDefault="00B02944" w:rsidP="001F75A8">
            <w:pPr>
              <w:pStyle w:val="BodyText1"/>
              <w:spacing w:after="120"/>
              <w:rPr>
                <w:rFonts w:eastAsia="Times New Roman"/>
                <w:color w:val="000000"/>
              </w:rPr>
            </w:pPr>
            <w:r w:rsidRPr="00104349">
              <w:rPr>
                <w:rFonts w:eastAsia="Times New Roman"/>
                <w:color w:val="000000"/>
              </w:rPr>
              <w:t>Land Management</w:t>
            </w:r>
          </w:p>
        </w:tc>
        <w:tc>
          <w:tcPr>
            <w:tcW w:w="591" w:type="pct"/>
          </w:tcPr>
          <w:p w14:paraId="76D64681" w14:textId="7CF4DBD2" w:rsidR="00B02944" w:rsidRPr="00104349" w:rsidRDefault="00B02944" w:rsidP="00686C10">
            <w:pPr>
              <w:pStyle w:val="BodyText1"/>
              <w:rPr>
                <w:rFonts w:eastAsia="Times New Roman"/>
                <w:color w:val="000000"/>
              </w:rPr>
            </w:pPr>
            <w:r w:rsidRPr="00104349">
              <w:rPr>
                <w:rFonts w:eastAsia="Times New Roman"/>
                <w:color w:val="000000"/>
              </w:rPr>
              <w:t>Agriculture</w:t>
            </w:r>
          </w:p>
        </w:tc>
        <w:tc>
          <w:tcPr>
            <w:tcW w:w="637" w:type="pct"/>
          </w:tcPr>
          <w:p w14:paraId="155BAD44" w14:textId="4B9A55D5" w:rsidR="00B02944" w:rsidRPr="00104349" w:rsidRDefault="00B02944" w:rsidP="001F75A8">
            <w:pPr>
              <w:pStyle w:val="BodyText1"/>
              <w:spacing w:after="120"/>
              <w:rPr>
                <w:rFonts w:eastAsia="Times New Roman"/>
                <w:color w:val="000000"/>
              </w:rPr>
            </w:pPr>
            <w:r w:rsidRPr="00104349">
              <w:rPr>
                <w:rFonts w:eastAsia="Times New Roman"/>
                <w:color w:val="000000"/>
              </w:rPr>
              <w:t>Livestock (Beef, Sheep, Other)</w:t>
            </w:r>
          </w:p>
        </w:tc>
        <w:tc>
          <w:tcPr>
            <w:tcW w:w="1090" w:type="pct"/>
          </w:tcPr>
          <w:p w14:paraId="7912BA7A" w14:textId="2B7AA1E3" w:rsidR="00B02944" w:rsidRPr="00104349" w:rsidRDefault="00B02944" w:rsidP="001F75A8">
            <w:pPr>
              <w:pStyle w:val="BodyText1"/>
              <w:spacing w:after="120"/>
              <w:rPr>
                <w:rFonts w:eastAsia="Times New Roman"/>
                <w:color w:val="000000"/>
              </w:rPr>
            </w:pPr>
            <w:r w:rsidRPr="00104349">
              <w:rPr>
                <w:rFonts w:eastAsia="Calibri"/>
              </w:rPr>
              <w:t xml:space="preserve">Disposal to land of sheep dip or waste pesticides. </w:t>
            </w:r>
          </w:p>
        </w:tc>
        <w:tc>
          <w:tcPr>
            <w:tcW w:w="501" w:type="pct"/>
          </w:tcPr>
          <w:p w14:paraId="5E88E409" w14:textId="78786FBF" w:rsidR="00B02944" w:rsidRPr="00104349" w:rsidRDefault="00B02944" w:rsidP="001F75A8">
            <w:pPr>
              <w:pStyle w:val="BodyText1"/>
              <w:spacing w:after="120"/>
              <w:rPr>
                <w:rFonts w:eastAsia="Times New Roman"/>
                <w:color w:val="000000"/>
              </w:rPr>
            </w:pPr>
            <w:r w:rsidRPr="00104349">
              <w:rPr>
                <w:rFonts w:eastAsia="Calibri"/>
              </w:rPr>
              <w:t xml:space="preserve">£874  </w:t>
            </w:r>
            <w:r w:rsidR="00B1343B">
              <w:rPr>
                <w:rFonts w:eastAsia="Calibri"/>
              </w:rPr>
              <w:t xml:space="preserve">  </w:t>
            </w:r>
            <w:proofErr w:type="gramStart"/>
            <w:r w:rsidR="00B1343B">
              <w:rPr>
                <w:rFonts w:eastAsia="Calibri"/>
              </w:rPr>
              <w:t xml:space="preserve">   </w:t>
            </w:r>
            <w:r w:rsidRPr="00104349">
              <w:rPr>
                <w:rFonts w:eastAsia="Calibri"/>
              </w:rPr>
              <w:t>(</w:t>
            </w:r>
            <w:proofErr w:type="gramEnd"/>
            <w:r w:rsidRPr="00104349">
              <w:rPr>
                <w:rFonts w:eastAsia="Calibri"/>
              </w:rPr>
              <w:t xml:space="preserve">Band 8) </w:t>
            </w:r>
          </w:p>
        </w:tc>
        <w:tc>
          <w:tcPr>
            <w:tcW w:w="499" w:type="pct"/>
          </w:tcPr>
          <w:p w14:paraId="44A12814" w14:textId="686D6BFC" w:rsidR="00B02944" w:rsidRPr="00104349" w:rsidRDefault="00B02944" w:rsidP="00686C10">
            <w:pPr>
              <w:pStyle w:val="BodyText1"/>
              <w:rPr>
                <w:rFonts w:eastAsia="Times New Roman"/>
                <w:color w:val="000000"/>
              </w:rPr>
            </w:pPr>
            <w:r w:rsidRPr="00104349">
              <w:rPr>
                <w:rFonts w:eastAsia="Calibri"/>
              </w:rPr>
              <w:t xml:space="preserve">£111 </w:t>
            </w:r>
          </w:p>
        </w:tc>
        <w:tc>
          <w:tcPr>
            <w:tcW w:w="637" w:type="pct"/>
            <w:noWrap/>
          </w:tcPr>
          <w:p w14:paraId="758B55F0" w14:textId="39E1B74C" w:rsidR="00B02944" w:rsidRPr="00104349" w:rsidRDefault="00B02944" w:rsidP="00686C10">
            <w:pPr>
              <w:pStyle w:val="BodyText1"/>
              <w:rPr>
                <w:rFonts w:eastAsia="Times New Roman"/>
                <w:color w:val="000000"/>
              </w:rPr>
            </w:pPr>
            <w:r w:rsidRPr="00104349">
              <w:rPr>
                <w:rFonts w:eastAsia="Calibri"/>
              </w:rPr>
              <w:t>N</w:t>
            </w:r>
          </w:p>
        </w:tc>
      </w:tr>
      <w:tr w:rsidR="006303F2" w:rsidRPr="00104349" w14:paraId="134F1CB5" w14:textId="77777777" w:rsidTr="0218F56E">
        <w:trPr>
          <w:trHeight w:val="300"/>
        </w:trPr>
        <w:tc>
          <w:tcPr>
            <w:tcW w:w="455" w:type="pct"/>
            <w:noWrap/>
          </w:tcPr>
          <w:p w14:paraId="7D506BA2" w14:textId="4DAB52FD" w:rsidR="007B6C4F" w:rsidRPr="00104349" w:rsidRDefault="007B6C4F" w:rsidP="00686C10">
            <w:pPr>
              <w:pStyle w:val="BodyText1"/>
              <w:rPr>
                <w:rFonts w:eastAsia="Calibri"/>
              </w:rPr>
            </w:pPr>
            <w:r w:rsidRPr="00104349">
              <w:rPr>
                <w:rFonts w:eastAsia="Calibri"/>
              </w:rPr>
              <w:lastRenderedPageBreak/>
              <w:t xml:space="preserve">11030 </w:t>
            </w:r>
          </w:p>
        </w:tc>
        <w:tc>
          <w:tcPr>
            <w:tcW w:w="590" w:type="pct"/>
          </w:tcPr>
          <w:p w14:paraId="113E193F" w14:textId="409B8CED" w:rsidR="007B6C4F" w:rsidRPr="00104349" w:rsidRDefault="007B6C4F" w:rsidP="00686C10">
            <w:pPr>
              <w:pStyle w:val="BodyText1"/>
              <w:rPr>
                <w:rFonts w:eastAsia="Times New Roman"/>
                <w:color w:val="000000"/>
              </w:rPr>
            </w:pPr>
            <w:r w:rsidRPr="00104349">
              <w:rPr>
                <w:rFonts w:eastAsia="Times New Roman"/>
                <w:color w:val="000000"/>
              </w:rPr>
              <w:t>Land Management</w:t>
            </w:r>
          </w:p>
        </w:tc>
        <w:tc>
          <w:tcPr>
            <w:tcW w:w="591" w:type="pct"/>
          </w:tcPr>
          <w:p w14:paraId="165B2EE0" w14:textId="2A7A48D9" w:rsidR="007B6C4F" w:rsidRPr="00104349" w:rsidRDefault="007B6C4F" w:rsidP="00686C10">
            <w:pPr>
              <w:pStyle w:val="BodyText1"/>
              <w:rPr>
                <w:rFonts w:eastAsia="Times New Roman"/>
                <w:color w:val="000000"/>
              </w:rPr>
            </w:pPr>
            <w:r w:rsidRPr="00104349">
              <w:rPr>
                <w:rFonts w:eastAsia="Times New Roman"/>
                <w:color w:val="000000"/>
              </w:rPr>
              <w:t>Agriculture</w:t>
            </w:r>
          </w:p>
        </w:tc>
        <w:tc>
          <w:tcPr>
            <w:tcW w:w="637" w:type="pct"/>
          </w:tcPr>
          <w:p w14:paraId="43220890" w14:textId="30498420" w:rsidR="007B6C4F" w:rsidRPr="00104349" w:rsidRDefault="007B6C4F" w:rsidP="001F75A8">
            <w:pPr>
              <w:pStyle w:val="BodyText1"/>
              <w:spacing w:after="120"/>
              <w:rPr>
                <w:rFonts w:eastAsia="Times New Roman"/>
                <w:color w:val="000000"/>
              </w:rPr>
            </w:pPr>
            <w:r w:rsidRPr="00104349">
              <w:rPr>
                <w:rFonts w:eastAsia="Times New Roman"/>
                <w:color w:val="000000"/>
              </w:rPr>
              <w:t>Intensive Agriculture (Pig and Poultry)</w:t>
            </w:r>
          </w:p>
        </w:tc>
        <w:tc>
          <w:tcPr>
            <w:tcW w:w="1090" w:type="pct"/>
          </w:tcPr>
          <w:p w14:paraId="0BAF5734" w14:textId="410D2796" w:rsidR="007B6C4F" w:rsidRPr="00104349" w:rsidRDefault="007B6C4F" w:rsidP="001F75A8">
            <w:pPr>
              <w:pStyle w:val="BodyText1"/>
              <w:spacing w:after="120"/>
              <w:rPr>
                <w:rFonts w:eastAsia="Calibri"/>
              </w:rPr>
            </w:pPr>
            <w:r w:rsidRPr="00104349">
              <w:rPr>
                <w:rFonts w:eastAsia="MS PGothic"/>
              </w:rPr>
              <w:t xml:space="preserve">Schedule 20, Part 4, para </w:t>
            </w:r>
            <w:r w:rsidRPr="00104349">
              <w:rPr>
                <w:rFonts w:eastAsia="Calibri"/>
              </w:rPr>
              <w:t>34</w:t>
            </w:r>
            <w:r w:rsidRPr="00104349">
              <w:rPr>
                <w:rFonts w:eastAsia="MS PGothic"/>
              </w:rPr>
              <w:t xml:space="preserve">: </w:t>
            </w:r>
            <w:r w:rsidRPr="00104349">
              <w:rPr>
                <w:rFonts w:eastAsia="Calibri"/>
              </w:rPr>
              <w:t>Intensive rearing of poultry and pigs</w:t>
            </w:r>
            <w:r w:rsidR="004A6593">
              <w:rPr>
                <w:rFonts w:eastAsia="Calibri"/>
              </w:rPr>
              <w:t>.</w:t>
            </w:r>
          </w:p>
        </w:tc>
        <w:tc>
          <w:tcPr>
            <w:tcW w:w="501" w:type="pct"/>
          </w:tcPr>
          <w:p w14:paraId="60B12607" w14:textId="7810C004" w:rsidR="007B6C4F" w:rsidRPr="00104349" w:rsidRDefault="007B6C4F" w:rsidP="00686C10">
            <w:pPr>
              <w:pStyle w:val="BodyText1"/>
              <w:rPr>
                <w:rFonts w:eastAsia="Calibri"/>
              </w:rPr>
            </w:pPr>
            <w:r w:rsidRPr="00104349">
              <w:rPr>
                <w:rFonts w:eastAsia="Calibri"/>
              </w:rPr>
              <w:t>£7,287</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13) </w:t>
            </w:r>
          </w:p>
        </w:tc>
        <w:tc>
          <w:tcPr>
            <w:tcW w:w="499" w:type="pct"/>
          </w:tcPr>
          <w:p w14:paraId="070CC6F8" w14:textId="45CAAC55" w:rsidR="007B6C4F" w:rsidRPr="00104349" w:rsidRDefault="007B6C4F" w:rsidP="00686C10">
            <w:pPr>
              <w:pStyle w:val="BodyText1"/>
              <w:rPr>
                <w:rFonts w:eastAsia="Calibri"/>
              </w:rPr>
            </w:pPr>
            <w:r w:rsidRPr="00104349">
              <w:rPr>
                <w:rFonts w:eastAsia="Calibri"/>
              </w:rPr>
              <w:t>£1,495</w:t>
            </w:r>
          </w:p>
        </w:tc>
        <w:tc>
          <w:tcPr>
            <w:tcW w:w="637" w:type="pct"/>
            <w:noWrap/>
          </w:tcPr>
          <w:p w14:paraId="1039C534" w14:textId="0B421D23" w:rsidR="007B6C4F" w:rsidRPr="00104349" w:rsidRDefault="007B6C4F" w:rsidP="00686C10">
            <w:pPr>
              <w:pStyle w:val="BodyText1"/>
              <w:rPr>
                <w:rFonts w:eastAsia="Calibri"/>
              </w:rPr>
            </w:pPr>
            <w:r w:rsidRPr="00104349">
              <w:rPr>
                <w:rFonts w:eastAsia="Calibri"/>
              </w:rPr>
              <w:t>Y</w:t>
            </w:r>
          </w:p>
        </w:tc>
      </w:tr>
      <w:tr w:rsidR="006303F2" w:rsidRPr="00104349" w14:paraId="3346B755" w14:textId="77777777" w:rsidTr="0218F56E">
        <w:trPr>
          <w:trHeight w:val="300"/>
        </w:trPr>
        <w:tc>
          <w:tcPr>
            <w:tcW w:w="455" w:type="pct"/>
            <w:noWrap/>
          </w:tcPr>
          <w:p w14:paraId="59F786B4" w14:textId="2045E057" w:rsidR="007B6C4F" w:rsidRPr="00104349" w:rsidRDefault="007B6C4F" w:rsidP="00686C10">
            <w:pPr>
              <w:pStyle w:val="BodyText1"/>
              <w:rPr>
                <w:rFonts w:eastAsia="Calibri"/>
              </w:rPr>
            </w:pPr>
            <w:r w:rsidRPr="00104349">
              <w:rPr>
                <w:rFonts w:eastAsia="Calibri"/>
              </w:rPr>
              <w:t xml:space="preserve">11050 </w:t>
            </w:r>
          </w:p>
        </w:tc>
        <w:tc>
          <w:tcPr>
            <w:tcW w:w="590" w:type="pct"/>
          </w:tcPr>
          <w:p w14:paraId="07F7959D" w14:textId="21A5364B" w:rsidR="007B6C4F" w:rsidRPr="00104349" w:rsidRDefault="007B6C4F" w:rsidP="00686C10">
            <w:pPr>
              <w:pStyle w:val="BodyText1"/>
              <w:rPr>
                <w:rFonts w:eastAsia="Times New Roman"/>
                <w:color w:val="000000"/>
              </w:rPr>
            </w:pPr>
            <w:r w:rsidRPr="00104349">
              <w:rPr>
                <w:rFonts w:eastAsia="Times New Roman"/>
                <w:color w:val="000000"/>
              </w:rPr>
              <w:t>Land Management</w:t>
            </w:r>
          </w:p>
        </w:tc>
        <w:tc>
          <w:tcPr>
            <w:tcW w:w="591" w:type="pct"/>
          </w:tcPr>
          <w:p w14:paraId="403362EE" w14:textId="5A208E32" w:rsidR="007B6C4F" w:rsidRPr="00104349" w:rsidRDefault="007B6C4F" w:rsidP="00686C10">
            <w:pPr>
              <w:pStyle w:val="BodyText1"/>
              <w:rPr>
                <w:rFonts w:eastAsia="Times New Roman"/>
                <w:color w:val="000000"/>
              </w:rPr>
            </w:pPr>
            <w:r w:rsidRPr="00104349">
              <w:rPr>
                <w:rFonts w:eastAsia="Times New Roman"/>
                <w:color w:val="000000"/>
              </w:rPr>
              <w:t>Agriculture</w:t>
            </w:r>
          </w:p>
        </w:tc>
        <w:tc>
          <w:tcPr>
            <w:tcW w:w="637" w:type="pct"/>
          </w:tcPr>
          <w:p w14:paraId="0E671576" w14:textId="29501298" w:rsidR="007B6C4F" w:rsidRPr="00104349" w:rsidRDefault="007B6C4F" w:rsidP="00686C10">
            <w:pPr>
              <w:pStyle w:val="BodyText1"/>
              <w:rPr>
                <w:rFonts w:eastAsia="Times New Roman"/>
                <w:color w:val="000000"/>
              </w:rPr>
            </w:pPr>
            <w:r w:rsidRPr="00104349">
              <w:rPr>
                <w:rFonts w:eastAsia="Times New Roman"/>
                <w:color w:val="000000"/>
              </w:rPr>
              <w:t>Other Agriculture</w:t>
            </w:r>
          </w:p>
        </w:tc>
        <w:tc>
          <w:tcPr>
            <w:tcW w:w="1090" w:type="pct"/>
          </w:tcPr>
          <w:p w14:paraId="23AF10E8" w14:textId="271A45CD" w:rsidR="007B6C4F" w:rsidRPr="00104349" w:rsidRDefault="007B6C4F" w:rsidP="001F75A8">
            <w:pPr>
              <w:pStyle w:val="BodyText1"/>
              <w:spacing w:after="0"/>
              <w:rPr>
                <w:rFonts w:eastAsia="Times New Roman"/>
                <w:color w:val="000000"/>
              </w:rPr>
            </w:pPr>
            <w:r w:rsidRPr="00104349">
              <w:rPr>
                <w:rFonts w:eastAsia="Calibri"/>
              </w:rPr>
              <w:t>Abstraction from inland waters for agricultural use (other than irrigation): that is greater than 50</w:t>
            </w:r>
            <w:r w:rsidR="001613EA" w:rsidRPr="00104349">
              <w:rPr>
                <w:rFonts w:eastAsia="Calibri"/>
              </w:rPr>
              <w:t xml:space="preserve"> </w:t>
            </w:r>
            <w:r w:rsidRPr="00104349">
              <w:rPr>
                <w:rFonts w:eastAsia="Calibri"/>
              </w:rPr>
              <w:t>but less than or equal to 2</w:t>
            </w:r>
            <w:r w:rsidR="004A6593">
              <w:rPr>
                <w:rFonts w:eastAsia="Calibri"/>
              </w:rPr>
              <w:t>,</w:t>
            </w:r>
            <w:r w:rsidRPr="00104349">
              <w:rPr>
                <w:rFonts w:eastAsia="Calibri"/>
              </w:rPr>
              <w:t xml:space="preserve">000 cubic metres per day, including any associated impoundments of less than or equal to 25,000 cubic metres. </w:t>
            </w:r>
          </w:p>
        </w:tc>
        <w:tc>
          <w:tcPr>
            <w:tcW w:w="501" w:type="pct"/>
          </w:tcPr>
          <w:p w14:paraId="0E28613C" w14:textId="6670341A" w:rsidR="007B6C4F" w:rsidRPr="00104349" w:rsidRDefault="007B6C4F" w:rsidP="00686C10">
            <w:pPr>
              <w:pStyle w:val="BodyText1"/>
              <w:rPr>
                <w:rFonts w:eastAsia="Times New Roman"/>
                <w:color w:val="000000"/>
              </w:rPr>
            </w:pPr>
            <w:r w:rsidRPr="00104349">
              <w:rPr>
                <w:rFonts w:eastAsia="Calibri"/>
              </w:rPr>
              <w:t>£1,749</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9) </w:t>
            </w:r>
          </w:p>
        </w:tc>
        <w:tc>
          <w:tcPr>
            <w:tcW w:w="499" w:type="pct"/>
          </w:tcPr>
          <w:p w14:paraId="3E27032E" w14:textId="714F68EA" w:rsidR="007B6C4F" w:rsidRPr="00104349" w:rsidRDefault="007B6C4F" w:rsidP="00686C10">
            <w:pPr>
              <w:pStyle w:val="BodyText1"/>
              <w:rPr>
                <w:rFonts w:eastAsia="Times New Roman"/>
                <w:color w:val="000000"/>
              </w:rPr>
            </w:pPr>
            <w:r w:rsidRPr="00104349">
              <w:rPr>
                <w:rFonts w:eastAsia="Calibri"/>
              </w:rPr>
              <w:t>£779</w:t>
            </w:r>
          </w:p>
        </w:tc>
        <w:tc>
          <w:tcPr>
            <w:tcW w:w="637" w:type="pct"/>
            <w:noWrap/>
          </w:tcPr>
          <w:p w14:paraId="79B1C104" w14:textId="11D459F7" w:rsidR="007B6C4F" w:rsidRPr="00104349" w:rsidRDefault="007B6C4F" w:rsidP="00686C10">
            <w:pPr>
              <w:pStyle w:val="BodyText1"/>
              <w:rPr>
                <w:rFonts w:eastAsia="Times New Roman"/>
                <w:color w:val="000000"/>
              </w:rPr>
            </w:pPr>
            <w:r w:rsidRPr="00104349">
              <w:rPr>
                <w:rFonts w:eastAsia="Calibri"/>
              </w:rPr>
              <w:t>Y</w:t>
            </w:r>
          </w:p>
        </w:tc>
      </w:tr>
      <w:tr w:rsidR="006303F2" w:rsidRPr="00104349" w14:paraId="06399B0B" w14:textId="77777777" w:rsidTr="0218F56E">
        <w:trPr>
          <w:trHeight w:val="300"/>
        </w:trPr>
        <w:tc>
          <w:tcPr>
            <w:tcW w:w="455" w:type="pct"/>
            <w:noWrap/>
          </w:tcPr>
          <w:p w14:paraId="360B74FD" w14:textId="33BC2374" w:rsidR="000D6EA0" w:rsidRPr="00104349" w:rsidRDefault="000D6EA0" w:rsidP="00686C10">
            <w:pPr>
              <w:pStyle w:val="BodyText1"/>
              <w:rPr>
                <w:rFonts w:eastAsia="Calibri"/>
              </w:rPr>
            </w:pPr>
            <w:r w:rsidRPr="00104349">
              <w:rPr>
                <w:rFonts w:eastAsia="Calibri"/>
              </w:rPr>
              <w:lastRenderedPageBreak/>
              <w:t xml:space="preserve">11060 </w:t>
            </w:r>
          </w:p>
        </w:tc>
        <w:tc>
          <w:tcPr>
            <w:tcW w:w="590" w:type="pct"/>
          </w:tcPr>
          <w:p w14:paraId="7093CECC" w14:textId="4CEE0168" w:rsidR="000D6EA0" w:rsidRPr="00104349" w:rsidRDefault="000D6EA0" w:rsidP="00686C10">
            <w:pPr>
              <w:pStyle w:val="BodyText1"/>
              <w:rPr>
                <w:rFonts w:eastAsia="Times New Roman"/>
                <w:color w:val="000000"/>
              </w:rPr>
            </w:pPr>
            <w:r w:rsidRPr="00104349">
              <w:rPr>
                <w:rFonts w:eastAsia="Times New Roman"/>
                <w:color w:val="000000"/>
              </w:rPr>
              <w:t>Land Management</w:t>
            </w:r>
          </w:p>
        </w:tc>
        <w:tc>
          <w:tcPr>
            <w:tcW w:w="591" w:type="pct"/>
          </w:tcPr>
          <w:p w14:paraId="71714D7C" w14:textId="61B8D2D6" w:rsidR="000D6EA0" w:rsidRPr="00104349" w:rsidRDefault="000D6EA0" w:rsidP="00686C10">
            <w:pPr>
              <w:pStyle w:val="BodyText1"/>
              <w:rPr>
                <w:rFonts w:eastAsia="Times New Roman"/>
                <w:color w:val="000000"/>
              </w:rPr>
            </w:pPr>
            <w:r w:rsidRPr="00104349">
              <w:rPr>
                <w:rFonts w:eastAsia="Times New Roman"/>
                <w:color w:val="000000"/>
              </w:rPr>
              <w:t>Agriculture</w:t>
            </w:r>
          </w:p>
        </w:tc>
        <w:tc>
          <w:tcPr>
            <w:tcW w:w="637" w:type="pct"/>
          </w:tcPr>
          <w:p w14:paraId="22B6851C" w14:textId="79D2C1B3" w:rsidR="000D6EA0" w:rsidRPr="00104349" w:rsidRDefault="000D6EA0" w:rsidP="00686C10">
            <w:pPr>
              <w:pStyle w:val="BodyText1"/>
              <w:rPr>
                <w:rFonts w:eastAsia="Times New Roman"/>
                <w:color w:val="000000"/>
              </w:rPr>
            </w:pPr>
            <w:r w:rsidRPr="00104349">
              <w:rPr>
                <w:rFonts w:eastAsia="Times New Roman"/>
                <w:color w:val="000000"/>
              </w:rPr>
              <w:t>Other Agriculture</w:t>
            </w:r>
          </w:p>
        </w:tc>
        <w:tc>
          <w:tcPr>
            <w:tcW w:w="1090" w:type="pct"/>
          </w:tcPr>
          <w:p w14:paraId="09471A9B" w14:textId="77777777" w:rsidR="000D6EA0" w:rsidRPr="00104349" w:rsidRDefault="000D6EA0" w:rsidP="001F75A8">
            <w:pPr>
              <w:pStyle w:val="BodyText1"/>
              <w:spacing w:after="0"/>
            </w:pPr>
            <w:r w:rsidRPr="00104349">
              <w:rPr>
                <w:rFonts w:eastAsia="Calibri"/>
              </w:rPr>
              <w:t xml:space="preserve">Abstraction from inland waters for agricultural use (other than irrigation): </w:t>
            </w:r>
          </w:p>
          <w:p w14:paraId="4F1D4EC6" w14:textId="07D4567F" w:rsidR="000D6EA0" w:rsidRPr="00104349" w:rsidRDefault="000D6EA0" w:rsidP="00686C10">
            <w:pPr>
              <w:pStyle w:val="BodyText1"/>
              <w:rPr>
                <w:rFonts w:eastAsia="Times New Roman"/>
                <w:color w:val="000000"/>
              </w:rPr>
            </w:pPr>
            <w:r w:rsidRPr="00104349">
              <w:rPr>
                <w:rFonts w:eastAsia="Calibri"/>
              </w:rPr>
              <w:t xml:space="preserve">that is greater than 2000 cubic metres per day, including any associated impoundment which impound less than or equal to 25,000 cubic metres. </w:t>
            </w:r>
          </w:p>
        </w:tc>
        <w:tc>
          <w:tcPr>
            <w:tcW w:w="501" w:type="pct"/>
          </w:tcPr>
          <w:p w14:paraId="3263E656" w14:textId="021A1E9C" w:rsidR="000D6EA0" w:rsidRPr="00104349" w:rsidRDefault="000D6EA0" w:rsidP="00686C10">
            <w:pPr>
              <w:pStyle w:val="BodyText1"/>
              <w:rPr>
                <w:rFonts w:eastAsia="Times New Roman"/>
                <w:color w:val="000000"/>
              </w:rPr>
            </w:pPr>
            <w:r w:rsidRPr="00104349">
              <w:rPr>
                <w:rFonts w:eastAsia="Calibri"/>
              </w:rPr>
              <w:t>£4,372</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11) </w:t>
            </w:r>
          </w:p>
        </w:tc>
        <w:tc>
          <w:tcPr>
            <w:tcW w:w="499" w:type="pct"/>
          </w:tcPr>
          <w:p w14:paraId="3D883401" w14:textId="7A5498F5" w:rsidR="000D6EA0" w:rsidRPr="00104349" w:rsidRDefault="000D6EA0" w:rsidP="00686C10">
            <w:pPr>
              <w:pStyle w:val="BodyText1"/>
              <w:rPr>
                <w:rFonts w:eastAsia="Times New Roman"/>
                <w:color w:val="000000"/>
              </w:rPr>
            </w:pPr>
            <w:r w:rsidRPr="00104349">
              <w:rPr>
                <w:rFonts w:eastAsia="Calibri"/>
              </w:rPr>
              <w:t xml:space="preserve">£1,261 </w:t>
            </w:r>
          </w:p>
        </w:tc>
        <w:tc>
          <w:tcPr>
            <w:tcW w:w="637" w:type="pct"/>
            <w:noWrap/>
          </w:tcPr>
          <w:p w14:paraId="2D3FDE22" w14:textId="2DDC4976" w:rsidR="000D6EA0" w:rsidRPr="00104349" w:rsidRDefault="000D6EA0" w:rsidP="00686C10">
            <w:pPr>
              <w:pStyle w:val="BodyText1"/>
              <w:rPr>
                <w:rFonts w:eastAsia="Times New Roman"/>
                <w:color w:val="000000"/>
              </w:rPr>
            </w:pPr>
            <w:r w:rsidRPr="00104349">
              <w:rPr>
                <w:rFonts w:eastAsia="Calibri"/>
              </w:rPr>
              <w:t xml:space="preserve">Y </w:t>
            </w:r>
          </w:p>
        </w:tc>
      </w:tr>
      <w:tr w:rsidR="006303F2" w:rsidRPr="00104349" w14:paraId="6E5F5748" w14:textId="77777777" w:rsidTr="0218F56E">
        <w:trPr>
          <w:trHeight w:val="300"/>
        </w:trPr>
        <w:tc>
          <w:tcPr>
            <w:tcW w:w="455" w:type="pct"/>
            <w:noWrap/>
          </w:tcPr>
          <w:p w14:paraId="502DB6B1" w14:textId="2BD86F13" w:rsidR="002547DB" w:rsidRPr="00104349" w:rsidRDefault="002547DB" w:rsidP="00686C10">
            <w:pPr>
              <w:pStyle w:val="BodyText1"/>
              <w:rPr>
                <w:rFonts w:eastAsia="Calibri"/>
              </w:rPr>
            </w:pPr>
            <w:r w:rsidRPr="00104349">
              <w:rPr>
                <w:rFonts w:eastAsia="Calibri"/>
              </w:rPr>
              <w:lastRenderedPageBreak/>
              <w:t xml:space="preserve">11070 </w:t>
            </w:r>
          </w:p>
        </w:tc>
        <w:tc>
          <w:tcPr>
            <w:tcW w:w="590" w:type="pct"/>
          </w:tcPr>
          <w:p w14:paraId="04C686FC" w14:textId="376967A7" w:rsidR="002547DB" w:rsidRPr="00104349" w:rsidRDefault="002547DB" w:rsidP="00686C10">
            <w:pPr>
              <w:pStyle w:val="BodyText1"/>
              <w:rPr>
                <w:rFonts w:eastAsia="Times New Roman"/>
                <w:color w:val="000000"/>
              </w:rPr>
            </w:pPr>
            <w:r w:rsidRPr="00104349">
              <w:rPr>
                <w:rFonts w:eastAsia="Times New Roman"/>
                <w:color w:val="000000"/>
              </w:rPr>
              <w:t>Land Management</w:t>
            </w:r>
          </w:p>
        </w:tc>
        <w:tc>
          <w:tcPr>
            <w:tcW w:w="591" w:type="pct"/>
          </w:tcPr>
          <w:p w14:paraId="4F352D7D" w14:textId="43EB336D" w:rsidR="002547DB" w:rsidRPr="00104349" w:rsidRDefault="002547DB" w:rsidP="00686C10">
            <w:pPr>
              <w:pStyle w:val="BodyText1"/>
              <w:rPr>
                <w:rFonts w:eastAsia="Times New Roman"/>
                <w:color w:val="000000"/>
              </w:rPr>
            </w:pPr>
            <w:r w:rsidRPr="00104349">
              <w:rPr>
                <w:rFonts w:eastAsia="Times New Roman"/>
                <w:color w:val="000000"/>
              </w:rPr>
              <w:t>Estates and Grounds Management</w:t>
            </w:r>
          </w:p>
        </w:tc>
        <w:tc>
          <w:tcPr>
            <w:tcW w:w="637" w:type="pct"/>
          </w:tcPr>
          <w:p w14:paraId="461EFA3D" w14:textId="34562AF7" w:rsidR="002547DB" w:rsidRPr="00104349" w:rsidRDefault="002547DB" w:rsidP="00686C10">
            <w:pPr>
              <w:pStyle w:val="BodyText1"/>
              <w:rPr>
                <w:rFonts w:eastAsia="Times New Roman"/>
                <w:color w:val="000000"/>
              </w:rPr>
            </w:pPr>
            <w:r w:rsidRPr="00104349">
              <w:rPr>
                <w:rFonts w:eastAsia="Times New Roman"/>
                <w:color w:val="000000"/>
              </w:rPr>
              <w:t>Golf Courses</w:t>
            </w:r>
          </w:p>
        </w:tc>
        <w:tc>
          <w:tcPr>
            <w:tcW w:w="1090" w:type="pct"/>
          </w:tcPr>
          <w:p w14:paraId="2D72CA3B" w14:textId="2A223E5E" w:rsidR="002547DB" w:rsidRPr="00104349" w:rsidRDefault="002547DB" w:rsidP="00686C10">
            <w:pPr>
              <w:pStyle w:val="BodyText1"/>
              <w:rPr>
                <w:rFonts w:eastAsia="Times New Roman"/>
                <w:color w:val="000000"/>
              </w:rPr>
            </w:pPr>
            <w:r w:rsidRPr="00104349">
              <w:rPr>
                <w:rFonts w:eastAsia="Calibri"/>
              </w:rPr>
              <w:t xml:space="preserve">Abstraction from inland waters for a golf course: that is greater than 50 cubic metres per day, including any associated impoundments which impound less than or equal to 25,000 cubic metres. </w:t>
            </w:r>
          </w:p>
        </w:tc>
        <w:tc>
          <w:tcPr>
            <w:tcW w:w="501" w:type="pct"/>
          </w:tcPr>
          <w:p w14:paraId="27C50BA2" w14:textId="24B03FC1" w:rsidR="002547DB" w:rsidRPr="00104349" w:rsidRDefault="002547DB" w:rsidP="00686C10">
            <w:pPr>
              <w:pStyle w:val="BodyText1"/>
              <w:rPr>
                <w:rFonts w:eastAsia="Times New Roman"/>
                <w:color w:val="000000"/>
              </w:rPr>
            </w:pPr>
            <w:r w:rsidRPr="00104349">
              <w:rPr>
                <w:rFonts w:eastAsia="Calibri"/>
              </w:rPr>
              <w:t>£1,749</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9) </w:t>
            </w:r>
          </w:p>
        </w:tc>
        <w:tc>
          <w:tcPr>
            <w:tcW w:w="499" w:type="pct"/>
          </w:tcPr>
          <w:p w14:paraId="4D5C034B" w14:textId="46F16A6A" w:rsidR="002547DB" w:rsidRPr="00104349" w:rsidRDefault="002547DB" w:rsidP="00686C10">
            <w:pPr>
              <w:pStyle w:val="BodyText1"/>
              <w:rPr>
                <w:rFonts w:eastAsia="Times New Roman"/>
                <w:color w:val="000000"/>
              </w:rPr>
            </w:pPr>
            <w:r w:rsidRPr="00104349">
              <w:rPr>
                <w:rFonts w:eastAsia="Calibri"/>
              </w:rPr>
              <w:t xml:space="preserve">£1,393 </w:t>
            </w:r>
          </w:p>
        </w:tc>
        <w:tc>
          <w:tcPr>
            <w:tcW w:w="637" w:type="pct"/>
            <w:noWrap/>
          </w:tcPr>
          <w:p w14:paraId="5DF72BFC" w14:textId="6C51C1D9" w:rsidR="002547DB" w:rsidRPr="00104349" w:rsidRDefault="002547DB" w:rsidP="00686C10">
            <w:pPr>
              <w:pStyle w:val="BodyText1"/>
              <w:rPr>
                <w:rFonts w:eastAsia="Times New Roman"/>
                <w:color w:val="000000"/>
              </w:rPr>
            </w:pPr>
            <w:r w:rsidRPr="00104349">
              <w:rPr>
                <w:rFonts w:eastAsia="Calibri"/>
              </w:rPr>
              <w:t xml:space="preserve">Y </w:t>
            </w:r>
          </w:p>
        </w:tc>
      </w:tr>
      <w:tr w:rsidR="006303F2" w:rsidRPr="00104349" w14:paraId="1BE72420" w14:textId="77777777" w:rsidTr="0218F56E">
        <w:trPr>
          <w:trHeight w:val="300"/>
        </w:trPr>
        <w:tc>
          <w:tcPr>
            <w:tcW w:w="455" w:type="pct"/>
            <w:noWrap/>
          </w:tcPr>
          <w:p w14:paraId="26E6DBFB" w14:textId="2929EF31" w:rsidR="00337BF5" w:rsidRPr="00104349" w:rsidRDefault="00337BF5" w:rsidP="00686C10">
            <w:pPr>
              <w:pStyle w:val="BodyText1"/>
              <w:rPr>
                <w:rFonts w:eastAsia="Calibri"/>
              </w:rPr>
            </w:pPr>
            <w:r w:rsidRPr="00104349">
              <w:rPr>
                <w:rFonts w:eastAsia="Calibri"/>
              </w:rPr>
              <w:t xml:space="preserve">11080 </w:t>
            </w:r>
          </w:p>
        </w:tc>
        <w:tc>
          <w:tcPr>
            <w:tcW w:w="590" w:type="pct"/>
          </w:tcPr>
          <w:p w14:paraId="0192025B" w14:textId="51FBA9E5" w:rsidR="00337BF5" w:rsidRPr="00104349" w:rsidRDefault="00337BF5"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59710C30" w14:textId="597DA71C" w:rsidR="00337BF5" w:rsidRPr="00104349" w:rsidRDefault="00337BF5" w:rsidP="00686C10">
            <w:pPr>
              <w:pStyle w:val="BodyText1"/>
              <w:rPr>
                <w:rFonts w:eastAsia="Times New Roman"/>
                <w:color w:val="000000"/>
              </w:rPr>
            </w:pPr>
            <w:r w:rsidRPr="00104349">
              <w:rPr>
                <w:rFonts w:eastAsia="Times New Roman"/>
                <w:color w:val="000000"/>
              </w:rPr>
              <w:t>Chemicals</w:t>
            </w:r>
          </w:p>
        </w:tc>
        <w:tc>
          <w:tcPr>
            <w:tcW w:w="637" w:type="pct"/>
          </w:tcPr>
          <w:p w14:paraId="60ED70F1" w14:textId="473AB5A0" w:rsidR="00337BF5" w:rsidRPr="00104349" w:rsidRDefault="00337BF5" w:rsidP="00686C10">
            <w:pPr>
              <w:pStyle w:val="BodyText1"/>
              <w:rPr>
                <w:rFonts w:eastAsia="Times New Roman"/>
                <w:color w:val="000000"/>
              </w:rPr>
            </w:pPr>
            <w:r w:rsidRPr="00104349">
              <w:rPr>
                <w:rFonts w:eastAsia="Times New Roman"/>
                <w:color w:val="000000"/>
              </w:rPr>
              <w:t>Biocide Production</w:t>
            </w:r>
          </w:p>
        </w:tc>
        <w:tc>
          <w:tcPr>
            <w:tcW w:w="1090" w:type="pct"/>
          </w:tcPr>
          <w:p w14:paraId="1012BB40" w14:textId="407F2095" w:rsidR="00337BF5" w:rsidRPr="00104349" w:rsidRDefault="00337BF5" w:rsidP="00686C10">
            <w:pPr>
              <w:pStyle w:val="BodyText1"/>
              <w:rPr>
                <w:rFonts w:eastAsia="Times New Roman"/>
                <w:color w:val="000000"/>
              </w:rPr>
            </w:pPr>
            <w:r w:rsidRPr="00104349">
              <w:rPr>
                <w:rFonts w:eastAsia="MS PGothic"/>
              </w:rPr>
              <w:t>Schedule 20, Part 4, para 19: Production of plant protection products or of biocides</w:t>
            </w:r>
            <w:r w:rsidR="004A6593">
              <w:rPr>
                <w:rFonts w:eastAsia="MS PGothic"/>
              </w:rPr>
              <w:t>.</w:t>
            </w:r>
          </w:p>
        </w:tc>
        <w:tc>
          <w:tcPr>
            <w:tcW w:w="501" w:type="pct"/>
          </w:tcPr>
          <w:p w14:paraId="39A636BB" w14:textId="3FB631AF" w:rsidR="00337BF5" w:rsidRPr="00104349" w:rsidRDefault="00337BF5" w:rsidP="00686C10">
            <w:pPr>
              <w:pStyle w:val="BodyText1"/>
              <w:rPr>
                <w:rFonts w:eastAsia="Times New Roman"/>
                <w:color w:val="000000"/>
              </w:rPr>
            </w:pPr>
            <w:r w:rsidRPr="00104349">
              <w:rPr>
                <w:rFonts w:eastAsia="Calibri"/>
              </w:rPr>
              <w:t>£</w:t>
            </w:r>
            <w:proofErr w:type="gramStart"/>
            <w:r w:rsidRPr="00104349">
              <w:rPr>
                <w:rFonts w:eastAsia="Calibri"/>
              </w:rPr>
              <w:t>21,860  (</w:t>
            </w:r>
            <w:proofErr w:type="gramEnd"/>
            <w:r w:rsidRPr="00104349">
              <w:rPr>
                <w:rFonts w:eastAsia="Calibri"/>
              </w:rPr>
              <w:t xml:space="preserve">Band 15) </w:t>
            </w:r>
          </w:p>
        </w:tc>
        <w:tc>
          <w:tcPr>
            <w:tcW w:w="499" w:type="pct"/>
          </w:tcPr>
          <w:p w14:paraId="388E6B6A" w14:textId="54796B31" w:rsidR="00337BF5" w:rsidRPr="00104349" w:rsidRDefault="00540D11" w:rsidP="00686C10">
            <w:pPr>
              <w:pStyle w:val="BodyText1"/>
              <w:rPr>
                <w:rFonts w:eastAsia="Times New Roman"/>
                <w:color w:val="000000"/>
              </w:rPr>
            </w:pPr>
            <w:r>
              <w:rPr>
                <w:rFonts w:eastAsia="Calibri"/>
              </w:rPr>
              <w:t>£13,539</w:t>
            </w:r>
          </w:p>
        </w:tc>
        <w:tc>
          <w:tcPr>
            <w:tcW w:w="637" w:type="pct"/>
            <w:noWrap/>
          </w:tcPr>
          <w:p w14:paraId="4ABBA649" w14:textId="02CABED0" w:rsidR="00337BF5" w:rsidRPr="00104349" w:rsidRDefault="00337BF5" w:rsidP="00686C10">
            <w:pPr>
              <w:pStyle w:val="BodyText1"/>
              <w:rPr>
                <w:rFonts w:eastAsia="Times New Roman"/>
                <w:color w:val="000000"/>
              </w:rPr>
            </w:pPr>
            <w:r w:rsidRPr="00104349">
              <w:rPr>
                <w:rFonts w:eastAsia="Calibri"/>
              </w:rPr>
              <w:t xml:space="preserve">Y </w:t>
            </w:r>
          </w:p>
        </w:tc>
      </w:tr>
      <w:tr w:rsidR="006303F2" w:rsidRPr="00104349" w14:paraId="63FC1973" w14:textId="77777777" w:rsidTr="0218F56E">
        <w:trPr>
          <w:trHeight w:val="300"/>
        </w:trPr>
        <w:tc>
          <w:tcPr>
            <w:tcW w:w="455" w:type="pct"/>
            <w:noWrap/>
          </w:tcPr>
          <w:p w14:paraId="17928325" w14:textId="48C9E29F" w:rsidR="005F1571" w:rsidRPr="00104349" w:rsidRDefault="005F1571" w:rsidP="00686C10">
            <w:pPr>
              <w:pStyle w:val="BodyText1"/>
              <w:rPr>
                <w:rFonts w:eastAsia="Calibri"/>
              </w:rPr>
            </w:pPr>
            <w:r w:rsidRPr="00104349">
              <w:rPr>
                <w:rFonts w:eastAsia="Calibri"/>
              </w:rPr>
              <w:lastRenderedPageBreak/>
              <w:t xml:space="preserve">11090 </w:t>
            </w:r>
          </w:p>
        </w:tc>
        <w:tc>
          <w:tcPr>
            <w:tcW w:w="590" w:type="pct"/>
          </w:tcPr>
          <w:p w14:paraId="6ABDF2B0" w14:textId="7B439DC1" w:rsidR="005F1571" w:rsidRPr="00104349" w:rsidRDefault="005F1571" w:rsidP="001F75A8">
            <w:pPr>
              <w:pStyle w:val="BodyText1"/>
              <w:spacing w:after="480"/>
              <w:rPr>
                <w:rFonts w:eastAsia="Times New Roman"/>
                <w:color w:val="000000"/>
              </w:rPr>
            </w:pPr>
            <w:r w:rsidRPr="00104349">
              <w:rPr>
                <w:rFonts w:eastAsia="Times New Roman"/>
                <w:color w:val="000000"/>
              </w:rPr>
              <w:t>Manufacturing, Other Industry and Services</w:t>
            </w:r>
          </w:p>
        </w:tc>
        <w:tc>
          <w:tcPr>
            <w:tcW w:w="591" w:type="pct"/>
          </w:tcPr>
          <w:p w14:paraId="14143863" w14:textId="6C07F9E2" w:rsidR="005F1571" w:rsidRPr="00104349" w:rsidRDefault="005F1571" w:rsidP="00686C10">
            <w:pPr>
              <w:pStyle w:val="BodyText1"/>
              <w:rPr>
                <w:rFonts w:eastAsia="Times New Roman"/>
                <w:color w:val="000000"/>
              </w:rPr>
            </w:pPr>
            <w:r w:rsidRPr="00104349">
              <w:rPr>
                <w:rFonts w:eastAsia="Times New Roman"/>
                <w:color w:val="000000"/>
              </w:rPr>
              <w:t>Chemicals</w:t>
            </w:r>
          </w:p>
        </w:tc>
        <w:tc>
          <w:tcPr>
            <w:tcW w:w="637" w:type="pct"/>
          </w:tcPr>
          <w:p w14:paraId="66C3D766" w14:textId="1398EB94" w:rsidR="005F1571" w:rsidRPr="00104349" w:rsidRDefault="005F1571" w:rsidP="00686C10">
            <w:pPr>
              <w:pStyle w:val="BodyText1"/>
              <w:rPr>
                <w:rFonts w:eastAsia="Times New Roman"/>
                <w:color w:val="000000"/>
              </w:rPr>
            </w:pPr>
            <w:r w:rsidRPr="00104349">
              <w:rPr>
                <w:rFonts w:eastAsia="Times New Roman"/>
                <w:color w:val="000000"/>
              </w:rPr>
              <w:t>Explosives Production</w:t>
            </w:r>
          </w:p>
        </w:tc>
        <w:tc>
          <w:tcPr>
            <w:tcW w:w="1090" w:type="pct"/>
          </w:tcPr>
          <w:p w14:paraId="022B4F0E" w14:textId="6811D1B6" w:rsidR="005F1571" w:rsidRPr="00104349" w:rsidRDefault="005F1571" w:rsidP="00686C10">
            <w:pPr>
              <w:pStyle w:val="BodyText1"/>
              <w:rPr>
                <w:rFonts w:eastAsia="Times New Roman"/>
                <w:color w:val="000000"/>
              </w:rPr>
            </w:pPr>
            <w:r w:rsidRPr="00104349">
              <w:rPr>
                <w:rFonts w:eastAsia="MS PGothic"/>
              </w:rPr>
              <w:t>Schedule 20, Part 4, para 21: Production of explosives</w:t>
            </w:r>
            <w:r w:rsidR="004A6593">
              <w:rPr>
                <w:rFonts w:eastAsia="MS PGothic"/>
              </w:rPr>
              <w:t>.</w:t>
            </w:r>
          </w:p>
        </w:tc>
        <w:tc>
          <w:tcPr>
            <w:tcW w:w="501" w:type="pct"/>
          </w:tcPr>
          <w:p w14:paraId="52848E3F" w14:textId="594397BE" w:rsidR="005F1571" w:rsidRPr="00104349" w:rsidRDefault="005F1571" w:rsidP="00686C10">
            <w:pPr>
              <w:pStyle w:val="BodyText1"/>
              <w:rPr>
                <w:rFonts w:eastAsia="Times New Roman"/>
                <w:color w:val="000000"/>
              </w:rPr>
            </w:pPr>
            <w:r w:rsidRPr="00104349">
              <w:rPr>
                <w:rFonts w:eastAsia="Calibri"/>
              </w:rPr>
              <w:t xml:space="preserve">£26,232 (Band 16) </w:t>
            </w:r>
          </w:p>
        </w:tc>
        <w:tc>
          <w:tcPr>
            <w:tcW w:w="499" w:type="pct"/>
          </w:tcPr>
          <w:p w14:paraId="4251EFA4" w14:textId="51122073" w:rsidR="005F1571" w:rsidRPr="00104349" w:rsidRDefault="005E7D1E" w:rsidP="00686C10">
            <w:pPr>
              <w:pStyle w:val="BodyText1"/>
              <w:rPr>
                <w:rFonts w:eastAsia="Times New Roman"/>
                <w:color w:val="000000"/>
              </w:rPr>
            </w:pPr>
            <w:r>
              <w:rPr>
                <w:rFonts w:eastAsia="Calibri"/>
              </w:rPr>
              <w:t>£13,539</w:t>
            </w:r>
          </w:p>
        </w:tc>
        <w:tc>
          <w:tcPr>
            <w:tcW w:w="637" w:type="pct"/>
            <w:noWrap/>
          </w:tcPr>
          <w:p w14:paraId="5C632E82" w14:textId="3AF2329F" w:rsidR="005F1571" w:rsidRPr="00104349" w:rsidRDefault="005F1571" w:rsidP="00686C10">
            <w:pPr>
              <w:pStyle w:val="BodyText1"/>
              <w:rPr>
                <w:rFonts w:eastAsia="Times New Roman"/>
                <w:color w:val="000000"/>
              </w:rPr>
            </w:pPr>
            <w:r w:rsidRPr="00104349">
              <w:rPr>
                <w:rFonts w:eastAsia="Calibri"/>
              </w:rPr>
              <w:t xml:space="preserve">Y </w:t>
            </w:r>
          </w:p>
        </w:tc>
      </w:tr>
      <w:tr w:rsidR="006303F2" w:rsidRPr="00104349" w14:paraId="56A78342" w14:textId="77777777" w:rsidTr="0218F56E">
        <w:trPr>
          <w:trHeight w:val="300"/>
        </w:trPr>
        <w:tc>
          <w:tcPr>
            <w:tcW w:w="455" w:type="pct"/>
            <w:noWrap/>
          </w:tcPr>
          <w:p w14:paraId="0D5B249D" w14:textId="47674003" w:rsidR="00C85956" w:rsidRPr="00104349" w:rsidRDefault="00C85956" w:rsidP="00686C10">
            <w:pPr>
              <w:pStyle w:val="BodyText1"/>
              <w:rPr>
                <w:rFonts w:eastAsia="Calibri"/>
              </w:rPr>
            </w:pPr>
            <w:r w:rsidRPr="00104349">
              <w:rPr>
                <w:rFonts w:eastAsia="Calibri"/>
              </w:rPr>
              <w:t xml:space="preserve">11100 </w:t>
            </w:r>
          </w:p>
        </w:tc>
        <w:tc>
          <w:tcPr>
            <w:tcW w:w="590" w:type="pct"/>
          </w:tcPr>
          <w:p w14:paraId="7C98424B" w14:textId="5F0F9E63" w:rsidR="00C85956" w:rsidRPr="00104349" w:rsidRDefault="00C85956"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78343E57" w14:textId="753C19FF" w:rsidR="00C85956" w:rsidRPr="00104349" w:rsidRDefault="00C85956" w:rsidP="00686C10">
            <w:pPr>
              <w:pStyle w:val="BodyText1"/>
              <w:rPr>
                <w:rFonts w:eastAsia="Times New Roman"/>
                <w:color w:val="000000"/>
              </w:rPr>
            </w:pPr>
            <w:r w:rsidRPr="00104349">
              <w:rPr>
                <w:rFonts w:eastAsia="Times New Roman"/>
                <w:color w:val="000000"/>
              </w:rPr>
              <w:t>Chemicals</w:t>
            </w:r>
          </w:p>
        </w:tc>
        <w:tc>
          <w:tcPr>
            <w:tcW w:w="637" w:type="pct"/>
          </w:tcPr>
          <w:p w14:paraId="07487CA1" w14:textId="1DBE4A45" w:rsidR="00C85956" w:rsidRPr="00104349" w:rsidRDefault="00C85956" w:rsidP="00686C10">
            <w:pPr>
              <w:pStyle w:val="BodyText1"/>
              <w:rPr>
                <w:rFonts w:eastAsia="Times New Roman"/>
                <w:color w:val="000000"/>
              </w:rPr>
            </w:pPr>
            <w:r w:rsidRPr="00104349">
              <w:rPr>
                <w:rFonts w:eastAsia="Times New Roman"/>
                <w:color w:val="000000"/>
              </w:rPr>
              <w:t>Fertiliser Production</w:t>
            </w:r>
          </w:p>
        </w:tc>
        <w:tc>
          <w:tcPr>
            <w:tcW w:w="1090" w:type="pct"/>
          </w:tcPr>
          <w:p w14:paraId="02E1EB0F" w14:textId="7366D039" w:rsidR="00C85956" w:rsidRPr="00104349" w:rsidRDefault="00C85956" w:rsidP="001F75A8">
            <w:pPr>
              <w:pStyle w:val="BodyText1"/>
              <w:spacing w:after="480"/>
              <w:rPr>
                <w:rFonts w:eastAsia="MS PGothic"/>
              </w:rPr>
            </w:pPr>
            <w:r w:rsidRPr="00104349">
              <w:rPr>
                <w:rFonts w:eastAsia="MS PGothic"/>
              </w:rPr>
              <w:t>Schedule 20, Part 4, para 18: Production of phosphorous-, nitrogen- or potassium-based fertilisers</w:t>
            </w:r>
            <w:r w:rsidR="004A6593">
              <w:rPr>
                <w:rFonts w:eastAsia="MS PGothic"/>
              </w:rPr>
              <w:t>.</w:t>
            </w:r>
          </w:p>
        </w:tc>
        <w:tc>
          <w:tcPr>
            <w:tcW w:w="501" w:type="pct"/>
          </w:tcPr>
          <w:p w14:paraId="30034543" w14:textId="21B73D1B" w:rsidR="00C85956" w:rsidRPr="00104349" w:rsidRDefault="00BF57F0" w:rsidP="00686C10">
            <w:pPr>
              <w:pStyle w:val="BodyText1"/>
              <w:rPr>
                <w:rFonts w:eastAsia="Calibri"/>
              </w:rPr>
            </w:pPr>
            <w:r w:rsidRPr="00104349">
              <w:rPr>
                <w:rFonts w:eastAsia="Calibri"/>
              </w:rPr>
              <w:t>£21,860 (Band 15)</w:t>
            </w:r>
          </w:p>
        </w:tc>
        <w:tc>
          <w:tcPr>
            <w:tcW w:w="499" w:type="pct"/>
          </w:tcPr>
          <w:p w14:paraId="0884F8A2" w14:textId="3F73B9F6" w:rsidR="00C85956" w:rsidRPr="00104349" w:rsidRDefault="00B66BCF" w:rsidP="00686C10">
            <w:pPr>
              <w:pStyle w:val="BodyText1"/>
              <w:rPr>
                <w:rFonts w:eastAsia="Calibri"/>
              </w:rPr>
            </w:pPr>
            <w:r>
              <w:rPr>
                <w:rFonts w:eastAsia="Calibri"/>
              </w:rPr>
              <w:t>£13,53</w:t>
            </w:r>
            <w:r w:rsidR="0004616F">
              <w:rPr>
                <w:rFonts w:eastAsia="Calibri"/>
              </w:rPr>
              <w:t>8</w:t>
            </w:r>
          </w:p>
        </w:tc>
        <w:tc>
          <w:tcPr>
            <w:tcW w:w="637" w:type="pct"/>
            <w:noWrap/>
          </w:tcPr>
          <w:p w14:paraId="7043086F" w14:textId="1F8F07E0" w:rsidR="00C85956" w:rsidRPr="00104349" w:rsidRDefault="00C85956" w:rsidP="00686C10">
            <w:pPr>
              <w:pStyle w:val="BodyText1"/>
              <w:rPr>
                <w:rFonts w:eastAsia="Calibri"/>
              </w:rPr>
            </w:pPr>
            <w:r w:rsidRPr="00104349">
              <w:rPr>
                <w:rFonts w:eastAsia="Calibri"/>
              </w:rPr>
              <w:t xml:space="preserve">Y </w:t>
            </w:r>
          </w:p>
        </w:tc>
      </w:tr>
      <w:tr w:rsidR="006303F2" w:rsidRPr="00104349" w14:paraId="780BF38E" w14:textId="77777777" w:rsidTr="0218F56E">
        <w:trPr>
          <w:trHeight w:val="300"/>
        </w:trPr>
        <w:tc>
          <w:tcPr>
            <w:tcW w:w="455" w:type="pct"/>
            <w:noWrap/>
          </w:tcPr>
          <w:p w14:paraId="2F122432" w14:textId="76402349" w:rsidR="00BF57F0" w:rsidRPr="00104349" w:rsidRDefault="00BF57F0" w:rsidP="00686C10">
            <w:pPr>
              <w:pStyle w:val="BodyText1"/>
              <w:rPr>
                <w:rFonts w:eastAsia="Calibri"/>
              </w:rPr>
            </w:pPr>
            <w:r w:rsidRPr="00104349">
              <w:rPr>
                <w:rFonts w:eastAsia="Calibri"/>
              </w:rPr>
              <w:lastRenderedPageBreak/>
              <w:t xml:space="preserve">11110 </w:t>
            </w:r>
          </w:p>
        </w:tc>
        <w:tc>
          <w:tcPr>
            <w:tcW w:w="590" w:type="pct"/>
          </w:tcPr>
          <w:p w14:paraId="66035D51" w14:textId="15969FC8" w:rsidR="00BF57F0" w:rsidRPr="00104349" w:rsidRDefault="00BF57F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2A1FCD62" w14:textId="4E7C83A9" w:rsidR="00BF57F0" w:rsidRPr="00104349" w:rsidRDefault="00BF57F0" w:rsidP="00686C10">
            <w:pPr>
              <w:pStyle w:val="BodyText1"/>
              <w:rPr>
                <w:rFonts w:eastAsia="Times New Roman"/>
                <w:color w:val="000000"/>
              </w:rPr>
            </w:pPr>
            <w:r w:rsidRPr="00104349">
              <w:rPr>
                <w:rFonts w:eastAsia="Times New Roman"/>
                <w:color w:val="000000"/>
              </w:rPr>
              <w:t>Chemicals</w:t>
            </w:r>
          </w:p>
        </w:tc>
        <w:tc>
          <w:tcPr>
            <w:tcW w:w="637" w:type="pct"/>
          </w:tcPr>
          <w:p w14:paraId="21170417" w14:textId="19D3D997" w:rsidR="00BF57F0" w:rsidRPr="00104349" w:rsidRDefault="00BF57F0" w:rsidP="00686C10">
            <w:pPr>
              <w:pStyle w:val="BodyText1"/>
              <w:rPr>
                <w:rFonts w:eastAsia="Times New Roman"/>
                <w:color w:val="000000"/>
              </w:rPr>
            </w:pPr>
            <w:r w:rsidRPr="00104349">
              <w:rPr>
                <w:rFonts w:eastAsia="Times New Roman"/>
                <w:color w:val="000000"/>
              </w:rPr>
              <w:t>Inorganic Chemicals</w:t>
            </w:r>
          </w:p>
        </w:tc>
        <w:tc>
          <w:tcPr>
            <w:tcW w:w="1090" w:type="pct"/>
          </w:tcPr>
          <w:p w14:paraId="0B04B7E2" w14:textId="0DFAB19A" w:rsidR="00BF57F0" w:rsidRPr="00104349" w:rsidRDefault="00BF57F0" w:rsidP="001F75A8">
            <w:pPr>
              <w:pStyle w:val="BodyText1"/>
              <w:spacing w:after="480"/>
              <w:rPr>
                <w:rFonts w:eastAsia="MS PGothic"/>
              </w:rPr>
            </w:pPr>
            <w:r w:rsidRPr="00104349">
              <w:rPr>
                <w:rFonts w:eastAsia="MS PGothic"/>
              </w:rPr>
              <w:t>Schedule 20, Part 4, para 17 and schedule 26, part 3, para 46: Production of inorganic chemicals (including halogens) unless covered by line 20059: producing less than 1 tonne of product per year</w:t>
            </w:r>
            <w:r w:rsidR="00002F87">
              <w:rPr>
                <w:rFonts w:eastAsia="MS PGothic"/>
              </w:rPr>
              <w:t>.</w:t>
            </w:r>
          </w:p>
        </w:tc>
        <w:tc>
          <w:tcPr>
            <w:tcW w:w="501" w:type="pct"/>
          </w:tcPr>
          <w:p w14:paraId="4F0EFE31" w14:textId="4419D21A" w:rsidR="00BF57F0" w:rsidRPr="00104349" w:rsidRDefault="00BF57F0" w:rsidP="00686C10">
            <w:pPr>
              <w:pStyle w:val="BodyText1"/>
              <w:rPr>
                <w:rFonts w:eastAsia="Calibri"/>
              </w:rPr>
            </w:pPr>
            <w:r w:rsidRPr="00104349">
              <w:rPr>
                <w:rFonts w:eastAsia="Calibri"/>
              </w:rPr>
              <w:t>£14,573 (Band 14)</w:t>
            </w:r>
          </w:p>
        </w:tc>
        <w:tc>
          <w:tcPr>
            <w:tcW w:w="499" w:type="pct"/>
          </w:tcPr>
          <w:p w14:paraId="0D3A7445" w14:textId="6D58EE57" w:rsidR="00BF57F0" w:rsidRPr="00104349" w:rsidRDefault="00BF57F0" w:rsidP="00686C10">
            <w:pPr>
              <w:pStyle w:val="BodyText1"/>
              <w:rPr>
                <w:rFonts w:eastAsia="Calibri"/>
              </w:rPr>
            </w:pPr>
            <w:r w:rsidRPr="00104349">
              <w:rPr>
                <w:rFonts w:eastAsia="Calibri"/>
              </w:rPr>
              <w:t xml:space="preserve">£4,371 </w:t>
            </w:r>
          </w:p>
        </w:tc>
        <w:tc>
          <w:tcPr>
            <w:tcW w:w="637" w:type="pct"/>
            <w:noWrap/>
          </w:tcPr>
          <w:p w14:paraId="168B4613" w14:textId="07BC79BE" w:rsidR="00BF57F0" w:rsidRPr="00104349" w:rsidRDefault="00BF57F0" w:rsidP="00686C10">
            <w:pPr>
              <w:pStyle w:val="BodyText1"/>
              <w:rPr>
                <w:rFonts w:eastAsia="Calibri"/>
              </w:rPr>
            </w:pPr>
            <w:r w:rsidRPr="00104349">
              <w:rPr>
                <w:rFonts w:eastAsia="Calibri"/>
              </w:rPr>
              <w:t xml:space="preserve">Y </w:t>
            </w:r>
          </w:p>
        </w:tc>
      </w:tr>
      <w:tr w:rsidR="006303F2" w:rsidRPr="00104349" w14:paraId="66189E05" w14:textId="77777777" w:rsidTr="0218F56E">
        <w:trPr>
          <w:trHeight w:val="300"/>
        </w:trPr>
        <w:tc>
          <w:tcPr>
            <w:tcW w:w="455" w:type="pct"/>
            <w:noWrap/>
          </w:tcPr>
          <w:p w14:paraId="6ECADC05" w14:textId="3F9536BF" w:rsidR="00BF57F0" w:rsidRPr="00104349" w:rsidRDefault="00BF57F0" w:rsidP="00686C10">
            <w:pPr>
              <w:pStyle w:val="BodyText1"/>
              <w:rPr>
                <w:rFonts w:eastAsia="Calibri"/>
              </w:rPr>
            </w:pPr>
            <w:r w:rsidRPr="00104349">
              <w:rPr>
                <w:rFonts w:eastAsia="Calibri"/>
              </w:rPr>
              <w:lastRenderedPageBreak/>
              <w:t xml:space="preserve">11120 </w:t>
            </w:r>
          </w:p>
        </w:tc>
        <w:tc>
          <w:tcPr>
            <w:tcW w:w="590" w:type="pct"/>
          </w:tcPr>
          <w:p w14:paraId="77679098" w14:textId="262298E9" w:rsidR="00BF57F0" w:rsidRPr="00104349" w:rsidRDefault="00BF57F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5B22FCE5" w14:textId="1850DD8A" w:rsidR="00BF57F0" w:rsidRPr="00104349" w:rsidRDefault="00BF57F0" w:rsidP="00686C10">
            <w:pPr>
              <w:pStyle w:val="BodyText1"/>
              <w:rPr>
                <w:rFonts w:eastAsia="Times New Roman"/>
                <w:color w:val="000000"/>
              </w:rPr>
            </w:pPr>
            <w:r w:rsidRPr="00104349">
              <w:rPr>
                <w:rFonts w:eastAsia="Times New Roman"/>
                <w:color w:val="000000"/>
              </w:rPr>
              <w:t>Chemicals</w:t>
            </w:r>
          </w:p>
        </w:tc>
        <w:tc>
          <w:tcPr>
            <w:tcW w:w="637" w:type="pct"/>
          </w:tcPr>
          <w:p w14:paraId="684CC9C3" w14:textId="714FC821" w:rsidR="00BF57F0" w:rsidRPr="00104349" w:rsidRDefault="00BF57F0" w:rsidP="00686C10">
            <w:pPr>
              <w:pStyle w:val="BodyText1"/>
              <w:rPr>
                <w:rFonts w:eastAsia="Times New Roman"/>
                <w:color w:val="000000"/>
              </w:rPr>
            </w:pPr>
            <w:r w:rsidRPr="00104349">
              <w:rPr>
                <w:rFonts w:eastAsia="Times New Roman"/>
                <w:color w:val="000000"/>
              </w:rPr>
              <w:t>Inorganic Chemicals</w:t>
            </w:r>
          </w:p>
        </w:tc>
        <w:tc>
          <w:tcPr>
            <w:tcW w:w="1090" w:type="pct"/>
          </w:tcPr>
          <w:p w14:paraId="64E51F3F" w14:textId="73D5E985" w:rsidR="00BF57F0" w:rsidRPr="00104349" w:rsidRDefault="00BF57F0" w:rsidP="001F75A8">
            <w:pPr>
              <w:pStyle w:val="BodyText1"/>
              <w:spacing w:after="480"/>
              <w:rPr>
                <w:rFonts w:eastAsia="Times New Roman"/>
                <w:color w:val="000000"/>
              </w:rPr>
            </w:pPr>
            <w:r w:rsidRPr="00104349">
              <w:rPr>
                <w:rFonts w:eastAsia="MS PGothic"/>
              </w:rPr>
              <w:t>Schedule 20, Part 4, para 17 and schedule 26, Part 3, para 46: Production of inorganic chemicals (including halogens) unless covered by line 20059: producing 1 tonne or more but less than 250 tonnes of product per year</w:t>
            </w:r>
            <w:r w:rsidR="00002F87">
              <w:rPr>
                <w:rFonts w:eastAsia="MS PGothic"/>
              </w:rPr>
              <w:t>.</w:t>
            </w:r>
          </w:p>
        </w:tc>
        <w:tc>
          <w:tcPr>
            <w:tcW w:w="501" w:type="pct"/>
          </w:tcPr>
          <w:p w14:paraId="44EC92D2" w14:textId="2359F055" w:rsidR="00BF57F0" w:rsidRPr="00104349" w:rsidRDefault="00BF57F0" w:rsidP="00686C10">
            <w:pPr>
              <w:pStyle w:val="BodyText1"/>
              <w:rPr>
                <w:rFonts w:eastAsia="Times New Roman"/>
                <w:color w:val="000000"/>
              </w:rPr>
            </w:pPr>
            <w:r w:rsidRPr="00104349">
              <w:rPr>
                <w:rFonts w:eastAsia="Calibri"/>
              </w:rPr>
              <w:t xml:space="preserve"> £21,860 (Band 15) </w:t>
            </w:r>
          </w:p>
        </w:tc>
        <w:tc>
          <w:tcPr>
            <w:tcW w:w="499" w:type="pct"/>
          </w:tcPr>
          <w:p w14:paraId="42C96173" w14:textId="4C65AAB2" w:rsidR="00BF57F0" w:rsidRPr="00104349" w:rsidRDefault="00BF57F0" w:rsidP="00686C10">
            <w:pPr>
              <w:pStyle w:val="BodyText1"/>
              <w:rPr>
                <w:rFonts w:eastAsia="Times New Roman"/>
                <w:color w:val="000000"/>
              </w:rPr>
            </w:pPr>
            <w:r w:rsidRPr="00104349">
              <w:rPr>
                <w:rFonts w:eastAsia="Calibri"/>
              </w:rPr>
              <w:t>£4,371</w:t>
            </w:r>
          </w:p>
        </w:tc>
        <w:tc>
          <w:tcPr>
            <w:tcW w:w="637" w:type="pct"/>
            <w:noWrap/>
          </w:tcPr>
          <w:p w14:paraId="42AC467A" w14:textId="4432593A" w:rsidR="00BF57F0" w:rsidRPr="00104349" w:rsidRDefault="00BF57F0" w:rsidP="00686C10">
            <w:pPr>
              <w:pStyle w:val="BodyText1"/>
              <w:rPr>
                <w:rFonts w:eastAsia="Times New Roman"/>
                <w:color w:val="000000"/>
              </w:rPr>
            </w:pPr>
            <w:r w:rsidRPr="00104349">
              <w:rPr>
                <w:rFonts w:eastAsia="Calibri"/>
              </w:rPr>
              <w:t xml:space="preserve">Y </w:t>
            </w:r>
          </w:p>
        </w:tc>
      </w:tr>
      <w:tr w:rsidR="006303F2" w:rsidRPr="00104349" w14:paraId="6887C108" w14:textId="77777777" w:rsidTr="0218F56E">
        <w:trPr>
          <w:trHeight w:val="300"/>
        </w:trPr>
        <w:tc>
          <w:tcPr>
            <w:tcW w:w="455" w:type="pct"/>
            <w:noWrap/>
          </w:tcPr>
          <w:p w14:paraId="7E9C460A" w14:textId="45AA0106" w:rsidR="00BF57F0" w:rsidRPr="00104349" w:rsidRDefault="00BF57F0" w:rsidP="00686C10">
            <w:pPr>
              <w:pStyle w:val="BodyText1"/>
              <w:rPr>
                <w:rFonts w:eastAsia="Calibri"/>
              </w:rPr>
            </w:pPr>
            <w:r w:rsidRPr="00104349">
              <w:rPr>
                <w:rFonts w:eastAsia="Calibri"/>
              </w:rPr>
              <w:lastRenderedPageBreak/>
              <w:t xml:space="preserve">11130 </w:t>
            </w:r>
          </w:p>
        </w:tc>
        <w:tc>
          <w:tcPr>
            <w:tcW w:w="590" w:type="pct"/>
          </w:tcPr>
          <w:p w14:paraId="4C37DE79" w14:textId="25F62C02" w:rsidR="00BF57F0" w:rsidRPr="00104349" w:rsidRDefault="00BF57F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165EB714" w14:textId="7003009F" w:rsidR="00BF57F0" w:rsidRPr="00104349" w:rsidRDefault="00BF57F0" w:rsidP="00686C10">
            <w:pPr>
              <w:pStyle w:val="BodyText1"/>
              <w:rPr>
                <w:rFonts w:eastAsia="Times New Roman"/>
                <w:color w:val="000000"/>
              </w:rPr>
            </w:pPr>
            <w:r w:rsidRPr="00104349">
              <w:rPr>
                <w:rFonts w:eastAsia="Times New Roman"/>
                <w:color w:val="000000"/>
              </w:rPr>
              <w:t>Chemicals</w:t>
            </w:r>
          </w:p>
        </w:tc>
        <w:tc>
          <w:tcPr>
            <w:tcW w:w="637" w:type="pct"/>
          </w:tcPr>
          <w:p w14:paraId="4AA23C0D" w14:textId="3E3BC0EF" w:rsidR="00BF57F0" w:rsidRPr="00104349" w:rsidRDefault="00BF57F0" w:rsidP="00686C10">
            <w:pPr>
              <w:pStyle w:val="BodyText1"/>
              <w:rPr>
                <w:rFonts w:eastAsia="Times New Roman"/>
                <w:color w:val="000000"/>
              </w:rPr>
            </w:pPr>
            <w:r w:rsidRPr="00104349">
              <w:rPr>
                <w:rFonts w:eastAsia="Times New Roman"/>
                <w:color w:val="000000"/>
              </w:rPr>
              <w:t>Inorganic Chemicals</w:t>
            </w:r>
          </w:p>
        </w:tc>
        <w:tc>
          <w:tcPr>
            <w:tcW w:w="1090" w:type="pct"/>
          </w:tcPr>
          <w:p w14:paraId="4CE6AAFE" w14:textId="0E1A8EB6" w:rsidR="00BF57F0" w:rsidRPr="00104349" w:rsidRDefault="00BF57F0" w:rsidP="00686C10">
            <w:pPr>
              <w:pStyle w:val="BodyText1"/>
              <w:rPr>
                <w:rFonts w:eastAsia="MS PGothic"/>
              </w:rPr>
            </w:pPr>
            <w:r w:rsidRPr="00104349">
              <w:rPr>
                <w:rFonts w:eastAsia="MS PGothic"/>
              </w:rPr>
              <w:t>Schedule 20, Part 4, para 17 and schedule 26, Part 3, para 46: Production of inorganic chemicals (including halogens) unless covered by line 20059: producing 250 tonnes or more but less than 2,000 tonnes of product per year.</w:t>
            </w:r>
          </w:p>
        </w:tc>
        <w:tc>
          <w:tcPr>
            <w:tcW w:w="501" w:type="pct"/>
          </w:tcPr>
          <w:p w14:paraId="483ABE2C" w14:textId="3B727C22" w:rsidR="00BF57F0" w:rsidRPr="00104349" w:rsidRDefault="00BF57F0" w:rsidP="00686C10">
            <w:pPr>
              <w:pStyle w:val="BodyText1"/>
              <w:rPr>
                <w:rFonts w:eastAsia="Calibri"/>
              </w:rPr>
            </w:pPr>
            <w:r w:rsidRPr="00104349">
              <w:rPr>
                <w:rFonts w:eastAsia="Calibri"/>
              </w:rPr>
              <w:t xml:space="preserve">£26,232 (Band 16) </w:t>
            </w:r>
          </w:p>
        </w:tc>
        <w:tc>
          <w:tcPr>
            <w:tcW w:w="499" w:type="pct"/>
          </w:tcPr>
          <w:p w14:paraId="109E670B" w14:textId="3210F87F" w:rsidR="00BF57F0" w:rsidRPr="00104349" w:rsidRDefault="00BF57F0" w:rsidP="00686C10">
            <w:pPr>
              <w:pStyle w:val="BodyText1"/>
              <w:rPr>
                <w:rFonts w:eastAsia="Calibri"/>
              </w:rPr>
            </w:pPr>
            <w:r w:rsidRPr="00104349">
              <w:rPr>
                <w:rFonts w:eastAsia="Calibri"/>
              </w:rPr>
              <w:t xml:space="preserve">£6,314 </w:t>
            </w:r>
          </w:p>
        </w:tc>
        <w:tc>
          <w:tcPr>
            <w:tcW w:w="637" w:type="pct"/>
            <w:noWrap/>
          </w:tcPr>
          <w:p w14:paraId="27E3C84C" w14:textId="5019F94D" w:rsidR="00BF57F0" w:rsidRPr="00104349" w:rsidRDefault="00BF57F0" w:rsidP="00686C10">
            <w:pPr>
              <w:pStyle w:val="BodyText1"/>
              <w:rPr>
                <w:rFonts w:eastAsia="Calibri"/>
              </w:rPr>
            </w:pPr>
            <w:r w:rsidRPr="00104349">
              <w:rPr>
                <w:rFonts w:eastAsia="Calibri"/>
              </w:rPr>
              <w:t xml:space="preserve">Y </w:t>
            </w:r>
          </w:p>
        </w:tc>
      </w:tr>
      <w:tr w:rsidR="006303F2" w:rsidRPr="00104349" w14:paraId="1C29A46B" w14:textId="77777777" w:rsidTr="0218F56E">
        <w:trPr>
          <w:trHeight w:val="300"/>
        </w:trPr>
        <w:tc>
          <w:tcPr>
            <w:tcW w:w="455" w:type="pct"/>
            <w:noWrap/>
          </w:tcPr>
          <w:p w14:paraId="00260503" w14:textId="4F03120E" w:rsidR="00BF57F0" w:rsidRPr="00104349" w:rsidRDefault="00BF57F0" w:rsidP="00686C10">
            <w:pPr>
              <w:pStyle w:val="BodyText1"/>
              <w:rPr>
                <w:rFonts w:eastAsia="Calibri"/>
              </w:rPr>
            </w:pPr>
            <w:r w:rsidRPr="00104349">
              <w:rPr>
                <w:rFonts w:eastAsia="Calibri"/>
              </w:rPr>
              <w:lastRenderedPageBreak/>
              <w:t xml:space="preserve">11140 </w:t>
            </w:r>
          </w:p>
        </w:tc>
        <w:tc>
          <w:tcPr>
            <w:tcW w:w="590" w:type="pct"/>
          </w:tcPr>
          <w:p w14:paraId="4D9AFC5C" w14:textId="6CD32769" w:rsidR="00BF57F0" w:rsidRPr="00104349" w:rsidRDefault="00BF57F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4DD03F12" w14:textId="7B9BD85C" w:rsidR="00BF57F0" w:rsidRPr="00104349" w:rsidRDefault="00BF57F0" w:rsidP="00686C10">
            <w:pPr>
              <w:pStyle w:val="BodyText1"/>
              <w:rPr>
                <w:rFonts w:eastAsia="Times New Roman"/>
                <w:color w:val="000000"/>
              </w:rPr>
            </w:pPr>
            <w:r w:rsidRPr="00104349">
              <w:rPr>
                <w:rFonts w:eastAsia="Times New Roman"/>
                <w:color w:val="000000"/>
              </w:rPr>
              <w:t>Chemicals</w:t>
            </w:r>
          </w:p>
        </w:tc>
        <w:tc>
          <w:tcPr>
            <w:tcW w:w="637" w:type="pct"/>
          </w:tcPr>
          <w:p w14:paraId="4910821C" w14:textId="24C82CF2" w:rsidR="00BF57F0" w:rsidRPr="00104349" w:rsidRDefault="00BF57F0" w:rsidP="00686C10">
            <w:pPr>
              <w:pStyle w:val="BodyText1"/>
              <w:rPr>
                <w:rFonts w:eastAsia="Times New Roman"/>
                <w:color w:val="000000"/>
              </w:rPr>
            </w:pPr>
            <w:r w:rsidRPr="00104349">
              <w:rPr>
                <w:rFonts w:eastAsia="Times New Roman"/>
                <w:color w:val="000000"/>
              </w:rPr>
              <w:t>Inorganic Chemicals</w:t>
            </w:r>
          </w:p>
        </w:tc>
        <w:tc>
          <w:tcPr>
            <w:tcW w:w="1090" w:type="pct"/>
          </w:tcPr>
          <w:p w14:paraId="195C4D95" w14:textId="71F581A3" w:rsidR="00BF57F0" w:rsidRPr="00104349" w:rsidRDefault="00BF57F0" w:rsidP="001F75A8">
            <w:pPr>
              <w:pStyle w:val="BodyText1"/>
              <w:spacing w:after="480"/>
              <w:rPr>
                <w:rFonts w:eastAsia="Times New Roman"/>
                <w:color w:val="000000"/>
              </w:rPr>
            </w:pPr>
            <w:r w:rsidRPr="00104349">
              <w:rPr>
                <w:rFonts w:eastAsia="MS PGothic"/>
              </w:rPr>
              <w:t>Schedule 20, Part 4, para 17 and schedule 26, Part 3, para 46: Production of inorganic chemicals (including halogens) unless covered by line 20059: producing 2,000 tonnes or more of product per year.</w:t>
            </w:r>
          </w:p>
        </w:tc>
        <w:tc>
          <w:tcPr>
            <w:tcW w:w="501" w:type="pct"/>
          </w:tcPr>
          <w:p w14:paraId="051905B4" w14:textId="175B1A26" w:rsidR="00BF57F0" w:rsidRPr="00104349" w:rsidRDefault="00BF57F0" w:rsidP="00686C10">
            <w:pPr>
              <w:pStyle w:val="BodyText1"/>
              <w:rPr>
                <w:rFonts w:eastAsia="Times New Roman"/>
                <w:color w:val="000000"/>
              </w:rPr>
            </w:pPr>
            <w:r w:rsidRPr="00104349">
              <w:rPr>
                <w:rFonts w:eastAsia="Calibri"/>
              </w:rPr>
              <w:t xml:space="preserve">£33,519 (Band 17) </w:t>
            </w:r>
          </w:p>
        </w:tc>
        <w:tc>
          <w:tcPr>
            <w:tcW w:w="499" w:type="pct"/>
          </w:tcPr>
          <w:p w14:paraId="2BFC8330" w14:textId="1D06E046" w:rsidR="00BF57F0" w:rsidRPr="00104349" w:rsidRDefault="00BF57F0" w:rsidP="00686C10">
            <w:pPr>
              <w:pStyle w:val="BodyText1"/>
              <w:rPr>
                <w:rFonts w:eastAsia="Times New Roman"/>
                <w:color w:val="000000"/>
              </w:rPr>
            </w:pPr>
            <w:r w:rsidRPr="00104349">
              <w:rPr>
                <w:rFonts w:eastAsia="Calibri"/>
              </w:rPr>
              <w:t>£13,538</w:t>
            </w:r>
          </w:p>
        </w:tc>
        <w:tc>
          <w:tcPr>
            <w:tcW w:w="637" w:type="pct"/>
            <w:noWrap/>
          </w:tcPr>
          <w:p w14:paraId="11419624" w14:textId="1FAAC534" w:rsidR="00BF57F0" w:rsidRPr="00104349" w:rsidRDefault="00BF57F0" w:rsidP="00686C10">
            <w:pPr>
              <w:pStyle w:val="BodyText1"/>
              <w:rPr>
                <w:rFonts w:eastAsia="Times New Roman"/>
                <w:color w:val="000000"/>
              </w:rPr>
            </w:pPr>
            <w:r w:rsidRPr="00104349">
              <w:rPr>
                <w:rFonts w:eastAsia="Calibri"/>
              </w:rPr>
              <w:t xml:space="preserve">Y </w:t>
            </w:r>
          </w:p>
        </w:tc>
      </w:tr>
      <w:tr w:rsidR="006303F2" w:rsidRPr="00104349" w14:paraId="1531B74F" w14:textId="77777777" w:rsidTr="0218F56E">
        <w:trPr>
          <w:trHeight w:val="300"/>
        </w:trPr>
        <w:tc>
          <w:tcPr>
            <w:tcW w:w="455" w:type="pct"/>
            <w:noWrap/>
          </w:tcPr>
          <w:p w14:paraId="2A50C7DE" w14:textId="5ED483F9" w:rsidR="00BF57F0" w:rsidRPr="00104349" w:rsidRDefault="00BF57F0" w:rsidP="00686C10">
            <w:pPr>
              <w:pStyle w:val="BodyText1"/>
              <w:rPr>
                <w:rFonts w:eastAsia="Calibri"/>
              </w:rPr>
            </w:pPr>
            <w:r w:rsidRPr="00104349">
              <w:rPr>
                <w:rFonts w:eastAsia="Calibri"/>
              </w:rPr>
              <w:lastRenderedPageBreak/>
              <w:t xml:space="preserve">11150 </w:t>
            </w:r>
          </w:p>
        </w:tc>
        <w:tc>
          <w:tcPr>
            <w:tcW w:w="590" w:type="pct"/>
          </w:tcPr>
          <w:p w14:paraId="78104884" w14:textId="19D7BF20" w:rsidR="00BF57F0" w:rsidRPr="00104349" w:rsidRDefault="00BF57F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23BAEAFD" w14:textId="04CBF609" w:rsidR="00BF57F0" w:rsidRPr="00104349" w:rsidRDefault="00BF57F0" w:rsidP="00686C10">
            <w:pPr>
              <w:pStyle w:val="BodyText1"/>
              <w:rPr>
                <w:rFonts w:eastAsia="Times New Roman"/>
                <w:color w:val="000000"/>
              </w:rPr>
            </w:pPr>
            <w:r w:rsidRPr="00104349">
              <w:rPr>
                <w:rFonts w:eastAsia="Times New Roman"/>
                <w:color w:val="000000"/>
              </w:rPr>
              <w:t>Chemicals</w:t>
            </w:r>
          </w:p>
        </w:tc>
        <w:tc>
          <w:tcPr>
            <w:tcW w:w="637" w:type="pct"/>
          </w:tcPr>
          <w:p w14:paraId="54D5A947" w14:textId="1FAA6EB8" w:rsidR="00BF57F0" w:rsidRPr="00104349" w:rsidRDefault="00BF57F0" w:rsidP="00686C10">
            <w:pPr>
              <w:pStyle w:val="BodyText1"/>
              <w:rPr>
                <w:rFonts w:eastAsia="Times New Roman"/>
                <w:color w:val="000000"/>
              </w:rPr>
            </w:pPr>
            <w:r w:rsidRPr="00104349">
              <w:rPr>
                <w:rFonts w:eastAsia="Times New Roman"/>
                <w:color w:val="000000"/>
              </w:rPr>
              <w:t>Inorganic Chemicals</w:t>
            </w:r>
          </w:p>
        </w:tc>
        <w:tc>
          <w:tcPr>
            <w:tcW w:w="1090" w:type="pct"/>
          </w:tcPr>
          <w:p w14:paraId="23CBD991" w14:textId="3A1569D9" w:rsidR="00BF57F0" w:rsidRPr="00104349" w:rsidRDefault="00BF57F0" w:rsidP="00686C10">
            <w:pPr>
              <w:pStyle w:val="BodyText1"/>
              <w:rPr>
                <w:rFonts w:eastAsia="MS PGothic"/>
              </w:rPr>
            </w:pPr>
            <w:r w:rsidRPr="00104349">
              <w:rPr>
                <w:rFonts w:eastAsia="MS PGothic"/>
              </w:rPr>
              <w:t>Schedule 26, Part 3, para 50: Any production activity which is likely to result in the release of any hydrogen halides into the air or any halogens or any of the compounds mentioned in Schedule 26, Part 3, para 52 into the air or water.</w:t>
            </w:r>
          </w:p>
        </w:tc>
        <w:tc>
          <w:tcPr>
            <w:tcW w:w="501" w:type="pct"/>
          </w:tcPr>
          <w:p w14:paraId="5E66622C" w14:textId="1DC65B98" w:rsidR="00BF57F0" w:rsidRPr="00104349" w:rsidRDefault="00BF57F0" w:rsidP="00686C10">
            <w:pPr>
              <w:pStyle w:val="BodyText1"/>
              <w:rPr>
                <w:rFonts w:eastAsia="Calibri"/>
              </w:rPr>
            </w:pPr>
            <w:r w:rsidRPr="00104349">
              <w:rPr>
                <w:rFonts w:eastAsia="Calibri"/>
              </w:rPr>
              <w:t xml:space="preserve">£14,573 (Band 14) </w:t>
            </w:r>
          </w:p>
        </w:tc>
        <w:tc>
          <w:tcPr>
            <w:tcW w:w="499" w:type="pct"/>
          </w:tcPr>
          <w:p w14:paraId="18D10B4D" w14:textId="5DB49C0D" w:rsidR="00BF57F0" w:rsidRPr="00104349" w:rsidRDefault="00BF57F0" w:rsidP="00686C10">
            <w:pPr>
              <w:pStyle w:val="BodyText1"/>
              <w:rPr>
                <w:rFonts w:eastAsia="Calibri"/>
              </w:rPr>
            </w:pPr>
            <w:r w:rsidRPr="00104349">
              <w:rPr>
                <w:rFonts w:eastAsia="Calibri"/>
              </w:rPr>
              <w:t xml:space="preserve">£4,371 </w:t>
            </w:r>
          </w:p>
        </w:tc>
        <w:tc>
          <w:tcPr>
            <w:tcW w:w="637" w:type="pct"/>
            <w:noWrap/>
          </w:tcPr>
          <w:p w14:paraId="26AB503B" w14:textId="74D383A6" w:rsidR="00BF57F0" w:rsidRPr="00104349" w:rsidRDefault="00BF57F0" w:rsidP="00686C10">
            <w:pPr>
              <w:pStyle w:val="BodyText1"/>
              <w:rPr>
                <w:rFonts w:eastAsia="Calibri"/>
              </w:rPr>
            </w:pPr>
            <w:r w:rsidRPr="00104349">
              <w:rPr>
                <w:rFonts w:eastAsia="Calibri"/>
              </w:rPr>
              <w:t xml:space="preserve">Y </w:t>
            </w:r>
          </w:p>
        </w:tc>
      </w:tr>
      <w:tr w:rsidR="006303F2" w:rsidRPr="00104349" w14:paraId="590E9A63" w14:textId="77777777" w:rsidTr="0218F56E">
        <w:trPr>
          <w:trHeight w:val="300"/>
        </w:trPr>
        <w:tc>
          <w:tcPr>
            <w:tcW w:w="455" w:type="pct"/>
            <w:noWrap/>
          </w:tcPr>
          <w:p w14:paraId="0B363B81" w14:textId="724DDFFA" w:rsidR="00BF57F0" w:rsidRPr="00104349" w:rsidRDefault="00BF57F0" w:rsidP="00686C10">
            <w:pPr>
              <w:pStyle w:val="BodyText1"/>
              <w:rPr>
                <w:rFonts w:eastAsia="Calibri"/>
              </w:rPr>
            </w:pPr>
            <w:r w:rsidRPr="00104349">
              <w:rPr>
                <w:rFonts w:eastAsia="Calibri"/>
              </w:rPr>
              <w:lastRenderedPageBreak/>
              <w:t xml:space="preserve">11160 </w:t>
            </w:r>
          </w:p>
        </w:tc>
        <w:tc>
          <w:tcPr>
            <w:tcW w:w="590" w:type="pct"/>
          </w:tcPr>
          <w:p w14:paraId="3A95758B" w14:textId="3096699D" w:rsidR="00BF57F0" w:rsidRPr="00104349" w:rsidRDefault="00BF57F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12CB1962" w14:textId="155E862D" w:rsidR="00BF57F0" w:rsidRPr="00104349" w:rsidRDefault="00BF57F0" w:rsidP="00686C10">
            <w:pPr>
              <w:pStyle w:val="BodyText1"/>
              <w:rPr>
                <w:rFonts w:eastAsia="Times New Roman"/>
                <w:color w:val="000000"/>
              </w:rPr>
            </w:pPr>
            <w:r w:rsidRPr="00104349">
              <w:rPr>
                <w:rFonts w:eastAsia="Times New Roman"/>
                <w:color w:val="000000"/>
              </w:rPr>
              <w:t>Chemicals</w:t>
            </w:r>
          </w:p>
        </w:tc>
        <w:tc>
          <w:tcPr>
            <w:tcW w:w="637" w:type="pct"/>
          </w:tcPr>
          <w:p w14:paraId="14998DCF" w14:textId="664E3387" w:rsidR="00BF57F0" w:rsidRPr="00104349" w:rsidRDefault="00BF57F0" w:rsidP="00686C10">
            <w:pPr>
              <w:pStyle w:val="BodyText1"/>
              <w:rPr>
                <w:rFonts w:eastAsia="Times New Roman"/>
                <w:color w:val="000000"/>
              </w:rPr>
            </w:pPr>
            <w:r w:rsidRPr="00104349">
              <w:rPr>
                <w:rFonts w:eastAsia="Times New Roman"/>
                <w:color w:val="000000"/>
              </w:rPr>
              <w:t>Inorganic Chemicals</w:t>
            </w:r>
          </w:p>
        </w:tc>
        <w:tc>
          <w:tcPr>
            <w:tcW w:w="1090" w:type="pct"/>
          </w:tcPr>
          <w:p w14:paraId="61E2036E" w14:textId="60A8130F" w:rsidR="00BF57F0" w:rsidRPr="00104349" w:rsidRDefault="00BF57F0" w:rsidP="001F75A8">
            <w:pPr>
              <w:pStyle w:val="BodyText1"/>
              <w:spacing w:after="1440"/>
              <w:rPr>
                <w:rFonts w:eastAsia="MS PGothic"/>
              </w:rPr>
            </w:pPr>
            <w:r w:rsidRPr="00104349">
              <w:rPr>
                <w:rFonts w:eastAsia="MS PGothic"/>
              </w:rPr>
              <w:t>Schedule 26, Part 3, para 51: Any production activity which uses, or is likely to result in the release of, hydrogen cyanide or hydrogen sulphide</w:t>
            </w:r>
            <w:r w:rsidR="00002F87">
              <w:rPr>
                <w:rFonts w:eastAsia="MS PGothic"/>
              </w:rPr>
              <w:t>.</w:t>
            </w:r>
          </w:p>
        </w:tc>
        <w:tc>
          <w:tcPr>
            <w:tcW w:w="501" w:type="pct"/>
          </w:tcPr>
          <w:p w14:paraId="36AA8CDF" w14:textId="67631279" w:rsidR="00BF57F0" w:rsidRPr="00104349" w:rsidRDefault="00BF57F0" w:rsidP="00686C10">
            <w:pPr>
              <w:pStyle w:val="BodyText1"/>
              <w:rPr>
                <w:rFonts w:eastAsia="Calibri"/>
              </w:rPr>
            </w:pPr>
            <w:r w:rsidRPr="00104349">
              <w:rPr>
                <w:rFonts w:eastAsia="Calibri"/>
              </w:rPr>
              <w:t xml:space="preserve">£14,573 (Band 14) </w:t>
            </w:r>
          </w:p>
        </w:tc>
        <w:tc>
          <w:tcPr>
            <w:tcW w:w="499" w:type="pct"/>
          </w:tcPr>
          <w:p w14:paraId="47EB0ECB" w14:textId="5EC89947" w:rsidR="00BF57F0" w:rsidRPr="00104349" w:rsidRDefault="00BF57F0" w:rsidP="00686C10">
            <w:pPr>
              <w:pStyle w:val="BodyText1"/>
              <w:rPr>
                <w:rFonts w:eastAsia="Calibri"/>
              </w:rPr>
            </w:pPr>
            <w:r w:rsidRPr="00104349">
              <w:rPr>
                <w:rFonts w:eastAsia="Calibri"/>
              </w:rPr>
              <w:t>£7,907</w:t>
            </w:r>
          </w:p>
        </w:tc>
        <w:tc>
          <w:tcPr>
            <w:tcW w:w="637" w:type="pct"/>
            <w:noWrap/>
          </w:tcPr>
          <w:p w14:paraId="1FA35C09" w14:textId="50AD1328" w:rsidR="00BF57F0" w:rsidRPr="00104349" w:rsidRDefault="00BF57F0" w:rsidP="00686C10">
            <w:pPr>
              <w:pStyle w:val="BodyText1"/>
              <w:rPr>
                <w:rFonts w:eastAsia="Calibri"/>
              </w:rPr>
            </w:pPr>
            <w:r w:rsidRPr="00104349">
              <w:rPr>
                <w:rFonts w:eastAsia="Calibri"/>
              </w:rPr>
              <w:t xml:space="preserve">Y </w:t>
            </w:r>
          </w:p>
        </w:tc>
      </w:tr>
      <w:tr w:rsidR="006303F2" w:rsidRPr="00104349" w14:paraId="4349BC96" w14:textId="77777777" w:rsidTr="0218F56E">
        <w:trPr>
          <w:trHeight w:val="300"/>
        </w:trPr>
        <w:tc>
          <w:tcPr>
            <w:tcW w:w="455" w:type="pct"/>
            <w:noWrap/>
          </w:tcPr>
          <w:p w14:paraId="2E110C7B" w14:textId="2B1CEFA7" w:rsidR="00BF57F0" w:rsidRPr="00104349" w:rsidRDefault="00BF57F0" w:rsidP="00686C10">
            <w:pPr>
              <w:pStyle w:val="BodyText1"/>
              <w:rPr>
                <w:rFonts w:eastAsia="Calibri"/>
              </w:rPr>
            </w:pPr>
            <w:r w:rsidRPr="00104349">
              <w:rPr>
                <w:rFonts w:eastAsia="Calibri"/>
              </w:rPr>
              <w:lastRenderedPageBreak/>
              <w:t xml:space="preserve">11170 </w:t>
            </w:r>
          </w:p>
        </w:tc>
        <w:tc>
          <w:tcPr>
            <w:tcW w:w="590" w:type="pct"/>
          </w:tcPr>
          <w:p w14:paraId="5F18850D" w14:textId="6D9D099C" w:rsidR="00BF57F0" w:rsidRPr="00104349" w:rsidRDefault="00BF57F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4AB530AB" w14:textId="3C86A666" w:rsidR="00BF57F0" w:rsidRPr="00104349" w:rsidRDefault="00BF57F0" w:rsidP="00686C10">
            <w:pPr>
              <w:pStyle w:val="BodyText1"/>
              <w:rPr>
                <w:rFonts w:eastAsia="Times New Roman"/>
                <w:color w:val="000000"/>
              </w:rPr>
            </w:pPr>
            <w:r w:rsidRPr="00104349">
              <w:rPr>
                <w:rFonts w:eastAsia="Times New Roman"/>
                <w:color w:val="000000"/>
              </w:rPr>
              <w:t>Chemicals</w:t>
            </w:r>
          </w:p>
        </w:tc>
        <w:tc>
          <w:tcPr>
            <w:tcW w:w="637" w:type="pct"/>
          </w:tcPr>
          <w:p w14:paraId="2418EE02" w14:textId="14AA734B" w:rsidR="00BF57F0" w:rsidRPr="00104349" w:rsidRDefault="00BF57F0" w:rsidP="00686C10">
            <w:pPr>
              <w:pStyle w:val="BodyText1"/>
              <w:rPr>
                <w:rFonts w:eastAsia="Times New Roman"/>
                <w:color w:val="000000"/>
              </w:rPr>
            </w:pPr>
            <w:r w:rsidRPr="00104349">
              <w:rPr>
                <w:rFonts w:eastAsia="Times New Roman"/>
                <w:color w:val="000000"/>
              </w:rPr>
              <w:t>Inorganic Chemicals</w:t>
            </w:r>
          </w:p>
        </w:tc>
        <w:tc>
          <w:tcPr>
            <w:tcW w:w="1090" w:type="pct"/>
          </w:tcPr>
          <w:p w14:paraId="6B6F8D0E" w14:textId="6C24335C" w:rsidR="00BF57F0" w:rsidRPr="00104349" w:rsidRDefault="00BF57F0" w:rsidP="001F75A8">
            <w:pPr>
              <w:pStyle w:val="BodyText1"/>
              <w:spacing w:after="600"/>
              <w:rPr>
                <w:rFonts w:eastAsia="Times New Roman"/>
                <w:color w:val="000000"/>
              </w:rPr>
            </w:pPr>
            <w:r w:rsidRPr="00104349">
              <w:rPr>
                <w:rFonts w:eastAsia="MS PGothic"/>
              </w:rPr>
              <w:t>Schedule 26, Part 3, para 52: Producing any compounds or using or recovering any mixture (other than in the application of a glaze or vitreous enamel), containing any of the substances listed in para 52.</w:t>
            </w:r>
          </w:p>
        </w:tc>
        <w:tc>
          <w:tcPr>
            <w:tcW w:w="501" w:type="pct"/>
          </w:tcPr>
          <w:p w14:paraId="3183331F" w14:textId="7A8AA0F5" w:rsidR="00BF57F0" w:rsidRPr="00104349" w:rsidRDefault="00BF57F0" w:rsidP="00686C10">
            <w:pPr>
              <w:pStyle w:val="BodyText1"/>
              <w:rPr>
                <w:rFonts w:eastAsia="Times New Roman"/>
                <w:color w:val="000000"/>
              </w:rPr>
            </w:pPr>
            <w:r w:rsidRPr="00104349">
              <w:rPr>
                <w:rFonts w:eastAsia="Calibri"/>
              </w:rPr>
              <w:t xml:space="preserve">£14,573 (Band 14) </w:t>
            </w:r>
          </w:p>
        </w:tc>
        <w:tc>
          <w:tcPr>
            <w:tcW w:w="499" w:type="pct"/>
          </w:tcPr>
          <w:p w14:paraId="114CE86F" w14:textId="4DA97F6F" w:rsidR="00BF57F0" w:rsidRPr="00104349" w:rsidRDefault="00BF57F0" w:rsidP="00686C10">
            <w:pPr>
              <w:pStyle w:val="BodyText1"/>
              <w:rPr>
                <w:rFonts w:eastAsia="Times New Roman"/>
                <w:color w:val="000000"/>
              </w:rPr>
            </w:pPr>
            <w:r w:rsidRPr="00104349">
              <w:rPr>
                <w:rFonts w:eastAsia="Calibri"/>
              </w:rPr>
              <w:t>£4,371</w:t>
            </w:r>
          </w:p>
        </w:tc>
        <w:tc>
          <w:tcPr>
            <w:tcW w:w="637" w:type="pct"/>
            <w:noWrap/>
          </w:tcPr>
          <w:p w14:paraId="4E7D9854" w14:textId="324D4E20" w:rsidR="00BF57F0" w:rsidRPr="00104349" w:rsidRDefault="00BF57F0" w:rsidP="00686C10">
            <w:pPr>
              <w:pStyle w:val="BodyText1"/>
              <w:rPr>
                <w:rFonts w:eastAsia="Times New Roman"/>
                <w:color w:val="000000"/>
              </w:rPr>
            </w:pPr>
            <w:r w:rsidRPr="00104349">
              <w:rPr>
                <w:rFonts w:eastAsia="Calibri"/>
              </w:rPr>
              <w:t xml:space="preserve">Y </w:t>
            </w:r>
          </w:p>
        </w:tc>
      </w:tr>
      <w:tr w:rsidR="001B31CF" w:rsidRPr="00104349" w14:paraId="61EA7B38" w14:textId="77777777" w:rsidTr="0218F56E">
        <w:trPr>
          <w:trHeight w:val="300"/>
        </w:trPr>
        <w:tc>
          <w:tcPr>
            <w:tcW w:w="455" w:type="pct"/>
            <w:noWrap/>
          </w:tcPr>
          <w:p w14:paraId="365E4668" w14:textId="60713F1D" w:rsidR="009E3342" w:rsidRPr="00104349" w:rsidRDefault="009E3342" w:rsidP="00686C10">
            <w:pPr>
              <w:pStyle w:val="BodyText1"/>
              <w:rPr>
                <w:rFonts w:eastAsia="Calibri"/>
              </w:rPr>
            </w:pPr>
            <w:r w:rsidRPr="00104349">
              <w:rPr>
                <w:rFonts w:eastAsia="Calibri"/>
              </w:rPr>
              <w:lastRenderedPageBreak/>
              <w:t xml:space="preserve">11180 </w:t>
            </w:r>
          </w:p>
        </w:tc>
        <w:tc>
          <w:tcPr>
            <w:tcW w:w="590" w:type="pct"/>
          </w:tcPr>
          <w:p w14:paraId="59BFE69C" w14:textId="738F3464" w:rsidR="009E3342" w:rsidRPr="00104349" w:rsidRDefault="009E334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31FEDEEA" w14:textId="57D9E001" w:rsidR="009E3342" w:rsidRPr="00104349" w:rsidRDefault="009E3342" w:rsidP="00686C10">
            <w:pPr>
              <w:pStyle w:val="BodyText1"/>
              <w:rPr>
                <w:rFonts w:eastAsia="Times New Roman"/>
                <w:color w:val="000000"/>
              </w:rPr>
            </w:pPr>
            <w:r w:rsidRPr="00104349">
              <w:rPr>
                <w:rFonts w:eastAsia="Times New Roman"/>
                <w:color w:val="000000"/>
              </w:rPr>
              <w:t>Chemicals</w:t>
            </w:r>
          </w:p>
        </w:tc>
        <w:tc>
          <w:tcPr>
            <w:tcW w:w="637" w:type="pct"/>
          </w:tcPr>
          <w:p w14:paraId="19BA9499" w14:textId="5C7373FB" w:rsidR="009E3342" w:rsidRPr="00104349" w:rsidRDefault="009E3342" w:rsidP="00686C10">
            <w:pPr>
              <w:pStyle w:val="BodyText1"/>
              <w:rPr>
                <w:rFonts w:eastAsia="Times New Roman"/>
                <w:color w:val="000000"/>
              </w:rPr>
            </w:pPr>
            <w:r w:rsidRPr="00104349">
              <w:rPr>
                <w:rFonts w:eastAsia="Times New Roman"/>
                <w:color w:val="000000"/>
              </w:rPr>
              <w:t>Inorganic Chemicals</w:t>
            </w:r>
          </w:p>
        </w:tc>
        <w:tc>
          <w:tcPr>
            <w:tcW w:w="1090" w:type="pct"/>
          </w:tcPr>
          <w:p w14:paraId="25E3600A" w14:textId="16B4D004" w:rsidR="009E3342" w:rsidRPr="00104349" w:rsidRDefault="009E3342" w:rsidP="00686C10">
            <w:pPr>
              <w:pStyle w:val="BodyText1"/>
              <w:rPr>
                <w:rFonts w:eastAsia="MS PGothic"/>
              </w:rPr>
            </w:pPr>
            <w:r w:rsidRPr="00104349">
              <w:rPr>
                <w:rFonts w:eastAsia="MS PGothic"/>
              </w:rPr>
              <w:t>Schedule 26, Part 3, para 56: Manufacture of inorganic chemicals: Recovering or using in any process of manufacture cadmium, mercury or any of their compounds, unless included within an activity description elsewhere in this schedule.</w:t>
            </w:r>
          </w:p>
        </w:tc>
        <w:tc>
          <w:tcPr>
            <w:tcW w:w="501" w:type="pct"/>
          </w:tcPr>
          <w:p w14:paraId="1EE82ACA" w14:textId="243F7733" w:rsidR="009E3342" w:rsidRPr="00104349" w:rsidRDefault="009E3342" w:rsidP="00686C10">
            <w:pPr>
              <w:pStyle w:val="BodyText1"/>
              <w:rPr>
                <w:rFonts w:eastAsia="Calibri"/>
              </w:rPr>
            </w:pPr>
            <w:r w:rsidRPr="00104349">
              <w:rPr>
                <w:rFonts w:eastAsia="Calibri"/>
              </w:rPr>
              <w:t xml:space="preserve">£14,573 (Band 14) </w:t>
            </w:r>
          </w:p>
        </w:tc>
        <w:tc>
          <w:tcPr>
            <w:tcW w:w="499" w:type="pct"/>
          </w:tcPr>
          <w:p w14:paraId="4BBE41FA" w14:textId="31CC9447" w:rsidR="009E3342" w:rsidRPr="00104349" w:rsidRDefault="009E3342" w:rsidP="00686C10">
            <w:pPr>
              <w:pStyle w:val="BodyText1"/>
              <w:rPr>
                <w:rFonts w:eastAsia="Calibri"/>
              </w:rPr>
            </w:pPr>
            <w:r w:rsidRPr="00104349">
              <w:rPr>
                <w:rFonts w:eastAsia="Calibri"/>
              </w:rPr>
              <w:t>£13,538</w:t>
            </w:r>
          </w:p>
        </w:tc>
        <w:tc>
          <w:tcPr>
            <w:tcW w:w="637" w:type="pct"/>
            <w:noWrap/>
          </w:tcPr>
          <w:p w14:paraId="5CF5EF4E" w14:textId="10613CD7" w:rsidR="009E3342" w:rsidRPr="00104349" w:rsidRDefault="009E3342" w:rsidP="00686C10">
            <w:pPr>
              <w:pStyle w:val="BodyText1"/>
              <w:rPr>
                <w:rFonts w:eastAsia="Calibri"/>
              </w:rPr>
            </w:pPr>
            <w:r w:rsidRPr="00104349">
              <w:rPr>
                <w:rFonts w:eastAsia="Calibri"/>
              </w:rPr>
              <w:t xml:space="preserve">Y </w:t>
            </w:r>
          </w:p>
        </w:tc>
      </w:tr>
      <w:tr w:rsidR="001B31CF" w:rsidRPr="00104349" w14:paraId="3B460556" w14:textId="77777777" w:rsidTr="0218F56E">
        <w:trPr>
          <w:trHeight w:val="300"/>
        </w:trPr>
        <w:tc>
          <w:tcPr>
            <w:tcW w:w="455" w:type="pct"/>
            <w:noWrap/>
          </w:tcPr>
          <w:p w14:paraId="7B860528" w14:textId="54355A6B" w:rsidR="009E3342" w:rsidRPr="00104349" w:rsidRDefault="009E3342" w:rsidP="00686C10">
            <w:pPr>
              <w:pStyle w:val="BodyText1"/>
              <w:rPr>
                <w:rFonts w:eastAsia="Calibri"/>
              </w:rPr>
            </w:pPr>
            <w:r w:rsidRPr="00104349">
              <w:rPr>
                <w:rFonts w:eastAsia="Calibri"/>
              </w:rPr>
              <w:lastRenderedPageBreak/>
              <w:t xml:space="preserve">11190 </w:t>
            </w:r>
          </w:p>
        </w:tc>
        <w:tc>
          <w:tcPr>
            <w:tcW w:w="590" w:type="pct"/>
          </w:tcPr>
          <w:p w14:paraId="5F80CC5C" w14:textId="1DDAACD7" w:rsidR="009E3342" w:rsidRPr="00104349" w:rsidRDefault="009E334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6B2CD6F0" w14:textId="69257225" w:rsidR="009E3342" w:rsidRPr="00104349" w:rsidRDefault="009E3342" w:rsidP="00686C10">
            <w:pPr>
              <w:pStyle w:val="BodyText1"/>
              <w:rPr>
                <w:rFonts w:eastAsia="Times New Roman"/>
                <w:color w:val="000000"/>
              </w:rPr>
            </w:pPr>
            <w:r w:rsidRPr="00104349">
              <w:rPr>
                <w:rFonts w:eastAsia="Times New Roman"/>
                <w:color w:val="000000"/>
              </w:rPr>
              <w:t>Chemicals</w:t>
            </w:r>
          </w:p>
        </w:tc>
        <w:tc>
          <w:tcPr>
            <w:tcW w:w="637" w:type="pct"/>
          </w:tcPr>
          <w:p w14:paraId="323E9625" w14:textId="5C98DE90" w:rsidR="009E3342" w:rsidRPr="00104349" w:rsidRDefault="009E3342" w:rsidP="00686C10">
            <w:pPr>
              <w:pStyle w:val="BodyText1"/>
              <w:rPr>
                <w:rFonts w:eastAsia="Times New Roman"/>
                <w:color w:val="000000"/>
              </w:rPr>
            </w:pPr>
            <w:r w:rsidRPr="00104349">
              <w:rPr>
                <w:rFonts w:eastAsia="Times New Roman"/>
                <w:color w:val="000000"/>
              </w:rPr>
              <w:t>Inorganic Chemicals</w:t>
            </w:r>
          </w:p>
        </w:tc>
        <w:tc>
          <w:tcPr>
            <w:tcW w:w="1090" w:type="pct"/>
          </w:tcPr>
          <w:p w14:paraId="2612E515" w14:textId="3EE10E8E" w:rsidR="009E3342" w:rsidRPr="00104349" w:rsidRDefault="009E3342" w:rsidP="001F75A8">
            <w:pPr>
              <w:pStyle w:val="BodyText1"/>
              <w:spacing w:after="1680"/>
              <w:rPr>
                <w:rFonts w:eastAsia="MS PGothic"/>
              </w:rPr>
            </w:pPr>
            <w:r w:rsidRPr="00104349">
              <w:rPr>
                <w:rFonts w:eastAsia="MS PGothic"/>
              </w:rPr>
              <w:t>Schedule 26, Part 3, para 53: Any other activity which may result in the release into the air of any acid forming oxide of nitrogen.</w:t>
            </w:r>
          </w:p>
        </w:tc>
        <w:tc>
          <w:tcPr>
            <w:tcW w:w="501" w:type="pct"/>
          </w:tcPr>
          <w:p w14:paraId="3DEB0FBA" w14:textId="7D67BDCC" w:rsidR="009E3342" w:rsidRPr="00104349" w:rsidRDefault="009E3342" w:rsidP="00686C10">
            <w:pPr>
              <w:pStyle w:val="BodyText1"/>
              <w:rPr>
                <w:rFonts w:eastAsia="Calibri"/>
              </w:rPr>
            </w:pPr>
            <w:r w:rsidRPr="00104349">
              <w:rPr>
                <w:rFonts w:eastAsia="Calibri"/>
              </w:rPr>
              <w:t xml:space="preserve">£14,573 (Band 14) </w:t>
            </w:r>
          </w:p>
        </w:tc>
        <w:tc>
          <w:tcPr>
            <w:tcW w:w="499" w:type="pct"/>
          </w:tcPr>
          <w:p w14:paraId="7DC715C7" w14:textId="0FE93612" w:rsidR="009E3342" w:rsidRPr="00104349" w:rsidRDefault="009E3342" w:rsidP="00686C10">
            <w:pPr>
              <w:pStyle w:val="BodyText1"/>
              <w:rPr>
                <w:rFonts w:eastAsia="Calibri"/>
              </w:rPr>
            </w:pPr>
            <w:r w:rsidRPr="00104349">
              <w:rPr>
                <w:rFonts w:eastAsia="Calibri"/>
              </w:rPr>
              <w:t xml:space="preserve">£4,371 </w:t>
            </w:r>
          </w:p>
        </w:tc>
        <w:tc>
          <w:tcPr>
            <w:tcW w:w="637" w:type="pct"/>
            <w:noWrap/>
          </w:tcPr>
          <w:p w14:paraId="599B70DF" w14:textId="00CC06DE" w:rsidR="009E3342" w:rsidRPr="00104349" w:rsidRDefault="009E3342" w:rsidP="00686C10">
            <w:pPr>
              <w:pStyle w:val="BodyText1"/>
              <w:rPr>
                <w:rFonts w:eastAsia="Calibri"/>
              </w:rPr>
            </w:pPr>
            <w:r w:rsidRPr="00104349">
              <w:rPr>
                <w:rFonts w:eastAsia="Calibri"/>
              </w:rPr>
              <w:t xml:space="preserve">Y </w:t>
            </w:r>
          </w:p>
        </w:tc>
      </w:tr>
      <w:tr w:rsidR="006303F2" w:rsidRPr="00104349" w14:paraId="1ECD2AF7" w14:textId="77777777" w:rsidTr="0218F56E">
        <w:trPr>
          <w:trHeight w:val="300"/>
        </w:trPr>
        <w:tc>
          <w:tcPr>
            <w:tcW w:w="455" w:type="pct"/>
            <w:noWrap/>
          </w:tcPr>
          <w:p w14:paraId="46DCF26C" w14:textId="35B3CFC3" w:rsidR="009E3342" w:rsidRPr="00104349" w:rsidRDefault="009E3342" w:rsidP="00686C10">
            <w:pPr>
              <w:pStyle w:val="BodyText1"/>
              <w:rPr>
                <w:rFonts w:eastAsia="Calibri"/>
              </w:rPr>
            </w:pPr>
            <w:r w:rsidRPr="00104349">
              <w:rPr>
                <w:rFonts w:eastAsia="Calibri"/>
              </w:rPr>
              <w:lastRenderedPageBreak/>
              <w:t>11200</w:t>
            </w:r>
          </w:p>
        </w:tc>
        <w:tc>
          <w:tcPr>
            <w:tcW w:w="590" w:type="pct"/>
          </w:tcPr>
          <w:p w14:paraId="254CE956" w14:textId="4E364EAB" w:rsidR="009E3342" w:rsidRPr="00104349" w:rsidRDefault="009E334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12A04264" w14:textId="1474E65E" w:rsidR="009E3342" w:rsidRPr="00104349" w:rsidRDefault="009E3342" w:rsidP="00686C10">
            <w:pPr>
              <w:pStyle w:val="BodyText1"/>
              <w:rPr>
                <w:rFonts w:eastAsia="Times New Roman"/>
                <w:color w:val="000000"/>
              </w:rPr>
            </w:pPr>
            <w:r w:rsidRPr="00104349">
              <w:rPr>
                <w:rFonts w:eastAsia="Times New Roman"/>
                <w:color w:val="000000"/>
              </w:rPr>
              <w:t>Chemicals</w:t>
            </w:r>
          </w:p>
        </w:tc>
        <w:tc>
          <w:tcPr>
            <w:tcW w:w="637" w:type="pct"/>
          </w:tcPr>
          <w:p w14:paraId="291FA802" w14:textId="5C6E0A2F" w:rsidR="009E3342" w:rsidRPr="00104349" w:rsidRDefault="009E3342" w:rsidP="00686C10">
            <w:pPr>
              <w:pStyle w:val="BodyText1"/>
              <w:rPr>
                <w:rFonts w:eastAsia="Times New Roman"/>
                <w:color w:val="000000"/>
              </w:rPr>
            </w:pPr>
            <w:r w:rsidRPr="00104349">
              <w:rPr>
                <w:rFonts w:eastAsia="Times New Roman"/>
                <w:color w:val="000000"/>
              </w:rPr>
              <w:t xml:space="preserve">Manufacturing </w:t>
            </w:r>
            <w:r w:rsidR="00F856FF">
              <w:rPr>
                <w:rFonts w:eastAsia="Times New Roman"/>
                <w:color w:val="000000"/>
              </w:rPr>
              <w:t>I</w:t>
            </w:r>
            <w:r w:rsidRPr="00104349">
              <w:rPr>
                <w:rFonts w:eastAsia="Times New Roman"/>
                <w:color w:val="000000"/>
              </w:rPr>
              <w:t>nvolving Ammonia</w:t>
            </w:r>
          </w:p>
        </w:tc>
        <w:tc>
          <w:tcPr>
            <w:tcW w:w="1090" w:type="pct"/>
          </w:tcPr>
          <w:p w14:paraId="3E7D189D" w14:textId="55403B52" w:rsidR="009E3342" w:rsidRPr="00104349" w:rsidRDefault="009E3342" w:rsidP="001F75A8">
            <w:pPr>
              <w:pStyle w:val="BodyText1"/>
              <w:spacing w:after="600"/>
              <w:rPr>
                <w:rFonts w:eastAsia="MS PGothic"/>
              </w:rPr>
            </w:pPr>
            <w:r w:rsidRPr="00104349">
              <w:rPr>
                <w:rFonts w:eastAsia="MS PGothic"/>
              </w:rPr>
              <w:t>Schedule 26, Part 3, para 54: Any activity for the manufacture of a chemical which may result in the release of ammonia into the air other than an activity in which ammonia is only used as a refrigerant</w:t>
            </w:r>
            <w:r w:rsidR="00F856FF">
              <w:rPr>
                <w:rFonts w:eastAsia="MS PGothic"/>
              </w:rPr>
              <w:t>.</w:t>
            </w:r>
          </w:p>
        </w:tc>
        <w:tc>
          <w:tcPr>
            <w:tcW w:w="501" w:type="pct"/>
          </w:tcPr>
          <w:p w14:paraId="6026083D" w14:textId="3B92DCF2" w:rsidR="009E3342" w:rsidRPr="00104349" w:rsidRDefault="009E3342" w:rsidP="00686C10">
            <w:pPr>
              <w:pStyle w:val="BodyText1"/>
              <w:rPr>
                <w:rFonts w:eastAsia="Calibri"/>
              </w:rPr>
            </w:pPr>
            <w:r w:rsidRPr="00104349">
              <w:rPr>
                <w:rFonts w:eastAsia="Calibri"/>
              </w:rPr>
              <w:t xml:space="preserve">£14,573 (Band 14) </w:t>
            </w:r>
          </w:p>
        </w:tc>
        <w:tc>
          <w:tcPr>
            <w:tcW w:w="499" w:type="pct"/>
          </w:tcPr>
          <w:p w14:paraId="2E16F7C2" w14:textId="0C3310A6" w:rsidR="009E3342" w:rsidRPr="00104349" w:rsidRDefault="009E3342" w:rsidP="00686C10">
            <w:pPr>
              <w:pStyle w:val="BodyText1"/>
              <w:rPr>
                <w:rFonts w:eastAsia="Calibri"/>
              </w:rPr>
            </w:pPr>
            <w:r w:rsidRPr="00104349">
              <w:rPr>
                <w:rFonts w:eastAsia="Calibri"/>
              </w:rPr>
              <w:t>£13,538</w:t>
            </w:r>
          </w:p>
        </w:tc>
        <w:tc>
          <w:tcPr>
            <w:tcW w:w="637" w:type="pct"/>
            <w:noWrap/>
          </w:tcPr>
          <w:p w14:paraId="422BA106" w14:textId="1E1276E4" w:rsidR="009E3342" w:rsidRPr="00104349" w:rsidRDefault="009E3342" w:rsidP="00686C10">
            <w:pPr>
              <w:pStyle w:val="BodyText1"/>
              <w:rPr>
                <w:rFonts w:eastAsia="Calibri"/>
              </w:rPr>
            </w:pPr>
            <w:r w:rsidRPr="00104349">
              <w:rPr>
                <w:rFonts w:eastAsia="Calibri"/>
              </w:rPr>
              <w:t xml:space="preserve">Y </w:t>
            </w:r>
          </w:p>
        </w:tc>
      </w:tr>
      <w:tr w:rsidR="006303F2" w:rsidRPr="00104349" w14:paraId="0CBC646A" w14:textId="77777777" w:rsidTr="0218F56E">
        <w:trPr>
          <w:trHeight w:val="300"/>
        </w:trPr>
        <w:tc>
          <w:tcPr>
            <w:tcW w:w="455" w:type="pct"/>
            <w:noWrap/>
          </w:tcPr>
          <w:p w14:paraId="149BE3C2" w14:textId="23A9283C" w:rsidR="009E3342" w:rsidRPr="00104349" w:rsidRDefault="009E3342" w:rsidP="00686C10">
            <w:pPr>
              <w:pStyle w:val="BodyText1"/>
              <w:rPr>
                <w:rFonts w:eastAsia="Calibri"/>
              </w:rPr>
            </w:pPr>
            <w:r w:rsidRPr="00104349">
              <w:rPr>
                <w:rFonts w:eastAsia="Calibri"/>
              </w:rPr>
              <w:lastRenderedPageBreak/>
              <w:t xml:space="preserve">11210 </w:t>
            </w:r>
          </w:p>
        </w:tc>
        <w:tc>
          <w:tcPr>
            <w:tcW w:w="590" w:type="pct"/>
          </w:tcPr>
          <w:p w14:paraId="3B7D39CE" w14:textId="3273DAC4" w:rsidR="009E3342" w:rsidRPr="00104349" w:rsidRDefault="009E334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4E1F73BE" w14:textId="219C56F7" w:rsidR="009E3342" w:rsidRPr="00104349" w:rsidRDefault="009E3342" w:rsidP="00686C10">
            <w:pPr>
              <w:pStyle w:val="BodyText1"/>
              <w:rPr>
                <w:rFonts w:eastAsia="Times New Roman"/>
                <w:color w:val="000000"/>
              </w:rPr>
            </w:pPr>
            <w:r w:rsidRPr="00104349">
              <w:rPr>
                <w:rFonts w:eastAsia="Times New Roman"/>
                <w:color w:val="000000"/>
              </w:rPr>
              <w:t>Chemicals</w:t>
            </w:r>
          </w:p>
        </w:tc>
        <w:tc>
          <w:tcPr>
            <w:tcW w:w="637" w:type="pct"/>
          </w:tcPr>
          <w:p w14:paraId="27A82D0C" w14:textId="003A3CEF" w:rsidR="009E3342" w:rsidRPr="00104349" w:rsidRDefault="009E3342" w:rsidP="00686C10">
            <w:pPr>
              <w:pStyle w:val="BodyText1"/>
              <w:rPr>
                <w:rFonts w:eastAsia="Times New Roman"/>
                <w:color w:val="000000"/>
              </w:rPr>
            </w:pPr>
            <w:r w:rsidRPr="00104349">
              <w:rPr>
                <w:rFonts w:eastAsia="Times New Roman"/>
                <w:color w:val="000000"/>
              </w:rPr>
              <w:t xml:space="preserve">Organic </w:t>
            </w:r>
            <w:r w:rsidR="00F856FF">
              <w:rPr>
                <w:rFonts w:eastAsia="Times New Roman"/>
                <w:color w:val="000000"/>
              </w:rPr>
              <w:t>C</w:t>
            </w:r>
            <w:r w:rsidRPr="00104349">
              <w:rPr>
                <w:rFonts w:eastAsia="Times New Roman"/>
                <w:color w:val="000000"/>
              </w:rPr>
              <w:t>hemicals</w:t>
            </w:r>
          </w:p>
        </w:tc>
        <w:tc>
          <w:tcPr>
            <w:tcW w:w="1090" w:type="pct"/>
          </w:tcPr>
          <w:p w14:paraId="79D4E3D9" w14:textId="6BF9D205" w:rsidR="009E3342" w:rsidRPr="00104349" w:rsidRDefault="009E3342" w:rsidP="00686C10">
            <w:pPr>
              <w:pStyle w:val="BodyText1"/>
              <w:rPr>
                <w:rFonts w:eastAsia="Times New Roman"/>
                <w:color w:val="000000"/>
              </w:rPr>
            </w:pPr>
            <w:r w:rsidRPr="00104349">
              <w:rPr>
                <w:rFonts w:eastAsia="MS PGothic"/>
              </w:rPr>
              <w:t>Schedule 20, Part 4, para 16: Manufacture of organic chemicals: producing less than 1 tonne of product per year</w:t>
            </w:r>
          </w:p>
        </w:tc>
        <w:tc>
          <w:tcPr>
            <w:tcW w:w="501" w:type="pct"/>
          </w:tcPr>
          <w:p w14:paraId="7735E866" w14:textId="2349A980" w:rsidR="009E3342" w:rsidRPr="00104349" w:rsidRDefault="009E3342" w:rsidP="00686C10">
            <w:pPr>
              <w:pStyle w:val="BodyText1"/>
              <w:rPr>
                <w:rFonts w:eastAsia="Times New Roman"/>
                <w:color w:val="000000"/>
              </w:rPr>
            </w:pPr>
            <w:r w:rsidRPr="00104349">
              <w:rPr>
                <w:rFonts w:eastAsia="Calibri"/>
              </w:rPr>
              <w:t xml:space="preserve">£14,573 (Band 14) </w:t>
            </w:r>
          </w:p>
        </w:tc>
        <w:tc>
          <w:tcPr>
            <w:tcW w:w="499" w:type="pct"/>
          </w:tcPr>
          <w:p w14:paraId="6A2198E6" w14:textId="05F857B7" w:rsidR="009E3342" w:rsidRPr="00104349" w:rsidRDefault="009E3342" w:rsidP="00686C10">
            <w:pPr>
              <w:pStyle w:val="BodyText1"/>
              <w:rPr>
                <w:rFonts w:eastAsia="Times New Roman"/>
                <w:color w:val="000000"/>
              </w:rPr>
            </w:pPr>
            <w:r w:rsidRPr="00104349">
              <w:rPr>
                <w:rFonts w:eastAsia="Calibri"/>
              </w:rPr>
              <w:t>£4,371</w:t>
            </w:r>
          </w:p>
        </w:tc>
        <w:tc>
          <w:tcPr>
            <w:tcW w:w="637" w:type="pct"/>
            <w:noWrap/>
          </w:tcPr>
          <w:p w14:paraId="25F39589" w14:textId="4673B0FB" w:rsidR="009E3342" w:rsidRPr="00104349" w:rsidRDefault="009E3342" w:rsidP="00686C10">
            <w:pPr>
              <w:pStyle w:val="BodyText1"/>
              <w:rPr>
                <w:rFonts w:eastAsia="Times New Roman"/>
                <w:color w:val="000000"/>
              </w:rPr>
            </w:pPr>
            <w:r w:rsidRPr="00104349">
              <w:rPr>
                <w:rFonts w:eastAsia="Times New Roman"/>
                <w:color w:val="000000"/>
              </w:rPr>
              <w:t>Y</w:t>
            </w:r>
          </w:p>
        </w:tc>
      </w:tr>
      <w:tr w:rsidR="006303F2" w:rsidRPr="00104349" w14:paraId="69534DB2" w14:textId="77777777" w:rsidTr="0218F56E">
        <w:trPr>
          <w:trHeight w:val="300"/>
        </w:trPr>
        <w:tc>
          <w:tcPr>
            <w:tcW w:w="455" w:type="pct"/>
            <w:noWrap/>
          </w:tcPr>
          <w:p w14:paraId="30256337" w14:textId="2B79566C" w:rsidR="009E3342" w:rsidRPr="00104349" w:rsidRDefault="009E3342" w:rsidP="00686C10">
            <w:pPr>
              <w:pStyle w:val="BodyText1"/>
              <w:rPr>
                <w:rFonts w:eastAsia="Calibri"/>
              </w:rPr>
            </w:pPr>
            <w:r w:rsidRPr="00104349">
              <w:rPr>
                <w:rFonts w:eastAsia="Calibri"/>
              </w:rPr>
              <w:t xml:space="preserve">11220 </w:t>
            </w:r>
          </w:p>
        </w:tc>
        <w:tc>
          <w:tcPr>
            <w:tcW w:w="590" w:type="pct"/>
          </w:tcPr>
          <w:p w14:paraId="255BF08D" w14:textId="6A36E2A4" w:rsidR="009E3342" w:rsidRPr="00104349" w:rsidRDefault="009E334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53281435" w14:textId="56A1A41D" w:rsidR="009E3342" w:rsidRPr="00104349" w:rsidRDefault="009E3342" w:rsidP="00686C10">
            <w:pPr>
              <w:pStyle w:val="BodyText1"/>
              <w:rPr>
                <w:rFonts w:eastAsia="Times New Roman"/>
                <w:color w:val="000000"/>
              </w:rPr>
            </w:pPr>
            <w:r w:rsidRPr="00104349">
              <w:rPr>
                <w:rFonts w:eastAsia="Times New Roman"/>
                <w:color w:val="000000"/>
              </w:rPr>
              <w:t>Chemicals</w:t>
            </w:r>
          </w:p>
        </w:tc>
        <w:tc>
          <w:tcPr>
            <w:tcW w:w="637" w:type="pct"/>
          </w:tcPr>
          <w:p w14:paraId="439C1DEE" w14:textId="58C9DB59" w:rsidR="009E3342" w:rsidRPr="00104349" w:rsidRDefault="009E3342" w:rsidP="00686C10">
            <w:pPr>
              <w:pStyle w:val="BodyText1"/>
              <w:rPr>
                <w:rFonts w:eastAsia="Times New Roman"/>
                <w:color w:val="000000"/>
              </w:rPr>
            </w:pPr>
            <w:r w:rsidRPr="00104349">
              <w:rPr>
                <w:rFonts w:eastAsia="Times New Roman"/>
                <w:color w:val="000000"/>
              </w:rPr>
              <w:t xml:space="preserve">Organic </w:t>
            </w:r>
            <w:r w:rsidR="00F856FF">
              <w:rPr>
                <w:rFonts w:eastAsia="Times New Roman"/>
                <w:color w:val="000000"/>
              </w:rPr>
              <w:t>Chemicals</w:t>
            </w:r>
          </w:p>
        </w:tc>
        <w:tc>
          <w:tcPr>
            <w:tcW w:w="1090" w:type="pct"/>
          </w:tcPr>
          <w:p w14:paraId="573503C8" w14:textId="355A0528" w:rsidR="009E3342" w:rsidRPr="00104349" w:rsidRDefault="009E3342" w:rsidP="00686C10">
            <w:pPr>
              <w:pStyle w:val="BodyText1"/>
              <w:rPr>
                <w:rFonts w:eastAsia="Times New Roman"/>
                <w:color w:val="000000"/>
              </w:rPr>
            </w:pPr>
            <w:r w:rsidRPr="00104349">
              <w:rPr>
                <w:rFonts w:eastAsia="MS PGothic"/>
              </w:rPr>
              <w:t>Schedule 20, Part 4, para 16: Manufacture of organic chemicals: producing 1 tonne or more but less than 250 tonnes of product per year.</w:t>
            </w:r>
          </w:p>
        </w:tc>
        <w:tc>
          <w:tcPr>
            <w:tcW w:w="501" w:type="pct"/>
          </w:tcPr>
          <w:p w14:paraId="27DF0512" w14:textId="6173D7B6" w:rsidR="009E3342" w:rsidRPr="00104349" w:rsidRDefault="009E3342" w:rsidP="00686C10">
            <w:pPr>
              <w:pStyle w:val="BodyText1"/>
              <w:rPr>
                <w:rFonts w:eastAsia="Times New Roman"/>
                <w:color w:val="000000"/>
              </w:rPr>
            </w:pPr>
            <w:r w:rsidRPr="00104349">
              <w:rPr>
                <w:rFonts w:eastAsia="Calibri"/>
              </w:rPr>
              <w:t xml:space="preserve">£21,860 (Band 15) </w:t>
            </w:r>
          </w:p>
        </w:tc>
        <w:tc>
          <w:tcPr>
            <w:tcW w:w="499" w:type="pct"/>
          </w:tcPr>
          <w:p w14:paraId="31D24F38" w14:textId="5BF858CF" w:rsidR="009E3342" w:rsidRPr="00104349" w:rsidRDefault="009E3342" w:rsidP="00686C10">
            <w:pPr>
              <w:pStyle w:val="BodyText1"/>
              <w:rPr>
                <w:rFonts w:eastAsia="Times New Roman"/>
                <w:color w:val="000000"/>
              </w:rPr>
            </w:pPr>
            <w:r w:rsidRPr="00104349">
              <w:rPr>
                <w:rFonts w:eastAsia="Calibri"/>
              </w:rPr>
              <w:t>£5,788</w:t>
            </w:r>
          </w:p>
        </w:tc>
        <w:tc>
          <w:tcPr>
            <w:tcW w:w="637" w:type="pct"/>
            <w:noWrap/>
          </w:tcPr>
          <w:p w14:paraId="6C35DC5A" w14:textId="5F595A35" w:rsidR="009E3342" w:rsidRPr="00104349" w:rsidRDefault="009E3342" w:rsidP="00686C10">
            <w:pPr>
              <w:pStyle w:val="BodyText1"/>
              <w:rPr>
                <w:rFonts w:eastAsia="Times New Roman"/>
                <w:color w:val="000000"/>
              </w:rPr>
            </w:pPr>
            <w:r w:rsidRPr="00104349">
              <w:rPr>
                <w:rFonts w:eastAsia="Times New Roman"/>
                <w:color w:val="000000"/>
              </w:rPr>
              <w:t>Y</w:t>
            </w:r>
          </w:p>
        </w:tc>
      </w:tr>
      <w:tr w:rsidR="00F856FF" w:rsidRPr="00104349" w14:paraId="08FC254E" w14:textId="77777777" w:rsidTr="0218F56E">
        <w:trPr>
          <w:trHeight w:val="300"/>
        </w:trPr>
        <w:tc>
          <w:tcPr>
            <w:tcW w:w="455" w:type="pct"/>
            <w:noWrap/>
          </w:tcPr>
          <w:p w14:paraId="68F25784" w14:textId="7BD29B4D" w:rsidR="00F856FF" w:rsidRPr="00104349" w:rsidRDefault="00F856FF" w:rsidP="00686C10">
            <w:pPr>
              <w:pStyle w:val="BodyText1"/>
              <w:rPr>
                <w:rFonts w:eastAsia="Calibri"/>
              </w:rPr>
            </w:pPr>
            <w:r w:rsidRPr="00104349">
              <w:rPr>
                <w:rFonts w:eastAsia="Calibri"/>
              </w:rPr>
              <w:lastRenderedPageBreak/>
              <w:t xml:space="preserve">11230 </w:t>
            </w:r>
          </w:p>
        </w:tc>
        <w:tc>
          <w:tcPr>
            <w:tcW w:w="590" w:type="pct"/>
          </w:tcPr>
          <w:p w14:paraId="341461A8" w14:textId="5D440038" w:rsidR="00F856FF" w:rsidRPr="00104349" w:rsidRDefault="00F856FF"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0CF349CB" w14:textId="14C95DD8" w:rsidR="00F856FF" w:rsidRPr="00104349" w:rsidRDefault="00F856FF" w:rsidP="00686C10">
            <w:pPr>
              <w:pStyle w:val="BodyText1"/>
              <w:rPr>
                <w:rFonts w:eastAsia="Times New Roman"/>
                <w:color w:val="000000"/>
              </w:rPr>
            </w:pPr>
            <w:r w:rsidRPr="00104349">
              <w:rPr>
                <w:rFonts w:eastAsia="Times New Roman"/>
                <w:color w:val="000000"/>
              </w:rPr>
              <w:t>Chemicals</w:t>
            </w:r>
          </w:p>
        </w:tc>
        <w:tc>
          <w:tcPr>
            <w:tcW w:w="637" w:type="pct"/>
          </w:tcPr>
          <w:p w14:paraId="6C62A977" w14:textId="10175689" w:rsidR="00F856FF" w:rsidRPr="00104349" w:rsidRDefault="00F856FF" w:rsidP="00686C10">
            <w:pPr>
              <w:pStyle w:val="BodyText1"/>
              <w:rPr>
                <w:rFonts w:eastAsia="Times New Roman"/>
                <w:color w:val="000000"/>
              </w:rPr>
            </w:pPr>
            <w:r w:rsidRPr="00104349">
              <w:rPr>
                <w:rFonts w:eastAsia="Times New Roman"/>
                <w:color w:val="000000"/>
              </w:rPr>
              <w:t xml:space="preserve">Organic </w:t>
            </w:r>
            <w:r>
              <w:rPr>
                <w:rFonts w:eastAsia="Times New Roman"/>
                <w:color w:val="000000"/>
              </w:rPr>
              <w:t>Chemicals</w:t>
            </w:r>
          </w:p>
        </w:tc>
        <w:tc>
          <w:tcPr>
            <w:tcW w:w="1090" w:type="pct"/>
          </w:tcPr>
          <w:p w14:paraId="200C2754" w14:textId="4A82590F" w:rsidR="00F856FF" w:rsidRPr="00104349" w:rsidRDefault="00F856FF" w:rsidP="00686C10">
            <w:pPr>
              <w:pStyle w:val="BodyText1"/>
              <w:rPr>
                <w:rFonts w:eastAsia="Times New Roman"/>
                <w:color w:val="000000"/>
              </w:rPr>
            </w:pPr>
            <w:r w:rsidRPr="00104349">
              <w:rPr>
                <w:rFonts w:eastAsia="MS PGothic"/>
              </w:rPr>
              <w:t>Schedule 20, Part 4, para 16: Manufacture of organic chemicals: producing 250 tonnes or more but less than 2,000 tonnes of product per year</w:t>
            </w:r>
            <w:r>
              <w:rPr>
                <w:rFonts w:eastAsia="MS PGothic"/>
              </w:rPr>
              <w:t>.</w:t>
            </w:r>
          </w:p>
        </w:tc>
        <w:tc>
          <w:tcPr>
            <w:tcW w:w="501" w:type="pct"/>
          </w:tcPr>
          <w:p w14:paraId="0D4D86FA" w14:textId="34274B24" w:rsidR="00F856FF" w:rsidRPr="00104349" w:rsidRDefault="00F856FF" w:rsidP="00686C10">
            <w:pPr>
              <w:pStyle w:val="BodyText1"/>
              <w:rPr>
                <w:rFonts w:eastAsia="Times New Roman"/>
                <w:color w:val="000000"/>
              </w:rPr>
            </w:pPr>
            <w:r w:rsidRPr="00104349">
              <w:rPr>
                <w:rFonts w:eastAsia="Calibri"/>
              </w:rPr>
              <w:t xml:space="preserve">£26,232 (Band 16) </w:t>
            </w:r>
          </w:p>
        </w:tc>
        <w:tc>
          <w:tcPr>
            <w:tcW w:w="499" w:type="pct"/>
          </w:tcPr>
          <w:p w14:paraId="723FE6E8" w14:textId="63ECA105" w:rsidR="00F856FF" w:rsidRPr="00104349" w:rsidRDefault="00F856FF" w:rsidP="00686C10">
            <w:pPr>
              <w:pStyle w:val="BodyText1"/>
              <w:rPr>
                <w:rFonts w:eastAsia="Times New Roman"/>
                <w:color w:val="000000"/>
              </w:rPr>
            </w:pPr>
            <w:r w:rsidRPr="00104349">
              <w:rPr>
                <w:rFonts w:eastAsia="Calibri"/>
              </w:rPr>
              <w:t>£13,539</w:t>
            </w:r>
          </w:p>
        </w:tc>
        <w:tc>
          <w:tcPr>
            <w:tcW w:w="637" w:type="pct"/>
            <w:noWrap/>
          </w:tcPr>
          <w:p w14:paraId="188A3411" w14:textId="03842418" w:rsidR="00F856FF" w:rsidRPr="00104349" w:rsidRDefault="00F856FF" w:rsidP="00686C10">
            <w:pPr>
              <w:pStyle w:val="BodyText1"/>
              <w:rPr>
                <w:rFonts w:eastAsia="Times New Roman"/>
                <w:color w:val="000000"/>
              </w:rPr>
            </w:pPr>
            <w:r w:rsidRPr="00104349">
              <w:rPr>
                <w:rFonts w:eastAsia="Calibri"/>
              </w:rPr>
              <w:t xml:space="preserve">Y </w:t>
            </w:r>
          </w:p>
        </w:tc>
      </w:tr>
      <w:tr w:rsidR="00F856FF" w:rsidRPr="00104349" w14:paraId="5B086766" w14:textId="77777777" w:rsidTr="0218F56E">
        <w:trPr>
          <w:trHeight w:val="300"/>
        </w:trPr>
        <w:tc>
          <w:tcPr>
            <w:tcW w:w="455" w:type="pct"/>
            <w:noWrap/>
          </w:tcPr>
          <w:p w14:paraId="56584F0C" w14:textId="599CCAF0" w:rsidR="00F856FF" w:rsidRPr="00104349" w:rsidRDefault="00F856FF" w:rsidP="00686C10">
            <w:pPr>
              <w:pStyle w:val="BodyText1"/>
              <w:rPr>
                <w:rFonts w:eastAsia="Calibri"/>
              </w:rPr>
            </w:pPr>
            <w:r w:rsidRPr="00104349">
              <w:rPr>
                <w:rFonts w:eastAsia="Calibri"/>
              </w:rPr>
              <w:t xml:space="preserve">11240 </w:t>
            </w:r>
          </w:p>
        </w:tc>
        <w:tc>
          <w:tcPr>
            <w:tcW w:w="590" w:type="pct"/>
          </w:tcPr>
          <w:p w14:paraId="14DD5861" w14:textId="0C21DC12" w:rsidR="00F856FF" w:rsidRPr="00104349" w:rsidRDefault="00F856FF"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0A942CA0" w14:textId="0A0465A6" w:rsidR="00F856FF" w:rsidRPr="00104349" w:rsidRDefault="00F856FF" w:rsidP="00686C10">
            <w:pPr>
              <w:pStyle w:val="BodyText1"/>
              <w:rPr>
                <w:rFonts w:eastAsia="Times New Roman"/>
                <w:color w:val="000000"/>
              </w:rPr>
            </w:pPr>
            <w:r w:rsidRPr="00104349">
              <w:rPr>
                <w:rFonts w:eastAsia="Times New Roman"/>
                <w:color w:val="000000"/>
              </w:rPr>
              <w:t>Chemicals</w:t>
            </w:r>
          </w:p>
        </w:tc>
        <w:tc>
          <w:tcPr>
            <w:tcW w:w="637" w:type="pct"/>
          </w:tcPr>
          <w:p w14:paraId="7180B01E" w14:textId="3A6E800E" w:rsidR="00F856FF" w:rsidRPr="00104349" w:rsidRDefault="00F856FF" w:rsidP="00686C10">
            <w:pPr>
              <w:pStyle w:val="BodyText1"/>
              <w:rPr>
                <w:rFonts w:eastAsia="Times New Roman"/>
                <w:color w:val="000000"/>
              </w:rPr>
            </w:pPr>
            <w:r w:rsidRPr="00104349">
              <w:rPr>
                <w:rFonts w:eastAsia="Times New Roman"/>
                <w:color w:val="000000"/>
              </w:rPr>
              <w:t xml:space="preserve">Organic </w:t>
            </w:r>
            <w:r>
              <w:rPr>
                <w:rFonts w:eastAsia="Times New Roman"/>
                <w:color w:val="000000"/>
              </w:rPr>
              <w:t>Chemicals</w:t>
            </w:r>
          </w:p>
        </w:tc>
        <w:tc>
          <w:tcPr>
            <w:tcW w:w="1090" w:type="pct"/>
          </w:tcPr>
          <w:p w14:paraId="70F15F5D" w14:textId="082C14E2" w:rsidR="00F856FF" w:rsidRPr="00104349" w:rsidRDefault="00F856FF" w:rsidP="00686C10">
            <w:pPr>
              <w:pStyle w:val="BodyText1"/>
              <w:rPr>
                <w:rFonts w:eastAsia="Times New Roman"/>
                <w:color w:val="000000"/>
              </w:rPr>
            </w:pPr>
            <w:r w:rsidRPr="00104349">
              <w:rPr>
                <w:rFonts w:eastAsia="MS PGothic"/>
              </w:rPr>
              <w:t>Schedule 20, Part 4, para 16: Manufacture of organic chemicals: producing 2,000 tonnes or more of product per year</w:t>
            </w:r>
          </w:p>
        </w:tc>
        <w:tc>
          <w:tcPr>
            <w:tcW w:w="501" w:type="pct"/>
          </w:tcPr>
          <w:p w14:paraId="76E46559" w14:textId="105D10A0" w:rsidR="00F856FF" w:rsidRPr="00104349" w:rsidRDefault="00F856FF" w:rsidP="00686C10">
            <w:pPr>
              <w:pStyle w:val="BodyText1"/>
              <w:rPr>
                <w:rFonts w:eastAsia="Times New Roman"/>
                <w:color w:val="000000"/>
              </w:rPr>
            </w:pPr>
            <w:r w:rsidRPr="00104349">
              <w:rPr>
                <w:rFonts w:eastAsia="Calibri"/>
              </w:rPr>
              <w:t xml:space="preserve">£26,232 (Band 16) </w:t>
            </w:r>
          </w:p>
        </w:tc>
        <w:tc>
          <w:tcPr>
            <w:tcW w:w="499" w:type="pct"/>
          </w:tcPr>
          <w:p w14:paraId="3310FD32" w14:textId="55B1F892" w:rsidR="00F856FF" w:rsidRPr="00104349" w:rsidRDefault="00B66BCF" w:rsidP="00686C10">
            <w:pPr>
              <w:pStyle w:val="BodyText1"/>
              <w:rPr>
                <w:rFonts w:eastAsia="Times New Roman"/>
                <w:color w:val="000000"/>
              </w:rPr>
            </w:pPr>
            <w:r>
              <w:rPr>
                <w:rFonts w:eastAsia="Calibri"/>
              </w:rPr>
              <w:t>£13,539</w:t>
            </w:r>
          </w:p>
        </w:tc>
        <w:tc>
          <w:tcPr>
            <w:tcW w:w="637" w:type="pct"/>
            <w:noWrap/>
          </w:tcPr>
          <w:p w14:paraId="2DCE365D" w14:textId="46159005" w:rsidR="00F856FF" w:rsidRPr="00104349" w:rsidRDefault="00F856FF" w:rsidP="00686C10">
            <w:pPr>
              <w:pStyle w:val="BodyText1"/>
              <w:rPr>
                <w:rFonts w:eastAsia="Times New Roman"/>
                <w:color w:val="000000"/>
              </w:rPr>
            </w:pPr>
            <w:r w:rsidRPr="00104349">
              <w:rPr>
                <w:rFonts w:eastAsia="Calibri"/>
              </w:rPr>
              <w:t xml:space="preserve">Y </w:t>
            </w:r>
          </w:p>
        </w:tc>
      </w:tr>
      <w:tr w:rsidR="00F45AF6" w:rsidRPr="00104349" w14:paraId="434C83A0" w14:textId="77777777" w:rsidTr="0218F56E">
        <w:trPr>
          <w:trHeight w:val="300"/>
        </w:trPr>
        <w:tc>
          <w:tcPr>
            <w:tcW w:w="455" w:type="pct"/>
            <w:noWrap/>
          </w:tcPr>
          <w:p w14:paraId="2867333B" w14:textId="7D22DF9E" w:rsidR="00F45AF6" w:rsidRPr="00104349" w:rsidRDefault="00F45AF6" w:rsidP="00686C10">
            <w:pPr>
              <w:pStyle w:val="BodyText1"/>
              <w:rPr>
                <w:rFonts w:eastAsia="Calibri"/>
              </w:rPr>
            </w:pPr>
            <w:r w:rsidRPr="00104349">
              <w:rPr>
                <w:rFonts w:eastAsia="Calibri"/>
              </w:rPr>
              <w:lastRenderedPageBreak/>
              <w:t xml:space="preserve">11290 </w:t>
            </w:r>
          </w:p>
        </w:tc>
        <w:tc>
          <w:tcPr>
            <w:tcW w:w="590" w:type="pct"/>
          </w:tcPr>
          <w:p w14:paraId="1A25349B" w14:textId="3DE99F71" w:rsidR="00F45AF6" w:rsidRPr="00104349" w:rsidRDefault="00F45AF6"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205FD8F1" w14:textId="46969362" w:rsidR="00F45AF6" w:rsidRPr="00104349" w:rsidRDefault="00F45AF6" w:rsidP="00686C10">
            <w:pPr>
              <w:pStyle w:val="BodyText1"/>
              <w:rPr>
                <w:rFonts w:eastAsia="Times New Roman"/>
                <w:color w:val="000000"/>
              </w:rPr>
            </w:pPr>
            <w:r w:rsidRPr="00104349">
              <w:rPr>
                <w:rFonts w:eastAsia="Times New Roman"/>
                <w:color w:val="000000"/>
              </w:rPr>
              <w:t>Chemicals</w:t>
            </w:r>
          </w:p>
        </w:tc>
        <w:tc>
          <w:tcPr>
            <w:tcW w:w="637" w:type="pct"/>
          </w:tcPr>
          <w:p w14:paraId="18126158" w14:textId="1C8A4FBE" w:rsidR="00F45AF6" w:rsidRPr="00104349" w:rsidRDefault="00F45AF6" w:rsidP="00686C10">
            <w:pPr>
              <w:pStyle w:val="BodyText1"/>
              <w:rPr>
                <w:rFonts w:eastAsia="Times New Roman"/>
                <w:color w:val="000000"/>
              </w:rPr>
            </w:pPr>
            <w:r w:rsidRPr="00104349">
              <w:rPr>
                <w:rFonts w:eastAsia="Times New Roman"/>
                <w:color w:val="000000"/>
              </w:rPr>
              <w:t xml:space="preserve">Organic </w:t>
            </w:r>
            <w:r>
              <w:rPr>
                <w:rFonts w:eastAsia="Times New Roman"/>
                <w:color w:val="000000"/>
              </w:rPr>
              <w:t>Chemicals</w:t>
            </w:r>
          </w:p>
        </w:tc>
        <w:tc>
          <w:tcPr>
            <w:tcW w:w="1090" w:type="pct"/>
          </w:tcPr>
          <w:p w14:paraId="142D2940" w14:textId="6700B7A5" w:rsidR="00F45AF6" w:rsidRPr="00104349" w:rsidRDefault="00F45AF6" w:rsidP="00686C10">
            <w:pPr>
              <w:pStyle w:val="BodyText1"/>
              <w:rPr>
                <w:rFonts w:eastAsia="MS PGothic"/>
              </w:rPr>
            </w:pPr>
            <w:r w:rsidRPr="00104349">
              <w:rPr>
                <w:rFonts w:eastAsia="Calibri"/>
              </w:rPr>
              <w:t>Schedule 26, Part 3, paras 47, 48 and 49: Organic chemicals, unless included elsewhere in this schedule</w:t>
            </w:r>
            <w:r>
              <w:rPr>
                <w:rFonts w:eastAsia="Calibri"/>
              </w:rPr>
              <w:t>.</w:t>
            </w:r>
          </w:p>
        </w:tc>
        <w:tc>
          <w:tcPr>
            <w:tcW w:w="501" w:type="pct"/>
          </w:tcPr>
          <w:p w14:paraId="239447E4" w14:textId="17DCE8B5" w:rsidR="00F45AF6" w:rsidRPr="00104349" w:rsidRDefault="00F45AF6" w:rsidP="00686C10">
            <w:pPr>
              <w:pStyle w:val="BodyText1"/>
              <w:rPr>
                <w:rFonts w:eastAsia="Calibri"/>
              </w:rPr>
            </w:pPr>
            <w:r w:rsidRPr="00104349">
              <w:rPr>
                <w:rFonts w:eastAsia="Calibri"/>
              </w:rPr>
              <w:t>£2,914</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0A96CA8A" w14:textId="631CA571" w:rsidR="00F45AF6" w:rsidRPr="00104349" w:rsidRDefault="00F45AF6" w:rsidP="00686C10">
            <w:pPr>
              <w:pStyle w:val="BodyText1"/>
              <w:rPr>
                <w:rFonts w:eastAsia="Calibri"/>
              </w:rPr>
            </w:pPr>
            <w:r w:rsidRPr="00104349">
              <w:rPr>
                <w:rFonts w:eastAsia="Calibri"/>
              </w:rPr>
              <w:t xml:space="preserve">£902 </w:t>
            </w:r>
          </w:p>
        </w:tc>
        <w:tc>
          <w:tcPr>
            <w:tcW w:w="637" w:type="pct"/>
            <w:noWrap/>
          </w:tcPr>
          <w:p w14:paraId="55E4BDA7" w14:textId="5D03D6E3" w:rsidR="00F45AF6" w:rsidRPr="00104349" w:rsidRDefault="00F45AF6" w:rsidP="00686C10">
            <w:pPr>
              <w:pStyle w:val="BodyText1"/>
              <w:rPr>
                <w:rFonts w:eastAsia="Calibri"/>
              </w:rPr>
            </w:pPr>
            <w:r w:rsidRPr="00104349">
              <w:rPr>
                <w:rFonts w:eastAsia="Calibri"/>
              </w:rPr>
              <w:t xml:space="preserve">Y </w:t>
            </w:r>
          </w:p>
        </w:tc>
      </w:tr>
      <w:tr w:rsidR="006303F2" w:rsidRPr="00104349" w14:paraId="183BD16C" w14:textId="77777777" w:rsidTr="0218F56E">
        <w:trPr>
          <w:trHeight w:val="300"/>
        </w:trPr>
        <w:tc>
          <w:tcPr>
            <w:tcW w:w="455" w:type="pct"/>
            <w:noWrap/>
          </w:tcPr>
          <w:p w14:paraId="5B86C0E8" w14:textId="0FA492DB" w:rsidR="009E3342" w:rsidRPr="00104349" w:rsidRDefault="009E3342" w:rsidP="00686C10">
            <w:pPr>
              <w:pStyle w:val="BodyText1"/>
              <w:rPr>
                <w:rFonts w:eastAsia="Calibri"/>
              </w:rPr>
            </w:pPr>
            <w:r w:rsidRPr="00104349">
              <w:rPr>
                <w:rFonts w:eastAsia="Calibri"/>
              </w:rPr>
              <w:t xml:space="preserve">11300 </w:t>
            </w:r>
          </w:p>
        </w:tc>
        <w:tc>
          <w:tcPr>
            <w:tcW w:w="590" w:type="pct"/>
          </w:tcPr>
          <w:p w14:paraId="5BA37220" w14:textId="205CA6F7" w:rsidR="009E3342" w:rsidRPr="00104349" w:rsidRDefault="009E334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285E1A68" w14:textId="1D7E074E" w:rsidR="009E3342" w:rsidRPr="00104349" w:rsidRDefault="009E3342" w:rsidP="00686C10">
            <w:pPr>
              <w:pStyle w:val="BodyText1"/>
              <w:rPr>
                <w:rFonts w:eastAsia="Times New Roman"/>
                <w:color w:val="000000"/>
              </w:rPr>
            </w:pPr>
            <w:r w:rsidRPr="00104349">
              <w:rPr>
                <w:rFonts w:eastAsia="Times New Roman"/>
                <w:color w:val="000000"/>
              </w:rPr>
              <w:t>Chemicals</w:t>
            </w:r>
          </w:p>
        </w:tc>
        <w:tc>
          <w:tcPr>
            <w:tcW w:w="637" w:type="pct"/>
          </w:tcPr>
          <w:p w14:paraId="3D27C705" w14:textId="30B9F48C" w:rsidR="009E3342" w:rsidRPr="00104349" w:rsidRDefault="009E3342" w:rsidP="00686C10">
            <w:pPr>
              <w:pStyle w:val="BodyText1"/>
              <w:rPr>
                <w:rFonts w:eastAsia="Times New Roman"/>
                <w:color w:val="000000"/>
              </w:rPr>
            </w:pPr>
            <w:r w:rsidRPr="00104349">
              <w:rPr>
                <w:rFonts w:eastAsia="Times New Roman"/>
                <w:color w:val="000000"/>
              </w:rPr>
              <w:t>Pharmaceutical Production</w:t>
            </w:r>
          </w:p>
        </w:tc>
        <w:tc>
          <w:tcPr>
            <w:tcW w:w="1090" w:type="pct"/>
          </w:tcPr>
          <w:p w14:paraId="3A0AF058" w14:textId="308E5FB3" w:rsidR="009E3342" w:rsidRPr="00104349" w:rsidRDefault="009E3342" w:rsidP="00686C10">
            <w:pPr>
              <w:pStyle w:val="BodyText1"/>
              <w:rPr>
                <w:rFonts w:eastAsia="Times New Roman"/>
                <w:color w:val="000000"/>
              </w:rPr>
            </w:pPr>
            <w:r w:rsidRPr="00104349">
              <w:rPr>
                <w:rFonts w:eastAsia="MS PGothic"/>
              </w:rPr>
              <w:t>Schedule 20, Part 4, para 20: Production of pharmaceutical products including intermediates: producing less than 1 tonne of product per year.</w:t>
            </w:r>
          </w:p>
        </w:tc>
        <w:tc>
          <w:tcPr>
            <w:tcW w:w="501" w:type="pct"/>
          </w:tcPr>
          <w:p w14:paraId="50B33E87" w14:textId="5A59FB88" w:rsidR="009E3342" w:rsidRPr="00104349" w:rsidRDefault="009E3342" w:rsidP="00686C10">
            <w:pPr>
              <w:pStyle w:val="BodyText1"/>
              <w:rPr>
                <w:rFonts w:eastAsia="Times New Roman"/>
                <w:color w:val="000000"/>
              </w:rPr>
            </w:pPr>
            <w:r w:rsidRPr="00104349">
              <w:rPr>
                <w:rFonts w:eastAsia="Calibri"/>
              </w:rPr>
              <w:t xml:space="preserve">£14,573 (Band 14) </w:t>
            </w:r>
          </w:p>
        </w:tc>
        <w:tc>
          <w:tcPr>
            <w:tcW w:w="499" w:type="pct"/>
          </w:tcPr>
          <w:p w14:paraId="0772A3BA" w14:textId="52C7E99D" w:rsidR="009E3342" w:rsidRPr="00104349" w:rsidRDefault="009E3342" w:rsidP="00686C10">
            <w:pPr>
              <w:pStyle w:val="BodyText1"/>
              <w:rPr>
                <w:rFonts w:eastAsia="Times New Roman"/>
                <w:color w:val="000000"/>
              </w:rPr>
            </w:pPr>
            <w:r w:rsidRPr="00104349">
              <w:rPr>
                <w:rFonts w:eastAsia="Calibri"/>
              </w:rPr>
              <w:t xml:space="preserve">£4,371 </w:t>
            </w:r>
          </w:p>
        </w:tc>
        <w:tc>
          <w:tcPr>
            <w:tcW w:w="637" w:type="pct"/>
            <w:noWrap/>
          </w:tcPr>
          <w:p w14:paraId="53FFD283" w14:textId="6E88BA5C" w:rsidR="009E3342" w:rsidRPr="00104349" w:rsidRDefault="009E3342" w:rsidP="00686C10">
            <w:pPr>
              <w:pStyle w:val="BodyText1"/>
              <w:rPr>
                <w:rFonts w:eastAsia="Times New Roman"/>
                <w:color w:val="000000"/>
              </w:rPr>
            </w:pPr>
            <w:r w:rsidRPr="00104349">
              <w:rPr>
                <w:rFonts w:eastAsia="Calibri"/>
              </w:rPr>
              <w:t xml:space="preserve">Y </w:t>
            </w:r>
          </w:p>
        </w:tc>
      </w:tr>
      <w:tr w:rsidR="006303F2" w:rsidRPr="00104349" w14:paraId="5DF49F6D" w14:textId="77777777" w:rsidTr="0218F56E">
        <w:trPr>
          <w:trHeight w:val="300"/>
        </w:trPr>
        <w:tc>
          <w:tcPr>
            <w:tcW w:w="455" w:type="pct"/>
            <w:noWrap/>
          </w:tcPr>
          <w:p w14:paraId="7CC1AED1" w14:textId="4187F418" w:rsidR="009E3342" w:rsidRPr="00104349" w:rsidRDefault="009E3342" w:rsidP="00686C10">
            <w:pPr>
              <w:pStyle w:val="BodyText1"/>
              <w:rPr>
                <w:rFonts w:eastAsia="Calibri"/>
              </w:rPr>
            </w:pPr>
            <w:r w:rsidRPr="00104349">
              <w:rPr>
                <w:rFonts w:eastAsia="Calibri"/>
              </w:rPr>
              <w:lastRenderedPageBreak/>
              <w:t xml:space="preserve">11310 </w:t>
            </w:r>
          </w:p>
        </w:tc>
        <w:tc>
          <w:tcPr>
            <w:tcW w:w="590" w:type="pct"/>
          </w:tcPr>
          <w:p w14:paraId="2D5C92D8" w14:textId="4B428818" w:rsidR="009E3342" w:rsidRPr="00104349" w:rsidRDefault="009E334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537A3951" w14:textId="526BEA4B" w:rsidR="009E3342" w:rsidRPr="00104349" w:rsidRDefault="009E3342" w:rsidP="00686C10">
            <w:pPr>
              <w:pStyle w:val="BodyText1"/>
              <w:rPr>
                <w:rFonts w:eastAsia="Times New Roman"/>
                <w:color w:val="000000"/>
              </w:rPr>
            </w:pPr>
            <w:r w:rsidRPr="00104349">
              <w:rPr>
                <w:rFonts w:eastAsia="Times New Roman"/>
                <w:color w:val="000000"/>
              </w:rPr>
              <w:t>Chemicals</w:t>
            </w:r>
          </w:p>
        </w:tc>
        <w:tc>
          <w:tcPr>
            <w:tcW w:w="637" w:type="pct"/>
          </w:tcPr>
          <w:p w14:paraId="12F5B1E5" w14:textId="11081677" w:rsidR="009E3342" w:rsidRPr="00104349" w:rsidRDefault="009E3342" w:rsidP="00686C10">
            <w:pPr>
              <w:pStyle w:val="BodyText1"/>
              <w:rPr>
                <w:rFonts w:eastAsia="Times New Roman"/>
                <w:color w:val="000000"/>
              </w:rPr>
            </w:pPr>
            <w:r w:rsidRPr="00104349">
              <w:rPr>
                <w:rFonts w:eastAsia="Times New Roman"/>
                <w:color w:val="000000"/>
              </w:rPr>
              <w:t>Pharmaceutical Production</w:t>
            </w:r>
          </w:p>
        </w:tc>
        <w:tc>
          <w:tcPr>
            <w:tcW w:w="1090" w:type="pct"/>
          </w:tcPr>
          <w:p w14:paraId="76B64D05" w14:textId="7D8BD800" w:rsidR="009E3342" w:rsidRPr="00104349" w:rsidRDefault="009E3342" w:rsidP="001F75A8">
            <w:pPr>
              <w:pStyle w:val="BodyText1"/>
              <w:spacing w:after="840"/>
              <w:rPr>
                <w:rFonts w:eastAsia="Times New Roman"/>
                <w:color w:val="000000"/>
              </w:rPr>
            </w:pPr>
            <w:r w:rsidRPr="00104349">
              <w:rPr>
                <w:rFonts w:eastAsia="MS PGothic"/>
              </w:rPr>
              <w:t>Schedule 20, Part 4, para 20: Production of pharmaceutical products including intermediates: producing 1 tonne or more but less than 250 tonnes of product per year.</w:t>
            </w:r>
          </w:p>
        </w:tc>
        <w:tc>
          <w:tcPr>
            <w:tcW w:w="501" w:type="pct"/>
          </w:tcPr>
          <w:p w14:paraId="4AB5A6D0" w14:textId="491385E5" w:rsidR="009E3342" w:rsidRPr="00104349" w:rsidRDefault="009E3342" w:rsidP="00686C10">
            <w:pPr>
              <w:pStyle w:val="BodyText1"/>
              <w:rPr>
                <w:rFonts w:eastAsia="Times New Roman"/>
                <w:color w:val="000000"/>
              </w:rPr>
            </w:pPr>
            <w:r w:rsidRPr="00104349">
              <w:rPr>
                <w:rFonts w:eastAsia="Calibri"/>
              </w:rPr>
              <w:t xml:space="preserve">£21,860 (Band 15) </w:t>
            </w:r>
          </w:p>
        </w:tc>
        <w:tc>
          <w:tcPr>
            <w:tcW w:w="499" w:type="pct"/>
          </w:tcPr>
          <w:p w14:paraId="35CD45EA" w14:textId="0D0474D7" w:rsidR="009E3342" w:rsidRPr="00104349" w:rsidRDefault="009E3342" w:rsidP="00686C10">
            <w:pPr>
              <w:pStyle w:val="BodyText1"/>
              <w:rPr>
                <w:rFonts w:eastAsia="Times New Roman"/>
                <w:color w:val="000000"/>
              </w:rPr>
            </w:pPr>
            <w:r w:rsidRPr="00104349">
              <w:rPr>
                <w:rFonts w:eastAsia="Calibri"/>
              </w:rPr>
              <w:t>£13,539</w:t>
            </w:r>
          </w:p>
        </w:tc>
        <w:tc>
          <w:tcPr>
            <w:tcW w:w="637" w:type="pct"/>
            <w:noWrap/>
          </w:tcPr>
          <w:p w14:paraId="1EFFFF5F" w14:textId="664656E5" w:rsidR="009E3342" w:rsidRPr="00104349" w:rsidRDefault="009E3342" w:rsidP="00686C10">
            <w:pPr>
              <w:pStyle w:val="BodyText1"/>
              <w:rPr>
                <w:rFonts w:eastAsia="Times New Roman"/>
                <w:color w:val="000000"/>
              </w:rPr>
            </w:pPr>
            <w:r w:rsidRPr="00104349">
              <w:rPr>
                <w:rFonts w:eastAsia="Calibri"/>
              </w:rPr>
              <w:t xml:space="preserve">Y </w:t>
            </w:r>
          </w:p>
        </w:tc>
      </w:tr>
      <w:tr w:rsidR="006303F2" w:rsidRPr="00104349" w14:paraId="386B23AF" w14:textId="77777777" w:rsidTr="0218F56E">
        <w:trPr>
          <w:trHeight w:val="300"/>
        </w:trPr>
        <w:tc>
          <w:tcPr>
            <w:tcW w:w="455" w:type="pct"/>
            <w:noWrap/>
          </w:tcPr>
          <w:p w14:paraId="4FE516B8" w14:textId="2953AFAB" w:rsidR="009E3342" w:rsidRPr="00104349" w:rsidRDefault="009E3342" w:rsidP="00686C10">
            <w:pPr>
              <w:pStyle w:val="BodyText1"/>
              <w:rPr>
                <w:rFonts w:eastAsia="Calibri"/>
              </w:rPr>
            </w:pPr>
            <w:r w:rsidRPr="00104349">
              <w:rPr>
                <w:rFonts w:eastAsia="Calibri"/>
              </w:rPr>
              <w:lastRenderedPageBreak/>
              <w:t xml:space="preserve">11320 </w:t>
            </w:r>
          </w:p>
        </w:tc>
        <w:tc>
          <w:tcPr>
            <w:tcW w:w="590" w:type="pct"/>
          </w:tcPr>
          <w:p w14:paraId="22A563F1" w14:textId="0A86F62F" w:rsidR="009E3342" w:rsidRPr="00104349" w:rsidRDefault="009E334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3DF7D8E3" w14:textId="769F325A" w:rsidR="009E3342" w:rsidRPr="00104349" w:rsidRDefault="009E3342" w:rsidP="00686C10">
            <w:pPr>
              <w:pStyle w:val="BodyText1"/>
              <w:rPr>
                <w:rFonts w:eastAsia="Times New Roman"/>
                <w:color w:val="000000"/>
              </w:rPr>
            </w:pPr>
            <w:r w:rsidRPr="00104349">
              <w:rPr>
                <w:rFonts w:eastAsia="Times New Roman"/>
                <w:color w:val="000000"/>
              </w:rPr>
              <w:t>Chemicals</w:t>
            </w:r>
          </w:p>
        </w:tc>
        <w:tc>
          <w:tcPr>
            <w:tcW w:w="637" w:type="pct"/>
          </w:tcPr>
          <w:p w14:paraId="6848491D" w14:textId="545B9942" w:rsidR="009E3342" w:rsidRPr="00104349" w:rsidRDefault="009E3342" w:rsidP="00686C10">
            <w:pPr>
              <w:pStyle w:val="BodyText1"/>
              <w:rPr>
                <w:rFonts w:eastAsia="Times New Roman"/>
                <w:color w:val="000000"/>
              </w:rPr>
            </w:pPr>
            <w:r w:rsidRPr="00104349">
              <w:rPr>
                <w:rFonts w:eastAsia="Times New Roman"/>
                <w:color w:val="000000"/>
              </w:rPr>
              <w:t>Pharmaceutical Production</w:t>
            </w:r>
          </w:p>
        </w:tc>
        <w:tc>
          <w:tcPr>
            <w:tcW w:w="1090" w:type="pct"/>
          </w:tcPr>
          <w:p w14:paraId="3829D6C5" w14:textId="2B9F06EA" w:rsidR="009E3342" w:rsidRPr="00104349" w:rsidRDefault="009E3342" w:rsidP="001F75A8">
            <w:pPr>
              <w:pStyle w:val="BodyText1"/>
              <w:spacing w:after="840"/>
              <w:rPr>
                <w:rFonts w:eastAsia="MS PGothic"/>
              </w:rPr>
            </w:pPr>
            <w:r w:rsidRPr="00104349">
              <w:rPr>
                <w:rFonts w:eastAsia="MS PGothic"/>
              </w:rPr>
              <w:t>Schedule 20, Part 4, para 20: Production of pharmaceutical products including intermediates: producing 250 tonnes or more but less than 2,000 tonnes of product per year</w:t>
            </w:r>
            <w:r w:rsidR="006E7204">
              <w:rPr>
                <w:rFonts w:eastAsia="MS PGothic"/>
              </w:rPr>
              <w:t>.</w:t>
            </w:r>
          </w:p>
        </w:tc>
        <w:tc>
          <w:tcPr>
            <w:tcW w:w="501" w:type="pct"/>
          </w:tcPr>
          <w:p w14:paraId="3821195C" w14:textId="7C3443E4" w:rsidR="009E3342" w:rsidRPr="00104349" w:rsidRDefault="009E3342" w:rsidP="00686C10">
            <w:pPr>
              <w:pStyle w:val="BodyText1"/>
              <w:rPr>
                <w:rFonts w:eastAsia="Calibri"/>
              </w:rPr>
            </w:pPr>
            <w:r w:rsidRPr="00104349">
              <w:rPr>
                <w:rFonts w:eastAsia="Calibri"/>
              </w:rPr>
              <w:t xml:space="preserve">£26,232 (Band 16) </w:t>
            </w:r>
          </w:p>
        </w:tc>
        <w:tc>
          <w:tcPr>
            <w:tcW w:w="499" w:type="pct"/>
          </w:tcPr>
          <w:p w14:paraId="68D6B76F" w14:textId="7C1D767D" w:rsidR="009E3342" w:rsidRPr="00104349" w:rsidRDefault="009E3342" w:rsidP="00686C10">
            <w:pPr>
              <w:pStyle w:val="BodyText1"/>
              <w:rPr>
                <w:rFonts w:eastAsia="Calibri"/>
              </w:rPr>
            </w:pPr>
            <w:r w:rsidRPr="00104349">
              <w:rPr>
                <w:rFonts w:eastAsia="Calibri"/>
              </w:rPr>
              <w:t xml:space="preserve">£13,539 </w:t>
            </w:r>
          </w:p>
        </w:tc>
        <w:tc>
          <w:tcPr>
            <w:tcW w:w="637" w:type="pct"/>
            <w:noWrap/>
          </w:tcPr>
          <w:p w14:paraId="10481570" w14:textId="11579293" w:rsidR="009E3342" w:rsidRPr="00104349" w:rsidRDefault="009E3342" w:rsidP="00686C10">
            <w:pPr>
              <w:pStyle w:val="BodyText1"/>
              <w:rPr>
                <w:rFonts w:eastAsia="Calibri"/>
              </w:rPr>
            </w:pPr>
            <w:r w:rsidRPr="00104349">
              <w:rPr>
                <w:rFonts w:eastAsia="Calibri"/>
              </w:rPr>
              <w:t xml:space="preserve">Y </w:t>
            </w:r>
          </w:p>
        </w:tc>
      </w:tr>
      <w:tr w:rsidR="006303F2" w:rsidRPr="00104349" w14:paraId="7C80DEED" w14:textId="77777777" w:rsidTr="0218F56E">
        <w:trPr>
          <w:trHeight w:val="300"/>
        </w:trPr>
        <w:tc>
          <w:tcPr>
            <w:tcW w:w="455" w:type="pct"/>
            <w:noWrap/>
          </w:tcPr>
          <w:p w14:paraId="7000B2CF" w14:textId="4871CB69" w:rsidR="009E3342" w:rsidRPr="00104349" w:rsidRDefault="009E3342" w:rsidP="00686C10">
            <w:pPr>
              <w:pStyle w:val="BodyText1"/>
              <w:rPr>
                <w:rFonts w:eastAsia="Calibri"/>
              </w:rPr>
            </w:pPr>
            <w:r w:rsidRPr="00104349">
              <w:rPr>
                <w:rFonts w:eastAsia="Calibri"/>
              </w:rPr>
              <w:lastRenderedPageBreak/>
              <w:t xml:space="preserve">11330 </w:t>
            </w:r>
          </w:p>
        </w:tc>
        <w:tc>
          <w:tcPr>
            <w:tcW w:w="590" w:type="pct"/>
          </w:tcPr>
          <w:p w14:paraId="65D8AA9B" w14:textId="1FD0F17D" w:rsidR="009E3342" w:rsidRPr="00104349" w:rsidRDefault="009E334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4415DC71" w14:textId="2DCD046E" w:rsidR="009E3342" w:rsidRPr="00104349" w:rsidRDefault="009E3342" w:rsidP="00686C10">
            <w:pPr>
              <w:pStyle w:val="BodyText1"/>
              <w:rPr>
                <w:rFonts w:eastAsia="Times New Roman"/>
                <w:color w:val="000000"/>
              </w:rPr>
            </w:pPr>
            <w:r w:rsidRPr="00104349">
              <w:rPr>
                <w:rFonts w:eastAsia="Times New Roman"/>
                <w:color w:val="000000"/>
              </w:rPr>
              <w:t>Chemicals</w:t>
            </w:r>
          </w:p>
        </w:tc>
        <w:tc>
          <w:tcPr>
            <w:tcW w:w="637" w:type="pct"/>
          </w:tcPr>
          <w:p w14:paraId="15B6B69E" w14:textId="2D2FB665" w:rsidR="009E3342" w:rsidRPr="00104349" w:rsidRDefault="009E3342" w:rsidP="00686C10">
            <w:pPr>
              <w:pStyle w:val="BodyText1"/>
              <w:rPr>
                <w:rFonts w:eastAsia="Times New Roman"/>
                <w:color w:val="000000"/>
              </w:rPr>
            </w:pPr>
            <w:r w:rsidRPr="00104349">
              <w:rPr>
                <w:rFonts w:eastAsia="Times New Roman"/>
                <w:color w:val="000000"/>
              </w:rPr>
              <w:t>Pharmaceutical Production</w:t>
            </w:r>
          </w:p>
        </w:tc>
        <w:tc>
          <w:tcPr>
            <w:tcW w:w="1090" w:type="pct"/>
          </w:tcPr>
          <w:p w14:paraId="1D887D87" w14:textId="11290AC6" w:rsidR="009E3342" w:rsidRPr="00104349" w:rsidRDefault="009E3342" w:rsidP="00686C10">
            <w:pPr>
              <w:pStyle w:val="BodyText1"/>
              <w:rPr>
                <w:rFonts w:eastAsia="Times New Roman"/>
                <w:color w:val="000000"/>
              </w:rPr>
            </w:pPr>
            <w:r w:rsidRPr="00104349">
              <w:rPr>
                <w:rFonts w:eastAsia="MS PGothic"/>
              </w:rPr>
              <w:t>Schedule 20, Part 4, para 20: Production of pharmaceutical products including intermediates: producing 2,000 tonnes or more of product per year.</w:t>
            </w:r>
          </w:p>
        </w:tc>
        <w:tc>
          <w:tcPr>
            <w:tcW w:w="501" w:type="pct"/>
          </w:tcPr>
          <w:p w14:paraId="18446B61" w14:textId="5796E5AD" w:rsidR="009E3342" w:rsidRPr="00104349" w:rsidRDefault="009E3342" w:rsidP="00686C10">
            <w:pPr>
              <w:pStyle w:val="BodyText1"/>
              <w:rPr>
                <w:rFonts w:eastAsia="Times New Roman"/>
                <w:color w:val="000000"/>
              </w:rPr>
            </w:pPr>
            <w:r w:rsidRPr="00104349">
              <w:rPr>
                <w:rFonts w:eastAsia="Calibri"/>
              </w:rPr>
              <w:t xml:space="preserve">£33,519 (Band 17) </w:t>
            </w:r>
          </w:p>
        </w:tc>
        <w:tc>
          <w:tcPr>
            <w:tcW w:w="499" w:type="pct"/>
          </w:tcPr>
          <w:p w14:paraId="13D818B8" w14:textId="7623D45D" w:rsidR="009E3342" w:rsidRPr="00104349" w:rsidRDefault="009E3342" w:rsidP="00686C10">
            <w:pPr>
              <w:pStyle w:val="BodyText1"/>
              <w:rPr>
                <w:rFonts w:eastAsia="Times New Roman"/>
                <w:color w:val="000000"/>
              </w:rPr>
            </w:pPr>
            <w:r w:rsidRPr="00104349">
              <w:rPr>
                <w:rFonts w:eastAsia="Calibri"/>
              </w:rPr>
              <w:t xml:space="preserve">£18,654 </w:t>
            </w:r>
          </w:p>
        </w:tc>
        <w:tc>
          <w:tcPr>
            <w:tcW w:w="637" w:type="pct"/>
            <w:noWrap/>
          </w:tcPr>
          <w:p w14:paraId="64391253" w14:textId="67DB5D00" w:rsidR="009E3342" w:rsidRPr="00104349" w:rsidRDefault="009E3342" w:rsidP="00686C10">
            <w:pPr>
              <w:pStyle w:val="BodyText1"/>
              <w:rPr>
                <w:rFonts w:eastAsia="Times New Roman"/>
                <w:color w:val="000000"/>
              </w:rPr>
            </w:pPr>
            <w:r w:rsidRPr="00104349">
              <w:rPr>
                <w:rFonts w:eastAsia="Calibri"/>
              </w:rPr>
              <w:t xml:space="preserve">Y </w:t>
            </w:r>
          </w:p>
        </w:tc>
      </w:tr>
      <w:tr w:rsidR="006303F2" w:rsidRPr="00104349" w14:paraId="10531FD2" w14:textId="77777777" w:rsidTr="0218F56E">
        <w:trPr>
          <w:trHeight w:val="300"/>
        </w:trPr>
        <w:tc>
          <w:tcPr>
            <w:tcW w:w="455" w:type="pct"/>
            <w:noWrap/>
          </w:tcPr>
          <w:p w14:paraId="1AFFB401" w14:textId="509543C0" w:rsidR="009E3342" w:rsidRPr="00104349" w:rsidRDefault="009E3342" w:rsidP="00686C10">
            <w:pPr>
              <w:pStyle w:val="BodyText1"/>
              <w:rPr>
                <w:rFonts w:eastAsia="Calibri"/>
              </w:rPr>
            </w:pPr>
            <w:r w:rsidRPr="00104349">
              <w:rPr>
                <w:rFonts w:eastAsia="Calibri"/>
              </w:rPr>
              <w:t xml:space="preserve">11380 </w:t>
            </w:r>
          </w:p>
        </w:tc>
        <w:tc>
          <w:tcPr>
            <w:tcW w:w="590" w:type="pct"/>
          </w:tcPr>
          <w:p w14:paraId="5EA94DA6" w14:textId="10279536" w:rsidR="009E3342" w:rsidRPr="00104349" w:rsidRDefault="009E334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2014B77E" w14:textId="5993F263" w:rsidR="009E3342" w:rsidRPr="00104349" w:rsidRDefault="009E3342" w:rsidP="00686C10">
            <w:pPr>
              <w:pStyle w:val="BodyText1"/>
              <w:rPr>
                <w:rFonts w:eastAsia="Times New Roman"/>
                <w:color w:val="000000"/>
              </w:rPr>
            </w:pPr>
            <w:r w:rsidRPr="00104349">
              <w:rPr>
                <w:rFonts w:eastAsia="Times New Roman"/>
                <w:color w:val="000000"/>
              </w:rPr>
              <w:t>Chemicals</w:t>
            </w:r>
          </w:p>
        </w:tc>
        <w:tc>
          <w:tcPr>
            <w:tcW w:w="637" w:type="pct"/>
          </w:tcPr>
          <w:p w14:paraId="55D01C9D" w14:textId="53D8E14E" w:rsidR="009E3342" w:rsidRPr="00104349" w:rsidRDefault="009E3342" w:rsidP="00686C10">
            <w:pPr>
              <w:pStyle w:val="BodyText1"/>
              <w:rPr>
                <w:rFonts w:eastAsia="Times New Roman"/>
                <w:color w:val="000000"/>
              </w:rPr>
            </w:pPr>
            <w:r w:rsidRPr="00104349">
              <w:rPr>
                <w:rFonts w:eastAsia="Times New Roman"/>
                <w:color w:val="000000"/>
              </w:rPr>
              <w:t>Storage of Chemicals in Bulk</w:t>
            </w:r>
          </w:p>
        </w:tc>
        <w:tc>
          <w:tcPr>
            <w:tcW w:w="1090" w:type="pct"/>
          </w:tcPr>
          <w:p w14:paraId="2BE68396" w14:textId="0ED8F782" w:rsidR="009E3342" w:rsidRPr="00104349" w:rsidRDefault="009E3342" w:rsidP="00686C10">
            <w:pPr>
              <w:pStyle w:val="BodyText1"/>
              <w:rPr>
                <w:rFonts w:eastAsia="Times New Roman"/>
                <w:color w:val="000000"/>
              </w:rPr>
            </w:pPr>
            <w:r w:rsidRPr="00104349">
              <w:rPr>
                <w:rFonts w:eastAsia="MS PGothic"/>
              </w:rPr>
              <w:t>Schedule 26, Part 3, para 55: storage of chemicals where they are above the capacity listed in Table 1 at para 55</w:t>
            </w:r>
            <w:r w:rsidR="006E7204">
              <w:rPr>
                <w:rFonts w:eastAsia="MS PGothic"/>
              </w:rPr>
              <w:t>.</w:t>
            </w:r>
          </w:p>
        </w:tc>
        <w:tc>
          <w:tcPr>
            <w:tcW w:w="501" w:type="pct"/>
          </w:tcPr>
          <w:p w14:paraId="4552CF15" w14:textId="4EEF88B7" w:rsidR="009E3342" w:rsidRPr="00104349" w:rsidRDefault="009E3342" w:rsidP="00686C10">
            <w:pPr>
              <w:pStyle w:val="BodyText1"/>
              <w:rPr>
                <w:rFonts w:eastAsia="Times New Roman"/>
                <w:color w:val="000000"/>
              </w:rPr>
            </w:pPr>
            <w:r w:rsidRPr="00104349">
              <w:rPr>
                <w:rFonts w:eastAsia="Calibri"/>
              </w:rPr>
              <w:t>£2,914</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14DF3E4F" w14:textId="52F5FB48" w:rsidR="009E3342" w:rsidRPr="00104349" w:rsidRDefault="009E3342" w:rsidP="00686C10">
            <w:pPr>
              <w:pStyle w:val="BodyText1"/>
              <w:rPr>
                <w:rFonts w:eastAsia="Times New Roman"/>
                <w:color w:val="000000"/>
              </w:rPr>
            </w:pPr>
            <w:r w:rsidRPr="00104349">
              <w:rPr>
                <w:rFonts w:eastAsia="Calibri"/>
              </w:rPr>
              <w:t xml:space="preserve">£835 </w:t>
            </w:r>
          </w:p>
        </w:tc>
        <w:tc>
          <w:tcPr>
            <w:tcW w:w="637" w:type="pct"/>
            <w:noWrap/>
          </w:tcPr>
          <w:p w14:paraId="536622D5" w14:textId="795BE83C" w:rsidR="009E3342" w:rsidRPr="00104349" w:rsidRDefault="009E3342" w:rsidP="00686C10">
            <w:pPr>
              <w:pStyle w:val="BodyText1"/>
              <w:rPr>
                <w:rFonts w:eastAsia="Times New Roman"/>
                <w:color w:val="000000"/>
              </w:rPr>
            </w:pPr>
            <w:r w:rsidRPr="00104349">
              <w:rPr>
                <w:rFonts w:eastAsia="Calibri"/>
              </w:rPr>
              <w:t xml:space="preserve">Y </w:t>
            </w:r>
          </w:p>
        </w:tc>
      </w:tr>
      <w:tr w:rsidR="006303F2" w:rsidRPr="00104349" w14:paraId="34E20394" w14:textId="77777777" w:rsidTr="0218F56E">
        <w:trPr>
          <w:trHeight w:val="300"/>
        </w:trPr>
        <w:tc>
          <w:tcPr>
            <w:tcW w:w="455" w:type="pct"/>
            <w:noWrap/>
          </w:tcPr>
          <w:p w14:paraId="598436D2" w14:textId="0954F6F8" w:rsidR="009E3342" w:rsidRPr="00104349" w:rsidRDefault="009E3342" w:rsidP="00686C10">
            <w:pPr>
              <w:pStyle w:val="BodyText1"/>
              <w:rPr>
                <w:rFonts w:eastAsia="Calibri"/>
              </w:rPr>
            </w:pPr>
            <w:r w:rsidRPr="00104349">
              <w:rPr>
                <w:rFonts w:eastAsia="Calibri"/>
              </w:rPr>
              <w:lastRenderedPageBreak/>
              <w:t xml:space="preserve">11390 </w:t>
            </w:r>
          </w:p>
        </w:tc>
        <w:tc>
          <w:tcPr>
            <w:tcW w:w="590" w:type="pct"/>
          </w:tcPr>
          <w:p w14:paraId="403808DB" w14:textId="3806CF2C" w:rsidR="009E3342" w:rsidRPr="00104349" w:rsidRDefault="009E334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40B888FC" w14:textId="50F71E39" w:rsidR="009E3342" w:rsidRPr="00104349" w:rsidRDefault="009E3342" w:rsidP="00686C10">
            <w:pPr>
              <w:pStyle w:val="BodyText1"/>
              <w:rPr>
                <w:rFonts w:eastAsia="Times New Roman"/>
                <w:color w:val="000000"/>
              </w:rPr>
            </w:pPr>
            <w:r w:rsidRPr="00104349">
              <w:rPr>
                <w:rFonts w:eastAsia="Times New Roman"/>
                <w:color w:val="000000"/>
              </w:rPr>
              <w:t>Coating</w:t>
            </w:r>
          </w:p>
        </w:tc>
        <w:tc>
          <w:tcPr>
            <w:tcW w:w="637" w:type="pct"/>
          </w:tcPr>
          <w:p w14:paraId="026BF3B5" w14:textId="280F9B26" w:rsidR="009E3342" w:rsidRPr="00104349" w:rsidRDefault="009E3342" w:rsidP="00686C10">
            <w:pPr>
              <w:pStyle w:val="BodyText1"/>
              <w:rPr>
                <w:rFonts w:eastAsia="Times New Roman"/>
                <w:color w:val="000000"/>
              </w:rPr>
            </w:pPr>
            <w:r w:rsidRPr="00104349">
              <w:rPr>
                <w:rFonts w:eastAsia="Times New Roman"/>
                <w:color w:val="000000"/>
              </w:rPr>
              <w:t>Coating &amp; Printing &amp; Textile Treatments</w:t>
            </w:r>
          </w:p>
        </w:tc>
        <w:tc>
          <w:tcPr>
            <w:tcW w:w="1090" w:type="pct"/>
          </w:tcPr>
          <w:p w14:paraId="02711729" w14:textId="349BE80E" w:rsidR="009E3342" w:rsidRPr="00104349" w:rsidRDefault="009E3342" w:rsidP="001F75A8">
            <w:pPr>
              <w:pStyle w:val="BodyText1"/>
              <w:spacing w:after="1080"/>
              <w:rPr>
                <w:rFonts w:eastAsia="Times New Roman"/>
                <w:color w:val="000000"/>
              </w:rPr>
            </w:pPr>
            <w:r w:rsidRPr="00104349">
              <w:rPr>
                <w:rFonts w:eastAsia="MS PGothic"/>
              </w:rPr>
              <w:t>Schedule 20, Part 4, para 30: Pre-treatment (operations such as washing, bleaching, mercerisation) or dyeing of textile fibres or textiles where the treatment capacity exceeds 10 tonnes per day</w:t>
            </w:r>
            <w:r w:rsidR="006E7204">
              <w:rPr>
                <w:rFonts w:eastAsia="MS PGothic"/>
              </w:rPr>
              <w:t>.</w:t>
            </w:r>
          </w:p>
        </w:tc>
        <w:tc>
          <w:tcPr>
            <w:tcW w:w="501" w:type="pct"/>
          </w:tcPr>
          <w:p w14:paraId="47924069" w14:textId="22DB9BC6" w:rsidR="009E3342" w:rsidRPr="00104349" w:rsidRDefault="009E3342" w:rsidP="00686C10">
            <w:pPr>
              <w:pStyle w:val="BodyText1"/>
              <w:rPr>
                <w:rFonts w:eastAsia="Times New Roman"/>
                <w:color w:val="000000"/>
              </w:rPr>
            </w:pPr>
            <w:r w:rsidRPr="00104349">
              <w:rPr>
                <w:rFonts w:eastAsia="Calibri"/>
              </w:rPr>
              <w:t xml:space="preserve">£14,573 (Band 14) </w:t>
            </w:r>
          </w:p>
        </w:tc>
        <w:tc>
          <w:tcPr>
            <w:tcW w:w="499" w:type="pct"/>
          </w:tcPr>
          <w:p w14:paraId="50BDD5AE" w14:textId="7A54D0CF" w:rsidR="009E3342" w:rsidRPr="00104349" w:rsidRDefault="009E3342" w:rsidP="00686C10">
            <w:pPr>
              <w:pStyle w:val="BodyText1"/>
              <w:rPr>
                <w:rFonts w:eastAsia="Times New Roman"/>
                <w:color w:val="000000"/>
              </w:rPr>
            </w:pPr>
            <w:r w:rsidRPr="00104349">
              <w:rPr>
                <w:rFonts w:eastAsia="Calibri"/>
              </w:rPr>
              <w:t xml:space="preserve">£5,484 </w:t>
            </w:r>
          </w:p>
        </w:tc>
        <w:tc>
          <w:tcPr>
            <w:tcW w:w="637" w:type="pct"/>
            <w:noWrap/>
          </w:tcPr>
          <w:p w14:paraId="1DBB48BC" w14:textId="2AEF6E40" w:rsidR="009E3342" w:rsidRPr="00104349" w:rsidRDefault="009E3342" w:rsidP="00686C10">
            <w:pPr>
              <w:pStyle w:val="BodyText1"/>
              <w:rPr>
                <w:rFonts w:eastAsia="Times New Roman"/>
                <w:color w:val="000000"/>
              </w:rPr>
            </w:pPr>
            <w:r w:rsidRPr="00104349">
              <w:rPr>
                <w:rFonts w:eastAsia="Calibri"/>
              </w:rPr>
              <w:t xml:space="preserve">Y </w:t>
            </w:r>
          </w:p>
        </w:tc>
      </w:tr>
      <w:tr w:rsidR="006303F2" w:rsidRPr="00104349" w14:paraId="7E3080FD" w14:textId="77777777" w:rsidTr="0218F56E">
        <w:trPr>
          <w:trHeight w:val="300"/>
        </w:trPr>
        <w:tc>
          <w:tcPr>
            <w:tcW w:w="455" w:type="pct"/>
            <w:noWrap/>
          </w:tcPr>
          <w:p w14:paraId="23A7CD1B" w14:textId="0103D0B2" w:rsidR="009E3342" w:rsidRPr="00104349" w:rsidRDefault="009E3342" w:rsidP="00686C10">
            <w:pPr>
              <w:pStyle w:val="BodyText1"/>
              <w:rPr>
                <w:rFonts w:eastAsia="Calibri"/>
              </w:rPr>
            </w:pPr>
            <w:r w:rsidRPr="00104349">
              <w:rPr>
                <w:rFonts w:eastAsia="Calibri"/>
              </w:rPr>
              <w:lastRenderedPageBreak/>
              <w:t>11400</w:t>
            </w:r>
          </w:p>
        </w:tc>
        <w:tc>
          <w:tcPr>
            <w:tcW w:w="590" w:type="pct"/>
          </w:tcPr>
          <w:p w14:paraId="7774379B" w14:textId="2DE044A9" w:rsidR="009E3342" w:rsidRPr="00104349" w:rsidRDefault="009E334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40863B5B" w14:textId="0FB6CB35" w:rsidR="009E3342" w:rsidRPr="00104349" w:rsidRDefault="009E3342" w:rsidP="00686C10">
            <w:pPr>
              <w:pStyle w:val="BodyText1"/>
              <w:rPr>
                <w:rFonts w:eastAsia="Times New Roman"/>
                <w:color w:val="000000"/>
              </w:rPr>
            </w:pPr>
            <w:r w:rsidRPr="00104349">
              <w:rPr>
                <w:rFonts w:eastAsia="Times New Roman"/>
                <w:color w:val="000000"/>
              </w:rPr>
              <w:t>Coating</w:t>
            </w:r>
          </w:p>
        </w:tc>
        <w:tc>
          <w:tcPr>
            <w:tcW w:w="637" w:type="pct"/>
          </w:tcPr>
          <w:p w14:paraId="789FEA3F" w14:textId="729E727D" w:rsidR="009E3342" w:rsidRPr="00104349" w:rsidRDefault="009E3342" w:rsidP="00686C10">
            <w:pPr>
              <w:pStyle w:val="BodyText1"/>
              <w:rPr>
                <w:rFonts w:eastAsia="Times New Roman"/>
                <w:color w:val="000000"/>
              </w:rPr>
            </w:pPr>
            <w:r w:rsidRPr="00104349">
              <w:rPr>
                <w:rFonts w:eastAsia="Times New Roman"/>
                <w:color w:val="000000"/>
              </w:rPr>
              <w:t>Coating &amp; Printing &amp; Textile Treatments</w:t>
            </w:r>
          </w:p>
        </w:tc>
        <w:tc>
          <w:tcPr>
            <w:tcW w:w="1090" w:type="pct"/>
          </w:tcPr>
          <w:p w14:paraId="29EA6B13" w14:textId="2799C997" w:rsidR="009E3342" w:rsidRPr="00104349" w:rsidRDefault="009E3342" w:rsidP="00686C10">
            <w:pPr>
              <w:pStyle w:val="BodyText1"/>
              <w:rPr>
                <w:rFonts w:eastAsia="Times New Roman"/>
                <w:color w:val="000000"/>
              </w:rPr>
            </w:pPr>
            <w:r w:rsidRPr="00104349">
              <w:rPr>
                <w:rFonts w:eastAsia="MS PGothic"/>
              </w:rPr>
              <w:t>Schedule 20, Part 4, para 35: Surface treatment of substances, objects or products using organic solvents with an organic solvent consumption capacity of more than 150 kg per hour or more than 200 tonnes per year</w:t>
            </w:r>
            <w:r w:rsidR="006E7204">
              <w:rPr>
                <w:rFonts w:eastAsia="MS PGothic"/>
              </w:rPr>
              <w:t>.</w:t>
            </w:r>
            <w:r w:rsidRPr="00104349">
              <w:rPr>
                <w:rFonts w:eastAsia="MS PGothic"/>
              </w:rPr>
              <w:t xml:space="preserve">   </w:t>
            </w:r>
          </w:p>
        </w:tc>
        <w:tc>
          <w:tcPr>
            <w:tcW w:w="501" w:type="pct"/>
          </w:tcPr>
          <w:p w14:paraId="211A78DE" w14:textId="5DF3B718" w:rsidR="009E3342" w:rsidRPr="00104349" w:rsidRDefault="009E3342" w:rsidP="00686C10">
            <w:pPr>
              <w:pStyle w:val="BodyText1"/>
              <w:rPr>
                <w:rFonts w:eastAsia="Times New Roman"/>
                <w:color w:val="000000"/>
              </w:rPr>
            </w:pPr>
            <w:r w:rsidRPr="00104349">
              <w:rPr>
                <w:rFonts w:eastAsia="Calibri"/>
              </w:rPr>
              <w:t xml:space="preserve">£14,573 (Band 14) </w:t>
            </w:r>
          </w:p>
        </w:tc>
        <w:tc>
          <w:tcPr>
            <w:tcW w:w="499" w:type="pct"/>
          </w:tcPr>
          <w:p w14:paraId="0F9BA2A2" w14:textId="10DDDB42" w:rsidR="009E3342" w:rsidRPr="00104349" w:rsidRDefault="009E3342" w:rsidP="00686C10">
            <w:pPr>
              <w:pStyle w:val="BodyText1"/>
              <w:rPr>
                <w:rFonts w:eastAsia="Times New Roman"/>
                <w:color w:val="000000"/>
              </w:rPr>
            </w:pPr>
            <w:r w:rsidRPr="00104349">
              <w:rPr>
                <w:rFonts w:eastAsia="Calibri"/>
              </w:rPr>
              <w:t xml:space="preserve"> £7,120 </w:t>
            </w:r>
          </w:p>
        </w:tc>
        <w:tc>
          <w:tcPr>
            <w:tcW w:w="637" w:type="pct"/>
            <w:noWrap/>
          </w:tcPr>
          <w:p w14:paraId="60BAED5A" w14:textId="03FDFC5C" w:rsidR="009E3342" w:rsidRPr="00104349" w:rsidRDefault="009E3342" w:rsidP="00686C10">
            <w:pPr>
              <w:pStyle w:val="BodyText1"/>
              <w:rPr>
                <w:rFonts w:eastAsia="Times New Roman"/>
                <w:color w:val="000000"/>
              </w:rPr>
            </w:pPr>
            <w:r w:rsidRPr="00104349">
              <w:rPr>
                <w:rFonts w:eastAsia="Calibri"/>
              </w:rPr>
              <w:t xml:space="preserve">Y </w:t>
            </w:r>
          </w:p>
        </w:tc>
      </w:tr>
      <w:tr w:rsidR="006303F2" w:rsidRPr="00104349" w14:paraId="43EE945B" w14:textId="77777777" w:rsidTr="0218F56E">
        <w:trPr>
          <w:trHeight w:val="300"/>
        </w:trPr>
        <w:tc>
          <w:tcPr>
            <w:tcW w:w="455" w:type="pct"/>
            <w:noWrap/>
          </w:tcPr>
          <w:p w14:paraId="062B4773" w14:textId="0E63CE54" w:rsidR="009E3342" w:rsidRPr="00104349" w:rsidRDefault="009E3342" w:rsidP="00686C10">
            <w:pPr>
              <w:pStyle w:val="BodyText1"/>
              <w:rPr>
                <w:rFonts w:eastAsia="Calibri"/>
              </w:rPr>
            </w:pPr>
            <w:r w:rsidRPr="00104349">
              <w:rPr>
                <w:rFonts w:eastAsia="Calibri"/>
              </w:rPr>
              <w:lastRenderedPageBreak/>
              <w:t xml:space="preserve">11440 </w:t>
            </w:r>
          </w:p>
        </w:tc>
        <w:tc>
          <w:tcPr>
            <w:tcW w:w="590" w:type="pct"/>
          </w:tcPr>
          <w:p w14:paraId="4560C079" w14:textId="41F2A9DC" w:rsidR="009E3342" w:rsidRPr="00104349" w:rsidRDefault="009E334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2BC4B68D" w14:textId="06CD944A" w:rsidR="009E3342" w:rsidRPr="00104349" w:rsidRDefault="009E3342" w:rsidP="00686C10">
            <w:pPr>
              <w:pStyle w:val="BodyText1"/>
              <w:rPr>
                <w:rFonts w:eastAsia="Times New Roman"/>
                <w:color w:val="000000"/>
              </w:rPr>
            </w:pPr>
            <w:r w:rsidRPr="00104349">
              <w:rPr>
                <w:rFonts w:eastAsia="Times New Roman"/>
                <w:color w:val="000000"/>
              </w:rPr>
              <w:t>Metals</w:t>
            </w:r>
          </w:p>
        </w:tc>
        <w:tc>
          <w:tcPr>
            <w:tcW w:w="637" w:type="pct"/>
          </w:tcPr>
          <w:p w14:paraId="349C1BD6" w14:textId="473284EA" w:rsidR="009E3342" w:rsidRPr="00104349" w:rsidRDefault="009E3342" w:rsidP="00686C10">
            <w:pPr>
              <w:pStyle w:val="BodyText1"/>
              <w:rPr>
                <w:rFonts w:eastAsia="Times New Roman"/>
                <w:color w:val="000000"/>
              </w:rPr>
            </w:pPr>
            <w:r w:rsidRPr="00104349">
              <w:rPr>
                <w:rFonts w:eastAsia="Times New Roman"/>
                <w:color w:val="000000"/>
              </w:rPr>
              <w:t>Ferrous Metals</w:t>
            </w:r>
          </w:p>
        </w:tc>
        <w:tc>
          <w:tcPr>
            <w:tcW w:w="1090" w:type="pct"/>
          </w:tcPr>
          <w:p w14:paraId="63E4A7B3" w14:textId="2707D59C" w:rsidR="009E3342" w:rsidRPr="00104349" w:rsidRDefault="009E3342" w:rsidP="00686C10">
            <w:pPr>
              <w:pStyle w:val="BodyText1"/>
              <w:rPr>
                <w:rFonts w:eastAsia="Times New Roman"/>
                <w:color w:val="000000"/>
              </w:rPr>
            </w:pPr>
            <w:r w:rsidRPr="00104349">
              <w:rPr>
                <w:rFonts w:eastAsia="MS PGothic"/>
              </w:rPr>
              <w:t>Schedule 20, Part 4, para 5: Metal ore (including sulphide ore) roasting or sintering</w:t>
            </w:r>
            <w:r w:rsidR="006E7204">
              <w:rPr>
                <w:rFonts w:eastAsia="MS PGothic"/>
              </w:rPr>
              <w:t>.</w:t>
            </w:r>
          </w:p>
        </w:tc>
        <w:tc>
          <w:tcPr>
            <w:tcW w:w="501" w:type="pct"/>
          </w:tcPr>
          <w:p w14:paraId="56025864" w14:textId="216B3FD9" w:rsidR="009E3342" w:rsidRPr="00104349" w:rsidRDefault="009E3342" w:rsidP="00686C10">
            <w:pPr>
              <w:pStyle w:val="BodyText1"/>
              <w:rPr>
                <w:rFonts w:eastAsia="Times New Roman"/>
                <w:color w:val="000000"/>
              </w:rPr>
            </w:pPr>
            <w:r w:rsidRPr="00104349">
              <w:rPr>
                <w:rFonts w:eastAsia="Calibri"/>
              </w:rPr>
              <w:t xml:space="preserve">£21,860 (Band 15) </w:t>
            </w:r>
          </w:p>
        </w:tc>
        <w:tc>
          <w:tcPr>
            <w:tcW w:w="499" w:type="pct"/>
          </w:tcPr>
          <w:p w14:paraId="3305D06B" w14:textId="69C40E73" w:rsidR="009E3342" w:rsidRPr="00104349" w:rsidRDefault="009E3342" w:rsidP="00686C10">
            <w:pPr>
              <w:pStyle w:val="BodyText1"/>
              <w:rPr>
                <w:rFonts w:eastAsia="Times New Roman"/>
                <w:color w:val="000000"/>
              </w:rPr>
            </w:pPr>
            <w:r w:rsidRPr="00104349">
              <w:rPr>
                <w:rFonts w:eastAsia="Calibri"/>
              </w:rPr>
              <w:t xml:space="preserve">£8,696 </w:t>
            </w:r>
          </w:p>
        </w:tc>
        <w:tc>
          <w:tcPr>
            <w:tcW w:w="637" w:type="pct"/>
            <w:noWrap/>
          </w:tcPr>
          <w:p w14:paraId="0119556B" w14:textId="288401A9" w:rsidR="009E3342" w:rsidRPr="00104349" w:rsidRDefault="009E3342" w:rsidP="00686C10">
            <w:pPr>
              <w:pStyle w:val="BodyText1"/>
              <w:rPr>
                <w:rFonts w:eastAsia="Times New Roman"/>
                <w:color w:val="000000"/>
              </w:rPr>
            </w:pPr>
            <w:r w:rsidRPr="00104349">
              <w:rPr>
                <w:rFonts w:eastAsia="Calibri"/>
              </w:rPr>
              <w:t xml:space="preserve">Y </w:t>
            </w:r>
          </w:p>
        </w:tc>
      </w:tr>
      <w:tr w:rsidR="006303F2" w:rsidRPr="00104349" w14:paraId="2A2DB0DE" w14:textId="77777777" w:rsidTr="0218F56E">
        <w:trPr>
          <w:trHeight w:val="300"/>
        </w:trPr>
        <w:tc>
          <w:tcPr>
            <w:tcW w:w="455" w:type="pct"/>
            <w:noWrap/>
          </w:tcPr>
          <w:p w14:paraId="2AF78152" w14:textId="25EF1428" w:rsidR="009E3342" w:rsidRPr="00104349" w:rsidRDefault="009E3342" w:rsidP="00686C10">
            <w:pPr>
              <w:pStyle w:val="BodyText1"/>
              <w:rPr>
                <w:rFonts w:eastAsia="Calibri"/>
              </w:rPr>
            </w:pPr>
            <w:r w:rsidRPr="00104349">
              <w:rPr>
                <w:rFonts w:eastAsia="Calibri"/>
              </w:rPr>
              <w:t xml:space="preserve">11450 </w:t>
            </w:r>
          </w:p>
        </w:tc>
        <w:tc>
          <w:tcPr>
            <w:tcW w:w="590" w:type="pct"/>
          </w:tcPr>
          <w:p w14:paraId="7428EDAB" w14:textId="512744B1" w:rsidR="009E3342" w:rsidRPr="00104349" w:rsidRDefault="009E334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6132B2E1" w14:textId="6A830D65" w:rsidR="009E3342" w:rsidRPr="00104349" w:rsidRDefault="009E3342" w:rsidP="00686C10">
            <w:pPr>
              <w:pStyle w:val="BodyText1"/>
              <w:rPr>
                <w:rFonts w:eastAsia="Times New Roman"/>
                <w:color w:val="000000"/>
              </w:rPr>
            </w:pPr>
            <w:r w:rsidRPr="00104349">
              <w:rPr>
                <w:rFonts w:eastAsia="Times New Roman"/>
                <w:color w:val="000000"/>
              </w:rPr>
              <w:t>Metals</w:t>
            </w:r>
          </w:p>
        </w:tc>
        <w:tc>
          <w:tcPr>
            <w:tcW w:w="637" w:type="pct"/>
          </w:tcPr>
          <w:p w14:paraId="71054205" w14:textId="40A5C664" w:rsidR="009E3342" w:rsidRPr="00104349" w:rsidRDefault="009E3342" w:rsidP="00686C10">
            <w:pPr>
              <w:pStyle w:val="BodyText1"/>
              <w:rPr>
                <w:rFonts w:eastAsia="Times New Roman"/>
                <w:color w:val="000000"/>
              </w:rPr>
            </w:pPr>
            <w:r w:rsidRPr="00104349">
              <w:rPr>
                <w:rFonts w:eastAsia="Times New Roman"/>
                <w:color w:val="000000"/>
              </w:rPr>
              <w:t>Ferrous Metals</w:t>
            </w:r>
          </w:p>
        </w:tc>
        <w:tc>
          <w:tcPr>
            <w:tcW w:w="1090" w:type="pct"/>
          </w:tcPr>
          <w:p w14:paraId="71C2A350" w14:textId="729A87A7" w:rsidR="009E3342" w:rsidRPr="00104349" w:rsidRDefault="009E3342" w:rsidP="00686C10">
            <w:pPr>
              <w:pStyle w:val="BodyText1"/>
              <w:rPr>
                <w:rFonts w:eastAsia="Times New Roman"/>
                <w:color w:val="000000"/>
              </w:rPr>
            </w:pPr>
            <w:r w:rsidRPr="00104349">
              <w:rPr>
                <w:rFonts w:eastAsia="MS PGothic"/>
              </w:rPr>
              <w:t>Schedule 20, Part 4, para 8: Operation of ferrous metal foundries with a production capacity exceeding 20 tonnes per day</w:t>
            </w:r>
            <w:r w:rsidR="006E7204">
              <w:rPr>
                <w:rFonts w:eastAsia="MS PGothic"/>
              </w:rPr>
              <w:t>.</w:t>
            </w:r>
            <w:r w:rsidRPr="00104349">
              <w:rPr>
                <w:rFonts w:eastAsia="MS PGothic"/>
              </w:rPr>
              <w:t xml:space="preserve"> </w:t>
            </w:r>
          </w:p>
        </w:tc>
        <w:tc>
          <w:tcPr>
            <w:tcW w:w="501" w:type="pct"/>
          </w:tcPr>
          <w:p w14:paraId="53002AAC" w14:textId="21532069" w:rsidR="009E3342" w:rsidRPr="00104349" w:rsidRDefault="009E3342" w:rsidP="00686C10">
            <w:pPr>
              <w:pStyle w:val="BodyText1"/>
              <w:rPr>
                <w:rFonts w:eastAsia="Times New Roman"/>
                <w:color w:val="000000"/>
              </w:rPr>
            </w:pPr>
            <w:r w:rsidRPr="00104349">
              <w:rPr>
                <w:rFonts w:eastAsia="Calibri"/>
              </w:rPr>
              <w:t xml:space="preserve">£21,860 (Band 15) </w:t>
            </w:r>
          </w:p>
        </w:tc>
        <w:tc>
          <w:tcPr>
            <w:tcW w:w="499" w:type="pct"/>
          </w:tcPr>
          <w:p w14:paraId="4871F701" w14:textId="4F0EF217" w:rsidR="009E3342" w:rsidRPr="00104349" w:rsidRDefault="009E3342" w:rsidP="00686C10">
            <w:pPr>
              <w:pStyle w:val="BodyText1"/>
              <w:rPr>
                <w:rFonts w:eastAsia="Times New Roman"/>
                <w:color w:val="000000"/>
              </w:rPr>
            </w:pPr>
            <w:r w:rsidRPr="00104349">
              <w:rPr>
                <w:rFonts w:eastAsia="Calibri"/>
              </w:rPr>
              <w:t>£8,69</w:t>
            </w:r>
            <w:r w:rsidR="000F6911">
              <w:rPr>
                <w:rFonts w:eastAsia="Calibri"/>
              </w:rPr>
              <w:t>7</w:t>
            </w:r>
          </w:p>
        </w:tc>
        <w:tc>
          <w:tcPr>
            <w:tcW w:w="637" w:type="pct"/>
            <w:noWrap/>
          </w:tcPr>
          <w:p w14:paraId="571DB821" w14:textId="23F69DEA" w:rsidR="009E3342" w:rsidRPr="00104349" w:rsidRDefault="009E3342" w:rsidP="00686C10">
            <w:pPr>
              <w:pStyle w:val="BodyText1"/>
              <w:rPr>
                <w:rFonts w:eastAsia="Times New Roman"/>
                <w:color w:val="000000"/>
              </w:rPr>
            </w:pPr>
            <w:r w:rsidRPr="00104349">
              <w:rPr>
                <w:rFonts w:eastAsia="Calibri"/>
              </w:rPr>
              <w:t xml:space="preserve">Y </w:t>
            </w:r>
          </w:p>
        </w:tc>
      </w:tr>
      <w:tr w:rsidR="006303F2" w:rsidRPr="00104349" w14:paraId="3109CFA2" w14:textId="77777777" w:rsidTr="0218F56E">
        <w:trPr>
          <w:trHeight w:val="300"/>
        </w:trPr>
        <w:tc>
          <w:tcPr>
            <w:tcW w:w="455" w:type="pct"/>
            <w:noWrap/>
          </w:tcPr>
          <w:p w14:paraId="6CFAB3B9" w14:textId="72331D5D" w:rsidR="009E3342" w:rsidRPr="00104349" w:rsidRDefault="009E3342" w:rsidP="00686C10">
            <w:pPr>
              <w:pStyle w:val="BodyText1"/>
              <w:rPr>
                <w:rFonts w:eastAsia="Calibri"/>
              </w:rPr>
            </w:pPr>
            <w:r w:rsidRPr="00104349">
              <w:rPr>
                <w:rFonts w:eastAsia="Calibri"/>
              </w:rPr>
              <w:lastRenderedPageBreak/>
              <w:t xml:space="preserve">11470 </w:t>
            </w:r>
          </w:p>
        </w:tc>
        <w:tc>
          <w:tcPr>
            <w:tcW w:w="590" w:type="pct"/>
          </w:tcPr>
          <w:p w14:paraId="68CDB82A" w14:textId="72FDCA2B" w:rsidR="009E3342" w:rsidRPr="00104349" w:rsidRDefault="009E334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371F1C1E" w14:textId="0D41D926" w:rsidR="009E3342" w:rsidRPr="00104349" w:rsidRDefault="009E3342" w:rsidP="00686C10">
            <w:pPr>
              <w:pStyle w:val="BodyText1"/>
              <w:rPr>
                <w:rFonts w:eastAsia="Times New Roman"/>
                <w:color w:val="000000"/>
              </w:rPr>
            </w:pPr>
            <w:r w:rsidRPr="00104349">
              <w:rPr>
                <w:rFonts w:eastAsia="Times New Roman"/>
                <w:color w:val="000000"/>
              </w:rPr>
              <w:t>Metals</w:t>
            </w:r>
          </w:p>
        </w:tc>
        <w:tc>
          <w:tcPr>
            <w:tcW w:w="637" w:type="pct"/>
          </w:tcPr>
          <w:p w14:paraId="3F868437" w14:textId="32342E4B" w:rsidR="009E3342" w:rsidRPr="00104349" w:rsidRDefault="009E3342" w:rsidP="00686C10">
            <w:pPr>
              <w:pStyle w:val="BodyText1"/>
              <w:rPr>
                <w:rFonts w:eastAsia="Times New Roman"/>
                <w:color w:val="000000"/>
              </w:rPr>
            </w:pPr>
            <w:r w:rsidRPr="00104349">
              <w:rPr>
                <w:rFonts w:eastAsia="Times New Roman"/>
                <w:color w:val="000000"/>
              </w:rPr>
              <w:t>Ferrous Metals</w:t>
            </w:r>
          </w:p>
        </w:tc>
        <w:tc>
          <w:tcPr>
            <w:tcW w:w="1090" w:type="pct"/>
          </w:tcPr>
          <w:p w14:paraId="268AF93D" w14:textId="2D530489" w:rsidR="009E3342" w:rsidRPr="00104349" w:rsidRDefault="009E3342" w:rsidP="001F75A8">
            <w:pPr>
              <w:pStyle w:val="BodyText1"/>
              <w:spacing w:after="2000"/>
              <w:rPr>
                <w:rFonts w:eastAsia="Times New Roman"/>
                <w:color w:val="000000"/>
              </w:rPr>
            </w:pPr>
            <w:r w:rsidRPr="00104349">
              <w:rPr>
                <w:rFonts w:eastAsia="MS PGothic"/>
              </w:rPr>
              <w:t>Schedule 20, Part 4, para 7(a): Processing of ferrous metals using hot rolling mills with a capacity exceeding 20 tonnes of crude steel per hour</w:t>
            </w:r>
            <w:r w:rsidR="006E7204">
              <w:rPr>
                <w:rFonts w:eastAsia="MS PGothic"/>
              </w:rPr>
              <w:t>.</w:t>
            </w:r>
          </w:p>
        </w:tc>
        <w:tc>
          <w:tcPr>
            <w:tcW w:w="501" w:type="pct"/>
          </w:tcPr>
          <w:p w14:paraId="3C886909" w14:textId="17C2A252" w:rsidR="009E3342" w:rsidRPr="00104349" w:rsidRDefault="009E3342" w:rsidP="00686C10">
            <w:pPr>
              <w:pStyle w:val="BodyText1"/>
              <w:rPr>
                <w:rFonts w:eastAsia="Times New Roman"/>
                <w:color w:val="000000"/>
              </w:rPr>
            </w:pPr>
            <w:r w:rsidRPr="00104349">
              <w:rPr>
                <w:rFonts w:eastAsia="Calibri"/>
              </w:rPr>
              <w:t xml:space="preserve">£21,860 (Band 15) </w:t>
            </w:r>
          </w:p>
        </w:tc>
        <w:tc>
          <w:tcPr>
            <w:tcW w:w="499" w:type="pct"/>
          </w:tcPr>
          <w:p w14:paraId="583249DF" w14:textId="0D0F1C70" w:rsidR="009E3342" w:rsidRPr="00104349" w:rsidRDefault="009E3342" w:rsidP="00686C10">
            <w:pPr>
              <w:pStyle w:val="BodyText1"/>
              <w:rPr>
                <w:rFonts w:eastAsia="Times New Roman"/>
                <w:color w:val="000000"/>
              </w:rPr>
            </w:pPr>
            <w:r w:rsidRPr="00104349">
              <w:rPr>
                <w:rFonts w:eastAsia="Calibri"/>
              </w:rPr>
              <w:t>£8,696</w:t>
            </w:r>
          </w:p>
        </w:tc>
        <w:tc>
          <w:tcPr>
            <w:tcW w:w="637" w:type="pct"/>
            <w:noWrap/>
          </w:tcPr>
          <w:p w14:paraId="1C48D46B" w14:textId="0315F7B0" w:rsidR="009E3342" w:rsidRPr="00104349" w:rsidRDefault="009E3342" w:rsidP="00686C10">
            <w:pPr>
              <w:pStyle w:val="BodyText1"/>
              <w:rPr>
                <w:rFonts w:eastAsia="Times New Roman"/>
                <w:color w:val="000000"/>
              </w:rPr>
            </w:pPr>
            <w:r w:rsidRPr="00104349">
              <w:rPr>
                <w:rFonts w:eastAsia="Calibri"/>
              </w:rPr>
              <w:t xml:space="preserve">Y </w:t>
            </w:r>
          </w:p>
        </w:tc>
      </w:tr>
      <w:tr w:rsidR="006303F2" w:rsidRPr="00104349" w14:paraId="3AB88572" w14:textId="77777777" w:rsidTr="0218F56E">
        <w:trPr>
          <w:trHeight w:val="300"/>
        </w:trPr>
        <w:tc>
          <w:tcPr>
            <w:tcW w:w="455" w:type="pct"/>
            <w:noWrap/>
          </w:tcPr>
          <w:p w14:paraId="49AF136A" w14:textId="2DFA7A57" w:rsidR="009E3342" w:rsidRPr="00104349" w:rsidRDefault="009E3342" w:rsidP="00686C10">
            <w:pPr>
              <w:pStyle w:val="BodyText1"/>
              <w:rPr>
                <w:rFonts w:eastAsia="Calibri"/>
              </w:rPr>
            </w:pPr>
            <w:r w:rsidRPr="00104349">
              <w:rPr>
                <w:rFonts w:eastAsia="Calibri"/>
              </w:rPr>
              <w:lastRenderedPageBreak/>
              <w:t xml:space="preserve">11480 </w:t>
            </w:r>
          </w:p>
        </w:tc>
        <w:tc>
          <w:tcPr>
            <w:tcW w:w="590" w:type="pct"/>
          </w:tcPr>
          <w:p w14:paraId="5C88969C" w14:textId="479348E6" w:rsidR="009E3342" w:rsidRPr="00104349" w:rsidRDefault="009E334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7F06B4FC" w14:textId="78607E90" w:rsidR="009E3342" w:rsidRPr="00104349" w:rsidRDefault="009E3342" w:rsidP="00686C10">
            <w:pPr>
              <w:pStyle w:val="BodyText1"/>
              <w:rPr>
                <w:rFonts w:eastAsia="Times New Roman"/>
                <w:color w:val="000000"/>
              </w:rPr>
            </w:pPr>
            <w:r w:rsidRPr="00104349">
              <w:rPr>
                <w:rFonts w:eastAsia="Times New Roman"/>
                <w:color w:val="000000"/>
              </w:rPr>
              <w:t>Metals</w:t>
            </w:r>
          </w:p>
        </w:tc>
        <w:tc>
          <w:tcPr>
            <w:tcW w:w="637" w:type="pct"/>
          </w:tcPr>
          <w:p w14:paraId="3F5A3157" w14:textId="28E44071" w:rsidR="009E3342" w:rsidRPr="00104349" w:rsidRDefault="009E3342" w:rsidP="00686C10">
            <w:pPr>
              <w:pStyle w:val="BodyText1"/>
              <w:rPr>
                <w:rFonts w:eastAsia="Times New Roman"/>
                <w:color w:val="000000"/>
              </w:rPr>
            </w:pPr>
            <w:r w:rsidRPr="00104349">
              <w:rPr>
                <w:rFonts w:eastAsia="Times New Roman"/>
                <w:color w:val="000000"/>
              </w:rPr>
              <w:t>Ferrous Metals</w:t>
            </w:r>
          </w:p>
        </w:tc>
        <w:tc>
          <w:tcPr>
            <w:tcW w:w="1090" w:type="pct"/>
          </w:tcPr>
          <w:p w14:paraId="0223B1F2" w14:textId="64E1C0C7" w:rsidR="009E3342" w:rsidRPr="00104349" w:rsidRDefault="009E3342" w:rsidP="001F75A8">
            <w:pPr>
              <w:pStyle w:val="BodyText1"/>
              <w:spacing w:after="480"/>
              <w:rPr>
                <w:rFonts w:eastAsia="Times New Roman"/>
                <w:color w:val="000000"/>
              </w:rPr>
            </w:pPr>
            <w:r w:rsidRPr="00104349">
              <w:rPr>
                <w:rFonts w:eastAsia="MS PGothic"/>
              </w:rPr>
              <w:t xml:space="preserve">Schedule 26, Part 3, para 7: Loading, unloading or otherwise handling or storing more than 500,000 tonnes in total in any 12 months of iron ore, except </w:t>
            </w:r>
            <w:proofErr w:type="gramStart"/>
            <w:r w:rsidRPr="00104349">
              <w:rPr>
                <w:rFonts w:eastAsia="MS PGothic"/>
              </w:rPr>
              <w:t>in the course of</w:t>
            </w:r>
            <w:proofErr w:type="gramEnd"/>
            <w:r w:rsidRPr="00104349">
              <w:rPr>
                <w:rFonts w:eastAsia="MS PGothic"/>
              </w:rPr>
              <w:t xml:space="preserve"> mining operations, or burnt pyrites</w:t>
            </w:r>
            <w:r w:rsidR="006E7204">
              <w:rPr>
                <w:rFonts w:eastAsia="MS PGothic"/>
              </w:rPr>
              <w:t>.</w:t>
            </w:r>
          </w:p>
        </w:tc>
        <w:tc>
          <w:tcPr>
            <w:tcW w:w="501" w:type="pct"/>
          </w:tcPr>
          <w:p w14:paraId="2E6E5480" w14:textId="63B35460" w:rsidR="009E3342" w:rsidRPr="00104349" w:rsidRDefault="009E3342" w:rsidP="00686C10">
            <w:pPr>
              <w:pStyle w:val="BodyText1"/>
              <w:rPr>
                <w:rFonts w:eastAsia="Times New Roman"/>
                <w:color w:val="000000"/>
              </w:rPr>
            </w:pPr>
            <w:r w:rsidRPr="00104349">
              <w:rPr>
                <w:rFonts w:eastAsia="Calibri"/>
              </w:rPr>
              <w:t xml:space="preserve">£21,860 (Band 15) </w:t>
            </w:r>
          </w:p>
        </w:tc>
        <w:tc>
          <w:tcPr>
            <w:tcW w:w="499" w:type="pct"/>
          </w:tcPr>
          <w:p w14:paraId="59AC8632" w14:textId="20D9EF05" w:rsidR="009E3342" w:rsidRPr="00104349" w:rsidRDefault="009E3342" w:rsidP="00686C10">
            <w:pPr>
              <w:pStyle w:val="BodyText1"/>
              <w:rPr>
                <w:rFonts w:eastAsia="Times New Roman"/>
                <w:color w:val="000000"/>
              </w:rPr>
            </w:pPr>
            <w:r w:rsidRPr="00104349">
              <w:rPr>
                <w:rFonts w:eastAsia="Calibri"/>
              </w:rPr>
              <w:t>£5,029</w:t>
            </w:r>
          </w:p>
        </w:tc>
        <w:tc>
          <w:tcPr>
            <w:tcW w:w="637" w:type="pct"/>
            <w:noWrap/>
          </w:tcPr>
          <w:p w14:paraId="4AA518E2" w14:textId="32B7D3E3" w:rsidR="009E3342" w:rsidRPr="00104349" w:rsidRDefault="009E3342" w:rsidP="00686C10">
            <w:pPr>
              <w:pStyle w:val="BodyText1"/>
              <w:rPr>
                <w:rFonts w:eastAsia="Times New Roman"/>
                <w:color w:val="000000"/>
              </w:rPr>
            </w:pPr>
            <w:r w:rsidRPr="00104349">
              <w:rPr>
                <w:rFonts w:eastAsia="Calibri"/>
              </w:rPr>
              <w:t xml:space="preserve">Y </w:t>
            </w:r>
          </w:p>
        </w:tc>
      </w:tr>
      <w:tr w:rsidR="006303F2" w:rsidRPr="00104349" w14:paraId="50B12550" w14:textId="77777777" w:rsidTr="0218F56E">
        <w:trPr>
          <w:trHeight w:val="300"/>
        </w:trPr>
        <w:tc>
          <w:tcPr>
            <w:tcW w:w="455" w:type="pct"/>
            <w:noWrap/>
          </w:tcPr>
          <w:p w14:paraId="458F94B3" w14:textId="7D341FB6" w:rsidR="009E3342" w:rsidRPr="00104349" w:rsidRDefault="009E3342" w:rsidP="00686C10">
            <w:pPr>
              <w:pStyle w:val="BodyText1"/>
              <w:rPr>
                <w:rFonts w:eastAsia="Calibri"/>
              </w:rPr>
            </w:pPr>
            <w:r w:rsidRPr="00104349">
              <w:rPr>
                <w:rFonts w:eastAsia="Calibri"/>
              </w:rPr>
              <w:lastRenderedPageBreak/>
              <w:t xml:space="preserve">11490 </w:t>
            </w:r>
          </w:p>
        </w:tc>
        <w:tc>
          <w:tcPr>
            <w:tcW w:w="590" w:type="pct"/>
          </w:tcPr>
          <w:p w14:paraId="304880C1" w14:textId="2AEC6B75" w:rsidR="009E3342" w:rsidRPr="00104349" w:rsidRDefault="009E334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68802AE7" w14:textId="4AE339C7" w:rsidR="009E3342" w:rsidRPr="00104349" w:rsidRDefault="009E3342" w:rsidP="00686C10">
            <w:pPr>
              <w:pStyle w:val="BodyText1"/>
              <w:rPr>
                <w:rFonts w:eastAsia="Times New Roman"/>
                <w:color w:val="000000"/>
              </w:rPr>
            </w:pPr>
            <w:r w:rsidRPr="00104349">
              <w:rPr>
                <w:rFonts w:eastAsia="Times New Roman"/>
                <w:color w:val="000000"/>
              </w:rPr>
              <w:t>Metals</w:t>
            </w:r>
          </w:p>
        </w:tc>
        <w:tc>
          <w:tcPr>
            <w:tcW w:w="637" w:type="pct"/>
          </w:tcPr>
          <w:p w14:paraId="17FAC200" w14:textId="0A2C5735" w:rsidR="009E3342" w:rsidRPr="00104349" w:rsidRDefault="009E3342" w:rsidP="00686C10">
            <w:pPr>
              <w:pStyle w:val="BodyText1"/>
              <w:rPr>
                <w:rFonts w:eastAsia="Times New Roman"/>
                <w:color w:val="000000"/>
              </w:rPr>
            </w:pPr>
            <w:r w:rsidRPr="00104349">
              <w:rPr>
                <w:rFonts w:eastAsia="Times New Roman"/>
                <w:color w:val="000000"/>
              </w:rPr>
              <w:t>Ferrous Metals</w:t>
            </w:r>
          </w:p>
        </w:tc>
        <w:tc>
          <w:tcPr>
            <w:tcW w:w="1090" w:type="pct"/>
          </w:tcPr>
          <w:p w14:paraId="09F14AED" w14:textId="1F361262" w:rsidR="009E3342" w:rsidRPr="00104349" w:rsidRDefault="009E3342" w:rsidP="001F75A8">
            <w:pPr>
              <w:pStyle w:val="BodyText1"/>
              <w:spacing w:after="2000"/>
              <w:rPr>
                <w:rFonts w:eastAsia="Times New Roman"/>
                <w:color w:val="000000"/>
              </w:rPr>
            </w:pPr>
            <w:r w:rsidRPr="00104349">
              <w:rPr>
                <w:rFonts w:eastAsia="MS PGothic"/>
              </w:rPr>
              <w:t>Schedule 20, Part 4, para 6: Production of pig iron or steel (primary or secondary fusion) including continuous casting, with a capacity exceeding 2.5 tonnes per hour</w:t>
            </w:r>
            <w:r w:rsidR="00823BDA">
              <w:rPr>
                <w:rFonts w:eastAsia="MS PGothic"/>
              </w:rPr>
              <w:t>.</w:t>
            </w:r>
          </w:p>
        </w:tc>
        <w:tc>
          <w:tcPr>
            <w:tcW w:w="501" w:type="pct"/>
          </w:tcPr>
          <w:p w14:paraId="08D4202C" w14:textId="5D26E034" w:rsidR="009E3342" w:rsidRPr="00104349" w:rsidRDefault="009E3342" w:rsidP="00686C10">
            <w:pPr>
              <w:pStyle w:val="BodyText1"/>
              <w:rPr>
                <w:rFonts w:eastAsia="Times New Roman"/>
                <w:color w:val="000000"/>
              </w:rPr>
            </w:pPr>
            <w:r w:rsidRPr="00104349">
              <w:rPr>
                <w:rFonts w:eastAsia="Calibri"/>
              </w:rPr>
              <w:t xml:space="preserve">£21,860 (Band 15) </w:t>
            </w:r>
          </w:p>
        </w:tc>
        <w:tc>
          <w:tcPr>
            <w:tcW w:w="499" w:type="pct"/>
          </w:tcPr>
          <w:p w14:paraId="4CE2E2B1" w14:textId="71B8E49A" w:rsidR="009E3342" w:rsidRPr="00104349" w:rsidRDefault="009E3342" w:rsidP="00686C10">
            <w:pPr>
              <w:pStyle w:val="BodyText1"/>
              <w:rPr>
                <w:rFonts w:eastAsia="Times New Roman"/>
                <w:color w:val="000000"/>
              </w:rPr>
            </w:pPr>
            <w:r w:rsidRPr="00104349">
              <w:rPr>
                <w:rFonts w:eastAsia="Calibri"/>
              </w:rPr>
              <w:t xml:space="preserve">£5,029 </w:t>
            </w:r>
          </w:p>
        </w:tc>
        <w:tc>
          <w:tcPr>
            <w:tcW w:w="637" w:type="pct"/>
            <w:noWrap/>
          </w:tcPr>
          <w:p w14:paraId="371F8EAC" w14:textId="798A647D" w:rsidR="009E3342" w:rsidRPr="00104349" w:rsidRDefault="009E3342" w:rsidP="00686C10">
            <w:pPr>
              <w:pStyle w:val="BodyText1"/>
              <w:rPr>
                <w:rFonts w:eastAsia="Times New Roman"/>
                <w:color w:val="000000"/>
              </w:rPr>
            </w:pPr>
            <w:r w:rsidRPr="00104349">
              <w:rPr>
                <w:rFonts w:eastAsia="Calibri"/>
              </w:rPr>
              <w:t xml:space="preserve">Y </w:t>
            </w:r>
          </w:p>
        </w:tc>
      </w:tr>
      <w:tr w:rsidR="006303F2" w:rsidRPr="00104349" w14:paraId="586230D3" w14:textId="77777777" w:rsidTr="0218F56E">
        <w:trPr>
          <w:trHeight w:val="300"/>
        </w:trPr>
        <w:tc>
          <w:tcPr>
            <w:tcW w:w="455" w:type="pct"/>
            <w:noWrap/>
          </w:tcPr>
          <w:p w14:paraId="13444B96" w14:textId="53B18D97" w:rsidR="009E3342" w:rsidRPr="00104349" w:rsidRDefault="009E3342" w:rsidP="00686C10">
            <w:pPr>
              <w:pStyle w:val="BodyText1"/>
              <w:rPr>
                <w:rFonts w:eastAsia="Calibri"/>
              </w:rPr>
            </w:pPr>
            <w:r w:rsidRPr="00104349">
              <w:rPr>
                <w:rFonts w:eastAsia="Calibri"/>
              </w:rPr>
              <w:lastRenderedPageBreak/>
              <w:t xml:space="preserve">11500 </w:t>
            </w:r>
          </w:p>
        </w:tc>
        <w:tc>
          <w:tcPr>
            <w:tcW w:w="590" w:type="pct"/>
          </w:tcPr>
          <w:p w14:paraId="3E146BEB" w14:textId="621A4832" w:rsidR="009E3342" w:rsidRPr="00104349" w:rsidRDefault="009E334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307CF994" w14:textId="25508BFE" w:rsidR="009E3342" w:rsidRPr="00104349" w:rsidRDefault="009E3342" w:rsidP="00686C10">
            <w:pPr>
              <w:pStyle w:val="BodyText1"/>
              <w:rPr>
                <w:rFonts w:eastAsia="Times New Roman"/>
                <w:color w:val="000000"/>
              </w:rPr>
            </w:pPr>
            <w:r w:rsidRPr="00104349">
              <w:rPr>
                <w:rFonts w:eastAsia="Times New Roman"/>
                <w:color w:val="000000"/>
              </w:rPr>
              <w:t>Metals</w:t>
            </w:r>
          </w:p>
        </w:tc>
        <w:tc>
          <w:tcPr>
            <w:tcW w:w="637" w:type="pct"/>
          </w:tcPr>
          <w:p w14:paraId="457F6920" w14:textId="1E176358" w:rsidR="009E3342" w:rsidRPr="00104349" w:rsidRDefault="009E3342" w:rsidP="00686C10">
            <w:pPr>
              <w:pStyle w:val="BodyText1"/>
              <w:rPr>
                <w:rFonts w:eastAsia="Times New Roman"/>
                <w:color w:val="000000"/>
              </w:rPr>
            </w:pPr>
            <w:r w:rsidRPr="00104349">
              <w:rPr>
                <w:rFonts w:eastAsia="Times New Roman"/>
                <w:color w:val="000000"/>
              </w:rPr>
              <w:t>Ferrous Metals</w:t>
            </w:r>
          </w:p>
        </w:tc>
        <w:tc>
          <w:tcPr>
            <w:tcW w:w="1090" w:type="pct"/>
          </w:tcPr>
          <w:p w14:paraId="43F0B99B" w14:textId="786C0AAC" w:rsidR="009E3342" w:rsidRPr="00104349" w:rsidRDefault="009E3342" w:rsidP="001F75A8">
            <w:pPr>
              <w:pStyle w:val="BodyText1"/>
              <w:spacing w:after="840"/>
              <w:rPr>
                <w:rFonts w:eastAsia="Times New Roman"/>
                <w:color w:val="000000"/>
              </w:rPr>
            </w:pPr>
            <w:r w:rsidRPr="00104349">
              <w:rPr>
                <w:rFonts w:eastAsia="MS PGothic"/>
              </w:rPr>
              <w:t>Schedule 20, Part 4, para 7(b): Operation of smitheries with hammers the energy of which exceeds 50 kilojoule per hammer, where the calorific power used exceeds 20 MW</w:t>
            </w:r>
            <w:r w:rsidR="00823BDA">
              <w:rPr>
                <w:rFonts w:eastAsia="MS PGothic"/>
              </w:rPr>
              <w:t>.</w:t>
            </w:r>
          </w:p>
        </w:tc>
        <w:tc>
          <w:tcPr>
            <w:tcW w:w="501" w:type="pct"/>
          </w:tcPr>
          <w:p w14:paraId="050D4601" w14:textId="7BF9E82B" w:rsidR="009E3342" w:rsidRPr="00104349" w:rsidRDefault="009E3342" w:rsidP="00686C10">
            <w:pPr>
              <w:pStyle w:val="BodyText1"/>
              <w:rPr>
                <w:rFonts w:eastAsia="Times New Roman"/>
                <w:color w:val="000000"/>
              </w:rPr>
            </w:pPr>
            <w:r w:rsidRPr="00104349">
              <w:rPr>
                <w:rFonts w:eastAsia="Calibri"/>
              </w:rPr>
              <w:t xml:space="preserve">£14,573 (Band 14) </w:t>
            </w:r>
          </w:p>
        </w:tc>
        <w:tc>
          <w:tcPr>
            <w:tcW w:w="499" w:type="pct"/>
          </w:tcPr>
          <w:p w14:paraId="69434DE8" w14:textId="37741943" w:rsidR="009E3342" w:rsidRPr="00104349" w:rsidRDefault="009E3342" w:rsidP="00686C10">
            <w:pPr>
              <w:pStyle w:val="BodyText1"/>
              <w:rPr>
                <w:rFonts w:eastAsia="Times New Roman"/>
                <w:color w:val="000000"/>
              </w:rPr>
            </w:pPr>
            <w:r w:rsidRPr="00104349">
              <w:rPr>
                <w:rFonts w:eastAsia="Calibri"/>
              </w:rPr>
              <w:t xml:space="preserve">£5,029 </w:t>
            </w:r>
          </w:p>
        </w:tc>
        <w:tc>
          <w:tcPr>
            <w:tcW w:w="637" w:type="pct"/>
            <w:noWrap/>
          </w:tcPr>
          <w:p w14:paraId="5610AA4D" w14:textId="02F01BA6" w:rsidR="009E3342" w:rsidRPr="00104349" w:rsidRDefault="009E3342" w:rsidP="00686C10">
            <w:pPr>
              <w:pStyle w:val="BodyText1"/>
              <w:rPr>
                <w:rFonts w:eastAsia="Times New Roman"/>
                <w:color w:val="000000"/>
              </w:rPr>
            </w:pPr>
            <w:r w:rsidRPr="00104349">
              <w:rPr>
                <w:rFonts w:eastAsia="Calibri"/>
              </w:rPr>
              <w:t xml:space="preserve">Y </w:t>
            </w:r>
          </w:p>
        </w:tc>
      </w:tr>
      <w:tr w:rsidR="006303F2" w:rsidRPr="00104349" w14:paraId="47B0A7D7" w14:textId="77777777" w:rsidTr="0218F56E">
        <w:trPr>
          <w:trHeight w:val="300"/>
        </w:trPr>
        <w:tc>
          <w:tcPr>
            <w:tcW w:w="455" w:type="pct"/>
            <w:noWrap/>
          </w:tcPr>
          <w:p w14:paraId="7FA4B51F" w14:textId="2E5ACECF" w:rsidR="009E3342" w:rsidRPr="00104349" w:rsidRDefault="009E3342" w:rsidP="00686C10">
            <w:pPr>
              <w:pStyle w:val="BodyText1"/>
              <w:rPr>
                <w:rFonts w:eastAsia="Calibri"/>
              </w:rPr>
            </w:pPr>
            <w:r w:rsidRPr="00104349">
              <w:rPr>
                <w:rFonts w:eastAsia="Calibri"/>
              </w:rPr>
              <w:lastRenderedPageBreak/>
              <w:t xml:space="preserve">11510 </w:t>
            </w:r>
          </w:p>
        </w:tc>
        <w:tc>
          <w:tcPr>
            <w:tcW w:w="590" w:type="pct"/>
          </w:tcPr>
          <w:p w14:paraId="6CC5590D" w14:textId="024AF92B" w:rsidR="009E3342" w:rsidRPr="00104349" w:rsidRDefault="009E334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69F62C0D" w14:textId="1145A411" w:rsidR="009E3342" w:rsidRPr="00104349" w:rsidRDefault="009E3342" w:rsidP="00686C10">
            <w:pPr>
              <w:pStyle w:val="BodyText1"/>
              <w:rPr>
                <w:rFonts w:eastAsia="Times New Roman"/>
                <w:color w:val="000000"/>
              </w:rPr>
            </w:pPr>
            <w:r w:rsidRPr="00104349">
              <w:rPr>
                <w:rFonts w:eastAsia="Times New Roman"/>
                <w:color w:val="000000"/>
              </w:rPr>
              <w:t>Metals</w:t>
            </w:r>
          </w:p>
        </w:tc>
        <w:tc>
          <w:tcPr>
            <w:tcW w:w="637" w:type="pct"/>
          </w:tcPr>
          <w:p w14:paraId="2404D0F5" w14:textId="37B3D18F" w:rsidR="009E3342" w:rsidRPr="00104349" w:rsidRDefault="009E3342" w:rsidP="00686C10">
            <w:pPr>
              <w:pStyle w:val="BodyText1"/>
              <w:rPr>
                <w:rFonts w:eastAsia="Times New Roman"/>
                <w:color w:val="000000"/>
              </w:rPr>
            </w:pPr>
            <w:r w:rsidRPr="00104349">
              <w:rPr>
                <w:rFonts w:eastAsia="Times New Roman"/>
                <w:color w:val="000000"/>
              </w:rPr>
              <w:t>Ferrous Metals</w:t>
            </w:r>
          </w:p>
        </w:tc>
        <w:tc>
          <w:tcPr>
            <w:tcW w:w="1090" w:type="pct"/>
          </w:tcPr>
          <w:p w14:paraId="67D0FF7F" w14:textId="63E256DA" w:rsidR="009E3342" w:rsidRPr="00104349" w:rsidRDefault="009E3342" w:rsidP="00686C10">
            <w:pPr>
              <w:pStyle w:val="BodyText1"/>
              <w:rPr>
                <w:rFonts w:eastAsia="Times New Roman"/>
                <w:color w:val="000000"/>
              </w:rPr>
            </w:pPr>
            <w:r w:rsidRPr="00104349">
              <w:rPr>
                <w:rFonts w:eastAsia="MS PGothic"/>
              </w:rPr>
              <w:t>Schedule 20, Part 4, para 7(c): Application of protective fused metal coats with an input exceeding 2 tonnes of crude steel per hour</w:t>
            </w:r>
            <w:r w:rsidR="00823BDA">
              <w:rPr>
                <w:rFonts w:eastAsia="MS PGothic"/>
              </w:rPr>
              <w:t>.</w:t>
            </w:r>
          </w:p>
        </w:tc>
        <w:tc>
          <w:tcPr>
            <w:tcW w:w="501" w:type="pct"/>
          </w:tcPr>
          <w:p w14:paraId="57E6A9B1" w14:textId="40F242E3" w:rsidR="009E3342" w:rsidRPr="00104349" w:rsidRDefault="009E3342" w:rsidP="00686C10">
            <w:pPr>
              <w:pStyle w:val="BodyText1"/>
              <w:rPr>
                <w:rFonts w:eastAsia="Times New Roman"/>
                <w:color w:val="000000"/>
              </w:rPr>
            </w:pPr>
            <w:r w:rsidRPr="00104349">
              <w:rPr>
                <w:rFonts w:eastAsia="Calibri"/>
              </w:rPr>
              <w:t xml:space="preserve">£14,573 (Band 14) </w:t>
            </w:r>
          </w:p>
        </w:tc>
        <w:tc>
          <w:tcPr>
            <w:tcW w:w="499" w:type="pct"/>
          </w:tcPr>
          <w:p w14:paraId="4708BD1F" w14:textId="3D4CA8BE" w:rsidR="009E3342" w:rsidRPr="00104349" w:rsidRDefault="009E3342" w:rsidP="00686C10">
            <w:pPr>
              <w:pStyle w:val="BodyText1"/>
              <w:rPr>
                <w:rFonts w:eastAsia="Times New Roman"/>
                <w:color w:val="000000"/>
              </w:rPr>
            </w:pPr>
            <w:r w:rsidRPr="00104349">
              <w:rPr>
                <w:rFonts w:eastAsia="Calibri"/>
              </w:rPr>
              <w:t>£5,029</w:t>
            </w:r>
          </w:p>
        </w:tc>
        <w:tc>
          <w:tcPr>
            <w:tcW w:w="637" w:type="pct"/>
            <w:noWrap/>
          </w:tcPr>
          <w:p w14:paraId="354C3597" w14:textId="01CF90CD" w:rsidR="009E3342" w:rsidRPr="00104349" w:rsidRDefault="009E3342" w:rsidP="00686C10">
            <w:pPr>
              <w:pStyle w:val="BodyText1"/>
              <w:rPr>
                <w:rFonts w:eastAsia="Times New Roman"/>
                <w:color w:val="000000"/>
              </w:rPr>
            </w:pPr>
            <w:r w:rsidRPr="00104349">
              <w:rPr>
                <w:rFonts w:eastAsia="Calibri"/>
              </w:rPr>
              <w:t xml:space="preserve">Y </w:t>
            </w:r>
          </w:p>
        </w:tc>
      </w:tr>
      <w:tr w:rsidR="006303F2" w:rsidRPr="00104349" w14:paraId="450DC445" w14:textId="77777777" w:rsidTr="0218F56E">
        <w:trPr>
          <w:trHeight w:val="300"/>
        </w:trPr>
        <w:tc>
          <w:tcPr>
            <w:tcW w:w="455" w:type="pct"/>
            <w:noWrap/>
          </w:tcPr>
          <w:p w14:paraId="47821AE2" w14:textId="6CBCA3E1" w:rsidR="009E3342" w:rsidRPr="00104349" w:rsidRDefault="009E3342" w:rsidP="00686C10">
            <w:pPr>
              <w:pStyle w:val="BodyText1"/>
              <w:rPr>
                <w:rFonts w:eastAsia="Calibri"/>
              </w:rPr>
            </w:pPr>
            <w:r w:rsidRPr="00104349">
              <w:rPr>
                <w:rFonts w:eastAsia="Calibri"/>
              </w:rPr>
              <w:t xml:space="preserve">11520 </w:t>
            </w:r>
          </w:p>
        </w:tc>
        <w:tc>
          <w:tcPr>
            <w:tcW w:w="590" w:type="pct"/>
          </w:tcPr>
          <w:p w14:paraId="654E1D47" w14:textId="087B19F8" w:rsidR="009E3342" w:rsidRPr="00104349" w:rsidRDefault="009E334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00C60A15" w14:textId="759FE95A" w:rsidR="009E3342" w:rsidRPr="00104349" w:rsidRDefault="009E3342" w:rsidP="00686C10">
            <w:pPr>
              <w:pStyle w:val="BodyText1"/>
              <w:rPr>
                <w:rFonts w:eastAsia="Times New Roman"/>
                <w:color w:val="000000"/>
              </w:rPr>
            </w:pPr>
            <w:r w:rsidRPr="00104349">
              <w:rPr>
                <w:rFonts w:eastAsia="Times New Roman"/>
                <w:color w:val="000000"/>
              </w:rPr>
              <w:t>Metals</w:t>
            </w:r>
          </w:p>
        </w:tc>
        <w:tc>
          <w:tcPr>
            <w:tcW w:w="637" w:type="pct"/>
          </w:tcPr>
          <w:p w14:paraId="487D8093" w14:textId="12C80C9F" w:rsidR="009E3342" w:rsidRPr="00104349" w:rsidRDefault="009E3342" w:rsidP="00686C10">
            <w:pPr>
              <w:pStyle w:val="BodyText1"/>
              <w:rPr>
                <w:rFonts w:eastAsia="Times New Roman"/>
                <w:color w:val="000000"/>
              </w:rPr>
            </w:pPr>
            <w:r w:rsidRPr="00104349">
              <w:rPr>
                <w:rFonts w:eastAsia="Times New Roman"/>
                <w:color w:val="000000"/>
              </w:rPr>
              <w:t>Ferrous Metals</w:t>
            </w:r>
          </w:p>
        </w:tc>
        <w:tc>
          <w:tcPr>
            <w:tcW w:w="1090" w:type="pct"/>
          </w:tcPr>
          <w:p w14:paraId="11BA630B" w14:textId="7D2AD876" w:rsidR="009E3342" w:rsidRPr="00104349" w:rsidRDefault="009E3342" w:rsidP="00686C10">
            <w:pPr>
              <w:pStyle w:val="BodyText1"/>
              <w:rPr>
                <w:rFonts w:eastAsia="Times New Roman"/>
                <w:color w:val="000000"/>
              </w:rPr>
            </w:pPr>
            <w:r w:rsidRPr="00104349">
              <w:rPr>
                <w:rFonts w:eastAsia="MS PGothic"/>
              </w:rPr>
              <w:t>Schedule 26, Part 3, para 8: Casting ferrous metal at a foundry with a production capacity of more than 20 tonnes per day</w:t>
            </w:r>
            <w:r w:rsidR="00823BDA">
              <w:rPr>
                <w:rFonts w:eastAsia="MS PGothic"/>
              </w:rPr>
              <w:t>.</w:t>
            </w:r>
          </w:p>
        </w:tc>
        <w:tc>
          <w:tcPr>
            <w:tcW w:w="501" w:type="pct"/>
          </w:tcPr>
          <w:p w14:paraId="3676618E" w14:textId="0511B063" w:rsidR="009E3342" w:rsidRPr="00104349" w:rsidRDefault="009E3342" w:rsidP="00686C10">
            <w:pPr>
              <w:pStyle w:val="BodyText1"/>
              <w:rPr>
                <w:rFonts w:eastAsia="Times New Roman"/>
                <w:color w:val="000000"/>
              </w:rPr>
            </w:pPr>
            <w:r w:rsidRPr="00104349">
              <w:rPr>
                <w:rFonts w:eastAsia="Calibri"/>
              </w:rPr>
              <w:t xml:space="preserve">£14,573 (Band 14) </w:t>
            </w:r>
          </w:p>
        </w:tc>
        <w:tc>
          <w:tcPr>
            <w:tcW w:w="499" w:type="pct"/>
          </w:tcPr>
          <w:p w14:paraId="76896624" w14:textId="28FCCB58" w:rsidR="009E3342" w:rsidRPr="00104349" w:rsidRDefault="009E3342" w:rsidP="00686C10">
            <w:pPr>
              <w:pStyle w:val="BodyText1"/>
              <w:rPr>
                <w:rFonts w:eastAsia="Times New Roman"/>
                <w:color w:val="000000"/>
              </w:rPr>
            </w:pPr>
            <w:r w:rsidRPr="00104349">
              <w:rPr>
                <w:rFonts w:eastAsia="Calibri"/>
              </w:rPr>
              <w:t>£6,578</w:t>
            </w:r>
          </w:p>
        </w:tc>
        <w:tc>
          <w:tcPr>
            <w:tcW w:w="637" w:type="pct"/>
            <w:noWrap/>
          </w:tcPr>
          <w:p w14:paraId="10205FF4" w14:textId="75763C78" w:rsidR="009E3342" w:rsidRPr="00104349" w:rsidRDefault="009E3342" w:rsidP="00686C10">
            <w:pPr>
              <w:pStyle w:val="BodyText1"/>
              <w:rPr>
                <w:rFonts w:eastAsia="Times New Roman"/>
                <w:color w:val="000000"/>
              </w:rPr>
            </w:pPr>
            <w:r w:rsidRPr="00104349">
              <w:rPr>
                <w:rFonts w:eastAsia="Calibri"/>
              </w:rPr>
              <w:t xml:space="preserve">Y </w:t>
            </w:r>
          </w:p>
        </w:tc>
      </w:tr>
      <w:tr w:rsidR="006303F2" w:rsidRPr="00104349" w14:paraId="44E1B568" w14:textId="77777777" w:rsidTr="0218F56E">
        <w:trPr>
          <w:trHeight w:val="300"/>
        </w:trPr>
        <w:tc>
          <w:tcPr>
            <w:tcW w:w="455" w:type="pct"/>
            <w:noWrap/>
          </w:tcPr>
          <w:p w14:paraId="579E6A74" w14:textId="03EAA227" w:rsidR="009E3342" w:rsidRPr="00104349" w:rsidRDefault="009E3342" w:rsidP="00686C10">
            <w:pPr>
              <w:pStyle w:val="BodyText1"/>
              <w:rPr>
                <w:rFonts w:eastAsia="Calibri"/>
              </w:rPr>
            </w:pPr>
            <w:r w:rsidRPr="00104349">
              <w:rPr>
                <w:rFonts w:eastAsia="Calibri"/>
              </w:rPr>
              <w:lastRenderedPageBreak/>
              <w:t xml:space="preserve">11530 </w:t>
            </w:r>
          </w:p>
        </w:tc>
        <w:tc>
          <w:tcPr>
            <w:tcW w:w="590" w:type="pct"/>
          </w:tcPr>
          <w:p w14:paraId="7366BC67" w14:textId="4D17DEAC" w:rsidR="009E3342" w:rsidRPr="00104349" w:rsidRDefault="009E334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4756BA92" w14:textId="27C64F9E" w:rsidR="009E3342" w:rsidRPr="00104349" w:rsidRDefault="009E3342" w:rsidP="00686C10">
            <w:pPr>
              <w:pStyle w:val="BodyText1"/>
              <w:rPr>
                <w:rFonts w:eastAsia="Times New Roman"/>
                <w:color w:val="000000"/>
              </w:rPr>
            </w:pPr>
            <w:r w:rsidRPr="00104349">
              <w:rPr>
                <w:rFonts w:eastAsia="Times New Roman"/>
                <w:color w:val="000000"/>
              </w:rPr>
              <w:t>Metals</w:t>
            </w:r>
          </w:p>
        </w:tc>
        <w:tc>
          <w:tcPr>
            <w:tcW w:w="637" w:type="pct"/>
          </w:tcPr>
          <w:p w14:paraId="65405651" w14:textId="7DE91FC9" w:rsidR="009E3342" w:rsidRPr="00104349" w:rsidRDefault="009E3342" w:rsidP="00686C10">
            <w:pPr>
              <w:pStyle w:val="BodyText1"/>
              <w:rPr>
                <w:rFonts w:eastAsia="Times New Roman"/>
                <w:color w:val="000000"/>
              </w:rPr>
            </w:pPr>
            <w:r w:rsidRPr="00104349">
              <w:rPr>
                <w:rFonts w:eastAsia="Times New Roman"/>
                <w:color w:val="000000"/>
              </w:rPr>
              <w:t>Ferrous Metals</w:t>
            </w:r>
          </w:p>
        </w:tc>
        <w:tc>
          <w:tcPr>
            <w:tcW w:w="1090" w:type="pct"/>
          </w:tcPr>
          <w:p w14:paraId="703C551D" w14:textId="3A0E0847" w:rsidR="009E3342" w:rsidRPr="00104349" w:rsidRDefault="009E3342" w:rsidP="001F75A8">
            <w:pPr>
              <w:pStyle w:val="BodyText1"/>
              <w:spacing w:after="840"/>
              <w:rPr>
                <w:rFonts w:eastAsia="Times New Roman"/>
                <w:color w:val="000000"/>
              </w:rPr>
            </w:pPr>
            <w:r w:rsidRPr="00104349">
              <w:rPr>
                <w:rFonts w:eastAsia="MS PGothic"/>
              </w:rPr>
              <w:t>Schedule 26, Part 3, paras 9, 10, 11 and 12: Ferrous metal or ferrous alloy activities including producing, melting, casting from molten metal, refining, de-sulphurising or heating to remove contaminants.</w:t>
            </w:r>
          </w:p>
        </w:tc>
        <w:tc>
          <w:tcPr>
            <w:tcW w:w="501" w:type="pct"/>
          </w:tcPr>
          <w:p w14:paraId="559A24C2" w14:textId="3DC623E2" w:rsidR="009E3342" w:rsidRPr="00104349" w:rsidRDefault="009E3342" w:rsidP="00686C10">
            <w:pPr>
              <w:pStyle w:val="BodyText1"/>
              <w:rPr>
                <w:rFonts w:eastAsia="Times New Roman"/>
                <w:color w:val="000000"/>
              </w:rPr>
            </w:pPr>
            <w:r w:rsidRPr="00104349">
              <w:rPr>
                <w:rFonts w:eastAsia="Calibri"/>
              </w:rPr>
              <w:t>£2,914</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1580FD9F" w14:textId="12A86909" w:rsidR="009E3342" w:rsidRPr="00104349" w:rsidRDefault="009E3342" w:rsidP="00686C10">
            <w:pPr>
              <w:pStyle w:val="BodyText1"/>
              <w:rPr>
                <w:rFonts w:eastAsia="Times New Roman"/>
                <w:color w:val="000000"/>
              </w:rPr>
            </w:pPr>
            <w:r w:rsidRPr="00104349">
              <w:rPr>
                <w:rFonts w:eastAsia="Calibri"/>
              </w:rPr>
              <w:t>£1,350</w:t>
            </w:r>
          </w:p>
        </w:tc>
        <w:tc>
          <w:tcPr>
            <w:tcW w:w="637" w:type="pct"/>
            <w:noWrap/>
          </w:tcPr>
          <w:p w14:paraId="108E79C2" w14:textId="5AB5F301" w:rsidR="009E3342" w:rsidRPr="00104349" w:rsidRDefault="009E3342" w:rsidP="00686C10">
            <w:pPr>
              <w:pStyle w:val="BodyText1"/>
              <w:rPr>
                <w:rFonts w:eastAsia="Times New Roman"/>
                <w:color w:val="000000"/>
              </w:rPr>
            </w:pPr>
            <w:r w:rsidRPr="00104349">
              <w:rPr>
                <w:rFonts w:eastAsia="Calibri"/>
              </w:rPr>
              <w:t xml:space="preserve">Y </w:t>
            </w:r>
          </w:p>
        </w:tc>
      </w:tr>
      <w:tr w:rsidR="006303F2" w:rsidRPr="00104349" w14:paraId="4E6AC604" w14:textId="77777777" w:rsidTr="0218F56E">
        <w:trPr>
          <w:trHeight w:val="300"/>
        </w:trPr>
        <w:tc>
          <w:tcPr>
            <w:tcW w:w="455" w:type="pct"/>
            <w:noWrap/>
          </w:tcPr>
          <w:p w14:paraId="12F5F2C0" w14:textId="5B5B5528" w:rsidR="009E3342" w:rsidRPr="00104349" w:rsidRDefault="009E3342" w:rsidP="00686C10">
            <w:pPr>
              <w:pStyle w:val="BodyText1"/>
              <w:rPr>
                <w:rFonts w:eastAsia="Calibri"/>
              </w:rPr>
            </w:pPr>
            <w:r w:rsidRPr="00104349">
              <w:rPr>
                <w:rFonts w:eastAsia="Calibri"/>
              </w:rPr>
              <w:lastRenderedPageBreak/>
              <w:t xml:space="preserve">11560 </w:t>
            </w:r>
          </w:p>
        </w:tc>
        <w:tc>
          <w:tcPr>
            <w:tcW w:w="590" w:type="pct"/>
          </w:tcPr>
          <w:p w14:paraId="006E59B7" w14:textId="0BF04DAD" w:rsidR="009E3342" w:rsidRPr="00104349" w:rsidRDefault="009E334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24746A2B" w14:textId="1CE08A91" w:rsidR="009E3342" w:rsidRPr="00104349" w:rsidRDefault="009E3342" w:rsidP="00686C10">
            <w:pPr>
              <w:pStyle w:val="BodyText1"/>
              <w:rPr>
                <w:rFonts w:eastAsia="Times New Roman"/>
                <w:color w:val="000000"/>
              </w:rPr>
            </w:pPr>
            <w:r w:rsidRPr="00104349">
              <w:rPr>
                <w:rFonts w:eastAsia="Times New Roman"/>
                <w:color w:val="000000"/>
              </w:rPr>
              <w:t>Metals</w:t>
            </w:r>
          </w:p>
        </w:tc>
        <w:tc>
          <w:tcPr>
            <w:tcW w:w="637" w:type="pct"/>
          </w:tcPr>
          <w:p w14:paraId="2119BF4D" w14:textId="69F25111" w:rsidR="009E3342" w:rsidRPr="00104349" w:rsidRDefault="009E3342" w:rsidP="00686C10">
            <w:pPr>
              <w:pStyle w:val="BodyText1"/>
              <w:rPr>
                <w:rFonts w:eastAsia="Times New Roman"/>
                <w:color w:val="000000"/>
              </w:rPr>
            </w:pPr>
            <w:r w:rsidRPr="00104349">
              <w:rPr>
                <w:rFonts w:eastAsia="Times New Roman"/>
                <w:color w:val="000000"/>
              </w:rPr>
              <w:t>Non-Ferrous Metals</w:t>
            </w:r>
          </w:p>
        </w:tc>
        <w:tc>
          <w:tcPr>
            <w:tcW w:w="1090" w:type="pct"/>
          </w:tcPr>
          <w:p w14:paraId="73CCBD7B" w14:textId="6FBF1CF4" w:rsidR="009E3342" w:rsidRPr="00104349" w:rsidRDefault="009E3342" w:rsidP="001F75A8">
            <w:pPr>
              <w:pStyle w:val="BodyText1"/>
              <w:spacing w:after="840"/>
              <w:rPr>
                <w:rFonts w:eastAsia="Times New Roman"/>
                <w:color w:val="000000"/>
              </w:rPr>
            </w:pPr>
            <w:r w:rsidRPr="00104349">
              <w:rPr>
                <w:rFonts w:eastAsia="MS PGothic"/>
              </w:rPr>
              <w:t>Schedule 20, Part 4, para 9(a): Production of non-ferrous crude metals from ore, concentrates or secondary raw materials by metallurgical, chemical or electrolytic processes</w:t>
            </w:r>
            <w:r w:rsidR="00823BDA">
              <w:rPr>
                <w:rFonts w:eastAsia="MS PGothic"/>
              </w:rPr>
              <w:t>.</w:t>
            </w:r>
          </w:p>
        </w:tc>
        <w:tc>
          <w:tcPr>
            <w:tcW w:w="501" w:type="pct"/>
          </w:tcPr>
          <w:p w14:paraId="108E0B57" w14:textId="64324666" w:rsidR="009E3342" w:rsidRPr="00104349" w:rsidRDefault="009E3342" w:rsidP="00686C10">
            <w:pPr>
              <w:pStyle w:val="BodyText1"/>
              <w:rPr>
                <w:rFonts w:eastAsia="Times New Roman"/>
                <w:color w:val="000000"/>
              </w:rPr>
            </w:pPr>
            <w:r w:rsidRPr="00104349">
              <w:rPr>
                <w:rFonts w:eastAsia="Calibri"/>
              </w:rPr>
              <w:t xml:space="preserve">£26,232 (Band 16) </w:t>
            </w:r>
          </w:p>
        </w:tc>
        <w:tc>
          <w:tcPr>
            <w:tcW w:w="499" w:type="pct"/>
          </w:tcPr>
          <w:p w14:paraId="3455B6D6" w14:textId="57D6BD8A" w:rsidR="009E3342" w:rsidRPr="00104349" w:rsidRDefault="009E3342" w:rsidP="00686C10">
            <w:pPr>
              <w:pStyle w:val="BodyText1"/>
              <w:rPr>
                <w:rFonts w:eastAsia="Times New Roman"/>
                <w:color w:val="000000"/>
              </w:rPr>
            </w:pPr>
            <w:r w:rsidRPr="00104349">
              <w:rPr>
                <w:rFonts w:eastAsia="Calibri"/>
              </w:rPr>
              <w:t xml:space="preserve">£8,697 </w:t>
            </w:r>
          </w:p>
        </w:tc>
        <w:tc>
          <w:tcPr>
            <w:tcW w:w="637" w:type="pct"/>
            <w:noWrap/>
          </w:tcPr>
          <w:p w14:paraId="57540C5A" w14:textId="325C582A" w:rsidR="009E3342" w:rsidRPr="00104349" w:rsidRDefault="009E3342" w:rsidP="00686C10">
            <w:pPr>
              <w:pStyle w:val="BodyText1"/>
              <w:rPr>
                <w:rFonts w:eastAsia="Times New Roman"/>
                <w:color w:val="000000"/>
              </w:rPr>
            </w:pPr>
            <w:r w:rsidRPr="00104349">
              <w:rPr>
                <w:rFonts w:eastAsia="Calibri"/>
              </w:rPr>
              <w:t xml:space="preserve">Y </w:t>
            </w:r>
          </w:p>
        </w:tc>
      </w:tr>
      <w:tr w:rsidR="00B1343B" w:rsidRPr="00104349" w14:paraId="743DE85A" w14:textId="77777777" w:rsidTr="0218F56E">
        <w:trPr>
          <w:trHeight w:val="300"/>
        </w:trPr>
        <w:tc>
          <w:tcPr>
            <w:tcW w:w="455" w:type="pct"/>
            <w:noWrap/>
          </w:tcPr>
          <w:p w14:paraId="4C2F2534" w14:textId="0396495D" w:rsidR="00B1343B" w:rsidRPr="00104349" w:rsidRDefault="00B1343B" w:rsidP="00686C10">
            <w:pPr>
              <w:pStyle w:val="BodyText1"/>
              <w:rPr>
                <w:rFonts w:eastAsia="Calibri"/>
              </w:rPr>
            </w:pPr>
            <w:r w:rsidRPr="00104349">
              <w:rPr>
                <w:rFonts w:eastAsia="Calibri"/>
              </w:rPr>
              <w:lastRenderedPageBreak/>
              <w:t xml:space="preserve">11580 </w:t>
            </w:r>
          </w:p>
        </w:tc>
        <w:tc>
          <w:tcPr>
            <w:tcW w:w="590" w:type="pct"/>
          </w:tcPr>
          <w:p w14:paraId="47B30C70" w14:textId="6D30904D" w:rsidR="00B1343B" w:rsidRPr="00104349" w:rsidRDefault="00B1343B"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3AF108A4" w14:textId="7B1CB994" w:rsidR="00B1343B" w:rsidRPr="00104349" w:rsidRDefault="00B1343B" w:rsidP="00686C10">
            <w:pPr>
              <w:pStyle w:val="BodyText1"/>
              <w:rPr>
                <w:rFonts w:eastAsia="Times New Roman"/>
                <w:color w:val="000000"/>
              </w:rPr>
            </w:pPr>
            <w:r w:rsidRPr="00104349">
              <w:rPr>
                <w:rFonts w:eastAsia="Times New Roman"/>
                <w:color w:val="000000"/>
              </w:rPr>
              <w:t>Metals</w:t>
            </w:r>
          </w:p>
        </w:tc>
        <w:tc>
          <w:tcPr>
            <w:tcW w:w="637" w:type="pct"/>
          </w:tcPr>
          <w:p w14:paraId="4BE56141" w14:textId="03B43285" w:rsidR="00B1343B" w:rsidRPr="00104349" w:rsidRDefault="00B1343B" w:rsidP="00686C10">
            <w:pPr>
              <w:pStyle w:val="BodyText1"/>
              <w:rPr>
                <w:rFonts w:eastAsia="Times New Roman"/>
                <w:color w:val="000000"/>
              </w:rPr>
            </w:pPr>
            <w:r w:rsidRPr="00104349">
              <w:rPr>
                <w:rFonts w:eastAsia="Times New Roman"/>
                <w:color w:val="000000"/>
              </w:rPr>
              <w:t>Non-Ferrous Metals</w:t>
            </w:r>
          </w:p>
        </w:tc>
        <w:tc>
          <w:tcPr>
            <w:tcW w:w="1090" w:type="pct"/>
          </w:tcPr>
          <w:p w14:paraId="39D0E71C" w14:textId="30DAC153" w:rsidR="00B1343B" w:rsidRPr="00104349" w:rsidRDefault="00B1343B" w:rsidP="001F75A8">
            <w:pPr>
              <w:pStyle w:val="BodyText1"/>
              <w:spacing w:after="600"/>
              <w:rPr>
                <w:rFonts w:eastAsia="Times New Roman"/>
                <w:color w:val="000000"/>
              </w:rPr>
            </w:pPr>
            <w:r w:rsidRPr="00104349">
              <w:rPr>
                <w:rFonts w:eastAsia="MS PGothic"/>
              </w:rPr>
              <w:t>Schedule 20, Part 4, para 9(b):  Melting (including the alloyage) of non-ferrous metals with a melting capacity of 4 tonnes per day for lead or cadmium and 20 tonnes per day for all other metals.</w:t>
            </w:r>
          </w:p>
        </w:tc>
        <w:tc>
          <w:tcPr>
            <w:tcW w:w="501" w:type="pct"/>
          </w:tcPr>
          <w:p w14:paraId="1E3EF79D" w14:textId="487CA720" w:rsidR="00B1343B" w:rsidRPr="00104349" w:rsidRDefault="00B1343B" w:rsidP="00686C10">
            <w:pPr>
              <w:pStyle w:val="BodyText1"/>
              <w:rPr>
                <w:rFonts w:eastAsia="Times New Roman"/>
                <w:color w:val="000000"/>
              </w:rPr>
            </w:pPr>
            <w:r w:rsidRPr="00104349">
              <w:rPr>
                <w:rFonts w:eastAsia="Calibri"/>
              </w:rPr>
              <w:t xml:space="preserve">£21,860 (Band 15) </w:t>
            </w:r>
          </w:p>
        </w:tc>
        <w:tc>
          <w:tcPr>
            <w:tcW w:w="499" w:type="pct"/>
          </w:tcPr>
          <w:p w14:paraId="70ADFEB9" w14:textId="77C3AD23" w:rsidR="00B1343B" w:rsidRPr="00104349" w:rsidRDefault="00B1343B" w:rsidP="00686C10">
            <w:pPr>
              <w:pStyle w:val="BodyText1"/>
              <w:rPr>
                <w:rFonts w:eastAsia="Times New Roman"/>
                <w:color w:val="000000"/>
              </w:rPr>
            </w:pPr>
            <w:r w:rsidRPr="00104349">
              <w:rPr>
                <w:rFonts w:eastAsia="Calibri"/>
              </w:rPr>
              <w:t xml:space="preserve">£6,578 </w:t>
            </w:r>
          </w:p>
        </w:tc>
        <w:tc>
          <w:tcPr>
            <w:tcW w:w="637" w:type="pct"/>
            <w:noWrap/>
          </w:tcPr>
          <w:p w14:paraId="5E12045A" w14:textId="4F1E8CFB" w:rsidR="00B1343B" w:rsidRPr="00104349" w:rsidRDefault="00B1343B" w:rsidP="00686C10">
            <w:pPr>
              <w:pStyle w:val="BodyText1"/>
              <w:rPr>
                <w:rFonts w:eastAsia="Times New Roman"/>
                <w:color w:val="000000"/>
              </w:rPr>
            </w:pPr>
            <w:r w:rsidRPr="00104349">
              <w:rPr>
                <w:rFonts w:eastAsia="Calibri"/>
              </w:rPr>
              <w:t xml:space="preserve">Y </w:t>
            </w:r>
          </w:p>
        </w:tc>
      </w:tr>
      <w:tr w:rsidR="00B1343B" w:rsidRPr="00104349" w14:paraId="1AE86E30" w14:textId="77777777" w:rsidTr="0218F56E">
        <w:trPr>
          <w:trHeight w:val="300"/>
        </w:trPr>
        <w:tc>
          <w:tcPr>
            <w:tcW w:w="455" w:type="pct"/>
            <w:noWrap/>
          </w:tcPr>
          <w:p w14:paraId="0CB2FC9A" w14:textId="37892B2F" w:rsidR="00B1343B" w:rsidRPr="00104349" w:rsidRDefault="00B1343B" w:rsidP="00686C10">
            <w:pPr>
              <w:pStyle w:val="BodyText1"/>
              <w:rPr>
                <w:rFonts w:eastAsia="Calibri"/>
              </w:rPr>
            </w:pPr>
            <w:r w:rsidRPr="00104349">
              <w:rPr>
                <w:rFonts w:eastAsia="Calibri"/>
              </w:rPr>
              <w:lastRenderedPageBreak/>
              <w:t xml:space="preserve">11600 </w:t>
            </w:r>
          </w:p>
        </w:tc>
        <w:tc>
          <w:tcPr>
            <w:tcW w:w="590" w:type="pct"/>
          </w:tcPr>
          <w:p w14:paraId="499148C8" w14:textId="5D876025" w:rsidR="00B1343B" w:rsidRPr="00104349" w:rsidRDefault="00B1343B"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65A1FA45" w14:textId="2D805BAF" w:rsidR="00B1343B" w:rsidRPr="00104349" w:rsidRDefault="00B1343B" w:rsidP="00686C10">
            <w:pPr>
              <w:pStyle w:val="BodyText1"/>
              <w:rPr>
                <w:rFonts w:eastAsia="Times New Roman"/>
                <w:color w:val="000000"/>
              </w:rPr>
            </w:pPr>
            <w:r w:rsidRPr="00104349">
              <w:rPr>
                <w:rFonts w:eastAsia="Times New Roman"/>
                <w:color w:val="000000"/>
              </w:rPr>
              <w:t>Metals</w:t>
            </w:r>
          </w:p>
        </w:tc>
        <w:tc>
          <w:tcPr>
            <w:tcW w:w="637" w:type="pct"/>
          </w:tcPr>
          <w:p w14:paraId="120B0C33" w14:textId="304A2629" w:rsidR="00B1343B" w:rsidRPr="00104349" w:rsidRDefault="00B1343B" w:rsidP="00686C10">
            <w:pPr>
              <w:pStyle w:val="BodyText1"/>
              <w:rPr>
                <w:rFonts w:eastAsia="Times New Roman"/>
                <w:color w:val="000000"/>
              </w:rPr>
            </w:pPr>
            <w:r w:rsidRPr="00104349">
              <w:rPr>
                <w:rFonts w:eastAsia="Times New Roman"/>
                <w:color w:val="000000"/>
              </w:rPr>
              <w:t>Non-Ferrous Metals</w:t>
            </w:r>
          </w:p>
        </w:tc>
        <w:tc>
          <w:tcPr>
            <w:tcW w:w="1090" w:type="pct"/>
          </w:tcPr>
          <w:p w14:paraId="4CDFBFEB" w14:textId="065CC787" w:rsidR="00B1343B" w:rsidRPr="00104349" w:rsidRDefault="00B1343B" w:rsidP="001F75A8">
            <w:pPr>
              <w:pStyle w:val="BodyText1"/>
              <w:spacing w:after="960"/>
              <w:rPr>
                <w:rFonts w:eastAsia="Times New Roman"/>
                <w:color w:val="000000"/>
              </w:rPr>
            </w:pPr>
            <w:r w:rsidRPr="00104349">
              <w:rPr>
                <w:rFonts w:eastAsia="MS PGothic"/>
              </w:rPr>
              <w:t xml:space="preserve">Schedule 26, Part 3, para 13: Producing, melting or recovering (whether by chemical means or by electrolysis or </w:t>
            </w:r>
            <w:proofErr w:type="gramStart"/>
            <w:r w:rsidRPr="00104349">
              <w:rPr>
                <w:rFonts w:eastAsia="MS PGothic"/>
              </w:rPr>
              <w:t>by the use of</w:t>
            </w:r>
            <w:proofErr w:type="gramEnd"/>
            <w:r w:rsidRPr="00104349">
              <w:rPr>
                <w:rFonts w:eastAsia="MS PGothic"/>
              </w:rPr>
              <w:t xml:space="preserve"> heat) cadmium or mercury or their alloys</w:t>
            </w:r>
            <w:r w:rsidR="006C66DA">
              <w:rPr>
                <w:rFonts w:eastAsia="MS PGothic"/>
              </w:rPr>
              <w:t>.</w:t>
            </w:r>
          </w:p>
        </w:tc>
        <w:tc>
          <w:tcPr>
            <w:tcW w:w="501" w:type="pct"/>
          </w:tcPr>
          <w:p w14:paraId="3ED26779" w14:textId="132790D5" w:rsidR="00B1343B" w:rsidRPr="00104349" w:rsidRDefault="00B1343B" w:rsidP="00686C10">
            <w:pPr>
              <w:pStyle w:val="BodyText1"/>
              <w:rPr>
                <w:rFonts w:eastAsia="Times New Roman"/>
                <w:color w:val="000000"/>
              </w:rPr>
            </w:pPr>
            <w:r w:rsidRPr="00104349">
              <w:rPr>
                <w:rFonts w:eastAsia="Calibri"/>
              </w:rPr>
              <w:t xml:space="preserve">£21,860 (Band 15) </w:t>
            </w:r>
          </w:p>
        </w:tc>
        <w:tc>
          <w:tcPr>
            <w:tcW w:w="499" w:type="pct"/>
          </w:tcPr>
          <w:p w14:paraId="28D86347" w14:textId="39E75288" w:rsidR="00B1343B" w:rsidRPr="00104349" w:rsidRDefault="00B1343B" w:rsidP="00686C10">
            <w:pPr>
              <w:pStyle w:val="BodyText1"/>
              <w:rPr>
                <w:rFonts w:eastAsia="Times New Roman"/>
                <w:color w:val="000000"/>
              </w:rPr>
            </w:pPr>
            <w:r w:rsidRPr="00104349">
              <w:rPr>
                <w:rFonts w:eastAsia="Calibri"/>
              </w:rPr>
              <w:t>£8,697</w:t>
            </w:r>
          </w:p>
        </w:tc>
        <w:tc>
          <w:tcPr>
            <w:tcW w:w="637" w:type="pct"/>
            <w:noWrap/>
          </w:tcPr>
          <w:p w14:paraId="106557DD" w14:textId="0E765DB7" w:rsidR="00B1343B" w:rsidRPr="00104349" w:rsidRDefault="00B1343B" w:rsidP="00686C10">
            <w:pPr>
              <w:pStyle w:val="BodyText1"/>
              <w:rPr>
                <w:rFonts w:eastAsia="Times New Roman"/>
                <w:color w:val="000000"/>
              </w:rPr>
            </w:pPr>
            <w:r w:rsidRPr="00104349">
              <w:rPr>
                <w:rFonts w:eastAsia="Calibri"/>
              </w:rPr>
              <w:t xml:space="preserve">Y </w:t>
            </w:r>
          </w:p>
        </w:tc>
      </w:tr>
      <w:tr w:rsidR="006303F2" w:rsidRPr="00104349" w14:paraId="605D6B64" w14:textId="77777777" w:rsidTr="0218F56E">
        <w:trPr>
          <w:trHeight w:val="300"/>
        </w:trPr>
        <w:tc>
          <w:tcPr>
            <w:tcW w:w="455" w:type="pct"/>
            <w:noWrap/>
          </w:tcPr>
          <w:p w14:paraId="326213AA" w14:textId="244A7EF8" w:rsidR="009E3342" w:rsidRPr="00104349" w:rsidRDefault="009E3342" w:rsidP="00686C10">
            <w:pPr>
              <w:pStyle w:val="BodyText1"/>
              <w:rPr>
                <w:rFonts w:eastAsia="Calibri"/>
              </w:rPr>
            </w:pPr>
            <w:r w:rsidRPr="00104349">
              <w:rPr>
                <w:rFonts w:eastAsia="Calibri"/>
              </w:rPr>
              <w:lastRenderedPageBreak/>
              <w:t xml:space="preserve">11610 </w:t>
            </w:r>
          </w:p>
        </w:tc>
        <w:tc>
          <w:tcPr>
            <w:tcW w:w="590" w:type="pct"/>
          </w:tcPr>
          <w:p w14:paraId="779920BE" w14:textId="657DA424" w:rsidR="009E3342" w:rsidRPr="00104349" w:rsidRDefault="009E334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488A1DDF" w14:textId="200EDF35" w:rsidR="009E3342" w:rsidRPr="00104349" w:rsidRDefault="009E3342" w:rsidP="00686C10">
            <w:pPr>
              <w:pStyle w:val="BodyText1"/>
              <w:rPr>
                <w:rFonts w:eastAsia="Times New Roman"/>
                <w:color w:val="000000"/>
              </w:rPr>
            </w:pPr>
            <w:r w:rsidRPr="00104349">
              <w:rPr>
                <w:rFonts w:eastAsia="Times New Roman"/>
                <w:color w:val="000000"/>
              </w:rPr>
              <w:t>Metals</w:t>
            </w:r>
          </w:p>
        </w:tc>
        <w:tc>
          <w:tcPr>
            <w:tcW w:w="637" w:type="pct"/>
          </w:tcPr>
          <w:p w14:paraId="75A8CFCC" w14:textId="7595BDD5" w:rsidR="009E3342" w:rsidRPr="00104349" w:rsidRDefault="009E3342" w:rsidP="00686C10">
            <w:pPr>
              <w:pStyle w:val="BodyText1"/>
              <w:rPr>
                <w:rFonts w:eastAsia="Times New Roman"/>
                <w:color w:val="000000"/>
              </w:rPr>
            </w:pPr>
            <w:r w:rsidRPr="00104349">
              <w:rPr>
                <w:rFonts w:eastAsia="Times New Roman"/>
                <w:color w:val="000000"/>
              </w:rPr>
              <w:t>Non-Ferrous Metals</w:t>
            </w:r>
          </w:p>
        </w:tc>
        <w:tc>
          <w:tcPr>
            <w:tcW w:w="1090" w:type="pct"/>
          </w:tcPr>
          <w:p w14:paraId="6838B281" w14:textId="3E8CF2E6" w:rsidR="009E3342" w:rsidRPr="00104349" w:rsidRDefault="009E3342" w:rsidP="001F75A8">
            <w:pPr>
              <w:pStyle w:val="BodyText1"/>
              <w:spacing w:after="480"/>
              <w:rPr>
                <w:rFonts w:eastAsia="Times New Roman"/>
                <w:color w:val="000000"/>
              </w:rPr>
            </w:pPr>
            <w:r w:rsidRPr="00104349">
              <w:rPr>
                <w:rFonts w:eastAsia="MS PGothic"/>
              </w:rPr>
              <w:t>Schedule 26, Part 3, para 14: Melting, including making alloys of non-ferrous metals, refining and foundry casting in a furnace, bath or other holding vessel which has a design holding capacity of 5 tonnes or more</w:t>
            </w:r>
            <w:r w:rsidR="006C66DA">
              <w:rPr>
                <w:rFonts w:eastAsia="MS PGothic"/>
              </w:rPr>
              <w:t>.</w:t>
            </w:r>
            <w:r w:rsidRPr="00104349">
              <w:rPr>
                <w:rFonts w:eastAsia="MS PGothic"/>
              </w:rPr>
              <w:t xml:space="preserve">  </w:t>
            </w:r>
          </w:p>
        </w:tc>
        <w:tc>
          <w:tcPr>
            <w:tcW w:w="501" w:type="pct"/>
          </w:tcPr>
          <w:p w14:paraId="6224E032" w14:textId="1E5C1D04" w:rsidR="009E3342" w:rsidRPr="00104349" w:rsidRDefault="009E3342" w:rsidP="00686C10">
            <w:pPr>
              <w:pStyle w:val="BodyText1"/>
              <w:rPr>
                <w:rFonts w:eastAsia="Times New Roman"/>
                <w:color w:val="000000"/>
              </w:rPr>
            </w:pPr>
            <w:r w:rsidRPr="00104349">
              <w:rPr>
                <w:rFonts w:eastAsia="Calibri"/>
              </w:rPr>
              <w:t xml:space="preserve">£21,860 (Band 15) </w:t>
            </w:r>
          </w:p>
        </w:tc>
        <w:tc>
          <w:tcPr>
            <w:tcW w:w="499" w:type="pct"/>
          </w:tcPr>
          <w:p w14:paraId="3BB9B621" w14:textId="4E8D50A8" w:rsidR="009E3342" w:rsidRPr="00104349" w:rsidRDefault="009E3342" w:rsidP="00686C10">
            <w:pPr>
              <w:pStyle w:val="BodyText1"/>
              <w:rPr>
                <w:rFonts w:eastAsia="Times New Roman"/>
                <w:color w:val="000000"/>
              </w:rPr>
            </w:pPr>
            <w:r w:rsidRPr="00104349">
              <w:rPr>
                <w:rFonts w:eastAsia="Calibri"/>
              </w:rPr>
              <w:t>£6,578</w:t>
            </w:r>
          </w:p>
        </w:tc>
        <w:tc>
          <w:tcPr>
            <w:tcW w:w="637" w:type="pct"/>
            <w:noWrap/>
          </w:tcPr>
          <w:p w14:paraId="5E8CF344" w14:textId="2BBCD294" w:rsidR="009E3342" w:rsidRPr="00104349" w:rsidRDefault="009E3342" w:rsidP="00686C10">
            <w:pPr>
              <w:pStyle w:val="BodyText1"/>
              <w:rPr>
                <w:rFonts w:eastAsia="Times New Roman"/>
                <w:color w:val="000000"/>
              </w:rPr>
            </w:pPr>
            <w:r w:rsidRPr="00104349">
              <w:rPr>
                <w:rFonts w:eastAsia="Calibri"/>
              </w:rPr>
              <w:t xml:space="preserve">Y </w:t>
            </w:r>
          </w:p>
        </w:tc>
      </w:tr>
      <w:tr w:rsidR="006303F2" w:rsidRPr="00104349" w14:paraId="117D499D" w14:textId="77777777" w:rsidTr="0218F56E">
        <w:trPr>
          <w:trHeight w:val="300"/>
        </w:trPr>
        <w:tc>
          <w:tcPr>
            <w:tcW w:w="455" w:type="pct"/>
            <w:noWrap/>
          </w:tcPr>
          <w:p w14:paraId="09B59DBF" w14:textId="58F5C237" w:rsidR="009E3342" w:rsidRPr="00104349" w:rsidRDefault="009E3342" w:rsidP="00686C10">
            <w:pPr>
              <w:pStyle w:val="BodyText1"/>
              <w:rPr>
                <w:rFonts w:eastAsia="Calibri"/>
              </w:rPr>
            </w:pPr>
            <w:r w:rsidRPr="00104349">
              <w:rPr>
                <w:rFonts w:eastAsia="Calibri"/>
              </w:rPr>
              <w:lastRenderedPageBreak/>
              <w:t xml:space="preserve">11620 </w:t>
            </w:r>
          </w:p>
        </w:tc>
        <w:tc>
          <w:tcPr>
            <w:tcW w:w="590" w:type="pct"/>
          </w:tcPr>
          <w:p w14:paraId="177164B5" w14:textId="756AF125" w:rsidR="009E3342" w:rsidRPr="00104349" w:rsidRDefault="009E334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74312FB2" w14:textId="22B21FC4" w:rsidR="009E3342" w:rsidRPr="00104349" w:rsidRDefault="009E3342" w:rsidP="00686C10">
            <w:pPr>
              <w:pStyle w:val="BodyText1"/>
              <w:rPr>
                <w:rFonts w:eastAsia="Times New Roman"/>
                <w:color w:val="000000"/>
              </w:rPr>
            </w:pPr>
            <w:r w:rsidRPr="00104349">
              <w:rPr>
                <w:rFonts w:eastAsia="Times New Roman"/>
                <w:color w:val="000000"/>
              </w:rPr>
              <w:t>Metals</w:t>
            </w:r>
          </w:p>
        </w:tc>
        <w:tc>
          <w:tcPr>
            <w:tcW w:w="637" w:type="pct"/>
          </w:tcPr>
          <w:p w14:paraId="1DFFA57E" w14:textId="2679577B" w:rsidR="009E3342" w:rsidRPr="00104349" w:rsidRDefault="009E3342" w:rsidP="00686C10">
            <w:pPr>
              <w:pStyle w:val="BodyText1"/>
              <w:rPr>
                <w:rFonts w:eastAsia="Times New Roman"/>
                <w:color w:val="000000"/>
              </w:rPr>
            </w:pPr>
            <w:r w:rsidRPr="00104349">
              <w:rPr>
                <w:rFonts w:eastAsia="Times New Roman"/>
                <w:color w:val="000000"/>
              </w:rPr>
              <w:t>Non-Ferrous Metals</w:t>
            </w:r>
          </w:p>
        </w:tc>
        <w:tc>
          <w:tcPr>
            <w:tcW w:w="1090" w:type="pct"/>
          </w:tcPr>
          <w:p w14:paraId="737CA6EA" w14:textId="5B8EE56A" w:rsidR="009E3342" w:rsidRPr="00104349" w:rsidRDefault="009E3342" w:rsidP="001F75A8">
            <w:pPr>
              <w:pStyle w:val="BodyText1"/>
              <w:spacing w:after="840"/>
              <w:rPr>
                <w:rFonts w:eastAsia="Times New Roman"/>
                <w:color w:val="000000"/>
              </w:rPr>
            </w:pPr>
            <w:r w:rsidRPr="00104349">
              <w:rPr>
                <w:rFonts w:eastAsia="MS PGothic"/>
              </w:rPr>
              <w:t>Schedule 26, Part 3, paras 11, 15, 16, 17 and 18: non-ferrous metal activities including melting, die-casting, separation, galvanising or heating to remove contaminants.</w:t>
            </w:r>
          </w:p>
        </w:tc>
        <w:tc>
          <w:tcPr>
            <w:tcW w:w="501" w:type="pct"/>
          </w:tcPr>
          <w:p w14:paraId="101C5E8A" w14:textId="0B6A48DB" w:rsidR="009E3342" w:rsidRPr="00104349" w:rsidRDefault="00E72B7F" w:rsidP="00686C10">
            <w:pPr>
              <w:pStyle w:val="BodyText1"/>
              <w:rPr>
                <w:rFonts w:eastAsia="Times New Roman"/>
                <w:color w:val="000000"/>
              </w:rPr>
            </w:pPr>
            <w:r>
              <w:rPr>
                <w:rFonts w:eastAsia="Calibri"/>
              </w:rPr>
              <w:t>£2,914</w:t>
            </w:r>
            <w:proofErr w:type="gramStart"/>
            <w:r w:rsidR="009E3342" w:rsidRPr="00104349">
              <w:rPr>
                <w:rFonts w:eastAsia="Calibri"/>
              </w:rPr>
              <w:t xml:space="preserve"> </w:t>
            </w:r>
            <w:r w:rsidR="00B1343B">
              <w:rPr>
                <w:rFonts w:eastAsia="Calibri"/>
              </w:rPr>
              <w:t xml:space="preserve">  </w:t>
            </w:r>
            <w:r w:rsidR="009E3342" w:rsidRPr="00104349">
              <w:rPr>
                <w:rFonts w:eastAsia="Calibri"/>
              </w:rPr>
              <w:t>(</w:t>
            </w:r>
            <w:proofErr w:type="gramEnd"/>
            <w:r w:rsidR="009E3342" w:rsidRPr="00104349">
              <w:rPr>
                <w:rFonts w:eastAsia="Calibri"/>
              </w:rPr>
              <w:t xml:space="preserve">Band 10) </w:t>
            </w:r>
          </w:p>
        </w:tc>
        <w:tc>
          <w:tcPr>
            <w:tcW w:w="499" w:type="pct"/>
          </w:tcPr>
          <w:p w14:paraId="2B638D9B" w14:textId="786CE1B4" w:rsidR="009E3342" w:rsidRPr="00104349" w:rsidRDefault="009E3342" w:rsidP="00686C10">
            <w:pPr>
              <w:pStyle w:val="BodyText1"/>
              <w:rPr>
                <w:rFonts w:eastAsia="Times New Roman"/>
                <w:color w:val="000000"/>
              </w:rPr>
            </w:pPr>
            <w:r w:rsidRPr="00104349">
              <w:rPr>
                <w:rFonts w:eastAsia="Calibri"/>
              </w:rPr>
              <w:t xml:space="preserve">£1,350 </w:t>
            </w:r>
          </w:p>
        </w:tc>
        <w:tc>
          <w:tcPr>
            <w:tcW w:w="637" w:type="pct"/>
            <w:noWrap/>
          </w:tcPr>
          <w:p w14:paraId="253C3300" w14:textId="7B062902" w:rsidR="009E3342" w:rsidRPr="00104349" w:rsidRDefault="009E3342" w:rsidP="00686C10">
            <w:pPr>
              <w:pStyle w:val="BodyText1"/>
              <w:rPr>
                <w:rFonts w:eastAsia="Times New Roman"/>
                <w:color w:val="000000"/>
              </w:rPr>
            </w:pPr>
            <w:r w:rsidRPr="00104349">
              <w:rPr>
                <w:rFonts w:eastAsia="Calibri"/>
              </w:rPr>
              <w:t xml:space="preserve">Y </w:t>
            </w:r>
          </w:p>
        </w:tc>
      </w:tr>
      <w:tr w:rsidR="006303F2" w:rsidRPr="00104349" w14:paraId="2338A950" w14:textId="77777777" w:rsidTr="0218F56E">
        <w:trPr>
          <w:trHeight w:val="300"/>
        </w:trPr>
        <w:tc>
          <w:tcPr>
            <w:tcW w:w="455" w:type="pct"/>
            <w:noWrap/>
          </w:tcPr>
          <w:p w14:paraId="4F3EF3B3" w14:textId="4D240A82" w:rsidR="001764E2" w:rsidRPr="00104349" w:rsidRDefault="001764E2" w:rsidP="00686C10">
            <w:pPr>
              <w:pStyle w:val="BodyText1"/>
              <w:rPr>
                <w:rFonts w:eastAsia="Calibri"/>
              </w:rPr>
            </w:pPr>
            <w:r w:rsidRPr="00104349">
              <w:rPr>
                <w:rFonts w:eastAsia="Calibri"/>
              </w:rPr>
              <w:lastRenderedPageBreak/>
              <w:t xml:space="preserve">11630 </w:t>
            </w:r>
          </w:p>
        </w:tc>
        <w:tc>
          <w:tcPr>
            <w:tcW w:w="590" w:type="pct"/>
          </w:tcPr>
          <w:p w14:paraId="3D17FEF5" w14:textId="0BD06751" w:rsidR="001764E2" w:rsidRPr="00104349" w:rsidRDefault="001764E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5C9CCA2E" w14:textId="551851A3" w:rsidR="001764E2" w:rsidRPr="00104349" w:rsidRDefault="001764E2" w:rsidP="00686C10">
            <w:pPr>
              <w:pStyle w:val="BodyText1"/>
              <w:rPr>
                <w:rFonts w:eastAsia="Times New Roman"/>
                <w:color w:val="000000"/>
              </w:rPr>
            </w:pPr>
            <w:r w:rsidRPr="00104349">
              <w:rPr>
                <w:rFonts w:eastAsia="Times New Roman"/>
                <w:color w:val="000000"/>
              </w:rPr>
              <w:t>Metals</w:t>
            </w:r>
          </w:p>
        </w:tc>
        <w:tc>
          <w:tcPr>
            <w:tcW w:w="637" w:type="pct"/>
          </w:tcPr>
          <w:p w14:paraId="06052400" w14:textId="5BC66CFC" w:rsidR="001764E2" w:rsidRPr="00104349" w:rsidRDefault="001764E2" w:rsidP="00686C10">
            <w:pPr>
              <w:pStyle w:val="BodyText1"/>
              <w:rPr>
                <w:rFonts w:eastAsia="Times New Roman"/>
                <w:color w:val="000000"/>
              </w:rPr>
            </w:pPr>
            <w:r w:rsidRPr="00104349">
              <w:rPr>
                <w:rFonts w:eastAsia="Times New Roman"/>
                <w:color w:val="000000"/>
              </w:rPr>
              <w:t>Surface Treating Metals and Plastic Materials</w:t>
            </w:r>
          </w:p>
        </w:tc>
        <w:tc>
          <w:tcPr>
            <w:tcW w:w="1090" w:type="pct"/>
          </w:tcPr>
          <w:p w14:paraId="0E42CCF3" w14:textId="0779ADA3" w:rsidR="001764E2" w:rsidRPr="00104349" w:rsidRDefault="001764E2" w:rsidP="00686C10">
            <w:pPr>
              <w:pStyle w:val="BodyText1"/>
              <w:rPr>
                <w:rFonts w:eastAsia="Times New Roman"/>
                <w:color w:val="000000"/>
              </w:rPr>
            </w:pPr>
            <w:r w:rsidRPr="00104349">
              <w:rPr>
                <w:rFonts w:eastAsia="MS PGothic"/>
              </w:rPr>
              <w:t>Schedule 20, Part 4, para 10 and schedule 26, Part 3, para 19: surface treatment of metals or plastic in vats exceeding 30</w:t>
            </w:r>
            <w:r w:rsidR="00397A73">
              <w:rPr>
                <w:rFonts w:eastAsia="MS PGothic"/>
              </w:rPr>
              <w:t xml:space="preserve"> cubic metres</w:t>
            </w:r>
            <w:r w:rsidRPr="00104349">
              <w:rPr>
                <w:rFonts w:eastAsia="MS PGothic"/>
              </w:rPr>
              <w:t xml:space="preserve"> and surface treatment using cadmium or its compounds which may result in the release to air or water.</w:t>
            </w:r>
          </w:p>
        </w:tc>
        <w:tc>
          <w:tcPr>
            <w:tcW w:w="501" w:type="pct"/>
          </w:tcPr>
          <w:p w14:paraId="33BD3B8D" w14:textId="6C196097" w:rsidR="001764E2" w:rsidRPr="00104349" w:rsidRDefault="001764E2" w:rsidP="00686C10">
            <w:pPr>
              <w:pStyle w:val="BodyText1"/>
              <w:rPr>
                <w:rFonts w:eastAsia="Times New Roman"/>
                <w:color w:val="000000"/>
              </w:rPr>
            </w:pPr>
            <w:r w:rsidRPr="00104349">
              <w:rPr>
                <w:rFonts w:eastAsia="Calibri"/>
              </w:rPr>
              <w:t xml:space="preserve">£14,573 (Band 14) </w:t>
            </w:r>
          </w:p>
        </w:tc>
        <w:tc>
          <w:tcPr>
            <w:tcW w:w="499" w:type="pct"/>
          </w:tcPr>
          <w:p w14:paraId="7DA26FAE" w14:textId="249B6051" w:rsidR="001764E2" w:rsidRPr="00104349" w:rsidRDefault="001764E2" w:rsidP="00686C10">
            <w:pPr>
              <w:pStyle w:val="BodyText1"/>
              <w:rPr>
                <w:rFonts w:eastAsia="Times New Roman"/>
                <w:color w:val="000000"/>
              </w:rPr>
            </w:pPr>
            <w:r w:rsidRPr="00104349">
              <w:rPr>
                <w:rFonts w:eastAsia="Calibri"/>
              </w:rPr>
              <w:t>£5,029</w:t>
            </w:r>
          </w:p>
        </w:tc>
        <w:tc>
          <w:tcPr>
            <w:tcW w:w="637" w:type="pct"/>
            <w:noWrap/>
          </w:tcPr>
          <w:p w14:paraId="5BA34FC9" w14:textId="58E4E8BC" w:rsidR="001764E2" w:rsidRPr="00104349" w:rsidRDefault="001764E2" w:rsidP="00686C10">
            <w:pPr>
              <w:pStyle w:val="BodyText1"/>
              <w:rPr>
                <w:rFonts w:eastAsia="Times New Roman"/>
                <w:color w:val="000000"/>
              </w:rPr>
            </w:pPr>
            <w:r w:rsidRPr="00104349">
              <w:rPr>
                <w:rFonts w:eastAsia="Calibri"/>
              </w:rPr>
              <w:t xml:space="preserve">Y </w:t>
            </w:r>
          </w:p>
        </w:tc>
      </w:tr>
      <w:tr w:rsidR="006303F2" w:rsidRPr="00104349" w14:paraId="2805BD05" w14:textId="77777777" w:rsidTr="0218F56E">
        <w:trPr>
          <w:trHeight w:val="300"/>
        </w:trPr>
        <w:tc>
          <w:tcPr>
            <w:tcW w:w="455" w:type="pct"/>
            <w:noWrap/>
          </w:tcPr>
          <w:p w14:paraId="0717B703" w14:textId="7AB402E7" w:rsidR="008C5DCC" w:rsidRPr="00104349" w:rsidRDefault="008C5DCC" w:rsidP="00686C10">
            <w:pPr>
              <w:pStyle w:val="BodyText1"/>
              <w:rPr>
                <w:rFonts w:eastAsia="Calibri"/>
              </w:rPr>
            </w:pPr>
            <w:r w:rsidRPr="00104349">
              <w:rPr>
                <w:rFonts w:eastAsia="Calibri"/>
              </w:rPr>
              <w:lastRenderedPageBreak/>
              <w:t xml:space="preserve">11631 </w:t>
            </w:r>
          </w:p>
        </w:tc>
        <w:tc>
          <w:tcPr>
            <w:tcW w:w="590" w:type="pct"/>
          </w:tcPr>
          <w:p w14:paraId="33D4A9BC" w14:textId="1E07D47E" w:rsidR="008C5DCC" w:rsidRPr="00104349" w:rsidRDefault="008C5DCC"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00805B41" w14:textId="2D6FAD42" w:rsidR="008C5DCC" w:rsidRPr="00104349" w:rsidRDefault="008C5DCC" w:rsidP="00686C10">
            <w:pPr>
              <w:pStyle w:val="BodyText1"/>
              <w:rPr>
                <w:rFonts w:eastAsia="Times New Roman"/>
                <w:color w:val="000000"/>
              </w:rPr>
            </w:pPr>
            <w:r w:rsidRPr="00104349">
              <w:rPr>
                <w:rFonts w:eastAsia="Times New Roman"/>
                <w:color w:val="000000"/>
              </w:rPr>
              <w:t>Metals</w:t>
            </w:r>
          </w:p>
        </w:tc>
        <w:tc>
          <w:tcPr>
            <w:tcW w:w="637" w:type="pct"/>
          </w:tcPr>
          <w:p w14:paraId="57398ACD" w14:textId="30567B65" w:rsidR="008C5DCC" w:rsidRPr="00104349" w:rsidRDefault="008C5DCC" w:rsidP="00686C10">
            <w:pPr>
              <w:pStyle w:val="BodyText1"/>
              <w:rPr>
                <w:rFonts w:eastAsia="Times New Roman"/>
                <w:color w:val="000000"/>
              </w:rPr>
            </w:pPr>
            <w:r w:rsidRPr="00104349">
              <w:rPr>
                <w:rFonts w:eastAsia="Times New Roman"/>
                <w:color w:val="000000"/>
              </w:rPr>
              <w:t>Surface Treating Metals and Plastic Materials</w:t>
            </w:r>
          </w:p>
        </w:tc>
        <w:tc>
          <w:tcPr>
            <w:tcW w:w="1090" w:type="pct"/>
          </w:tcPr>
          <w:p w14:paraId="558ED189" w14:textId="47CCB3CB" w:rsidR="008C5DCC" w:rsidRPr="00104349" w:rsidRDefault="008C5DCC" w:rsidP="001F75A8">
            <w:pPr>
              <w:pStyle w:val="BodyText1"/>
              <w:spacing w:after="0"/>
              <w:rPr>
                <w:rFonts w:eastAsia="Times New Roman"/>
                <w:color w:val="000000"/>
              </w:rPr>
            </w:pPr>
            <w:r w:rsidRPr="00104349">
              <w:rPr>
                <w:rFonts w:eastAsia="MS PGothic"/>
              </w:rPr>
              <w:t>Schedule 26, Part 3, para 20: surface treatment of metal likely to result in the release into air of any acid-forming oxide of nitrogen unless included within an activity description elsewhere in this schedule</w:t>
            </w:r>
            <w:r w:rsidR="00C6493E">
              <w:rPr>
                <w:rFonts w:eastAsia="MS PGothic"/>
              </w:rPr>
              <w:t>.</w:t>
            </w:r>
          </w:p>
        </w:tc>
        <w:tc>
          <w:tcPr>
            <w:tcW w:w="501" w:type="pct"/>
          </w:tcPr>
          <w:p w14:paraId="63094BC2" w14:textId="531331D0" w:rsidR="008C5DCC" w:rsidRPr="00104349" w:rsidRDefault="008C5DCC" w:rsidP="00686C10">
            <w:pPr>
              <w:pStyle w:val="BodyText1"/>
              <w:rPr>
                <w:rFonts w:eastAsia="Times New Roman"/>
                <w:color w:val="000000"/>
              </w:rPr>
            </w:pPr>
            <w:r w:rsidRPr="00104349">
              <w:rPr>
                <w:rFonts w:eastAsia="Calibri"/>
              </w:rPr>
              <w:t>£2,914</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76AC4D41" w14:textId="36986CD0" w:rsidR="008C5DCC" w:rsidRPr="00104349" w:rsidRDefault="008C5DCC" w:rsidP="00686C10">
            <w:pPr>
              <w:pStyle w:val="BodyText1"/>
              <w:rPr>
                <w:rFonts w:eastAsia="Times New Roman"/>
                <w:color w:val="000000"/>
              </w:rPr>
            </w:pPr>
            <w:r w:rsidRPr="00104349">
              <w:rPr>
                <w:rFonts w:eastAsia="Calibri"/>
              </w:rPr>
              <w:t>£1,350</w:t>
            </w:r>
          </w:p>
        </w:tc>
        <w:tc>
          <w:tcPr>
            <w:tcW w:w="637" w:type="pct"/>
            <w:noWrap/>
          </w:tcPr>
          <w:p w14:paraId="4B1CB983" w14:textId="4B57370E" w:rsidR="008C5DCC" w:rsidRPr="00104349" w:rsidRDefault="008C5DCC" w:rsidP="00686C10">
            <w:pPr>
              <w:pStyle w:val="BodyText1"/>
              <w:rPr>
                <w:rFonts w:eastAsia="Times New Roman"/>
                <w:color w:val="000000"/>
              </w:rPr>
            </w:pPr>
            <w:r w:rsidRPr="00104349">
              <w:rPr>
                <w:rFonts w:eastAsia="Calibri"/>
              </w:rPr>
              <w:t xml:space="preserve">Y </w:t>
            </w:r>
          </w:p>
        </w:tc>
      </w:tr>
      <w:tr w:rsidR="006303F2" w:rsidRPr="00104349" w14:paraId="7C6827D2" w14:textId="77777777" w:rsidTr="0218F56E">
        <w:trPr>
          <w:trHeight w:val="300"/>
        </w:trPr>
        <w:tc>
          <w:tcPr>
            <w:tcW w:w="455" w:type="pct"/>
            <w:noWrap/>
          </w:tcPr>
          <w:p w14:paraId="0233BA6B" w14:textId="66E04469" w:rsidR="008C5DCC" w:rsidRPr="00104349" w:rsidRDefault="008C5DCC" w:rsidP="00686C10">
            <w:pPr>
              <w:pStyle w:val="BodyText1"/>
              <w:rPr>
                <w:rFonts w:eastAsia="Calibri"/>
              </w:rPr>
            </w:pPr>
            <w:r w:rsidRPr="00104349">
              <w:rPr>
                <w:rFonts w:eastAsia="Calibri"/>
              </w:rPr>
              <w:t xml:space="preserve">11640 </w:t>
            </w:r>
          </w:p>
        </w:tc>
        <w:tc>
          <w:tcPr>
            <w:tcW w:w="590" w:type="pct"/>
          </w:tcPr>
          <w:p w14:paraId="15833EEA" w14:textId="2107DED4" w:rsidR="008C5DCC" w:rsidRPr="00104349" w:rsidRDefault="008C5DCC" w:rsidP="001F75A8">
            <w:pPr>
              <w:pStyle w:val="BodyText1"/>
              <w:spacing w:after="0"/>
              <w:rPr>
                <w:rFonts w:eastAsia="Times New Roman"/>
                <w:color w:val="000000"/>
              </w:rPr>
            </w:pPr>
            <w:r w:rsidRPr="00104349">
              <w:rPr>
                <w:rFonts w:eastAsia="Times New Roman"/>
                <w:color w:val="000000"/>
              </w:rPr>
              <w:t>Manufacturing, Other Industry and Services</w:t>
            </w:r>
          </w:p>
        </w:tc>
        <w:tc>
          <w:tcPr>
            <w:tcW w:w="591" w:type="pct"/>
          </w:tcPr>
          <w:p w14:paraId="671158A5" w14:textId="45FC3C03" w:rsidR="008C5DCC" w:rsidRPr="00104349" w:rsidRDefault="008C5DCC" w:rsidP="00686C10">
            <w:pPr>
              <w:pStyle w:val="BodyText1"/>
              <w:rPr>
                <w:rFonts w:eastAsia="Times New Roman"/>
                <w:color w:val="000000"/>
              </w:rPr>
            </w:pPr>
            <w:r w:rsidRPr="00104349">
              <w:rPr>
                <w:rFonts w:eastAsia="Times New Roman"/>
                <w:color w:val="000000"/>
              </w:rPr>
              <w:t>Minerals</w:t>
            </w:r>
          </w:p>
        </w:tc>
        <w:tc>
          <w:tcPr>
            <w:tcW w:w="637" w:type="pct"/>
          </w:tcPr>
          <w:p w14:paraId="1F82A748" w14:textId="7897267D" w:rsidR="008C5DCC" w:rsidRPr="00104349" w:rsidRDefault="008C5DCC" w:rsidP="00686C10">
            <w:pPr>
              <w:pStyle w:val="BodyText1"/>
              <w:rPr>
                <w:rFonts w:eastAsia="Times New Roman"/>
                <w:color w:val="000000"/>
              </w:rPr>
            </w:pPr>
            <w:r w:rsidRPr="00104349">
              <w:rPr>
                <w:rFonts w:eastAsia="Times New Roman"/>
                <w:color w:val="000000"/>
              </w:rPr>
              <w:t>Asbestos</w:t>
            </w:r>
          </w:p>
        </w:tc>
        <w:tc>
          <w:tcPr>
            <w:tcW w:w="1090" w:type="pct"/>
          </w:tcPr>
          <w:p w14:paraId="725839DD" w14:textId="13657D83" w:rsidR="008C5DCC" w:rsidRPr="00104349" w:rsidRDefault="008C5DCC" w:rsidP="001F75A8">
            <w:pPr>
              <w:pStyle w:val="BodyText1"/>
              <w:spacing w:after="0"/>
              <w:rPr>
                <w:rFonts w:eastAsia="Times New Roman"/>
                <w:color w:val="000000"/>
              </w:rPr>
            </w:pPr>
            <w:r w:rsidRPr="00104349">
              <w:rPr>
                <w:rFonts w:eastAsia="MS PGothic"/>
              </w:rPr>
              <w:t>Schedule 20, Part 4, para 12: Production of asbestos or the manufacture of asbestos-based products</w:t>
            </w:r>
            <w:r w:rsidR="00397A73">
              <w:rPr>
                <w:rFonts w:eastAsia="MS PGothic"/>
              </w:rPr>
              <w:t>.</w:t>
            </w:r>
          </w:p>
        </w:tc>
        <w:tc>
          <w:tcPr>
            <w:tcW w:w="501" w:type="pct"/>
          </w:tcPr>
          <w:p w14:paraId="3DB0C2C7" w14:textId="4711ACED" w:rsidR="008C5DCC" w:rsidRPr="00104349" w:rsidRDefault="008C5DCC" w:rsidP="00686C10">
            <w:pPr>
              <w:pStyle w:val="BodyText1"/>
              <w:rPr>
                <w:rFonts w:eastAsia="Times New Roman"/>
                <w:color w:val="000000"/>
              </w:rPr>
            </w:pPr>
            <w:r w:rsidRPr="00104349">
              <w:rPr>
                <w:rFonts w:eastAsia="Calibri"/>
              </w:rPr>
              <w:t xml:space="preserve">£14,573 (Band 14) </w:t>
            </w:r>
          </w:p>
        </w:tc>
        <w:tc>
          <w:tcPr>
            <w:tcW w:w="499" w:type="pct"/>
          </w:tcPr>
          <w:p w14:paraId="412D30EC" w14:textId="0C23D419" w:rsidR="008C5DCC" w:rsidRPr="00104349" w:rsidRDefault="008C5DCC" w:rsidP="00686C10">
            <w:pPr>
              <w:pStyle w:val="BodyText1"/>
              <w:rPr>
                <w:rFonts w:eastAsia="Times New Roman"/>
                <w:color w:val="000000"/>
              </w:rPr>
            </w:pPr>
            <w:r w:rsidRPr="00104349">
              <w:rPr>
                <w:rFonts w:eastAsia="Calibri"/>
              </w:rPr>
              <w:t>£7,609</w:t>
            </w:r>
          </w:p>
        </w:tc>
        <w:tc>
          <w:tcPr>
            <w:tcW w:w="637" w:type="pct"/>
            <w:noWrap/>
          </w:tcPr>
          <w:p w14:paraId="7DBAA566" w14:textId="0DAE6B72" w:rsidR="008C5DCC" w:rsidRPr="00104349" w:rsidRDefault="008C5DCC" w:rsidP="00686C10">
            <w:pPr>
              <w:pStyle w:val="BodyText1"/>
              <w:rPr>
                <w:rFonts w:eastAsia="Times New Roman"/>
                <w:color w:val="000000"/>
              </w:rPr>
            </w:pPr>
            <w:r w:rsidRPr="00104349">
              <w:rPr>
                <w:rFonts w:eastAsia="Calibri"/>
              </w:rPr>
              <w:t xml:space="preserve">Y </w:t>
            </w:r>
          </w:p>
        </w:tc>
      </w:tr>
      <w:tr w:rsidR="006303F2" w:rsidRPr="00104349" w14:paraId="77F2C1CC" w14:textId="77777777" w:rsidTr="0218F56E">
        <w:trPr>
          <w:trHeight w:val="300"/>
        </w:trPr>
        <w:tc>
          <w:tcPr>
            <w:tcW w:w="455" w:type="pct"/>
            <w:noWrap/>
          </w:tcPr>
          <w:p w14:paraId="591D1C5F" w14:textId="4E371013" w:rsidR="008C5DCC" w:rsidRPr="00104349" w:rsidRDefault="008C5DCC" w:rsidP="00686C10">
            <w:pPr>
              <w:pStyle w:val="BodyText1"/>
              <w:rPr>
                <w:rFonts w:eastAsia="Calibri"/>
              </w:rPr>
            </w:pPr>
            <w:r w:rsidRPr="00104349">
              <w:rPr>
                <w:rFonts w:eastAsia="Calibri"/>
              </w:rPr>
              <w:lastRenderedPageBreak/>
              <w:t xml:space="preserve">11650 </w:t>
            </w:r>
          </w:p>
        </w:tc>
        <w:tc>
          <w:tcPr>
            <w:tcW w:w="590" w:type="pct"/>
          </w:tcPr>
          <w:p w14:paraId="4CD64413" w14:textId="4061D6C5" w:rsidR="008C5DCC" w:rsidRPr="00104349" w:rsidRDefault="008C5DCC"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52FE6564" w14:textId="5FFEC65D" w:rsidR="008C5DCC" w:rsidRPr="00104349" w:rsidRDefault="008C5DCC" w:rsidP="00686C10">
            <w:pPr>
              <w:pStyle w:val="BodyText1"/>
              <w:rPr>
                <w:rFonts w:eastAsia="Times New Roman"/>
                <w:color w:val="000000"/>
              </w:rPr>
            </w:pPr>
            <w:r w:rsidRPr="00104349">
              <w:rPr>
                <w:rFonts w:eastAsia="Times New Roman"/>
                <w:color w:val="000000"/>
              </w:rPr>
              <w:t>Minerals</w:t>
            </w:r>
          </w:p>
        </w:tc>
        <w:tc>
          <w:tcPr>
            <w:tcW w:w="637" w:type="pct"/>
          </w:tcPr>
          <w:p w14:paraId="04849B07" w14:textId="4C0CB97F" w:rsidR="008C5DCC" w:rsidRPr="00104349" w:rsidRDefault="008C5DCC" w:rsidP="00686C10">
            <w:pPr>
              <w:pStyle w:val="BodyText1"/>
              <w:rPr>
                <w:rFonts w:eastAsia="Times New Roman"/>
                <w:color w:val="000000"/>
              </w:rPr>
            </w:pPr>
            <w:r w:rsidRPr="00104349">
              <w:rPr>
                <w:rFonts w:eastAsia="Times New Roman"/>
                <w:color w:val="000000"/>
              </w:rPr>
              <w:t>Asbestos</w:t>
            </w:r>
          </w:p>
        </w:tc>
        <w:tc>
          <w:tcPr>
            <w:tcW w:w="1090" w:type="pct"/>
          </w:tcPr>
          <w:p w14:paraId="6E3C0C05" w14:textId="131A5355" w:rsidR="008C5DCC" w:rsidRPr="00104349" w:rsidRDefault="008C5DCC" w:rsidP="001F75A8">
            <w:pPr>
              <w:pStyle w:val="BodyText1"/>
              <w:spacing w:after="120"/>
              <w:rPr>
                <w:rFonts w:eastAsia="Times New Roman"/>
                <w:color w:val="000000"/>
              </w:rPr>
            </w:pPr>
            <w:r w:rsidRPr="00104349">
              <w:rPr>
                <w:rFonts w:eastAsia="MS PGothic"/>
              </w:rPr>
              <w:t>Schedule 26, Part 3, para 28: Stripping asbestos from railway vehicles</w:t>
            </w:r>
            <w:r w:rsidR="00C6493E">
              <w:rPr>
                <w:rFonts w:eastAsia="MS PGothic"/>
              </w:rPr>
              <w:t>.</w:t>
            </w:r>
          </w:p>
        </w:tc>
        <w:tc>
          <w:tcPr>
            <w:tcW w:w="501" w:type="pct"/>
          </w:tcPr>
          <w:p w14:paraId="10A609AA" w14:textId="558C67F2" w:rsidR="008C5DCC" w:rsidRPr="00104349" w:rsidRDefault="008C5DCC" w:rsidP="00686C10">
            <w:pPr>
              <w:pStyle w:val="BodyText1"/>
              <w:rPr>
                <w:rFonts w:eastAsia="Times New Roman"/>
                <w:color w:val="000000"/>
              </w:rPr>
            </w:pPr>
            <w:r w:rsidRPr="00104349">
              <w:rPr>
                <w:rFonts w:eastAsia="Calibri"/>
              </w:rPr>
              <w:t xml:space="preserve">£14,573 (Band 14) </w:t>
            </w:r>
          </w:p>
        </w:tc>
        <w:tc>
          <w:tcPr>
            <w:tcW w:w="499" w:type="pct"/>
          </w:tcPr>
          <w:p w14:paraId="4CCD7D53" w14:textId="067C96D8" w:rsidR="008C5DCC" w:rsidRPr="00104349" w:rsidRDefault="008C5DCC" w:rsidP="00686C10">
            <w:pPr>
              <w:pStyle w:val="BodyText1"/>
              <w:rPr>
                <w:rFonts w:eastAsia="Times New Roman"/>
                <w:color w:val="000000"/>
              </w:rPr>
            </w:pPr>
            <w:r w:rsidRPr="00104349">
              <w:rPr>
                <w:rFonts w:eastAsia="Calibri"/>
              </w:rPr>
              <w:t xml:space="preserve">£6,066 </w:t>
            </w:r>
          </w:p>
        </w:tc>
        <w:tc>
          <w:tcPr>
            <w:tcW w:w="637" w:type="pct"/>
            <w:noWrap/>
          </w:tcPr>
          <w:p w14:paraId="024DA655" w14:textId="0E8B278E" w:rsidR="008C5DCC" w:rsidRPr="00104349" w:rsidRDefault="008C5DCC" w:rsidP="00686C10">
            <w:pPr>
              <w:pStyle w:val="BodyText1"/>
              <w:rPr>
                <w:rFonts w:eastAsia="Times New Roman"/>
                <w:color w:val="000000"/>
              </w:rPr>
            </w:pPr>
            <w:r w:rsidRPr="00104349">
              <w:rPr>
                <w:rFonts w:eastAsia="Calibri"/>
              </w:rPr>
              <w:t xml:space="preserve">Y </w:t>
            </w:r>
          </w:p>
        </w:tc>
      </w:tr>
      <w:tr w:rsidR="006303F2" w:rsidRPr="00104349" w14:paraId="322D73C7" w14:textId="77777777" w:rsidTr="0218F56E">
        <w:trPr>
          <w:trHeight w:val="300"/>
        </w:trPr>
        <w:tc>
          <w:tcPr>
            <w:tcW w:w="455" w:type="pct"/>
            <w:noWrap/>
          </w:tcPr>
          <w:p w14:paraId="562F195E" w14:textId="31708C55" w:rsidR="00D90780" w:rsidRPr="00104349" w:rsidRDefault="00D90780" w:rsidP="00686C10">
            <w:pPr>
              <w:pStyle w:val="BodyText1"/>
              <w:rPr>
                <w:rFonts w:eastAsia="Calibri"/>
              </w:rPr>
            </w:pPr>
            <w:r w:rsidRPr="00104349">
              <w:rPr>
                <w:rFonts w:eastAsia="Calibri"/>
              </w:rPr>
              <w:t xml:space="preserve">11660 </w:t>
            </w:r>
          </w:p>
        </w:tc>
        <w:tc>
          <w:tcPr>
            <w:tcW w:w="590" w:type="pct"/>
          </w:tcPr>
          <w:p w14:paraId="67ED170B" w14:textId="04792461" w:rsidR="00D90780" w:rsidRPr="00104349" w:rsidRDefault="00D9078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0D99F06B" w14:textId="1F352391" w:rsidR="00D90780" w:rsidRPr="00104349" w:rsidRDefault="00D90780" w:rsidP="00686C10">
            <w:pPr>
              <w:pStyle w:val="BodyText1"/>
              <w:rPr>
                <w:rFonts w:eastAsia="Times New Roman"/>
                <w:color w:val="000000"/>
              </w:rPr>
            </w:pPr>
            <w:r w:rsidRPr="00104349">
              <w:rPr>
                <w:rFonts w:eastAsia="Times New Roman"/>
                <w:color w:val="000000"/>
              </w:rPr>
              <w:t>Minerals</w:t>
            </w:r>
          </w:p>
        </w:tc>
        <w:tc>
          <w:tcPr>
            <w:tcW w:w="637" w:type="pct"/>
          </w:tcPr>
          <w:p w14:paraId="65A8F02B" w14:textId="54A230C4" w:rsidR="00D90780" w:rsidRPr="00104349" w:rsidRDefault="00D90780" w:rsidP="00686C10">
            <w:pPr>
              <w:pStyle w:val="BodyText1"/>
              <w:rPr>
                <w:rFonts w:eastAsia="Times New Roman"/>
                <w:color w:val="000000"/>
              </w:rPr>
            </w:pPr>
            <w:r w:rsidRPr="00104349">
              <w:rPr>
                <w:rFonts w:eastAsia="Times New Roman"/>
                <w:color w:val="000000"/>
              </w:rPr>
              <w:t>Asbestos</w:t>
            </w:r>
          </w:p>
        </w:tc>
        <w:tc>
          <w:tcPr>
            <w:tcW w:w="1090" w:type="pct"/>
          </w:tcPr>
          <w:p w14:paraId="1D127D69" w14:textId="366DB448" w:rsidR="00D90780" w:rsidRPr="00104349" w:rsidRDefault="00D90780" w:rsidP="001F75A8">
            <w:pPr>
              <w:pStyle w:val="BodyText1"/>
              <w:spacing w:after="120"/>
              <w:rPr>
                <w:rFonts w:eastAsia="Times New Roman"/>
                <w:color w:val="000000"/>
              </w:rPr>
            </w:pPr>
            <w:r w:rsidRPr="00104349">
              <w:rPr>
                <w:rFonts w:eastAsia="MS PGothic"/>
              </w:rPr>
              <w:t>Schedule 26, Part 3, para 29: Industrial finishing including of asbestos where not carried out in conjunction with manufacture.</w:t>
            </w:r>
          </w:p>
        </w:tc>
        <w:tc>
          <w:tcPr>
            <w:tcW w:w="501" w:type="pct"/>
          </w:tcPr>
          <w:p w14:paraId="6961EC2D" w14:textId="768F712A" w:rsidR="00D90780" w:rsidRPr="00104349" w:rsidRDefault="00D90780" w:rsidP="00686C10">
            <w:pPr>
              <w:pStyle w:val="BodyText1"/>
              <w:rPr>
                <w:rFonts w:eastAsia="Times New Roman"/>
                <w:color w:val="000000"/>
              </w:rPr>
            </w:pPr>
            <w:r w:rsidRPr="00104349">
              <w:rPr>
                <w:rFonts w:eastAsia="Calibri"/>
              </w:rPr>
              <w:t>£2,914</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6CAE5BAD" w14:textId="27472CDB" w:rsidR="00D90780" w:rsidRPr="00104349" w:rsidRDefault="00D90780" w:rsidP="00686C10">
            <w:pPr>
              <w:pStyle w:val="BodyText1"/>
              <w:rPr>
                <w:rFonts w:eastAsia="Times New Roman"/>
                <w:color w:val="000000"/>
              </w:rPr>
            </w:pPr>
            <w:r w:rsidRPr="00104349">
              <w:rPr>
                <w:rFonts w:eastAsia="Calibri"/>
              </w:rPr>
              <w:t>£667</w:t>
            </w:r>
          </w:p>
        </w:tc>
        <w:tc>
          <w:tcPr>
            <w:tcW w:w="637" w:type="pct"/>
            <w:noWrap/>
          </w:tcPr>
          <w:p w14:paraId="77FFFA2C" w14:textId="49B788B8" w:rsidR="00D90780" w:rsidRPr="00104349" w:rsidRDefault="00D90780" w:rsidP="00686C10">
            <w:pPr>
              <w:pStyle w:val="BodyText1"/>
              <w:rPr>
                <w:rFonts w:eastAsia="Times New Roman"/>
                <w:color w:val="000000"/>
              </w:rPr>
            </w:pPr>
            <w:r w:rsidRPr="00104349">
              <w:rPr>
                <w:rFonts w:eastAsia="Calibri"/>
              </w:rPr>
              <w:t xml:space="preserve">N </w:t>
            </w:r>
          </w:p>
        </w:tc>
      </w:tr>
      <w:tr w:rsidR="006303F2" w:rsidRPr="00104349" w14:paraId="6D93E67D" w14:textId="77777777" w:rsidTr="0218F56E">
        <w:trPr>
          <w:trHeight w:val="300"/>
        </w:trPr>
        <w:tc>
          <w:tcPr>
            <w:tcW w:w="455" w:type="pct"/>
            <w:noWrap/>
          </w:tcPr>
          <w:p w14:paraId="0FAAD0C4" w14:textId="45C47424" w:rsidR="00D90780" w:rsidRPr="00104349" w:rsidRDefault="00D90780" w:rsidP="00686C10">
            <w:pPr>
              <w:pStyle w:val="BodyText1"/>
              <w:rPr>
                <w:rFonts w:eastAsia="Calibri"/>
              </w:rPr>
            </w:pPr>
            <w:r w:rsidRPr="00104349">
              <w:rPr>
                <w:rFonts w:eastAsia="Calibri"/>
              </w:rPr>
              <w:t xml:space="preserve">11670 </w:t>
            </w:r>
          </w:p>
        </w:tc>
        <w:tc>
          <w:tcPr>
            <w:tcW w:w="590" w:type="pct"/>
          </w:tcPr>
          <w:p w14:paraId="2717B5CA" w14:textId="3675446D" w:rsidR="00D90780" w:rsidRPr="00104349" w:rsidRDefault="00D9078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53A5D4E8" w14:textId="0C6AD53A" w:rsidR="00D90780" w:rsidRPr="00104349" w:rsidRDefault="00D90780" w:rsidP="00686C10">
            <w:pPr>
              <w:pStyle w:val="BodyText1"/>
              <w:rPr>
                <w:rFonts w:eastAsia="Times New Roman"/>
                <w:color w:val="000000"/>
              </w:rPr>
            </w:pPr>
            <w:r w:rsidRPr="00104349">
              <w:rPr>
                <w:rFonts w:eastAsia="Times New Roman"/>
                <w:color w:val="000000"/>
              </w:rPr>
              <w:t>Minerals</w:t>
            </w:r>
          </w:p>
        </w:tc>
        <w:tc>
          <w:tcPr>
            <w:tcW w:w="637" w:type="pct"/>
          </w:tcPr>
          <w:p w14:paraId="1BE5AFE9" w14:textId="69990840" w:rsidR="00D90780" w:rsidRPr="00104349" w:rsidRDefault="00D90780" w:rsidP="00686C10">
            <w:pPr>
              <w:pStyle w:val="BodyText1"/>
              <w:rPr>
                <w:rFonts w:eastAsia="Times New Roman"/>
                <w:color w:val="000000"/>
              </w:rPr>
            </w:pPr>
            <w:r w:rsidRPr="00104349">
              <w:rPr>
                <w:rFonts w:eastAsia="Times New Roman"/>
                <w:color w:val="000000"/>
              </w:rPr>
              <w:t>Ceramics</w:t>
            </w:r>
          </w:p>
        </w:tc>
        <w:tc>
          <w:tcPr>
            <w:tcW w:w="1090" w:type="pct"/>
          </w:tcPr>
          <w:p w14:paraId="559A3923" w14:textId="73FB9C86" w:rsidR="00D90780" w:rsidRPr="00104349" w:rsidRDefault="00D90780" w:rsidP="00686C10">
            <w:pPr>
              <w:pStyle w:val="BodyText1"/>
              <w:rPr>
                <w:rFonts w:eastAsia="Times New Roman"/>
                <w:color w:val="000000"/>
              </w:rPr>
            </w:pPr>
            <w:r w:rsidRPr="00104349">
              <w:rPr>
                <w:rFonts w:eastAsia="Calibri"/>
              </w:rPr>
              <w:t>Schedule 20, Part 4, para 15: Manufacture of ceramic products by firing</w:t>
            </w:r>
            <w:r w:rsidR="00C6493E">
              <w:rPr>
                <w:rFonts w:eastAsia="Calibri"/>
              </w:rPr>
              <w:t>.</w:t>
            </w:r>
          </w:p>
        </w:tc>
        <w:tc>
          <w:tcPr>
            <w:tcW w:w="501" w:type="pct"/>
          </w:tcPr>
          <w:p w14:paraId="188ED619" w14:textId="70909590" w:rsidR="00D90780" w:rsidRPr="00104349" w:rsidRDefault="00D90780" w:rsidP="00686C10">
            <w:pPr>
              <w:pStyle w:val="BodyText1"/>
              <w:rPr>
                <w:rFonts w:eastAsia="Times New Roman"/>
                <w:color w:val="000000"/>
              </w:rPr>
            </w:pPr>
            <w:r w:rsidRPr="00104349">
              <w:rPr>
                <w:rFonts w:eastAsia="Calibri"/>
              </w:rPr>
              <w:t xml:space="preserve">£21,860 (Band 15) </w:t>
            </w:r>
          </w:p>
        </w:tc>
        <w:tc>
          <w:tcPr>
            <w:tcW w:w="499" w:type="pct"/>
          </w:tcPr>
          <w:p w14:paraId="3AB84384" w14:textId="75C6A481" w:rsidR="00D90780" w:rsidRPr="00104349" w:rsidRDefault="00D90780" w:rsidP="00686C10">
            <w:pPr>
              <w:pStyle w:val="BodyText1"/>
              <w:rPr>
                <w:rFonts w:eastAsia="Times New Roman"/>
                <w:color w:val="000000"/>
              </w:rPr>
            </w:pPr>
            <w:r w:rsidRPr="00104349">
              <w:rPr>
                <w:rFonts w:eastAsia="Calibri"/>
              </w:rPr>
              <w:t>£6,066</w:t>
            </w:r>
          </w:p>
        </w:tc>
        <w:tc>
          <w:tcPr>
            <w:tcW w:w="637" w:type="pct"/>
            <w:noWrap/>
          </w:tcPr>
          <w:p w14:paraId="4A02EEE7" w14:textId="17DFECE5" w:rsidR="00D90780" w:rsidRPr="00104349" w:rsidRDefault="00D90780" w:rsidP="00686C10">
            <w:pPr>
              <w:pStyle w:val="BodyText1"/>
              <w:rPr>
                <w:rFonts w:eastAsia="Times New Roman"/>
                <w:color w:val="000000"/>
              </w:rPr>
            </w:pPr>
            <w:r w:rsidRPr="00104349">
              <w:rPr>
                <w:rFonts w:eastAsia="Calibri"/>
              </w:rPr>
              <w:t xml:space="preserve">Y </w:t>
            </w:r>
          </w:p>
        </w:tc>
      </w:tr>
      <w:tr w:rsidR="006303F2" w:rsidRPr="00104349" w14:paraId="4FEA152C" w14:textId="77777777" w:rsidTr="0218F56E">
        <w:trPr>
          <w:trHeight w:val="300"/>
        </w:trPr>
        <w:tc>
          <w:tcPr>
            <w:tcW w:w="455" w:type="pct"/>
            <w:noWrap/>
          </w:tcPr>
          <w:p w14:paraId="7421CF35" w14:textId="1CA86C10" w:rsidR="009737B1" w:rsidRPr="00104349" w:rsidRDefault="009737B1" w:rsidP="00686C10">
            <w:pPr>
              <w:pStyle w:val="BodyText1"/>
              <w:rPr>
                <w:rFonts w:eastAsia="Calibri"/>
              </w:rPr>
            </w:pPr>
            <w:r w:rsidRPr="00104349">
              <w:rPr>
                <w:rFonts w:eastAsia="Calibri"/>
              </w:rPr>
              <w:lastRenderedPageBreak/>
              <w:t xml:space="preserve">11680 </w:t>
            </w:r>
          </w:p>
        </w:tc>
        <w:tc>
          <w:tcPr>
            <w:tcW w:w="590" w:type="pct"/>
          </w:tcPr>
          <w:p w14:paraId="5017219C" w14:textId="25EFE767" w:rsidR="009737B1" w:rsidRPr="00104349" w:rsidRDefault="009737B1"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2271332B" w14:textId="7F8D1C93" w:rsidR="009737B1" w:rsidRPr="00104349" w:rsidRDefault="009737B1" w:rsidP="00686C10">
            <w:pPr>
              <w:pStyle w:val="BodyText1"/>
              <w:rPr>
                <w:rFonts w:eastAsia="Times New Roman"/>
                <w:color w:val="000000"/>
              </w:rPr>
            </w:pPr>
            <w:r w:rsidRPr="00104349">
              <w:rPr>
                <w:rFonts w:eastAsia="Times New Roman"/>
                <w:color w:val="000000"/>
              </w:rPr>
              <w:t>Minerals</w:t>
            </w:r>
          </w:p>
        </w:tc>
        <w:tc>
          <w:tcPr>
            <w:tcW w:w="637" w:type="pct"/>
          </w:tcPr>
          <w:p w14:paraId="6BC4B5C3" w14:textId="638E4283" w:rsidR="009737B1" w:rsidRPr="00104349" w:rsidRDefault="009737B1" w:rsidP="00686C10">
            <w:pPr>
              <w:pStyle w:val="BodyText1"/>
              <w:rPr>
                <w:rFonts w:eastAsia="Times New Roman"/>
                <w:color w:val="000000"/>
              </w:rPr>
            </w:pPr>
            <w:r w:rsidRPr="00104349">
              <w:rPr>
                <w:rFonts w:eastAsia="Times New Roman"/>
                <w:color w:val="000000"/>
              </w:rPr>
              <w:t>Asbestos</w:t>
            </w:r>
          </w:p>
        </w:tc>
        <w:tc>
          <w:tcPr>
            <w:tcW w:w="1090" w:type="pct"/>
          </w:tcPr>
          <w:p w14:paraId="747DDC11" w14:textId="16ED856F" w:rsidR="009737B1" w:rsidRPr="00104349" w:rsidRDefault="009737B1" w:rsidP="001F75A8">
            <w:pPr>
              <w:pStyle w:val="BodyText1"/>
              <w:spacing w:after="600"/>
              <w:rPr>
                <w:rFonts w:eastAsia="Times New Roman"/>
                <w:color w:val="000000"/>
              </w:rPr>
            </w:pPr>
            <w:r w:rsidRPr="00104349">
              <w:rPr>
                <w:rFonts w:eastAsia="MS PGothic"/>
              </w:rPr>
              <w:t>Schedule 26, Part 3, para 42 and 43: Ceramic production firing heavy clay goods or refractory goods in a kiln (unless covered by line 11670) and/or vapour glazing earthenware or clay with salts</w:t>
            </w:r>
            <w:r w:rsidR="00AF09EE">
              <w:rPr>
                <w:rFonts w:eastAsia="MS PGothic"/>
              </w:rPr>
              <w:t>.</w:t>
            </w:r>
          </w:p>
        </w:tc>
        <w:tc>
          <w:tcPr>
            <w:tcW w:w="501" w:type="pct"/>
          </w:tcPr>
          <w:p w14:paraId="1B707D7A" w14:textId="250FBB43" w:rsidR="009737B1" w:rsidRPr="00104349" w:rsidRDefault="009737B1" w:rsidP="00686C10">
            <w:pPr>
              <w:pStyle w:val="BodyText1"/>
              <w:rPr>
                <w:rFonts w:eastAsia="Times New Roman"/>
                <w:color w:val="000000"/>
              </w:rPr>
            </w:pPr>
            <w:r w:rsidRPr="00104349">
              <w:rPr>
                <w:rFonts w:eastAsia="Calibri"/>
              </w:rPr>
              <w:t xml:space="preserve">£2,914 </w:t>
            </w:r>
            <w:proofErr w:type="gramStart"/>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458A6A31" w14:textId="3BE7A069" w:rsidR="009737B1" w:rsidRPr="00104349" w:rsidRDefault="009737B1" w:rsidP="00686C10">
            <w:pPr>
              <w:pStyle w:val="BodyText1"/>
              <w:rPr>
                <w:rFonts w:eastAsia="Times New Roman"/>
                <w:color w:val="000000"/>
              </w:rPr>
            </w:pPr>
            <w:r w:rsidRPr="00104349">
              <w:rPr>
                <w:rFonts w:eastAsia="Calibri"/>
              </w:rPr>
              <w:t>£667</w:t>
            </w:r>
          </w:p>
        </w:tc>
        <w:tc>
          <w:tcPr>
            <w:tcW w:w="637" w:type="pct"/>
            <w:noWrap/>
          </w:tcPr>
          <w:p w14:paraId="6A18AE78" w14:textId="7CF2B10F" w:rsidR="009737B1" w:rsidRPr="00104349" w:rsidRDefault="009737B1" w:rsidP="00686C10">
            <w:pPr>
              <w:pStyle w:val="BodyText1"/>
              <w:rPr>
                <w:rFonts w:eastAsia="Times New Roman"/>
                <w:color w:val="000000"/>
              </w:rPr>
            </w:pPr>
            <w:r w:rsidRPr="00104349">
              <w:rPr>
                <w:rFonts w:eastAsia="Calibri"/>
              </w:rPr>
              <w:t xml:space="preserve">Y </w:t>
            </w:r>
          </w:p>
        </w:tc>
      </w:tr>
      <w:tr w:rsidR="006303F2" w:rsidRPr="00104349" w14:paraId="0DE680A2" w14:textId="77777777" w:rsidTr="0218F56E">
        <w:trPr>
          <w:trHeight w:val="300"/>
        </w:trPr>
        <w:tc>
          <w:tcPr>
            <w:tcW w:w="455" w:type="pct"/>
            <w:noWrap/>
          </w:tcPr>
          <w:p w14:paraId="16191192" w14:textId="72E2EBD4" w:rsidR="00F34E91" w:rsidRPr="00104349" w:rsidRDefault="00F34E91" w:rsidP="00686C10">
            <w:pPr>
              <w:pStyle w:val="BodyText1"/>
              <w:rPr>
                <w:rFonts w:eastAsia="Calibri"/>
              </w:rPr>
            </w:pPr>
            <w:r w:rsidRPr="00104349">
              <w:rPr>
                <w:rFonts w:eastAsia="Calibri"/>
              </w:rPr>
              <w:lastRenderedPageBreak/>
              <w:t xml:space="preserve">11690 </w:t>
            </w:r>
          </w:p>
        </w:tc>
        <w:tc>
          <w:tcPr>
            <w:tcW w:w="590" w:type="pct"/>
          </w:tcPr>
          <w:p w14:paraId="5AC3DB70" w14:textId="38DEFFA1" w:rsidR="00F34E91" w:rsidRPr="00104349" w:rsidRDefault="00F34E91"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26C649E1" w14:textId="5E0189C5" w:rsidR="00F34E91" w:rsidRPr="00104349" w:rsidRDefault="00F34E91" w:rsidP="00686C10">
            <w:pPr>
              <w:pStyle w:val="BodyText1"/>
              <w:rPr>
                <w:rFonts w:eastAsia="Times New Roman"/>
                <w:color w:val="000000"/>
              </w:rPr>
            </w:pPr>
            <w:r w:rsidRPr="00104349">
              <w:rPr>
                <w:rFonts w:eastAsia="Times New Roman"/>
                <w:color w:val="000000"/>
              </w:rPr>
              <w:t>Minerals</w:t>
            </w:r>
          </w:p>
        </w:tc>
        <w:tc>
          <w:tcPr>
            <w:tcW w:w="637" w:type="pct"/>
          </w:tcPr>
          <w:p w14:paraId="200D0FB0" w14:textId="1437C8C5" w:rsidR="00F34E91" w:rsidRPr="00104349" w:rsidRDefault="00F34E91" w:rsidP="00686C10">
            <w:pPr>
              <w:pStyle w:val="BodyText1"/>
              <w:rPr>
                <w:rFonts w:eastAsia="Times New Roman"/>
                <w:color w:val="000000"/>
              </w:rPr>
            </w:pPr>
            <w:r w:rsidRPr="00104349">
              <w:rPr>
                <w:rFonts w:eastAsia="Times New Roman"/>
                <w:color w:val="000000"/>
              </w:rPr>
              <w:t>Glass and Glass Fibre</w:t>
            </w:r>
          </w:p>
        </w:tc>
        <w:tc>
          <w:tcPr>
            <w:tcW w:w="1090" w:type="pct"/>
          </w:tcPr>
          <w:p w14:paraId="301F8956" w14:textId="2E59A03D" w:rsidR="00F34E91" w:rsidRPr="00104349" w:rsidRDefault="00F34E91" w:rsidP="00686C10">
            <w:pPr>
              <w:pStyle w:val="BodyText1"/>
              <w:rPr>
                <w:rFonts w:eastAsia="Times New Roman"/>
                <w:color w:val="000000"/>
              </w:rPr>
            </w:pPr>
            <w:r w:rsidRPr="00104349">
              <w:rPr>
                <w:rFonts w:eastAsia="MS PGothic"/>
              </w:rPr>
              <w:t>Schedule 20, Part 4, para 13: Manufacture of glass including glass fibre with a melting capacity exceeding 20 tonnes per day.</w:t>
            </w:r>
          </w:p>
        </w:tc>
        <w:tc>
          <w:tcPr>
            <w:tcW w:w="501" w:type="pct"/>
          </w:tcPr>
          <w:p w14:paraId="44E47D23" w14:textId="4001A905" w:rsidR="00F34E91" w:rsidRPr="00104349" w:rsidRDefault="00F34E91" w:rsidP="00686C10">
            <w:pPr>
              <w:pStyle w:val="BodyText1"/>
              <w:rPr>
                <w:rFonts w:eastAsia="Times New Roman"/>
                <w:color w:val="000000"/>
              </w:rPr>
            </w:pPr>
            <w:r w:rsidRPr="00104349">
              <w:rPr>
                <w:rFonts w:eastAsia="Calibri"/>
              </w:rPr>
              <w:t xml:space="preserve">£14,573 (Band 14) </w:t>
            </w:r>
          </w:p>
        </w:tc>
        <w:tc>
          <w:tcPr>
            <w:tcW w:w="499" w:type="pct"/>
          </w:tcPr>
          <w:p w14:paraId="0CA179D7" w14:textId="1ABE0C98" w:rsidR="00F34E91" w:rsidRPr="00104349" w:rsidRDefault="00F34E91" w:rsidP="00686C10">
            <w:pPr>
              <w:pStyle w:val="BodyText1"/>
              <w:rPr>
                <w:rFonts w:eastAsia="Times New Roman"/>
                <w:color w:val="000000"/>
              </w:rPr>
            </w:pPr>
            <w:r w:rsidRPr="00104349">
              <w:rPr>
                <w:rFonts w:eastAsia="Calibri"/>
              </w:rPr>
              <w:t xml:space="preserve">£6,066 </w:t>
            </w:r>
          </w:p>
        </w:tc>
        <w:tc>
          <w:tcPr>
            <w:tcW w:w="637" w:type="pct"/>
            <w:noWrap/>
          </w:tcPr>
          <w:p w14:paraId="29CBE394" w14:textId="4CF140C7" w:rsidR="00F34E91" w:rsidRPr="00104349" w:rsidRDefault="00F34E91" w:rsidP="00686C10">
            <w:pPr>
              <w:pStyle w:val="BodyText1"/>
              <w:rPr>
                <w:rFonts w:eastAsia="Times New Roman"/>
                <w:color w:val="000000"/>
              </w:rPr>
            </w:pPr>
            <w:r w:rsidRPr="00104349">
              <w:rPr>
                <w:rFonts w:eastAsia="Calibri"/>
              </w:rPr>
              <w:t xml:space="preserve">Y </w:t>
            </w:r>
          </w:p>
        </w:tc>
      </w:tr>
      <w:tr w:rsidR="006303F2" w:rsidRPr="00104349" w14:paraId="275532F3" w14:textId="77777777" w:rsidTr="0218F56E">
        <w:trPr>
          <w:trHeight w:val="300"/>
        </w:trPr>
        <w:tc>
          <w:tcPr>
            <w:tcW w:w="455" w:type="pct"/>
            <w:noWrap/>
          </w:tcPr>
          <w:p w14:paraId="15948E6E" w14:textId="0EE3A870" w:rsidR="004A46F2" w:rsidRPr="00104349" w:rsidRDefault="004A46F2" w:rsidP="00686C10">
            <w:pPr>
              <w:pStyle w:val="BodyText1"/>
              <w:rPr>
                <w:rFonts w:eastAsia="Calibri"/>
              </w:rPr>
            </w:pPr>
            <w:r w:rsidRPr="00104349">
              <w:rPr>
                <w:rFonts w:eastAsia="Calibri"/>
              </w:rPr>
              <w:t xml:space="preserve">11700 </w:t>
            </w:r>
          </w:p>
        </w:tc>
        <w:tc>
          <w:tcPr>
            <w:tcW w:w="590" w:type="pct"/>
          </w:tcPr>
          <w:p w14:paraId="7F28D847" w14:textId="4EC17F4B" w:rsidR="004A46F2" w:rsidRPr="00104349" w:rsidRDefault="004A46F2"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5CFE1AD5" w14:textId="703D3955" w:rsidR="004A46F2" w:rsidRPr="00104349" w:rsidRDefault="004A46F2" w:rsidP="00686C10">
            <w:pPr>
              <w:pStyle w:val="BodyText1"/>
              <w:rPr>
                <w:rFonts w:eastAsia="Times New Roman"/>
                <w:color w:val="000000"/>
              </w:rPr>
            </w:pPr>
            <w:r w:rsidRPr="00104349">
              <w:rPr>
                <w:rFonts w:eastAsia="Times New Roman"/>
                <w:color w:val="000000"/>
              </w:rPr>
              <w:t>Minerals</w:t>
            </w:r>
          </w:p>
        </w:tc>
        <w:tc>
          <w:tcPr>
            <w:tcW w:w="637" w:type="pct"/>
          </w:tcPr>
          <w:p w14:paraId="1B58495A" w14:textId="77CD70F4" w:rsidR="004A46F2" w:rsidRPr="00104349" w:rsidRDefault="004A46F2" w:rsidP="00686C10">
            <w:pPr>
              <w:pStyle w:val="BodyText1"/>
              <w:rPr>
                <w:rFonts w:eastAsia="Times New Roman"/>
                <w:color w:val="000000"/>
              </w:rPr>
            </w:pPr>
            <w:r w:rsidRPr="00104349">
              <w:rPr>
                <w:rFonts w:eastAsia="Times New Roman"/>
                <w:color w:val="000000"/>
              </w:rPr>
              <w:t>Glass and Glass Fibre</w:t>
            </w:r>
          </w:p>
        </w:tc>
        <w:tc>
          <w:tcPr>
            <w:tcW w:w="1090" w:type="pct"/>
          </w:tcPr>
          <w:p w14:paraId="2502D1B8" w14:textId="69E88C8F" w:rsidR="004A46F2" w:rsidRPr="00104349" w:rsidRDefault="004A46F2" w:rsidP="00686C10">
            <w:pPr>
              <w:pStyle w:val="BodyText1"/>
              <w:rPr>
                <w:rFonts w:eastAsia="MS PGothic"/>
              </w:rPr>
            </w:pPr>
            <w:r w:rsidRPr="00104349">
              <w:rPr>
                <w:rFonts w:eastAsia="MS PGothic"/>
              </w:rPr>
              <w:t>Schedule 26, Part 3, paras 30, 31, 32, 33, and 34:  Glass activities unless covered by line 11690</w:t>
            </w:r>
            <w:r w:rsidR="00AF09EE">
              <w:rPr>
                <w:rFonts w:eastAsia="MS PGothic"/>
              </w:rPr>
              <w:t>.</w:t>
            </w:r>
          </w:p>
        </w:tc>
        <w:tc>
          <w:tcPr>
            <w:tcW w:w="501" w:type="pct"/>
          </w:tcPr>
          <w:p w14:paraId="78345961" w14:textId="12C80758" w:rsidR="004A46F2" w:rsidRPr="00104349" w:rsidRDefault="004A46F2" w:rsidP="00686C10">
            <w:pPr>
              <w:pStyle w:val="BodyText1"/>
              <w:rPr>
                <w:rFonts w:eastAsia="Calibri"/>
              </w:rPr>
            </w:pPr>
            <w:r w:rsidRPr="00104349">
              <w:rPr>
                <w:rFonts w:eastAsia="Calibri"/>
              </w:rPr>
              <w:t>£2,914</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0B55E0C4" w14:textId="3B5D9878" w:rsidR="004A46F2" w:rsidRPr="00104349" w:rsidRDefault="004A46F2" w:rsidP="00686C10">
            <w:pPr>
              <w:pStyle w:val="BodyText1"/>
              <w:rPr>
                <w:rFonts w:eastAsia="Calibri"/>
              </w:rPr>
            </w:pPr>
            <w:r w:rsidRPr="00104349">
              <w:rPr>
                <w:rFonts w:eastAsia="Calibri"/>
              </w:rPr>
              <w:t>£667</w:t>
            </w:r>
          </w:p>
        </w:tc>
        <w:tc>
          <w:tcPr>
            <w:tcW w:w="637" w:type="pct"/>
            <w:noWrap/>
          </w:tcPr>
          <w:p w14:paraId="789C82DC" w14:textId="10AEF755" w:rsidR="004A46F2" w:rsidRPr="00104349" w:rsidRDefault="004A46F2" w:rsidP="00686C10">
            <w:pPr>
              <w:pStyle w:val="BodyText1"/>
              <w:rPr>
                <w:rFonts w:eastAsia="Calibri"/>
              </w:rPr>
            </w:pPr>
            <w:r w:rsidRPr="00104349">
              <w:rPr>
                <w:rFonts w:eastAsia="Calibri"/>
              </w:rPr>
              <w:t xml:space="preserve">Y </w:t>
            </w:r>
          </w:p>
        </w:tc>
      </w:tr>
      <w:tr w:rsidR="006303F2" w:rsidRPr="00104349" w14:paraId="2192D85C" w14:textId="77777777" w:rsidTr="0218F56E">
        <w:trPr>
          <w:trHeight w:val="300"/>
        </w:trPr>
        <w:tc>
          <w:tcPr>
            <w:tcW w:w="455" w:type="pct"/>
            <w:noWrap/>
          </w:tcPr>
          <w:p w14:paraId="60C9B45F" w14:textId="5387FF88" w:rsidR="00C13500" w:rsidRPr="00104349" w:rsidRDefault="00C13500" w:rsidP="00686C10">
            <w:pPr>
              <w:pStyle w:val="BodyText1"/>
              <w:rPr>
                <w:rFonts w:eastAsia="Calibri"/>
              </w:rPr>
            </w:pPr>
            <w:r w:rsidRPr="00104349">
              <w:rPr>
                <w:rFonts w:eastAsia="Calibri"/>
              </w:rPr>
              <w:lastRenderedPageBreak/>
              <w:t xml:space="preserve">11710 </w:t>
            </w:r>
          </w:p>
        </w:tc>
        <w:tc>
          <w:tcPr>
            <w:tcW w:w="590" w:type="pct"/>
          </w:tcPr>
          <w:p w14:paraId="35198B36" w14:textId="2362DE19" w:rsidR="00C13500" w:rsidRPr="00104349" w:rsidRDefault="00C1350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2FFE6345" w14:textId="22EF28D2" w:rsidR="00C13500" w:rsidRPr="00104349" w:rsidRDefault="00C13500" w:rsidP="00686C10">
            <w:pPr>
              <w:pStyle w:val="BodyText1"/>
              <w:rPr>
                <w:rFonts w:eastAsia="Times New Roman"/>
                <w:color w:val="000000"/>
              </w:rPr>
            </w:pPr>
            <w:r w:rsidRPr="00104349">
              <w:rPr>
                <w:rFonts w:eastAsia="Times New Roman"/>
                <w:color w:val="000000"/>
              </w:rPr>
              <w:t>Minerals</w:t>
            </w:r>
          </w:p>
        </w:tc>
        <w:tc>
          <w:tcPr>
            <w:tcW w:w="637" w:type="pct"/>
          </w:tcPr>
          <w:p w14:paraId="4D3320F0" w14:textId="4BFDBB8F" w:rsidR="00C13500" w:rsidRPr="00104349" w:rsidRDefault="00C13500" w:rsidP="00686C10">
            <w:pPr>
              <w:pStyle w:val="BodyText1"/>
              <w:rPr>
                <w:rFonts w:eastAsia="Times New Roman"/>
                <w:color w:val="000000"/>
              </w:rPr>
            </w:pPr>
            <w:r w:rsidRPr="00104349">
              <w:rPr>
                <w:rFonts w:eastAsia="Times New Roman"/>
                <w:color w:val="000000"/>
              </w:rPr>
              <w:t>Mineral Fibres</w:t>
            </w:r>
          </w:p>
        </w:tc>
        <w:tc>
          <w:tcPr>
            <w:tcW w:w="1090" w:type="pct"/>
          </w:tcPr>
          <w:p w14:paraId="3D836CFB" w14:textId="196541FD" w:rsidR="00C13500" w:rsidRPr="00104349" w:rsidRDefault="00C13500" w:rsidP="001F75A8">
            <w:pPr>
              <w:pStyle w:val="BodyText1"/>
              <w:spacing w:after="1440"/>
              <w:rPr>
                <w:rFonts w:eastAsia="MS PGothic"/>
              </w:rPr>
            </w:pPr>
            <w:r w:rsidRPr="00104349">
              <w:rPr>
                <w:rFonts w:eastAsia="MS PGothic"/>
              </w:rPr>
              <w:t>Schedule 20, Part 4, para 14: Melting mineral substances including the production of other mineral fibres with a melting capacity exceeding 20 tonnes per day</w:t>
            </w:r>
            <w:r w:rsidR="00AF09EE">
              <w:rPr>
                <w:rFonts w:eastAsia="MS PGothic"/>
              </w:rPr>
              <w:t>.</w:t>
            </w:r>
          </w:p>
        </w:tc>
        <w:tc>
          <w:tcPr>
            <w:tcW w:w="501" w:type="pct"/>
          </w:tcPr>
          <w:p w14:paraId="75F8B232" w14:textId="11AD2028" w:rsidR="00C13500" w:rsidRPr="00104349" w:rsidRDefault="00C13500" w:rsidP="00686C10">
            <w:pPr>
              <w:pStyle w:val="BodyText1"/>
              <w:rPr>
                <w:rFonts w:eastAsia="Calibri"/>
              </w:rPr>
            </w:pPr>
            <w:r w:rsidRPr="00104349">
              <w:rPr>
                <w:rFonts w:eastAsia="Calibri"/>
              </w:rPr>
              <w:t xml:space="preserve">£21,860 (Band 15) </w:t>
            </w:r>
          </w:p>
        </w:tc>
        <w:tc>
          <w:tcPr>
            <w:tcW w:w="499" w:type="pct"/>
          </w:tcPr>
          <w:p w14:paraId="60D92046" w14:textId="39B75501" w:rsidR="00C13500" w:rsidRPr="00104349" w:rsidRDefault="00C13500" w:rsidP="00686C10">
            <w:pPr>
              <w:pStyle w:val="BodyText1"/>
              <w:rPr>
                <w:rFonts w:eastAsia="Calibri"/>
              </w:rPr>
            </w:pPr>
            <w:r w:rsidRPr="00104349">
              <w:rPr>
                <w:rFonts w:eastAsia="Calibri"/>
              </w:rPr>
              <w:t xml:space="preserve">£7,609 </w:t>
            </w:r>
          </w:p>
        </w:tc>
        <w:tc>
          <w:tcPr>
            <w:tcW w:w="637" w:type="pct"/>
            <w:noWrap/>
          </w:tcPr>
          <w:p w14:paraId="04B7FDDE" w14:textId="4944E33A" w:rsidR="00C13500" w:rsidRPr="00104349" w:rsidRDefault="00C13500" w:rsidP="00686C10">
            <w:pPr>
              <w:pStyle w:val="BodyText1"/>
              <w:rPr>
                <w:rFonts w:eastAsia="Calibri"/>
              </w:rPr>
            </w:pPr>
            <w:r w:rsidRPr="00104349">
              <w:rPr>
                <w:rFonts w:eastAsia="Calibri"/>
              </w:rPr>
              <w:t xml:space="preserve">Y </w:t>
            </w:r>
          </w:p>
        </w:tc>
      </w:tr>
      <w:tr w:rsidR="006303F2" w:rsidRPr="00104349" w14:paraId="2DF1C83F" w14:textId="77777777" w:rsidTr="0218F56E">
        <w:trPr>
          <w:trHeight w:val="300"/>
        </w:trPr>
        <w:tc>
          <w:tcPr>
            <w:tcW w:w="455" w:type="pct"/>
            <w:noWrap/>
          </w:tcPr>
          <w:p w14:paraId="2BCD5DF5" w14:textId="4B25B4BD" w:rsidR="00C13500" w:rsidRPr="00104349" w:rsidRDefault="00C13500" w:rsidP="00686C10">
            <w:pPr>
              <w:pStyle w:val="BodyText1"/>
              <w:rPr>
                <w:rFonts w:eastAsia="Calibri"/>
              </w:rPr>
            </w:pPr>
            <w:r w:rsidRPr="00104349">
              <w:rPr>
                <w:rFonts w:eastAsia="Calibri"/>
              </w:rPr>
              <w:lastRenderedPageBreak/>
              <w:t xml:space="preserve">11720 </w:t>
            </w:r>
          </w:p>
        </w:tc>
        <w:tc>
          <w:tcPr>
            <w:tcW w:w="590" w:type="pct"/>
          </w:tcPr>
          <w:p w14:paraId="009A57F9" w14:textId="68CAA0EF" w:rsidR="00C13500" w:rsidRPr="00104349" w:rsidRDefault="00C1350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3C2DA860" w14:textId="408CD467" w:rsidR="00C13500" w:rsidRPr="00104349" w:rsidRDefault="00C13500" w:rsidP="00686C10">
            <w:pPr>
              <w:pStyle w:val="BodyText1"/>
              <w:rPr>
                <w:rFonts w:eastAsia="Times New Roman"/>
                <w:color w:val="000000"/>
              </w:rPr>
            </w:pPr>
            <w:r w:rsidRPr="00104349">
              <w:rPr>
                <w:rFonts w:eastAsia="Times New Roman"/>
                <w:color w:val="000000"/>
              </w:rPr>
              <w:t>Minerals</w:t>
            </w:r>
          </w:p>
        </w:tc>
        <w:tc>
          <w:tcPr>
            <w:tcW w:w="637" w:type="pct"/>
          </w:tcPr>
          <w:p w14:paraId="3EA13834" w14:textId="009284D4" w:rsidR="00C13500" w:rsidRPr="00104349" w:rsidRDefault="00C13500" w:rsidP="00686C10">
            <w:pPr>
              <w:pStyle w:val="BodyText1"/>
              <w:rPr>
                <w:rFonts w:eastAsia="Times New Roman"/>
                <w:color w:val="000000"/>
              </w:rPr>
            </w:pPr>
            <w:r w:rsidRPr="00104349">
              <w:rPr>
                <w:rFonts w:eastAsia="Times New Roman"/>
                <w:color w:val="000000"/>
              </w:rPr>
              <w:t>Mining and Quarrying</w:t>
            </w:r>
          </w:p>
        </w:tc>
        <w:tc>
          <w:tcPr>
            <w:tcW w:w="1090" w:type="pct"/>
          </w:tcPr>
          <w:p w14:paraId="49F5F337" w14:textId="6FAFED5E" w:rsidR="00C13500" w:rsidRPr="00104349" w:rsidRDefault="00C13500" w:rsidP="00686C10">
            <w:pPr>
              <w:pStyle w:val="BodyText1"/>
              <w:rPr>
                <w:rFonts w:eastAsia="Times New Roman"/>
                <w:color w:val="000000"/>
              </w:rPr>
            </w:pPr>
            <w:r w:rsidRPr="00104349">
              <w:rPr>
                <w:rFonts w:eastAsia="Calibri"/>
              </w:rPr>
              <w:t xml:space="preserve">Abstraction from inland waters for mining or quarrying: that is greater than 50 cubic metres per day but less than 2,000 cubic metres per day, including any associated impoundment, which impounds less than or equal to 25,000 cubic metres. </w:t>
            </w:r>
          </w:p>
        </w:tc>
        <w:tc>
          <w:tcPr>
            <w:tcW w:w="501" w:type="pct"/>
          </w:tcPr>
          <w:p w14:paraId="7B805407" w14:textId="71EE2BE2" w:rsidR="00C13500" w:rsidRPr="00104349" w:rsidRDefault="00C13500" w:rsidP="00686C10">
            <w:pPr>
              <w:pStyle w:val="BodyText1"/>
              <w:rPr>
                <w:rFonts w:eastAsia="Times New Roman"/>
                <w:color w:val="000000"/>
              </w:rPr>
            </w:pPr>
            <w:r w:rsidRPr="00104349">
              <w:rPr>
                <w:rFonts w:eastAsia="Calibri"/>
              </w:rPr>
              <w:t>£2,914</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05248296" w14:textId="7EC0BEBF" w:rsidR="00C13500" w:rsidRPr="00104349" w:rsidRDefault="00C13500" w:rsidP="00686C10">
            <w:pPr>
              <w:pStyle w:val="BodyText1"/>
              <w:rPr>
                <w:rFonts w:eastAsia="Times New Roman"/>
                <w:color w:val="000000"/>
              </w:rPr>
            </w:pPr>
            <w:r w:rsidRPr="00104349">
              <w:rPr>
                <w:rFonts w:eastAsia="Calibri"/>
              </w:rPr>
              <w:t>£623</w:t>
            </w:r>
          </w:p>
        </w:tc>
        <w:tc>
          <w:tcPr>
            <w:tcW w:w="637" w:type="pct"/>
            <w:noWrap/>
          </w:tcPr>
          <w:p w14:paraId="64B279A6" w14:textId="61CDC441" w:rsidR="00C13500" w:rsidRPr="00104349" w:rsidRDefault="00C13500" w:rsidP="00686C10">
            <w:pPr>
              <w:pStyle w:val="BodyText1"/>
              <w:rPr>
                <w:rFonts w:eastAsia="Times New Roman"/>
                <w:color w:val="000000"/>
              </w:rPr>
            </w:pPr>
            <w:r w:rsidRPr="00104349">
              <w:rPr>
                <w:rFonts w:eastAsia="Calibri"/>
              </w:rPr>
              <w:t xml:space="preserve">Y </w:t>
            </w:r>
          </w:p>
        </w:tc>
      </w:tr>
      <w:tr w:rsidR="006303F2" w:rsidRPr="00104349" w14:paraId="53967883" w14:textId="77777777" w:rsidTr="0218F56E">
        <w:trPr>
          <w:trHeight w:val="300"/>
        </w:trPr>
        <w:tc>
          <w:tcPr>
            <w:tcW w:w="455" w:type="pct"/>
            <w:noWrap/>
          </w:tcPr>
          <w:p w14:paraId="39A463F2" w14:textId="0093A449" w:rsidR="00C13500" w:rsidRPr="00104349" w:rsidRDefault="00C13500" w:rsidP="00686C10">
            <w:pPr>
              <w:pStyle w:val="BodyText1"/>
              <w:rPr>
                <w:rFonts w:eastAsia="Calibri"/>
              </w:rPr>
            </w:pPr>
            <w:r w:rsidRPr="00104349">
              <w:rPr>
                <w:rFonts w:eastAsia="Calibri"/>
              </w:rPr>
              <w:lastRenderedPageBreak/>
              <w:t xml:space="preserve">11730 </w:t>
            </w:r>
          </w:p>
        </w:tc>
        <w:tc>
          <w:tcPr>
            <w:tcW w:w="590" w:type="pct"/>
          </w:tcPr>
          <w:p w14:paraId="729B1640" w14:textId="75BD5C9D" w:rsidR="00C13500" w:rsidRPr="00104349" w:rsidRDefault="00C1350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42B17F33" w14:textId="7C96F422" w:rsidR="00C13500" w:rsidRPr="00104349" w:rsidRDefault="00C13500" w:rsidP="00686C10">
            <w:pPr>
              <w:pStyle w:val="BodyText1"/>
              <w:rPr>
                <w:rFonts w:eastAsia="Times New Roman"/>
                <w:color w:val="000000"/>
              </w:rPr>
            </w:pPr>
            <w:r w:rsidRPr="00104349">
              <w:rPr>
                <w:rFonts w:eastAsia="Times New Roman"/>
                <w:color w:val="000000"/>
              </w:rPr>
              <w:t>Minerals</w:t>
            </w:r>
          </w:p>
        </w:tc>
        <w:tc>
          <w:tcPr>
            <w:tcW w:w="637" w:type="pct"/>
          </w:tcPr>
          <w:p w14:paraId="2E699B60" w14:textId="2B9A5758" w:rsidR="00C13500" w:rsidRPr="00104349" w:rsidRDefault="00696B23" w:rsidP="00686C10">
            <w:pPr>
              <w:pStyle w:val="BodyText1"/>
              <w:rPr>
                <w:rFonts w:eastAsia="Times New Roman"/>
                <w:color w:val="000000"/>
              </w:rPr>
            </w:pPr>
            <w:r w:rsidRPr="00104349">
              <w:rPr>
                <w:rFonts w:eastAsia="Times New Roman"/>
                <w:color w:val="000000"/>
              </w:rPr>
              <w:t>Mining and Quarrying</w:t>
            </w:r>
          </w:p>
        </w:tc>
        <w:tc>
          <w:tcPr>
            <w:tcW w:w="1090" w:type="pct"/>
          </w:tcPr>
          <w:p w14:paraId="247A6F2B" w14:textId="2DEEC9F5" w:rsidR="00C13500" w:rsidRPr="00104349" w:rsidRDefault="00C13500" w:rsidP="001F75A8">
            <w:pPr>
              <w:pStyle w:val="BodyText1"/>
              <w:spacing w:after="600"/>
              <w:rPr>
                <w:rFonts w:eastAsia="Times New Roman"/>
                <w:color w:val="000000"/>
              </w:rPr>
            </w:pPr>
            <w:r w:rsidRPr="00104349">
              <w:rPr>
                <w:rFonts w:eastAsia="Calibri"/>
              </w:rPr>
              <w:t>Abstraction from inland waters for mining or quarrying: that is greater than 2,000 cubic metres per day, including any associated impoundment, which impounds less than or equal to 25,000 cubic metres.</w:t>
            </w:r>
          </w:p>
        </w:tc>
        <w:tc>
          <w:tcPr>
            <w:tcW w:w="501" w:type="pct"/>
          </w:tcPr>
          <w:p w14:paraId="08078E6E" w14:textId="4D1A1EF2" w:rsidR="00C13500" w:rsidRPr="00104349" w:rsidRDefault="00C13500" w:rsidP="00686C10">
            <w:pPr>
              <w:pStyle w:val="BodyText1"/>
              <w:rPr>
                <w:rFonts w:eastAsia="Times New Roman"/>
                <w:color w:val="000000"/>
              </w:rPr>
            </w:pPr>
            <w:r w:rsidRPr="00104349">
              <w:rPr>
                <w:rFonts w:eastAsia="Calibri"/>
              </w:rPr>
              <w:t>£4,372</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11) </w:t>
            </w:r>
          </w:p>
        </w:tc>
        <w:tc>
          <w:tcPr>
            <w:tcW w:w="499" w:type="pct"/>
          </w:tcPr>
          <w:p w14:paraId="24EFC237" w14:textId="2186F1A6" w:rsidR="00C13500" w:rsidRPr="00104349" w:rsidRDefault="00C13500" w:rsidP="00686C10">
            <w:pPr>
              <w:pStyle w:val="BodyText1"/>
              <w:rPr>
                <w:rFonts w:eastAsia="Times New Roman"/>
                <w:color w:val="000000"/>
              </w:rPr>
            </w:pPr>
            <w:r w:rsidRPr="00104349">
              <w:rPr>
                <w:rFonts w:eastAsia="Calibri"/>
              </w:rPr>
              <w:t>£921</w:t>
            </w:r>
          </w:p>
        </w:tc>
        <w:tc>
          <w:tcPr>
            <w:tcW w:w="637" w:type="pct"/>
            <w:noWrap/>
          </w:tcPr>
          <w:p w14:paraId="1CFA90EC" w14:textId="296F90D0" w:rsidR="00C13500" w:rsidRPr="00104349" w:rsidRDefault="00C13500" w:rsidP="00686C10">
            <w:pPr>
              <w:pStyle w:val="BodyText1"/>
              <w:rPr>
                <w:rFonts w:eastAsia="Times New Roman"/>
                <w:color w:val="000000"/>
              </w:rPr>
            </w:pPr>
            <w:r w:rsidRPr="00104349">
              <w:rPr>
                <w:rFonts w:eastAsia="Calibri"/>
              </w:rPr>
              <w:t xml:space="preserve">Y </w:t>
            </w:r>
          </w:p>
        </w:tc>
      </w:tr>
      <w:tr w:rsidR="006303F2" w:rsidRPr="00104349" w14:paraId="43A441EA" w14:textId="77777777" w:rsidTr="0218F56E">
        <w:trPr>
          <w:trHeight w:val="300"/>
        </w:trPr>
        <w:tc>
          <w:tcPr>
            <w:tcW w:w="455" w:type="pct"/>
            <w:noWrap/>
          </w:tcPr>
          <w:p w14:paraId="741B43E5" w14:textId="78D70AEB" w:rsidR="00C13500" w:rsidRPr="00104349" w:rsidRDefault="00C13500" w:rsidP="00686C10">
            <w:pPr>
              <w:pStyle w:val="BodyText1"/>
              <w:rPr>
                <w:rFonts w:eastAsia="Calibri"/>
              </w:rPr>
            </w:pPr>
            <w:r w:rsidRPr="00104349">
              <w:rPr>
                <w:rFonts w:eastAsia="Calibri"/>
              </w:rPr>
              <w:lastRenderedPageBreak/>
              <w:t xml:space="preserve">11740 </w:t>
            </w:r>
          </w:p>
        </w:tc>
        <w:tc>
          <w:tcPr>
            <w:tcW w:w="590" w:type="pct"/>
          </w:tcPr>
          <w:p w14:paraId="55088CE5" w14:textId="4096E5CC" w:rsidR="00C13500" w:rsidRPr="00104349" w:rsidRDefault="00C1350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44120BD3" w14:textId="77FA892A" w:rsidR="00C13500" w:rsidRPr="00104349" w:rsidRDefault="00C13500" w:rsidP="00686C10">
            <w:pPr>
              <w:pStyle w:val="BodyText1"/>
              <w:rPr>
                <w:rFonts w:eastAsia="Times New Roman"/>
                <w:color w:val="000000"/>
              </w:rPr>
            </w:pPr>
            <w:r w:rsidRPr="00104349">
              <w:rPr>
                <w:rFonts w:eastAsia="Times New Roman"/>
                <w:color w:val="000000"/>
              </w:rPr>
              <w:t>Minerals</w:t>
            </w:r>
          </w:p>
        </w:tc>
        <w:tc>
          <w:tcPr>
            <w:tcW w:w="637" w:type="pct"/>
          </w:tcPr>
          <w:p w14:paraId="035C874E" w14:textId="08B4BEE1" w:rsidR="00C13500" w:rsidRPr="00104349" w:rsidRDefault="00C13500" w:rsidP="00686C10">
            <w:pPr>
              <w:pStyle w:val="BodyText1"/>
              <w:rPr>
                <w:rFonts w:eastAsia="Times New Roman"/>
                <w:color w:val="000000"/>
              </w:rPr>
            </w:pPr>
            <w:r w:rsidRPr="00104349">
              <w:rPr>
                <w:rFonts w:eastAsia="Times New Roman"/>
                <w:color w:val="000000"/>
              </w:rPr>
              <w:t>Mining and Quarrying</w:t>
            </w:r>
          </w:p>
        </w:tc>
        <w:tc>
          <w:tcPr>
            <w:tcW w:w="1090" w:type="pct"/>
          </w:tcPr>
          <w:p w14:paraId="0FBF7329" w14:textId="32554314" w:rsidR="00C13500" w:rsidRPr="00104349" w:rsidRDefault="00C13500" w:rsidP="00686C10">
            <w:pPr>
              <w:pStyle w:val="BodyText1"/>
              <w:rPr>
                <w:rFonts w:eastAsia="Times New Roman"/>
                <w:color w:val="000000"/>
              </w:rPr>
            </w:pPr>
            <w:r w:rsidRPr="00104349">
              <w:rPr>
                <w:rFonts w:eastAsia="Calibri"/>
              </w:rPr>
              <w:t xml:space="preserve">Discharge from mining or opencast mining: that is greater than 10 cubic metres per day but less than or equal to 100 cubic metres per day. </w:t>
            </w:r>
          </w:p>
        </w:tc>
        <w:tc>
          <w:tcPr>
            <w:tcW w:w="501" w:type="pct"/>
          </w:tcPr>
          <w:p w14:paraId="3EB1ABBC" w14:textId="78BD82E1" w:rsidR="00C13500" w:rsidRPr="00104349" w:rsidRDefault="00C13500" w:rsidP="00686C10">
            <w:pPr>
              <w:pStyle w:val="BodyText1"/>
              <w:rPr>
                <w:rFonts w:eastAsia="Times New Roman"/>
                <w:color w:val="000000"/>
              </w:rPr>
            </w:pPr>
            <w:r w:rsidRPr="00104349">
              <w:rPr>
                <w:rFonts w:eastAsia="Calibri"/>
              </w:rPr>
              <w:t>£2,914</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41161BD8" w14:textId="50DC03CA" w:rsidR="00C13500" w:rsidRPr="00104349" w:rsidRDefault="00C13500" w:rsidP="00686C10">
            <w:pPr>
              <w:pStyle w:val="BodyText1"/>
              <w:rPr>
                <w:rFonts w:eastAsia="Times New Roman"/>
                <w:color w:val="000000"/>
              </w:rPr>
            </w:pPr>
            <w:r w:rsidRPr="00104349">
              <w:rPr>
                <w:rFonts w:eastAsia="Calibri"/>
              </w:rPr>
              <w:t>£2,154</w:t>
            </w:r>
          </w:p>
        </w:tc>
        <w:tc>
          <w:tcPr>
            <w:tcW w:w="637" w:type="pct"/>
            <w:noWrap/>
          </w:tcPr>
          <w:p w14:paraId="0837116D" w14:textId="23CE45C2" w:rsidR="00C13500" w:rsidRPr="00104349" w:rsidRDefault="00C13500" w:rsidP="00686C10">
            <w:pPr>
              <w:pStyle w:val="BodyText1"/>
              <w:rPr>
                <w:rFonts w:eastAsia="Times New Roman"/>
                <w:color w:val="000000"/>
              </w:rPr>
            </w:pPr>
            <w:r w:rsidRPr="00104349">
              <w:rPr>
                <w:rFonts w:eastAsia="Calibri"/>
              </w:rPr>
              <w:t xml:space="preserve">Y </w:t>
            </w:r>
          </w:p>
        </w:tc>
      </w:tr>
      <w:tr w:rsidR="006303F2" w:rsidRPr="00104349" w14:paraId="7F3AF961" w14:textId="77777777" w:rsidTr="0218F56E">
        <w:trPr>
          <w:trHeight w:val="300"/>
        </w:trPr>
        <w:tc>
          <w:tcPr>
            <w:tcW w:w="455" w:type="pct"/>
            <w:noWrap/>
          </w:tcPr>
          <w:p w14:paraId="0A8E9441" w14:textId="6CCAC75D" w:rsidR="00C13500" w:rsidRPr="00104349" w:rsidRDefault="00C13500" w:rsidP="00686C10">
            <w:pPr>
              <w:pStyle w:val="BodyText1"/>
              <w:rPr>
                <w:rFonts w:eastAsia="Calibri"/>
              </w:rPr>
            </w:pPr>
            <w:r w:rsidRPr="00104349">
              <w:rPr>
                <w:rFonts w:eastAsia="Calibri"/>
              </w:rPr>
              <w:t xml:space="preserve">11750 </w:t>
            </w:r>
          </w:p>
        </w:tc>
        <w:tc>
          <w:tcPr>
            <w:tcW w:w="590" w:type="pct"/>
          </w:tcPr>
          <w:p w14:paraId="1ADA33D1" w14:textId="2DA21D10" w:rsidR="00C13500" w:rsidRPr="00104349" w:rsidRDefault="00C1350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4002A73A" w14:textId="3F41AA75" w:rsidR="00C13500" w:rsidRPr="00104349" w:rsidRDefault="00C13500" w:rsidP="00686C10">
            <w:pPr>
              <w:pStyle w:val="BodyText1"/>
              <w:rPr>
                <w:rFonts w:eastAsia="Times New Roman"/>
                <w:color w:val="000000"/>
              </w:rPr>
            </w:pPr>
            <w:r w:rsidRPr="00104349">
              <w:rPr>
                <w:rFonts w:eastAsia="Times New Roman"/>
                <w:color w:val="000000"/>
              </w:rPr>
              <w:t>Minerals</w:t>
            </w:r>
          </w:p>
        </w:tc>
        <w:tc>
          <w:tcPr>
            <w:tcW w:w="637" w:type="pct"/>
          </w:tcPr>
          <w:p w14:paraId="40D62ECB" w14:textId="55351475" w:rsidR="00C13500" w:rsidRPr="00104349" w:rsidRDefault="00C13500" w:rsidP="00686C10">
            <w:pPr>
              <w:pStyle w:val="BodyText1"/>
              <w:rPr>
                <w:rFonts w:eastAsia="Times New Roman"/>
                <w:color w:val="000000"/>
              </w:rPr>
            </w:pPr>
            <w:r w:rsidRPr="00104349">
              <w:rPr>
                <w:rFonts w:eastAsia="Times New Roman"/>
                <w:color w:val="000000"/>
              </w:rPr>
              <w:t>Mining and Quarrying</w:t>
            </w:r>
          </w:p>
        </w:tc>
        <w:tc>
          <w:tcPr>
            <w:tcW w:w="1090" w:type="pct"/>
          </w:tcPr>
          <w:p w14:paraId="73CDE999" w14:textId="3B56EC9B" w:rsidR="00C13500" w:rsidRPr="00104349" w:rsidRDefault="00C13500" w:rsidP="00686C10">
            <w:pPr>
              <w:pStyle w:val="BodyText1"/>
              <w:rPr>
                <w:rFonts w:eastAsia="Times New Roman"/>
                <w:color w:val="000000"/>
              </w:rPr>
            </w:pPr>
            <w:r w:rsidRPr="00104349">
              <w:rPr>
                <w:rFonts w:eastAsia="Calibri"/>
              </w:rPr>
              <w:t xml:space="preserve">Discharge from mining or opencast mining: that is greater than 100 cubic metres per day. </w:t>
            </w:r>
          </w:p>
        </w:tc>
        <w:tc>
          <w:tcPr>
            <w:tcW w:w="501" w:type="pct"/>
          </w:tcPr>
          <w:p w14:paraId="3D879A34" w14:textId="1C5DD037" w:rsidR="00C13500" w:rsidRPr="00104349" w:rsidRDefault="00C13500" w:rsidP="00686C10">
            <w:pPr>
              <w:pStyle w:val="BodyText1"/>
              <w:rPr>
                <w:rFonts w:eastAsia="Times New Roman"/>
                <w:color w:val="000000"/>
              </w:rPr>
            </w:pPr>
            <w:r w:rsidRPr="00104349">
              <w:rPr>
                <w:rFonts w:eastAsia="Calibri"/>
              </w:rPr>
              <w:t>£4,372</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11) </w:t>
            </w:r>
          </w:p>
        </w:tc>
        <w:tc>
          <w:tcPr>
            <w:tcW w:w="499" w:type="pct"/>
          </w:tcPr>
          <w:p w14:paraId="16338E0A" w14:textId="238A3553" w:rsidR="00C13500" w:rsidRPr="00104349" w:rsidRDefault="00C13500" w:rsidP="00686C10">
            <w:pPr>
              <w:pStyle w:val="BodyText1"/>
              <w:rPr>
                <w:rFonts w:eastAsia="Times New Roman"/>
                <w:color w:val="000000"/>
              </w:rPr>
            </w:pPr>
            <w:r w:rsidRPr="00104349">
              <w:rPr>
                <w:rFonts w:eastAsia="Calibri"/>
              </w:rPr>
              <w:t xml:space="preserve">£3,409 </w:t>
            </w:r>
          </w:p>
        </w:tc>
        <w:tc>
          <w:tcPr>
            <w:tcW w:w="637" w:type="pct"/>
            <w:noWrap/>
          </w:tcPr>
          <w:p w14:paraId="52DCE49B" w14:textId="2B1098F8" w:rsidR="00C13500" w:rsidRPr="00104349" w:rsidRDefault="00C13500" w:rsidP="00686C10">
            <w:pPr>
              <w:pStyle w:val="BodyText1"/>
              <w:rPr>
                <w:rFonts w:eastAsia="Times New Roman"/>
                <w:color w:val="000000"/>
              </w:rPr>
            </w:pPr>
            <w:r w:rsidRPr="00104349">
              <w:rPr>
                <w:rFonts w:eastAsia="Calibri"/>
              </w:rPr>
              <w:t xml:space="preserve">Y </w:t>
            </w:r>
          </w:p>
        </w:tc>
      </w:tr>
      <w:tr w:rsidR="006303F2" w:rsidRPr="00104349" w14:paraId="57A739E4" w14:textId="77777777" w:rsidTr="0218F56E">
        <w:trPr>
          <w:trHeight w:val="300"/>
        </w:trPr>
        <w:tc>
          <w:tcPr>
            <w:tcW w:w="455" w:type="pct"/>
            <w:noWrap/>
          </w:tcPr>
          <w:p w14:paraId="11F7ABE5" w14:textId="3A4F2D80" w:rsidR="00C13500" w:rsidRPr="00104349" w:rsidRDefault="00C13500" w:rsidP="00686C10">
            <w:pPr>
              <w:pStyle w:val="BodyText1"/>
              <w:rPr>
                <w:rFonts w:eastAsia="Calibri"/>
              </w:rPr>
            </w:pPr>
            <w:r w:rsidRPr="00104349">
              <w:rPr>
                <w:rFonts w:eastAsia="Calibri"/>
              </w:rPr>
              <w:lastRenderedPageBreak/>
              <w:t xml:space="preserve">11760 </w:t>
            </w:r>
          </w:p>
        </w:tc>
        <w:tc>
          <w:tcPr>
            <w:tcW w:w="590" w:type="pct"/>
          </w:tcPr>
          <w:p w14:paraId="658A1880" w14:textId="705EB10E" w:rsidR="00C13500" w:rsidRPr="00104349" w:rsidRDefault="00C1350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7DDADC0F" w14:textId="7BBB5D25" w:rsidR="00C13500" w:rsidRPr="00104349" w:rsidRDefault="00C13500" w:rsidP="00686C10">
            <w:pPr>
              <w:pStyle w:val="BodyText1"/>
              <w:rPr>
                <w:rFonts w:eastAsia="Times New Roman"/>
                <w:color w:val="000000"/>
              </w:rPr>
            </w:pPr>
            <w:r w:rsidRPr="00104349">
              <w:rPr>
                <w:rFonts w:eastAsia="Times New Roman"/>
                <w:color w:val="000000"/>
              </w:rPr>
              <w:t>Minerals</w:t>
            </w:r>
          </w:p>
        </w:tc>
        <w:tc>
          <w:tcPr>
            <w:tcW w:w="637" w:type="pct"/>
          </w:tcPr>
          <w:p w14:paraId="50392B6D" w14:textId="5DF14668" w:rsidR="00C13500" w:rsidRPr="00104349" w:rsidRDefault="00C13500" w:rsidP="00686C10">
            <w:pPr>
              <w:pStyle w:val="BodyText1"/>
              <w:rPr>
                <w:rFonts w:eastAsia="Times New Roman"/>
                <w:color w:val="000000"/>
              </w:rPr>
            </w:pPr>
            <w:r w:rsidRPr="00104349">
              <w:rPr>
                <w:rFonts w:eastAsia="Times New Roman"/>
                <w:color w:val="000000"/>
              </w:rPr>
              <w:t>Mining and Quarrying</w:t>
            </w:r>
          </w:p>
        </w:tc>
        <w:tc>
          <w:tcPr>
            <w:tcW w:w="1090" w:type="pct"/>
          </w:tcPr>
          <w:p w14:paraId="3C43D7BA" w14:textId="36C9198B" w:rsidR="00C13500" w:rsidRPr="00104349" w:rsidRDefault="00C13500" w:rsidP="001F75A8">
            <w:pPr>
              <w:pStyle w:val="BodyText1"/>
              <w:spacing w:after="360"/>
              <w:rPr>
                <w:rFonts w:eastAsia="Times New Roman"/>
                <w:color w:val="000000"/>
              </w:rPr>
            </w:pPr>
            <w:r w:rsidRPr="00104349">
              <w:rPr>
                <w:rFonts w:eastAsia="Calibri"/>
              </w:rPr>
              <w:t xml:space="preserve">Discharge from quarrying: that is greater than 10 but less than or equal to 100 cubic metres per day. </w:t>
            </w:r>
          </w:p>
        </w:tc>
        <w:tc>
          <w:tcPr>
            <w:tcW w:w="501" w:type="pct"/>
          </w:tcPr>
          <w:p w14:paraId="11B7E053" w14:textId="49D167F9" w:rsidR="00C13500" w:rsidRPr="00104349" w:rsidRDefault="00C13500" w:rsidP="00686C10">
            <w:pPr>
              <w:pStyle w:val="BodyText1"/>
              <w:rPr>
                <w:rFonts w:eastAsia="Times New Roman"/>
                <w:color w:val="000000"/>
              </w:rPr>
            </w:pPr>
            <w:r w:rsidRPr="00104349">
              <w:rPr>
                <w:rFonts w:eastAsia="Calibri"/>
              </w:rPr>
              <w:t>£2,914</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56259D41" w14:textId="37A41048" w:rsidR="00C13500" w:rsidRPr="00104349" w:rsidRDefault="00C13500" w:rsidP="00686C10">
            <w:pPr>
              <w:pStyle w:val="BodyText1"/>
              <w:rPr>
                <w:rFonts w:eastAsia="Times New Roman"/>
                <w:color w:val="000000"/>
              </w:rPr>
            </w:pPr>
            <w:r w:rsidRPr="00104349">
              <w:rPr>
                <w:rFonts w:eastAsia="Calibri"/>
              </w:rPr>
              <w:t>£936</w:t>
            </w:r>
          </w:p>
        </w:tc>
        <w:tc>
          <w:tcPr>
            <w:tcW w:w="637" w:type="pct"/>
            <w:noWrap/>
          </w:tcPr>
          <w:p w14:paraId="7C0E9CED" w14:textId="4F175233" w:rsidR="00C13500" w:rsidRPr="00104349" w:rsidRDefault="00C13500" w:rsidP="00686C10">
            <w:pPr>
              <w:pStyle w:val="BodyText1"/>
              <w:rPr>
                <w:rFonts w:eastAsia="Times New Roman"/>
                <w:color w:val="000000"/>
              </w:rPr>
            </w:pPr>
            <w:r w:rsidRPr="00104349">
              <w:rPr>
                <w:rFonts w:eastAsia="Calibri"/>
              </w:rPr>
              <w:t xml:space="preserve">Y </w:t>
            </w:r>
          </w:p>
        </w:tc>
      </w:tr>
      <w:tr w:rsidR="006303F2" w:rsidRPr="00104349" w14:paraId="37CAB748" w14:textId="77777777" w:rsidTr="0218F56E">
        <w:trPr>
          <w:trHeight w:val="300"/>
        </w:trPr>
        <w:tc>
          <w:tcPr>
            <w:tcW w:w="455" w:type="pct"/>
            <w:noWrap/>
          </w:tcPr>
          <w:p w14:paraId="37C0C4ED" w14:textId="0A9164F0" w:rsidR="00C13500" w:rsidRPr="00104349" w:rsidRDefault="00C13500" w:rsidP="00686C10">
            <w:pPr>
              <w:pStyle w:val="BodyText1"/>
              <w:rPr>
                <w:rFonts w:eastAsia="Calibri"/>
              </w:rPr>
            </w:pPr>
            <w:r w:rsidRPr="00104349">
              <w:rPr>
                <w:rFonts w:eastAsia="Calibri"/>
              </w:rPr>
              <w:t xml:space="preserve">11770 </w:t>
            </w:r>
          </w:p>
        </w:tc>
        <w:tc>
          <w:tcPr>
            <w:tcW w:w="590" w:type="pct"/>
          </w:tcPr>
          <w:p w14:paraId="794F7EAD" w14:textId="0C26E843" w:rsidR="00C13500" w:rsidRPr="00104349" w:rsidRDefault="00C1350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79BBB718" w14:textId="4BA91C12" w:rsidR="00C13500" w:rsidRPr="00104349" w:rsidRDefault="00C13500" w:rsidP="00686C10">
            <w:pPr>
              <w:pStyle w:val="BodyText1"/>
              <w:rPr>
                <w:rFonts w:eastAsia="Times New Roman"/>
                <w:color w:val="000000"/>
              </w:rPr>
            </w:pPr>
            <w:r w:rsidRPr="00104349">
              <w:rPr>
                <w:rFonts w:eastAsia="Times New Roman"/>
                <w:color w:val="000000"/>
              </w:rPr>
              <w:t>Minerals</w:t>
            </w:r>
          </w:p>
        </w:tc>
        <w:tc>
          <w:tcPr>
            <w:tcW w:w="637" w:type="pct"/>
          </w:tcPr>
          <w:p w14:paraId="316C047D" w14:textId="31A6AE30" w:rsidR="00C13500" w:rsidRPr="00104349" w:rsidRDefault="00C13500" w:rsidP="00686C10">
            <w:pPr>
              <w:pStyle w:val="BodyText1"/>
              <w:rPr>
                <w:rFonts w:eastAsia="Times New Roman"/>
                <w:color w:val="000000"/>
              </w:rPr>
            </w:pPr>
            <w:r w:rsidRPr="00104349">
              <w:rPr>
                <w:rFonts w:eastAsia="Times New Roman"/>
                <w:color w:val="000000"/>
              </w:rPr>
              <w:t>Mining and Quarrying</w:t>
            </w:r>
          </w:p>
        </w:tc>
        <w:tc>
          <w:tcPr>
            <w:tcW w:w="1090" w:type="pct"/>
          </w:tcPr>
          <w:p w14:paraId="17F4F120" w14:textId="4CB93F73" w:rsidR="00C13500" w:rsidRPr="00104349" w:rsidRDefault="00C13500" w:rsidP="001F75A8">
            <w:pPr>
              <w:pStyle w:val="BodyText1"/>
              <w:spacing w:after="480"/>
              <w:rPr>
                <w:rFonts w:eastAsia="Times New Roman"/>
                <w:color w:val="000000"/>
              </w:rPr>
            </w:pPr>
            <w:r w:rsidRPr="00104349">
              <w:rPr>
                <w:rFonts w:eastAsia="Calibri"/>
              </w:rPr>
              <w:t xml:space="preserve">Discharge from quarrying: that is greater than 100 cubic metres per day. </w:t>
            </w:r>
          </w:p>
        </w:tc>
        <w:tc>
          <w:tcPr>
            <w:tcW w:w="501" w:type="pct"/>
          </w:tcPr>
          <w:p w14:paraId="2AD31791" w14:textId="54BD84E5" w:rsidR="00C13500" w:rsidRPr="00104349" w:rsidRDefault="00C13500" w:rsidP="00686C10">
            <w:pPr>
              <w:pStyle w:val="BodyText1"/>
              <w:rPr>
                <w:rFonts w:eastAsia="Times New Roman"/>
                <w:color w:val="000000"/>
              </w:rPr>
            </w:pPr>
            <w:r w:rsidRPr="00104349">
              <w:rPr>
                <w:rFonts w:eastAsia="Calibri"/>
              </w:rPr>
              <w:t>£4,372</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11) </w:t>
            </w:r>
          </w:p>
        </w:tc>
        <w:tc>
          <w:tcPr>
            <w:tcW w:w="499" w:type="pct"/>
          </w:tcPr>
          <w:p w14:paraId="7F3BDF54" w14:textId="42B1F40B" w:rsidR="00C13500" w:rsidRPr="00104349" w:rsidRDefault="00C13500" w:rsidP="00686C10">
            <w:pPr>
              <w:pStyle w:val="BodyText1"/>
              <w:rPr>
                <w:rFonts w:eastAsia="Times New Roman"/>
                <w:color w:val="000000"/>
              </w:rPr>
            </w:pPr>
            <w:r w:rsidRPr="00104349">
              <w:rPr>
                <w:rFonts w:eastAsia="Calibri"/>
              </w:rPr>
              <w:t xml:space="preserve">£1,364 </w:t>
            </w:r>
          </w:p>
        </w:tc>
        <w:tc>
          <w:tcPr>
            <w:tcW w:w="637" w:type="pct"/>
            <w:noWrap/>
          </w:tcPr>
          <w:p w14:paraId="36F3888F" w14:textId="1B55CD76" w:rsidR="00C13500" w:rsidRPr="00104349" w:rsidRDefault="00C13500" w:rsidP="00686C10">
            <w:pPr>
              <w:pStyle w:val="BodyText1"/>
              <w:rPr>
                <w:rFonts w:eastAsia="Times New Roman"/>
                <w:color w:val="000000"/>
              </w:rPr>
            </w:pPr>
            <w:r w:rsidRPr="00104349">
              <w:rPr>
                <w:rFonts w:eastAsia="Calibri"/>
              </w:rPr>
              <w:t xml:space="preserve">Y </w:t>
            </w:r>
          </w:p>
        </w:tc>
      </w:tr>
      <w:tr w:rsidR="006303F2" w:rsidRPr="00104349" w14:paraId="3116242C" w14:textId="77777777" w:rsidTr="0218F56E">
        <w:trPr>
          <w:trHeight w:val="300"/>
        </w:trPr>
        <w:tc>
          <w:tcPr>
            <w:tcW w:w="455" w:type="pct"/>
            <w:noWrap/>
          </w:tcPr>
          <w:p w14:paraId="6F9BD448" w14:textId="4573C7EF" w:rsidR="00C13500" w:rsidRPr="00104349" w:rsidRDefault="00C13500" w:rsidP="00686C10">
            <w:pPr>
              <w:pStyle w:val="BodyText1"/>
              <w:rPr>
                <w:rFonts w:eastAsia="Calibri"/>
              </w:rPr>
            </w:pPr>
            <w:r w:rsidRPr="00104349">
              <w:rPr>
                <w:rFonts w:eastAsia="Calibri"/>
              </w:rPr>
              <w:lastRenderedPageBreak/>
              <w:t xml:space="preserve">11810 </w:t>
            </w:r>
          </w:p>
        </w:tc>
        <w:tc>
          <w:tcPr>
            <w:tcW w:w="590" w:type="pct"/>
          </w:tcPr>
          <w:p w14:paraId="482BAE4A" w14:textId="5E35B5F5" w:rsidR="00C13500" w:rsidRPr="00104349" w:rsidRDefault="00C1350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4ECA2885" w14:textId="4D9254D7" w:rsidR="00C13500" w:rsidRPr="00104349" w:rsidRDefault="00C13500" w:rsidP="00686C10">
            <w:pPr>
              <w:pStyle w:val="BodyText1"/>
              <w:rPr>
                <w:rFonts w:eastAsia="Times New Roman"/>
                <w:color w:val="000000"/>
              </w:rPr>
            </w:pPr>
            <w:r w:rsidRPr="00104349">
              <w:rPr>
                <w:rFonts w:eastAsia="Times New Roman"/>
                <w:color w:val="000000"/>
              </w:rPr>
              <w:t>Minerals</w:t>
            </w:r>
          </w:p>
        </w:tc>
        <w:tc>
          <w:tcPr>
            <w:tcW w:w="637" w:type="pct"/>
          </w:tcPr>
          <w:p w14:paraId="3C8155C7" w14:textId="01CD97F9" w:rsidR="00C13500" w:rsidRPr="00104349" w:rsidRDefault="00C13500" w:rsidP="00686C10">
            <w:pPr>
              <w:pStyle w:val="BodyText1"/>
              <w:rPr>
                <w:rFonts w:eastAsia="Times New Roman"/>
                <w:color w:val="000000"/>
              </w:rPr>
            </w:pPr>
            <w:r w:rsidRPr="00104349">
              <w:rPr>
                <w:rFonts w:eastAsia="Times New Roman"/>
                <w:color w:val="000000"/>
              </w:rPr>
              <w:t>Mining and Quarrying</w:t>
            </w:r>
          </w:p>
        </w:tc>
        <w:tc>
          <w:tcPr>
            <w:tcW w:w="1090" w:type="pct"/>
          </w:tcPr>
          <w:p w14:paraId="48C47681" w14:textId="10126C9D" w:rsidR="00C13500" w:rsidRPr="00104349" w:rsidRDefault="00C13500" w:rsidP="00686C10">
            <w:pPr>
              <w:pStyle w:val="BodyText1"/>
              <w:rPr>
                <w:rFonts w:eastAsia="Times New Roman"/>
                <w:color w:val="000000"/>
              </w:rPr>
            </w:pPr>
            <w:r w:rsidRPr="00104349">
              <w:rPr>
                <w:rFonts w:eastAsia="MS PGothic"/>
              </w:rPr>
              <w:t>Schedule 26, Part 3, paras 26 and 27: Lime slaking for the purpose of making calcium hydroxide or calcium magnesium hydroxide, and heating calcium carbonate or calcium magnesium carbonate for the purpose of making lime</w:t>
            </w:r>
            <w:r w:rsidR="00170904">
              <w:rPr>
                <w:rFonts w:eastAsia="MS PGothic"/>
              </w:rPr>
              <w:t>.</w:t>
            </w:r>
            <w:r w:rsidRPr="00104349">
              <w:rPr>
                <w:rFonts w:eastAsia="MS PGothic"/>
              </w:rPr>
              <w:t xml:space="preserve"> </w:t>
            </w:r>
          </w:p>
        </w:tc>
        <w:tc>
          <w:tcPr>
            <w:tcW w:w="501" w:type="pct"/>
          </w:tcPr>
          <w:p w14:paraId="34030A15" w14:textId="6B8E2AA2" w:rsidR="00C13500" w:rsidRPr="00104349" w:rsidRDefault="00C13500" w:rsidP="00686C10">
            <w:pPr>
              <w:pStyle w:val="BodyText1"/>
              <w:rPr>
                <w:rFonts w:eastAsia="Times New Roman"/>
                <w:color w:val="000000"/>
              </w:rPr>
            </w:pPr>
            <w:r w:rsidRPr="00104349">
              <w:rPr>
                <w:rFonts w:eastAsia="Calibri"/>
              </w:rPr>
              <w:t>£2,914</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73A68B96" w14:textId="4304A1F5" w:rsidR="00C13500" w:rsidRPr="00104349" w:rsidRDefault="00C13500" w:rsidP="00686C10">
            <w:pPr>
              <w:pStyle w:val="BodyText1"/>
              <w:rPr>
                <w:rFonts w:eastAsia="Times New Roman"/>
                <w:color w:val="000000"/>
              </w:rPr>
            </w:pPr>
            <w:r w:rsidRPr="00104349">
              <w:rPr>
                <w:rFonts w:eastAsia="Calibri"/>
              </w:rPr>
              <w:t>£667</w:t>
            </w:r>
          </w:p>
        </w:tc>
        <w:tc>
          <w:tcPr>
            <w:tcW w:w="637" w:type="pct"/>
            <w:noWrap/>
          </w:tcPr>
          <w:p w14:paraId="5745F007" w14:textId="581B5CBD" w:rsidR="00C13500" w:rsidRPr="00104349" w:rsidRDefault="00C13500" w:rsidP="00686C10">
            <w:pPr>
              <w:pStyle w:val="BodyText1"/>
              <w:rPr>
                <w:rFonts w:eastAsia="Times New Roman"/>
                <w:color w:val="000000"/>
              </w:rPr>
            </w:pPr>
            <w:r w:rsidRPr="00104349">
              <w:rPr>
                <w:rFonts w:eastAsia="Calibri"/>
              </w:rPr>
              <w:t xml:space="preserve">Y </w:t>
            </w:r>
          </w:p>
        </w:tc>
      </w:tr>
      <w:tr w:rsidR="006303F2" w:rsidRPr="00104349" w14:paraId="24C13CDF" w14:textId="77777777" w:rsidTr="0218F56E">
        <w:trPr>
          <w:trHeight w:val="300"/>
        </w:trPr>
        <w:tc>
          <w:tcPr>
            <w:tcW w:w="455" w:type="pct"/>
            <w:noWrap/>
          </w:tcPr>
          <w:p w14:paraId="21834160" w14:textId="05C9FE95" w:rsidR="00C13500" w:rsidRPr="00104349" w:rsidRDefault="00C13500" w:rsidP="00686C10">
            <w:pPr>
              <w:pStyle w:val="BodyText1"/>
              <w:rPr>
                <w:rFonts w:eastAsia="Calibri"/>
              </w:rPr>
            </w:pPr>
            <w:r w:rsidRPr="00104349">
              <w:rPr>
                <w:rFonts w:eastAsia="Calibri"/>
              </w:rPr>
              <w:lastRenderedPageBreak/>
              <w:t xml:space="preserve">11820 </w:t>
            </w:r>
          </w:p>
        </w:tc>
        <w:tc>
          <w:tcPr>
            <w:tcW w:w="590" w:type="pct"/>
          </w:tcPr>
          <w:p w14:paraId="436FBB12" w14:textId="2757D415" w:rsidR="00C13500" w:rsidRPr="00104349" w:rsidRDefault="00C1350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3068680C" w14:textId="6F6FE69E" w:rsidR="00C13500" w:rsidRPr="00104349" w:rsidRDefault="00C13500" w:rsidP="00686C10">
            <w:pPr>
              <w:pStyle w:val="BodyText1"/>
              <w:rPr>
                <w:rFonts w:eastAsia="Times New Roman"/>
                <w:color w:val="000000"/>
              </w:rPr>
            </w:pPr>
            <w:r w:rsidRPr="00104349">
              <w:rPr>
                <w:rFonts w:eastAsia="Times New Roman"/>
                <w:color w:val="000000"/>
              </w:rPr>
              <w:t>Minerals</w:t>
            </w:r>
          </w:p>
        </w:tc>
        <w:tc>
          <w:tcPr>
            <w:tcW w:w="637" w:type="pct"/>
          </w:tcPr>
          <w:p w14:paraId="306C6B47" w14:textId="4F2CA71C" w:rsidR="00C13500" w:rsidRPr="00104349" w:rsidRDefault="00C13500" w:rsidP="00686C10">
            <w:pPr>
              <w:pStyle w:val="BodyText1"/>
              <w:rPr>
                <w:rFonts w:eastAsia="Times New Roman"/>
                <w:color w:val="000000"/>
              </w:rPr>
            </w:pPr>
            <w:r w:rsidRPr="00104349">
              <w:rPr>
                <w:rFonts w:eastAsia="Times New Roman"/>
                <w:color w:val="000000"/>
              </w:rPr>
              <w:t>Other Mineral Activities</w:t>
            </w:r>
          </w:p>
        </w:tc>
        <w:tc>
          <w:tcPr>
            <w:tcW w:w="1090" w:type="pct"/>
          </w:tcPr>
          <w:p w14:paraId="4A5C513E" w14:textId="2DDD6E45" w:rsidR="00C13500" w:rsidRPr="00104349" w:rsidRDefault="00C13500" w:rsidP="001F75A8">
            <w:pPr>
              <w:pStyle w:val="BodyText1"/>
              <w:spacing w:after="0"/>
              <w:rPr>
                <w:rFonts w:eastAsia="Times New Roman"/>
                <w:color w:val="000000"/>
              </w:rPr>
            </w:pPr>
            <w:r w:rsidRPr="00104349">
              <w:rPr>
                <w:rFonts w:eastAsia="MS PGothic"/>
              </w:rPr>
              <w:t>Schedule 26, Part 3, para 35: Manufacturing cellulose fibre reinforced calcium silicate board</w:t>
            </w:r>
            <w:r w:rsidR="00170904">
              <w:rPr>
                <w:rFonts w:eastAsia="MS PGothic"/>
              </w:rPr>
              <w:t>.</w:t>
            </w:r>
          </w:p>
        </w:tc>
        <w:tc>
          <w:tcPr>
            <w:tcW w:w="501" w:type="pct"/>
          </w:tcPr>
          <w:p w14:paraId="52A5982E" w14:textId="022D30B4" w:rsidR="00C13500" w:rsidRPr="00104349" w:rsidRDefault="00C13500" w:rsidP="00686C10">
            <w:pPr>
              <w:pStyle w:val="BodyText1"/>
              <w:rPr>
                <w:rFonts w:eastAsia="Times New Roman"/>
                <w:color w:val="000000"/>
              </w:rPr>
            </w:pPr>
            <w:r w:rsidRPr="00104349">
              <w:rPr>
                <w:rFonts w:eastAsia="Calibri"/>
              </w:rPr>
              <w:t xml:space="preserve">£21,860 (Band 15) </w:t>
            </w:r>
          </w:p>
        </w:tc>
        <w:tc>
          <w:tcPr>
            <w:tcW w:w="499" w:type="pct"/>
          </w:tcPr>
          <w:p w14:paraId="35CC02B0" w14:textId="23C61C02" w:rsidR="00C13500" w:rsidRPr="00104349" w:rsidRDefault="00C13500" w:rsidP="00686C10">
            <w:pPr>
              <w:pStyle w:val="BodyText1"/>
              <w:rPr>
                <w:rFonts w:eastAsia="Times New Roman"/>
                <w:color w:val="000000"/>
              </w:rPr>
            </w:pPr>
            <w:r w:rsidRPr="00104349">
              <w:rPr>
                <w:rFonts w:eastAsia="Calibri"/>
              </w:rPr>
              <w:t>£7,609</w:t>
            </w:r>
          </w:p>
        </w:tc>
        <w:tc>
          <w:tcPr>
            <w:tcW w:w="637" w:type="pct"/>
            <w:noWrap/>
          </w:tcPr>
          <w:p w14:paraId="6E8FFBF1" w14:textId="2E6B5CB9" w:rsidR="00C13500" w:rsidRPr="00104349" w:rsidRDefault="00C13500" w:rsidP="00686C10">
            <w:pPr>
              <w:pStyle w:val="BodyText1"/>
              <w:rPr>
                <w:rFonts w:eastAsia="Times New Roman"/>
                <w:color w:val="000000"/>
              </w:rPr>
            </w:pPr>
            <w:r w:rsidRPr="00104349">
              <w:rPr>
                <w:rFonts w:eastAsia="Calibri"/>
              </w:rPr>
              <w:t xml:space="preserve">Y </w:t>
            </w:r>
          </w:p>
        </w:tc>
      </w:tr>
      <w:tr w:rsidR="006303F2" w:rsidRPr="00104349" w14:paraId="0C36923A" w14:textId="77777777" w:rsidTr="0218F56E">
        <w:trPr>
          <w:trHeight w:val="300"/>
        </w:trPr>
        <w:tc>
          <w:tcPr>
            <w:tcW w:w="455" w:type="pct"/>
            <w:noWrap/>
          </w:tcPr>
          <w:p w14:paraId="25C24821" w14:textId="31385D0B" w:rsidR="00C13500" w:rsidRPr="00104349" w:rsidRDefault="00C13500" w:rsidP="00686C10">
            <w:pPr>
              <w:pStyle w:val="BodyText1"/>
              <w:rPr>
                <w:rFonts w:eastAsia="Calibri"/>
              </w:rPr>
            </w:pPr>
            <w:r w:rsidRPr="00104349">
              <w:rPr>
                <w:rFonts w:eastAsia="Calibri"/>
              </w:rPr>
              <w:t xml:space="preserve">11830 </w:t>
            </w:r>
          </w:p>
        </w:tc>
        <w:tc>
          <w:tcPr>
            <w:tcW w:w="590" w:type="pct"/>
          </w:tcPr>
          <w:p w14:paraId="2955E78A" w14:textId="03408714" w:rsidR="00C13500" w:rsidRPr="00104349" w:rsidRDefault="00C1350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5FA072E5" w14:textId="5D8AB233" w:rsidR="00C13500" w:rsidRPr="00104349" w:rsidRDefault="00C13500" w:rsidP="00686C10">
            <w:pPr>
              <w:pStyle w:val="BodyText1"/>
              <w:rPr>
                <w:rFonts w:eastAsia="Times New Roman"/>
                <w:color w:val="000000"/>
              </w:rPr>
            </w:pPr>
            <w:r w:rsidRPr="00104349">
              <w:rPr>
                <w:rFonts w:eastAsia="Times New Roman"/>
                <w:color w:val="000000"/>
              </w:rPr>
              <w:t>Minerals</w:t>
            </w:r>
          </w:p>
        </w:tc>
        <w:tc>
          <w:tcPr>
            <w:tcW w:w="637" w:type="pct"/>
          </w:tcPr>
          <w:p w14:paraId="2964AC43" w14:textId="0D3E1E68" w:rsidR="00C13500" w:rsidRPr="00104349" w:rsidRDefault="00C13500" w:rsidP="001F75A8">
            <w:pPr>
              <w:pStyle w:val="BodyText1"/>
              <w:spacing w:after="0"/>
              <w:rPr>
                <w:rFonts w:eastAsia="Times New Roman"/>
                <w:color w:val="000000"/>
              </w:rPr>
            </w:pPr>
            <w:r w:rsidRPr="00104349">
              <w:rPr>
                <w:rFonts w:eastAsia="Times New Roman"/>
                <w:color w:val="000000"/>
              </w:rPr>
              <w:t>Production of Cement, Lime and Magnesium Oxide</w:t>
            </w:r>
          </w:p>
        </w:tc>
        <w:tc>
          <w:tcPr>
            <w:tcW w:w="1090" w:type="pct"/>
          </w:tcPr>
          <w:p w14:paraId="16313D7D" w14:textId="22DC1F7D" w:rsidR="00C13500" w:rsidRPr="00104349" w:rsidRDefault="00C13500" w:rsidP="00686C10">
            <w:pPr>
              <w:pStyle w:val="BodyText1"/>
              <w:rPr>
                <w:rFonts w:eastAsia="Times New Roman"/>
                <w:color w:val="000000"/>
              </w:rPr>
            </w:pPr>
            <w:r w:rsidRPr="00104349">
              <w:rPr>
                <w:rFonts w:eastAsia="MS PGothic"/>
              </w:rPr>
              <w:t>Schedule 20, Part 4, para 11 (a): Production of cement clinker in rotary kilns</w:t>
            </w:r>
            <w:r w:rsidR="00170904">
              <w:rPr>
                <w:rFonts w:eastAsia="MS PGothic"/>
              </w:rPr>
              <w:t>.</w:t>
            </w:r>
          </w:p>
        </w:tc>
        <w:tc>
          <w:tcPr>
            <w:tcW w:w="501" w:type="pct"/>
          </w:tcPr>
          <w:p w14:paraId="7A10B242" w14:textId="1AB210CE" w:rsidR="00C13500" w:rsidRPr="00104349" w:rsidRDefault="00C13500" w:rsidP="00686C10">
            <w:pPr>
              <w:pStyle w:val="BodyText1"/>
              <w:rPr>
                <w:rFonts w:eastAsia="Times New Roman"/>
                <w:color w:val="000000"/>
              </w:rPr>
            </w:pPr>
            <w:r w:rsidRPr="00104349">
              <w:rPr>
                <w:rFonts w:eastAsia="Calibri"/>
              </w:rPr>
              <w:t xml:space="preserve">£26,232 (Band 16) </w:t>
            </w:r>
          </w:p>
        </w:tc>
        <w:tc>
          <w:tcPr>
            <w:tcW w:w="499" w:type="pct"/>
          </w:tcPr>
          <w:p w14:paraId="6D93839D" w14:textId="3C3B7725" w:rsidR="00C13500" w:rsidRPr="00104349" w:rsidRDefault="00C13500" w:rsidP="00686C10">
            <w:pPr>
              <w:pStyle w:val="BodyText1"/>
              <w:rPr>
                <w:rFonts w:eastAsia="Times New Roman"/>
                <w:color w:val="000000"/>
              </w:rPr>
            </w:pPr>
            <w:r w:rsidRPr="00104349">
              <w:rPr>
                <w:rFonts w:eastAsia="Calibri"/>
              </w:rPr>
              <w:t xml:space="preserve">£13,082 </w:t>
            </w:r>
          </w:p>
        </w:tc>
        <w:tc>
          <w:tcPr>
            <w:tcW w:w="637" w:type="pct"/>
            <w:noWrap/>
          </w:tcPr>
          <w:p w14:paraId="4F2CFEC4" w14:textId="2CE5F067" w:rsidR="00C13500" w:rsidRPr="00104349" w:rsidRDefault="00C13500" w:rsidP="00686C10">
            <w:pPr>
              <w:pStyle w:val="BodyText1"/>
              <w:rPr>
                <w:rFonts w:eastAsia="Times New Roman"/>
                <w:color w:val="000000"/>
              </w:rPr>
            </w:pPr>
            <w:r w:rsidRPr="00104349">
              <w:rPr>
                <w:rFonts w:eastAsia="Calibri"/>
              </w:rPr>
              <w:t xml:space="preserve">Y </w:t>
            </w:r>
          </w:p>
        </w:tc>
      </w:tr>
      <w:tr w:rsidR="006303F2" w:rsidRPr="00104349" w14:paraId="709F732A" w14:textId="77777777" w:rsidTr="0218F56E">
        <w:trPr>
          <w:trHeight w:val="300"/>
        </w:trPr>
        <w:tc>
          <w:tcPr>
            <w:tcW w:w="455" w:type="pct"/>
            <w:noWrap/>
          </w:tcPr>
          <w:p w14:paraId="0CAE5EC1" w14:textId="5A562A57" w:rsidR="00C13500" w:rsidRPr="00104349" w:rsidRDefault="00C13500" w:rsidP="00686C10">
            <w:pPr>
              <w:pStyle w:val="BodyText1"/>
              <w:rPr>
                <w:rFonts w:eastAsia="Calibri"/>
              </w:rPr>
            </w:pPr>
            <w:r w:rsidRPr="00104349">
              <w:rPr>
                <w:rFonts w:eastAsia="Calibri"/>
              </w:rPr>
              <w:t xml:space="preserve">11840 </w:t>
            </w:r>
          </w:p>
        </w:tc>
        <w:tc>
          <w:tcPr>
            <w:tcW w:w="590" w:type="pct"/>
          </w:tcPr>
          <w:p w14:paraId="1875D913" w14:textId="2CE3479E" w:rsidR="00C13500" w:rsidRPr="00104349" w:rsidRDefault="00C13500" w:rsidP="001F75A8">
            <w:pPr>
              <w:pStyle w:val="BodyText1"/>
              <w:spacing w:after="0"/>
              <w:rPr>
                <w:rFonts w:eastAsia="Times New Roman"/>
                <w:color w:val="000000"/>
              </w:rPr>
            </w:pPr>
            <w:r w:rsidRPr="00104349">
              <w:rPr>
                <w:rFonts w:eastAsia="Times New Roman"/>
                <w:color w:val="000000"/>
              </w:rPr>
              <w:t>Manufacturing, Other Industry and Services</w:t>
            </w:r>
          </w:p>
        </w:tc>
        <w:tc>
          <w:tcPr>
            <w:tcW w:w="591" w:type="pct"/>
          </w:tcPr>
          <w:p w14:paraId="7C1561E6" w14:textId="263F30E5" w:rsidR="00C13500" w:rsidRPr="00104349" w:rsidRDefault="00C13500" w:rsidP="00686C10">
            <w:pPr>
              <w:pStyle w:val="BodyText1"/>
              <w:rPr>
                <w:rFonts w:eastAsia="Times New Roman"/>
                <w:color w:val="000000"/>
              </w:rPr>
            </w:pPr>
            <w:r w:rsidRPr="00104349">
              <w:rPr>
                <w:rFonts w:eastAsia="Times New Roman"/>
                <w:color w:val="000000"/>
              </w:rPr>
              <w:t>Minerals</w:t>
            </w:r>
          </w:p>
        </w:tc>
        <w:tc>
          <w:tcPr>
            <w:tcW w:w="637" w:type="pct"/>
          </w:tcPr>
          <w:p w14:paraId="5B59B701" w14:textId="147F7AE3" w:rsidR="00C13500" w:rsidRPr="00104349" w:rsidRDefault="00C13500" w:rsidP="001F75A8">
            <w:pPr>
              <w:pStyle w:val="BodyText1"/>
              <w:spacing w:after="0"/>
              <w:rPr>
                <w:rFonts w:eastAsia="Times New Roman"/>
                <w:color w:val="000000"/>
              </w:rPr>
            </w:pPr>
            <w:r w:rsidRPr="00104349">
              <w:rPr>
                <w:rFonts w:eastAsia="Times New Roman"/>
                <w:color w:val="000000"/>
              </w:rPr>
              <w:t>Production of Cement, Lime and Magnesium Oxide</w:t>
            </w:r>
          </w:p>
        </w:tc>
        <w:tc>
          <w:tcPr>
            <w:tcW w:w="1090" w:type="pct"/>
          </w:tcPr>
          <w:p w14:paraId="1BCE8459" w14:textId="71B0D0C1" w:rsidR="00C13500" w:rsidRPr="00104349" w:rsidRDefault="00C13500" w:rsidP="001F75A8">
            <w:pPr>
              <w:pStyle w:val="BodyText1"/>
              <w:spacing w:after="0"/>
              <w:rPr>
                <w:rFonts w:eastAsia="Times New Roman"/>
                <w:color w:val="000000"/>
              </w:rPr>
            </w:pPr>
            <w:r w:rsidRPr="00104349">
              <w:rPr>
                <w:rFonts w:eastAsia="MS PGothic"/>
              </w:rPr>
              <w:t>Schedule 20, Part 4, para 11 (b) or (c): Production of lime in kilns or production of magnesium oxide in kilns</w:t>
            </w:r>
            <w:r w:rsidR="00170904">
              <w:rPr>
                <w:rFonts w:eastAsia="MS PGothic"/>
              </w:rPr>
              <w:t>.</w:t>
            </w:r>
          </w:p>
        </w:tc>
        <w:tc>
          <w:tcPr>
            <w:tcW w:w="501" w:type="pct"/>
          </w:tcPr>
          <w:p w14:paraId="5CB7FBC9" w14:textId="25A34397" w:rsidR="00C13500" w:rsidRPr="00104349" w:rsidRDefault="00C13500" w:rsidP="00686C10">
            <w:pPr>
              <w:pStyle w:val="BodyText1"/>
              <w:rPr>
                <w:rFonts w:eastAsia="Times New Roman"/>
                <w:color w:val="000000"/>
              </w:rPr>
            </w:pPr>
            <w:r w:rsidRPr="00104349">
              <w:rPr>
                <w:rFonts w:eastAsia="Calibri"/>
              </w:rPr>
              <w:t xml:space="preserve">£26,232 (Band 16) </w:t>
            </w:r>
          </w:p>
        </w:tc>
        <w:tc>
          <w:tcPr>
            <w:tcW w:w="499" w:type="pct"/>
          </w:tcPr>
          <w:p w14:paraId="1943235E" w14:textId="50569BC9" w:rsidR="00C13500" w:rsidRPr="00104349" w:rsidRDefault="00C13500" w:rsidP="00686C10">
            <w:pPr>
              <w:pStyle w:val="BodyText1"/>
              <w:rPr>
                <w:rFonts w:eastAsia="Times New Roman"/>
                <w:color w:val="000000"/>
              </w:rPr>
            </w:pPr>
            <w:r w:rsidRPr="00104349">
              <w:rPr>
                <w:rFonts w:eastAsia="Calibri"/>
              </w:rPr>
              <w:t xml:space="preserve">£7,609 </w:t>
            </w:r>
          </w:p>
        </w:tc>
        <w:tc>
          <w:tcPr>
            <w:tcW w:w="637" w:type="pct"/>
            <w:noWrap/>
          </w:tcPr>
          <w:p w14:paraId="3FB07C5B" w14:textId="11AD8D14" w:rsidR="00C13500" w:rsidRPr="00104349" w:rsidRDefault="00C13500" w:rsidP="00686C10">
            <w:pPr>
              <w:pStyle w:val="BodyText1"/>
              <w:rPr>
                <w:rFonts w:eastAsia="Times New Roman"/>
                <w:color w:val="000000"/>
              </w:rPr>
            </w:pPr>
            <w:r w:rsidRPr="00104349">
              <w:rPr>
                <w:rFonts w:eastAsia="Calibri"/>
              </w:rPr>
              <w:t xml:space="preserve">Y </w:t>
            </w:r>
          </w:p>
        </w:tc>
      </w:tr>
      <w:tr w:rsidR="006303F2" w:rsidRPr="00104349" w14:paraId="1D5CCCBD" w14:textId="77777777" w:rsidTr="0218F56E">
        <w:trPr>
          <w:trHeight w:val="300"/>
        </w:trPr>
        <w:tc>
          <w:tcPr>
            <w:tcW w:w="455" w:type="pct"/>
            <w:noWrap/>
          </w:tcPr>
          <w:p w14:paraId="0AB11B1D" w14:textId="6A5C2A69" w:rsidR="00C13500" w:rsidRPr="00104349" w:rsidRDefault="00C13500" w:rsidP="00686C10">
            <w:pPr>
              <w:pStyle w:val="BodyText1"/>
              <w:rPr>
                <w:rFonts w:eastAsia="Calibri"/>
              </w:rPr>
            </w:pPr>
            <w:r w:rsidRPr="00104349">
              <w:rPr>
                <w:rFonts w:eastAsia="Calibri"/>
              </w:rPr>
              <w:lastRenderedPageBreak/>
              <w:t xml:space="preserve">11850 </w:t>
            </w:r>
          </w:p>
        </w:tc>
        <w:tc>
          <w:tcPr>
            <w:tcW w:w="590" w:type="pct"/>
          </w:tcPr>
          <w:p w14:paraId="4769EF64" w14:textId="7A7565E5" w:rsidR="00C13500" w:rsidRPr="00104349" w:rsidRDefault="00C1350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4611B096" w14:textId="2BBCF8CE" w:rsidR="00C13500" w:rsidRPr="00104349" w:rsidRDefault="00C13500" w:rsidP="00686C10">
            <w:pPr>
              <w:pStyle w:val="BodyText1"/>
              <w:rPr>
                <w:rFonts w:eastAsia="Times New Roman"/>
                <w:color w:val="000000"/>
              </w:rPr>
            </w:pPr>
            <w:r w:rsidRPr="00104349">
              <w:rPr>
                <w:rFonts w:eastAsia="Times New Roman"/>
                <w:color w:val="000000"/>
              </w:rPr>
              <w:t>Other: Manufacturing or Industry</w:t>
            </w:r>
          </w:p>
        </w:tc>
        <w:tc>
          <w:tcPr>
            <w:tcW w:w="637" w:type="pct"/>
          </w:tcPr>
          <w:p w14:paraId="2FB03B7E" w14:textId="64751D2E" w:rsidR="00C13500" w:rsidRPr="00104349" w:rsidRDefault="00C13500" w:rsidP="00686C10">
            <w:pPr>
              <w:pStyle w:val="BodyText1"/>
              <w:rPr>
                <w:rFonts w:eastAsia="Times New Roman"/>
                <w:color w:val="000000"/>
              </w:rPr>
            </w:pPr>
            <w:r w:rsidRPr="00104349">
              <w:rPr>
                <w:rFonts w:eastAsia="Times New Roman"/>
                <w:color w:val="000000"/>
              </w:rPr>
              <w:t>Carbon Activities</w:t>
            </w:r>
          </w:p>
        </w:tc>
        <w:tc>
          <w:tcPr>
            <w:tcW w:w="1090" w:type="pct"/>
          </w:tcPr>
          <w:p w14:paraId="16E711D0" w14:textId="27456DDB" w:rsidR="00C13500" w:rsidRPr="00104349" w:rsidRDefault="00C13500" w:rsidP="001F75A8">
            <w:pPr>
              <w:pStyle w:val="BodyText1"/>
              <w:spacing w:after="0"/>
              <w:rPr>
                <w:rFonts w:eastAsia="Times New Roman"/>
                <w:color w:val="000000"/>
              </w:rPr>
            </w:pPr>
            <w:r w:rsidRPr="00104349">
              <w:rPr>
                <w:rFonts w:eastAsia="MS PGothic"/>
              </w:rPr>
              <w:t>Schedule 20, Part 4, para 36: Production of carbon (hard-burnt coal) or electrographite by means of incineration or graphitisation</w:t>
            </w:r>
            <w:r w:rsidR="00170904">
              <w:rPr>
                <w:rFonts w:eastAsia="MS PGothic"/>
              </w:rPr>
              <w:t>.</w:t>
            </w:r>
          </w:p>
        </w:tc>
        <w:tc>
          <w:tcPr>
            <w:tcW w:w="501" w:type="pct"/>
          </w:tcPr>
          <w:p w14:paraId="39A32584" w14:textId="0364BBF8" w:rsidR="00C13500" w:rsidRPr="00104349" w:rsidRDefault="00C13500" w:rsidP="00686C10">
            <w:pPr>
              <w:pStyle w:val="BodyText1"/>
              <w:rPr>
                <w:rFonts w:eastAsia="Times New Roman"/>
                <w:color w:val="000000"/>
              </w:rPr>
            </w:pPr>
            <w:r w:rsidRPr="00104349">
              <w:rPr>
                <w:rFonts w:eastAsia="Calibri"/>
              </w:rPr>
              <w:t xml:space="preserve">£14,573 (Band 14) </w:t>
            </w:r>
          </w:p>
        </w:tc>
        <w:tc>
          <w:tcPr>
            <w:tcW w:w="499" w:type="pct"/>
          </w:tcPr>
          <w:p w14:paraId="42E30156" w14:textId="25051AD1" w:rsidR="00C13500" w:rsidRPr="00104349" w:rsidRDefault="00C13500" w:rsidP="00686C10">
            <w:pPr>
              <w:pStyle w:val="BodyText1"/>
              <w:rPr>
                <w:rFonts w:eastAsia="Times New Roman"/>
                <w:color w:val="000000"/>
              </w:rPr>
            </w:pPr>
            <w:r w:rsidRPr="00104349">
              <w:rPr>
                <w:rFonts w:eastAsia="Calibri"/>
              </w:rPr>
              <w:t xml:space="preserve">£8,382 </w:t>
            </w:r>
          </w:p>
        </w:tc>
        <w:tc>
          <w:tcPr>
            <w:tcW w:w="637" w:type="pct"/>
            <w:noWrap/>
          </w:tcPr>
          <w:p w14:paraId="19B7058E" w14:textId="0848B62E" w:rsidR="00C13500" w:rsidRPr="00104349" w:rsidRDefault="00C13500" w:rsidP="00686C10">
            <w:pPr>
              <w:pStyle w:val="BodyText1"/>
              <w:rPr>
                <w:rFonts w:eastAsia="Times New Roman"/>
                <w:color w:val="000000"/>
              </w:rPr>
            </w:pPr>
            <w:r w:rsidRPr="00104349">
              <w:rPr>
                <w:rFonts w:eastAsia="Calibri"/>
              </w:rPr>
              <w:t xml:space="preserve">Y </w:t>
            </w:r>
          </w:p>
        </w:tc>
      </w:tr>
      <w:tr w:rsidR="006303F2" w:rsidRPr="00104349" w14:paraId="01246FE8" w14:textId="77777777" w:rsidTr="0218F56E">
        <w:trPr>
          <w:trHeight w:val="300"/>
        </w:trPr>
        <w:tc>
          <w:tcPr>
            <w:tcW w:w="455" w:type="pct"/>
            <w:noWrap/>
          </w:tcPr>
          <w:p w14:paraId="42BAE4EA" w14:textId="6CD3DC2D" w:rsidR="00C13500" w:rsidRPr="00104349" w:rsidRDefault="00C13500" w:rsidP="00686C10">
            <w:pPr>
              <w:pStyle w:val="BodyText1"/>
              <w:rPr>
                <w:rFonts w:eastAsia="Calibri"/>
              </w:rPr>
            </w:pPr>
            <w:r w:rsidRPr="00104349">
              <w:rPr>
                <w:rFonts w:eastAsia="Calibri"/>
              </w:rPr>
              <w:t xml:space="preserve">11860 </w:t>
            </w:r>
          </w:p>
        </w:tc>
        <w:tc>
          <w:tcPr>
            <w:tcW w:w="590" w:type="pct"/>
          </w:tcPr>
          <w:p w14:paraId="16ECCCC9" w14:textId="0774AC05" w:rsidR="00C13500" w:rsidRPr="00104349" w:rsidRDefault="00C13500" w:rsidP="001F75A8">
            <w:pPr>
              <w:pStyle w:val="BodyText1"/>
              <w:spacing w:after="40"/>
              <w:rPr>
                <w:rFonts w:eastAsia="Times New Roman"/>
                <w:color w:val="000000"/>
              </w:rPr>
            </w:pPr>
            <w:r w:rsidRPr="00104349">
              <w:rPr>
                <w:rFonts w:eastAsia="Times New Roman"/>
                <w:color w:val="000000"/>
              </w:rPr>
              <w:t>Manufacturing, Other Industry and Services</w:t>
            </w:r>
          </w:p>
        </w:tc>
        <w:tc>
          <w:tcPr>
            <w:tcW w:w="591" w:type="pct"/>
          </w:tcPr>
          <w:p w14:paraId="15790474" w14:textId="52F83E70" w:rsidR="00C13500" w:rsidRPr="00104349" w:rsidRDefault="00C13500" w:rsidP="001F75A8">
            <w:pPr>
              <w:pStyle w:val="BodyText1"/>
              <w:spacing w:after="40"/>
              <w:rPr>
                <w:rFonts w:eastAsia="Times New Roman"/>
                <w:color w:val="000000"/>
              </w:rPr>
            </w:pPr>
            <w:r w:rsidRPr="00104349">
              <w:rPr>
                <w:rFonts w:eastAsia="Times New Roman"/>
                <w:color w:val="000000"/>
              </w:rPr>
              <w:t>Medical, scientific and other services</w:t>
            </w:r>
          </w:p>
        </w:tc>
        <w:tc>
          <w:tcPr>
            <w:tcW w:w="637" w:type="pct"/>
          </w:tcPr>
          <w:p w14:paraId="5EAC89EA" w14:textId="506C641C" w:rsidR="00C13500" w:rsidRPr="00104349" w:rsidRDefault="00C13500" w:rsidP="001F75A8">
            <w:pPr>
              <w:pStyle w:val="BodyText1"/>
              <w:spacing w:after="40"/>
              <w:rPr>
                <w:rFonts w:eastAsia="Times New Roman"/>
                <w:color w:val="000000"/>
              </w:rPr>
            </w:pPr>
            <w:r w:rsidRPr="00104349">
              <w:rPr>
                <w:rFonts w:eastAsia="Times New Roman"/>
                <w:color w:val="000000"/>
              </w:rPr>
              <w:t>Cremation of Human Remains</w:t>
            </w:r>
          </w:p>
        </w:tc>
        <w:tc>
          <w:tcPr>
            <w:tcW w:w="1090" w:type="pct"/>
          </w:tcPr>
          <w:p w14:paraId="1C33C38E" w14:textId="2D943A35" w:rsidR="00C13500" w:rsidRPr="00104349" w:rsidRDefault="00C13500" w:rsidP="00686C10">
            <w:pPr>
              <w:pStyle w:val="BodyText1"/>
              <w:rPr>
                <w:rFonts w:eastAsia="Times New Roman"/>
                <w:color w:val="000000"/>
              </w:rPr>
            </w:pPr>
            <w:r w:rsidRPr="00104349">
              <w:rPr>
                <w:rFonts w:eastAsia="MS PGothic"/>
              </w:rPr>
              <w:t>Schedule 26, Part 3, para 58: Cremation of human remains</w:t>
            </w:r>
            <w:r w:rsidR="00170904">
              <w:rPr>
                <w:rFonts w:eastAsia="MS PGothic"/>
              </w:rPr>
              <w:t>.</w:t>
            </w:r>
          </w:p>
        </w:tc>
        <w:tc>
          <w:tcPr>
            <w:tcW w:w="501" w:type="pct"/>
          </w:tcPr>
          <w:p w14:paraId="08E1E77F" w14:textId="3C99BD48" w:rsidR="00C13500" w:rsidRPr="00104349" w:rsidRDefault="00C13500" w:rsidP="00686C10">
            <w:pPr>
              <w:pStyle w:val="BodyText1"/>
              <w:rPr>
                <w:rFonts w:eastAsia="Times New Roman"/>
                <w:color w:val="000000"/>
              </w:rPr>
            </w:pPr>
            <w:r w:rsidRPr="00104349">
              <w:rPr>
                <w:rFonts w:eastAsia="Calibri"/>
              </w:rPr>
              <w:t>£2,914</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5D7A9C7F" w14:textId="70D7A756" w:rsidR="00C13500" w:rsidRPr="00104349" w:rsidRDefault="00C13500" w:rsidP="00686C10">
            <w:pPr>
              <w:pStyle w:val="BodyText1"/>
              <w:rPr>
                <w:rFonts w:eastAsia="Times New Roman"/>
                <w:color w:val="000000"/>
              </w:rPr>
            </w:pPr>
            <w:r w:rsidRPr="00104349">
              <w:rPr>
                <w:rFonts w:eastAsia="Calibri"/>
              </w:rPr>
              <w:t>£4,594</w:t>
            </w:r>
          </w:p>
        </w:tc>
        <w:tc>
          <w:tcPr>
            <w:tcW w:w="637" w:type="pct"/>
            <w:noWrap/>
          </w:tcPr>
          <w:p w14:paraId="43D2982B" w14:textId="119C3C39" w:rsidR="00C13500" w:rsidRPr="00104349" w:rsidRDefault="00C13500" w:rsidP="00686C10">
            <w:pPr>
              <w:pStyle w:val="BodyText1"/>
              <w:rPr>
                <w:rFonts w:eastAsia="Times New Roman"/>
                <w:color w:val="000000"/>
              </w:rPr>
            </w:pPr>
            <w:r w:rsidRPr="00104349">
              <w:rPr>
                <w:rFonts w:eastAsia="Calibri"/>
              </w:rPr>
              <w:t xml:space="preserve">Y </w:t>
            </w:r>
          </w:p>
        </w:tc>
      </w:tr>
      <w:tr w:rsidR="006303F2" w:rsidRPr="00104349" w14:paraId="457463A1" w14:textId="77777777" w:rsidTr="0218F56E">
        <w:trPr>
          <w:trHeight w:val="300"/>
        </w:trPr>
        <w:tc>
          <w:tcPr>
            <w:tcW w:w="455" w:type="pct"/>
            <w:noWrap/>
          </w:tcPr>
          <w:p w14:paraId="6AF6B4FF" w14:textId="16B2A8FB" w:rsidR="00C13500" w:rsidRPr="00104349" w:rsidRDefault="00C13500" w:rsidP="00686C10">
            <w:pPr>
              <w:pStyle w:val="BodyText1"/>
              <w:rPr>
                <w:rFonts w:eastAsia="Calibri"/>
              </w:rPr>
            </w:pPr>
            <w:r w:rsidRPr="00104349">
              <w:rPr>
                <w:rFonts w:eastAsia="Calibri"/>
              </w:rPr>
              <w:t xml:space="preserve">11870 </w:t>
            </w:r>
          </w:p>
        </w:tc>
        <w:tc>
          <w:tcPr>
            <w:tcW w:w="590" w:type="pct"/>
          </w:tcPr>
          <w:p w14:paraId="158A7FCB" w14:textId="21F7E75A" w:rsidR="00C13500" w:rsidRPr="00104349" w:rsidRDefault="00C1350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7D554A9C" w14:textId="6C36E2F4" w:rsidR="00C13500" w:rsidRPr="00104349" w:rsidRDefault="00C13500" w:rsidP="00686C10">
            <w:pPr>
              <w:pStyle w:val="BodyText1"/>
              <w:rPr>
                <w:rFonts w:eastAsia="Times New Roman"/>
                <w:color w:val="000000"/>
              </w:rPr>
            </w:pPr>
            <w:r w:rsidRPr="00104349">
              <w:rPr>
                <w:rFonts w:eastAsia="Times New Roman"/>
                <w:color w:val="000000"/>
              </w:rPr>
              <w:t>Other: Manufacturing or Industry</w:t>
            </w:r>
          </w:p>
        </w:tc>
        <w:tc>
          <w:tcPr>
            <w:tcW w:w="637" w:type="pct"/>
          </w:tcPr>
          <w:p w14:paraId="4C1C47E5" w14:textId="7769EB7E" w:rsidR="00C13500" w:rsidRPr="00104349" w:rsidRDefault="00C13500" w:rsidP="001F75A8">
            <w:pPr>
              <w:pStyle w:val="BodyText1"/>
              <w:spacing w:after="0"/>
              <w:rPr>
                <w:rFonts w:eastAsia="Times New Roman"/>
                <w:color w:val="000000"/>
              </w:rPr>
            </w:pPr>
            <w:r w:rsidRPr="00104349">
              <w:rPr>
                <w:rFonts w:eastAsia="Times New Roman"/>
                <w:color w:val="000000"/>
              </w:rPr>
              <w:t>Other Manufacturing or Other Industry</w:t>
            </w:r>
          </w:p>
        </w:tc>
        <w:tc>
          <w:tcPr>
            <w:tcW w:w="1090" w:type="pct"/>
          </w:tcPr>
          <w:p w14:paraId="73FEF487" w14:textId="2A89E051" w:rsidR="00C13500" w:rsidRPr="00104349" w:rsidRDefault="00C13500" w:rsidP="00686C10">
            <w:pPr>
              <w:pStyle w:val="BodyText1"/>
              <w:rPr>
                <w:rFonts w:eastAsia="Times New Roman"/>
                <w:color w:val="000000"/>
              </w:rPr>
            </w:pPr>
            <w:r w:rsidRPr="00104349">
              <w:rPr>
                <w:rFonts w:eastAsia="MS PGothic"/>
              </w:rPr>
              <w:t>Schedule 26, Part 3, para 65: Breeding of maggots</w:t>
            </w:r>
            <w:r w:rsidR="00170904">
              <w:rPr>
                <w:rFonts w:eastAsia="MS PGothic"/>
              </w:rPr>
              <w:t>.</w:t>
            </w:r>
          </w:p>
        </w:tc>
        <w:tc>
          <w:tcPr>
            <w:tcW w:w="501" w:type="pct"/>
          </w:tcPr>
          <w:p w14:paraId="16F7E52B" w14:textId="5983A707" w:rsidR="00C13500" w:rsidRPr="00104349" w:rsidRDefault="00C13500" w:rsidP="00686C10">
            <w:pPr>
              <w:pStyle w:val="BodyText1"/>
              <w:rPr>
                <w:rFonts w:eastAsia="Times New Roman"/>
                <w:color w:val="000000"/>
              </w:rPr>
            </w:pPr>
            <w:r w:rsidRPr="00104349">
              <w:rPr>
                <w:rFonts w:eastAsia="Calibri"/>
              </w:rPr>
              <w:t xml:space="preserve">£2,914 </w:t>
            </w:r>
            <w:proofErr w:type="gramStart"/>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3F1F5B7E" w14:textId="1C3B8947" w:rsidR="00C13500" w:rsidRPr="00104349" w:rsidRDefault="00C13500" w:rsidP="00686C10">
            <w:pPr>
              <w:pStyle w:val="BodyText1"/>
              <w:rPr>
                <w:rFonts w:eastAsia="Times New Roman"/>
                <w:color w:val="000000"/>
              </w:rPr>
            </w:pPr>
            <w:r w:rsidRPr="00104349">
              <w:rPr>
                <w:rFonts w:eastAsia="Calibri"/>
              </w:rPr>
              <w:t>£1,115</w:t>
            </w:r>
          </w:p>
        </w:tc>
        <w:tc>
          <w:tcPr>
            <w:tcW w:w="637" w:type="pct"/>
            <w:noWrap/>
          </w:tcPr>
          <w:p w14:paraId="3105C572" w14:textId="7F498453" w:rsidR="00C13500" w:rsidRPr="00104349" w:rsidRDefault="00C13500" w:rsidP="00686C10">
            <w:pPr>
              <w:pStyle w:val="BodyText1"/>
              <w:rPr>
                <w:rFonts w:eastAsia="Times New Roman"/>
                <w:color w:val="000000"/>
              </w:rPr>
            </w:pPr>
            <w:r w:rsidRPr="00104349">
              <w:rPr>
                <w:rFonts w:eastAsia="Calibri"/>
              </w:rPr>
              <w:t xml:space="preserve">Y </w:t>
            </w:r>
          </w:p>
        </w:tc>
      </w:tr>
      <w:tr w:rsidR="006303F2" w:rsidRPr="00104349" w14:paraId="6E164E9B" w14:textId="77777777" w:rsidTr="0218F56E">
        <w:trPr>
          <w:trHeight w:val="300"/>
        </w:trPr>
        <w:tc>
          <w:tcPr>
            <w:tcW w:w="455" w:type="pct"/>
            <w:noWrap/>
          </w:tcPr>
          <w:p w14:paraId="6EB76ECE" w14:textId="5F0957C2" w:rsidR="00C13500" w:rsidRPr="00104349" w:rsidRDefault="00C13500" w:rsidP="00686C10">
            <w:pPr>
              <w:pStyle w:val="BodyText1"/>
              <w:rPr>
                <w:rFonts w:eastAsia="Calibri"/>
              </w:rPr>
            </w:pPr>
            <w:r w:rsidRPr="00104349">
              <w:rPr>
                <w:rFonts w:eastAsia="Calibri"/>
              </w:rPr>
              <w:lastRenderedPageBreak/>
              <w:t xml:space="preserve">11880 </w:t>
            </w:r>
          </w:p>
        </w:tc>
        <w:tc>
          <w:tcPr>
            <w:tcW w:w="590" w:type="pct"/>
          </w:tcPr>
          <w:p w14:paraId="0E22C827" w14:textId="1F2097CC" w:rsidR="00C13500" w:rsidRPr="00104349" w:rsidRDefault="00C1350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6765489F" w14:textId="406C2528" w:rsidR="00C13500" w:rsidRPr="00104349" w:rsidRDefault="00C13500" w:rsidP="00686C10">
            <w:pPr>
              <w:pStyle w:val="BodyText1"/>
              <w:rPr>
                <w:rFonts w:eastAsia="Times New Roman"/>
                <w:color w:val="000000"/>
              </w:rPr>
            </w:pPr>
            <w:r w:rsidRPr="00104349">
              <w:rPr>
                <w:rFonts w:eastAsia="Times New Roman"/>
                <w:color w:val="000000"/>
              </w:rPr>
              <w:t>Other: Manufacturing or Industry</w:t>
            </w:r>
          </w:p>
        </w:tc>
        <w:tc>
          <w:tcPr>
            <w:tcW w:w="637" w:type="pct"/>
          </w:tcPr>
          <w:p w14:paraId="339FEE67" w14:textId="2B50D2C9" w:rsidR="00C13500" w:rsidRPr="00104349" w:rsidRDefault="00C13500" w:rsidP="00686C10">
            <w:pPr>
              <w:pStyle w:val="BodyText1"/>
              <w:rPr>
                <w:rFonts w:eastAsia="Times New Roman"/>
                <w:color w:val="000000"/>
              </w:rPr>
            </w:pPr>
            <w:r w:rsidRPr="00104349">
              <w:rPr>
                <w:rFonts w:eastAsia="Times New Roman"/>
                <w:color w:val="000000"/>
              </w:rPr>
              <w:t>Rubber Activities</w:t>
            </w:r>
          </w:p>
        </w:tc>
        <w:tc>
          <w:tcPr>
            <w:tcW w:w="1090" w:type="pct"/>
          </w:tcPr>
          <w:p w14:paraId="1989BBD0" w14:textId="7709A603" w:rsidR="00C13500" w:rsidRPr="00104349" w:rsidRDefault="00C13500" w:rsidP="00686C10">
            <w:pPr>
              <w:pStyle w:val="BodyText1"/>
              <w:rPr>
                <w:rFonts w:eastAsia="Times New Roman"/>
                <w:color w:val="000000"/>
              </w:rPr>
            </w:pPr>
            <w:r w:rsidRPr="00104349">
              <w:rPr>
                <w:rFonts w:eastAsia="MS PGothic"/>
              </w:rPr>
              <w:t>Schedule 26, Part 3, para 60: Manufacture of new tyres other than remoulds or retreads</w:t>
            </w:r>
            <w:r w:rsidR="00170904">
              <w:rPr>
                <w:rFonts w:eastAsia="MS PGothic"/>
              </w:rPr>
              <w:t>.</w:t>
            </w:r>
          </w:p>
        </w:tc>
        <w:tc>
          <w:tcPr>
            <w:tcW w:w="501" w:type="pct"/>
          </w:tcPr>
          <w:p w14:paraId="53F6DE99" w14:textId="40DAC3AB" w:rsidR="00C13500" w:rsidRPr="00104349" w:rsidRDefault="00C13500" w:rsidP="00686C10">
            <w:pPr>
              <w:pStyle w:val="BodyText1"/>
              <w:rPr>
                <w:rFonts w:eastAsia="Times New Roman"/>
                <w:color w:val="000000"/>
              </w:rPr>
            </w:pPr>
            <w:r w:rsidRPr="00104349">
              <w:rPr>
                <w:rFonts w:eastAsia="Calibri"/>
              </w:rPr>
              <w:t xml:space="preserve">£14,573 (Band 14) </w:t>
            </w:r>
          </w:p>
        </w:tc>
        <w:tc>
          <w:tcPr>
            <w:tcW w:w="499" w:type="pct"/>
          </w:tcPr>
          <w:p w14:paraId="40C66AB9" w14:textId="2391499F" w:rsidR="00C13500" w:rsidRPr="00104349" w:rsidRDefault="00C13500" w:rsidP="00686C10">
            <w:pPr>
              <w:pStyle w:val="BodyText1"/>
              <w:rPr>
                <w:rFonts w:eastAsia="Times New Roman"/>
                <w:color w:val="000000"/>
              </w:rPr>
            </w:pPr>
            <w:r w:rsidRPr="00104349">
              <w:rPr>
                <w:rFonts w:eastAsia="Calibri"/>
              </w:rPr>
              <w:t>£8,382</w:t>
            </w:r>
          </w:p>
        </w:tc>
        <w:tc>
          <w:tcPr>
            <w:tcW w:w="637" w:type="pct"/>
            <w:noWrap/>
          </w:tcPr>
          <w:p w14:paraId="16F91E91" w14:textId="6D247459" w:rsidR="00C13500" w:rsidRPr="00104349" w:rsidRDefault="00C13500" w:rsidP="00686C10">
            <w:pPr>
              <w:pStyle w:val="BodyText1"/>
              <w:rPr>
                <w:rFonts w:eastAsia="Times New Roman"/>
                <w:color w:val="000000"/>
              </w:rPr>
            </w:pPr>
            <w:r w:rsidRPr="00104349">
              <w:rPr>
                <w:rFonts w:eastAsia="Calibri"/>
              </w:rPr>
              <w:t xml:space="preserve">Y </w:t>
            </w:r>
          </w:p>
        </w:tc>
      </w:tr>
      <w:tr w:rsidR="006303F2" w:rsidRPr="00104349" w14:paraId="1702334A" w14:textId="77777777" w:rsidTr="0218F56E">
        <w:trPr>
          <w:trHeight w:val="300"/>
        </w:trPr>
        <w:tc>
          <w:tcPr>
            <w:tcW w:w="455" w:type="pct"/>
            <w:noWrap/>
          </w:tcPr>
          <w:p w14:paraId="4E2CFE6D" w14:textId="04789E9F" w:rsidR="00C13500" w:rsidRPr="00104349" w:rsidRDefault="00C13500" w:rsidP="00686C10">
            <w:pPr>
              <w:pStyle w:val="BodyText1"/>
              <w:rPr>
                <w:rFonts w:eastAsia="Calibri"/>
              </w:rPr>
            </w:pPr>
            <w:r w:rsidRPr="00104349">
              <w:rPr>
                <w:rFonts w:eastAsia="Calibri"/>
              </w:rPr>
              <w:t xml:space="preserve">11890 </w:t>
            </w:r>
          </w:p>
        </w:tc>
        <w:tc>
          <w:tcPr>
            <w:tcW w:w="590" w:type="pct"/>
          </w:tcPr>
          <w:p w14:paraId="2F2979A2" w14:textId="0FDA4447" w:rsidR="00C13500" w:rsidRPr="00104349" w:rsidRDefault="00C1350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652C141D" w14:textId="437A1BFA" w:rsidR="00C13500" w:rsidRPr="00104349" w:rsidRDefault="00C13500" w:rsidP="00686C10">
            <w:pPr>
              <w:pStyle w:val="BodyText1"/>
              <w:rPr>
                <w:rFonts w:eastAsia="Times New Roman"/>
                <w:color w:val="000000"/>
              </w:rPr>
            </w:pPr>
            <w:r w:rsidRPr="00104349">
              <w:rPr>
                <w:rFonts w:eastAsia="Times New Roman"/>
                <w:color w:val="000000"/>
              </w:rPr>
              <w:t>Other: Manufacturing or Industry</w:t>
            </w:r>
          </w:p>
        </w:tc>
        <w:tc>
          <w:tcPr>
            <w:tcW w:w="637" w:type="pct"/>
          </w:tcPr>
          <w:p w14:paraId="670C9BB0" w14:textId="02A5960D" w:rsidR="00C13500" w:rsidRPr="00104349" w:rsidRDefault="00C13500" w:rsidP="00686C10">
            <w:pPr>
              <w:pStyle w:val="BodyText1"/>
              <w:rPr>
                <w:rFonts w:eastAsia="Times New Roman"/>
                <w:color w:val="000000"/>
              </w:rPr>
            </w:pPr>
            <w:r w:rsidRPr="00104349">
              <w:rPr>
                <w:rFonts w:eastAsia="Times New Roman"/>
                <w:color w:val="000000"/>
              </w:rPr>
              <w:t>Rubber Activities</w:t>
            </w:r>
          </w:p>
        </w:tc>
        <w:tc>
          <w:tcPr>
            <w:tcW w:w="1090" w:type="pct"/>
          </w:tcPr>
          <w:p w14:paraId="69BD9224" w14:textId="37D34718" w:rsidR="00C13500" w:rsidRPr="00104349" w:rsidRDefault="00C13500" w:rsidP="00686C10">
            <w:pPr>
              <w:pStyle w:val="BodyText1"/>
              <w:rPr>
                <w:rFonts w:eastAsia="Times New Roman"/>
                <w:color w:val="000000"/>
              </w:rPr>
            </w:pPr>
            <w:r w:rsidRPr="00104349">
              <w:rPr>
                <w:rFonts w:eastAsia="MS PGothic"/>
              </w:rPr>
              <w:t>Schedule 26, Part 3, para 61: Activities involving rubber and/or any related activity that converts the resulting product into a finished product.</w:t>
            </w:r>
          </w:p>
        </w:tc>
        <w:tc>
          <w:tcPr>
            <w:tcW w:w="501" w:type="pct"/>
          </w:tcPr>
          <w:p w14:paraId="289C5BCD" w14:textId="16566759" w:rsidR="00C13500" w:rsidRPr="00104349" w:rsidRDefault="00C13500" w:rsidP="00686C10">
            <w:pPr>
              <w:pStyle w:val="BodyText1"/>
              <w:rPr>
                <w:rFonts w:eastAsia="Times New Roman"/>
                <w:color w:val="000000"/>
              </w:rPr>
            </w:pPr>
            <w:r w:rsidRPr="00104349">
              <w:rPr>
                <w:rFonts w:eastAsia="Calibri"/>
              </w:rPr>
              <w:t>£2,914</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117A9075" w14:textId="0A4832BE" w:rsidR="00C13500" w:rsidRPr="00104349" w:rsidRDefault="00C13500" w:rsidP="00686C10">
            <w:pPr>
              <w:pStyle w:val="BodyText1"/>
              <w:rPr>
                <w:rFonts w:eastAsia="Times New Roman"/>
                <w:color w:val="000000"/>
              </w:rPr>
            </w:pPr>
            <w:r w:rsidRPr="00104349">
              <w:rPr>
                <w:rFonts w:eastAsia="Calibri"/>
              </w:rPr>
              <w:t xml:space="preserve">£1,115 </w:t>
            </w:r>
          </w:p>
        </w:tc>
        <w:tc>
          <w:tcPr>
            <w:tcW w:w="637" w:type="pct"/>
            <w:noWrap/>
          </w:tcPr>
          <w:p w14:paraId="260488D6" w14:textId="3583526F" w:rsidR="00C13500" w:rsidRPr="00104349" w:rsidRDefault="00C13500" w:rsidP="00686C10">
            <w:pPr>
              <w:pStyle w:val="BodyText1"/>
              <w:rPr>
                <w:rFonts w:eastAsia="Times New Roman"/>
                <w:color w:val="000000"/>
              </w:rPr>
            </w:pPr>
            <w:r w:rsidRPr="00104349">
              <w:rPr>
                <w:rFonts w:eastAsia="Calibri"/>
              </w:rPr>
              <w:t xml:space="preserve">Y </w:t>
            </w:r>
          </w:p>
        </w:tc>
      </w:tr>
      <w:tr w:rsidR="006303F2" w:rsidRPr="00104349" w14:paraId="40423BB3" w14:textId="77777777" w:rsidTr="0218F56E">
        <w:trPr>
          <w:trHeight w:val="300"/>
        </w:trPr>
        <w:tc>
          <w:tcPr>
            <w:tcW w:w="455" w:type="pct"/>
            <w:noWrap/>
          </w:tcPr>
          <w:p w14:paraId="60FB5B87" w14:textId="632CD053" w:rsidR="00C13500" w:rsidRPr="00104349" w:rsidRDefault="00C13500" w:rsidP="00686C10">
            <w:pPr>
              <w:pStyle w:val="BodyText1"/>
              <w:rPr>
                <w:rFonts w:eastAsia="Calibri"/>
              </w:rPr>
            </w:pPr>
            <w:r w:rsidRPr="00104349">
              <w:rPr>
                <w:rFonts w:eastAsia="Calibri"/>
              </w:rPr>
              <w:lastRenderedPageBreak/>
              <w:t>11900</w:t>
            </w:r>
          </w:p>
        </w:tc>
        <w:tc>
          <w:tcPr>
            <w:tcW w:w="590" w:type="pct"/>
          </w:tcPr>
          <w:p w14:paraId="25F32861" w14:textId="67F46736" w:rsidR="00C13500" w:rsidRPr="00104349" w:rsidRDefault="00C1350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7C60DF03" w14:textId="262866A6" w:rsidR="00C13500" w:rsidRPr="00104349" w:rsidRDefault="00C13500" w:rsidP="00686C10">
            <w:pPr>
              <w:pStyle w:val="BodyText1"/>
              <w:rPr>
                <w:rFonts w:eastAsia="Times New Roman"/>
                <w:color w:val="000000"/>
              </w:rPr>
            </w:pPr>
            <w:r w:rsidRPr="00104349">
              <w:rPr>
                <w:rFonts w:eastAsia="Times New Roman"/>
                <w:color w:val="000000"/>
              </w:rPr>
              <w:t>Other: Manufacturing or Industry</w:t>
            </w:r>
          </w:p>
        </w:tc>
        <w:tc>
          <w:tcPr>
            <w:tcW w:w="637" w:type="pct"/>
          </w:tcPr>
          <w:p w14:paraId="2B5864C3" w14:textId="4545F5A8" w:rsidR="00C13500" w:rsidRPr="00104349" w:rsidRDefault="00C13500" w:rsidP="00686C10">
            <w:pPr>
              <w:pStyle w:val="BodyText1"/>
              <w:rPr>
                <w:rFonts w:eastAsia="Times New Roman"/>
                <w:color w:val="000000"/>
              </w:rPr>
            </w:pPr>
            <w:r w:rsidRPr="00104349">
              <w:rPr>
                <w:rFonts w:eastAsia="Times New Roman"/>
                <w:color w:val="000000"/>
              </w:rPr>
              <w:t>Solvent Emissions: Other</w:t>
            </w:r>
          </w:p>
        </w:tc>
        <w:tc>
          <w:tcPr>
            <w:tcW w:w="1090" w:type="pct"/>
          </w:tcPr>
          <w:p w14:paraId="791E4B41" w14:textId="7BF28A3D" w:rsidR="00C13500" w:rsidRPr="00104349" w:rsidRDefault="00DF33D3" w:rsidP="00686C10">
            <w:pPr>
              <w:pStyle w:val="BodyText1"/>
              <w:rPr>
                <w:rFonts w:eastAsia="Times New Roman"/>
                <w:color w:val="000000"/>
              </w:rPr>
            </w:pPr>
            <w:r w:rsidRPr="00104349">
              <w:rPr>
                <w:rFonts w:eastAsia="MS PGothic"/>
              </w:rPr>
              <w:t>S</w:t>
            </w:r>
            <w:r w:rsidR="00C13500" w:rsidRPr="00104349">
              <w:rPr>
                <w:rFonts w:eastAsia="MS PGothic"/>
              </w:rPr>
              <w:t>chedule 23 (2): Any organic solvent emissions activities (excluding dry cleaners where not directly associated with another regulated activity and not included within an activity description elsewhere in this schedule).</w:t>
            </w:r>
          </w:p>
        </w:tc>
        <w:tc>
          <w:tcPr>
            <w:tcW w:w="501" w:type="pct"/>
          </w:tcPr>
          <w:p w14:paraId="1A39E238" w14:textId="019BEF8D" w:rsidR="00C13500" w:rsidRPr="00104349" w:rsidRDefault="00C13500" w:rsidP="00686C10">
            <w:pPr>
              <w:pStyle w:val="BodyText1"/>
              <w:rPr>
                <w:rFonts w:eastAsia="Times New Roman"/>
                <w:color w:val="000000"/>
              </w:rPr>
            </w:pPr>
            <w:r w:rsidRPr="00104349">
              <w:rPr>
                <w:rFonts w:eastAsia="Calibri"/>
              </w:rPr>
              <w:t>£2,914</w:t>
            </w:r>
            <w:proofErr w:type="gramStart"/>
            <w:r w:rsidRPr="00104349">
              <w:rPr>
                <w:rFonts w:eastAsia="Calibri"/>
              </w:rPr>
              <w:t xml:space="preserve"> </w:t>
            </w:r>
            <w:r w:rsidR="00B1343B">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39A83D82" w14:textId="0ECF4C89" w:rsidR="00C13500" w:rsidRPr="00104349" w:rsidRDefault="00C13500" w:rsidP="00686C10">
            <w:pPr>
              <w:pStyle w:val="BodyText1"/>
              <w:rPr>
                <w:rFonts w:eastAsia="Times New Roman"/>
                <w:color w:val="000000"/>
              </w:rPr>
            </w:pPr>
            <w:r w:rsidRPr="00104349">
              <w:rPr>
                <w:rFonts w:eastAsia="Calibri"/>
              </w:rPr>
              <w:t xml:space="preserve">£591 </w:t>
            </w:r>
          </w:p>
        </w:tc>
        <w:tc>
          <w:tcPr>
            <w:tcW w:w="637" w:type="pct"/>
            <w:noWrap/>
          </w:tcPr>
          <w:p w14:paraId="064C82CA" w14:textId="7771FC38" w:rsidR="00C13500" w:rsidRPr="00104349" w:rsidRDefault="00C13500" w:rsidP="00686C10">
            <w:pPr>
              <w:pStyle w:val="BodyText1"/>
              <w:rPr>
                <w:rFonts w:eastAsia="Times New Roman"/>
                <w:color w:val="000000"/>
              </w:rPr>
            </w:pPr>
            <w:r w:rsidRPr="00104349">
              <w:rPr>
                <w:rFonts w:eastAsia="Calibri"/>
              </w:rPr>
              <w:t xml:space="preserve">Y </w:t>
            </w:r>
          </w:p>
        </w:tc>
      </w:tr>
      <w:tr w:rsidR="002A5870" w:rsidRPr="00104349" w14:paraId="6866EF84" w14:textId="77777777" w:rsidTr="0218F56E">
        <w:trPr>
          <w:trHeight w:val="300"/>
        </w:trPr>
        <w:tc>
          <w:tcPr>
            <w:tcW w:w="455" w:type="pct"/>
            <w:noWrap/>
          </w:tcPr>
          <w:p w14:paraId="62CCAF1D" w14:textId="3FAA250C" w:rsidR="002A5870" w:rsidRPr="00104349" w:rsidRDefault="002A5870" w:rsidP="00686C10">
            <w:pPr>
              <w:pStyle w:val="BodyText1"/>
              <w:rPr>
                <w:rFonts w:eastAsia="Calibri"/>
              </w:rPr>
            </w:pPr>
            <w:r w:rsidRPr="00104349">
              <w:rPr>
                <w:rFonts w:eastAsia="Calibri"/>
              </w:rPr>
              <w:t xml:space="preserve">11930 </w:t>
            </w:r>
          </w:p>
        </w:tc>
        <w:tc>
          <w:tcPr>
            <w:tcW w:w="590" w:type="pct"/>
          </w:tcPr>
          <w:p w14:paraId="6166DB8D" w14:textId="7D5C06DC" w:rsidR="002A5870" w:rsidRPr="00104349" w:rsidRDefault="002A587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42019F44" w14:textId="4E802D64" w:rsidR="002A5870" w:rsidRPr="00104349" w:rsidRDefault="002A5870" w:rsidP="00686C10">
            <w:pPr>
              <w:pStyle w:val="BodyText1"/>
              <w:rPr>
                <w:rFonts w:eastAsia="Times New Roman"/>
                <w:color w:val="000000"/>
              </w:rPr>
            </w:pPr>
            <w:r w:rsidRPr="00104349">
              <w:rPr>
                <w:rFonts w:eastAsia="Times New Roman"/>
                <w:color w:val="000000"/>
              </w:rPr>
              <w:t>Medical, scientific and other services</w:t>
            </w:r>
          </w:p>
        </w:tc>
        <w:tc>
          <w:tcPr>
            <w:tcW w:w="637" w:type="pct"/>
          </w:tcPr>
          <w:p w14:paraId="5347D4E2" w14:textId="265A3EC1" w:rsidR="002A5870" w:rsidRPr="00104349" w:rsidRDefault="002A5870" w:rsidP="00686C10">
            <w:pPr>
              <w:pStyle w:val="BodyText1"/>
              <w:rPr>
                <w:rFonts w:eastAsia="Times New Roman"/>
                <w:color w:val="000000"/>
              </w:rPr>
            </w:pPr>
            <w:r w:rsidRPr="00104349">
              <w:rPr>
                <w:rFonts w:eastAsia="Times New Roman"/>
                <w:color w:val="000000"/>
              </w:rPr>
              <w:t>Dry Cleaners</w:t>
            </w:r>
          </w:p>
        </w:tc>
        <w:tc>
          <w:tcPr>
            <w:tcW w:w="1090" w:type="pct"/>
          </w:tcPr>
          <w:p w14:paraId="05BED27F" w14:textId="2D85E954" w:rsidR="002A5870" w:rsidRPr="00104349" w:rsidRDefault="002A5870" w:rsidP="00686C10">
            <w:pPr>
              <w:pStyle w:val="BodyText1"/>
              <w:rPr>
                <w:rFonts w:eastAsia="MS PGothic"/>
              </w:rPr>
            </w:pPr>
            <w:r w:rsidRPr="00104349">
              <w:rPr>
                <w:rFonts w:eastAsia="MS PGothic"/>
              </w:rPr>
              <w:t>Schedule 23 (2)(11): Organic solvent emission activity: Dry cleaners</w:t>
            </w:r>
            <w:r w:rsidR="00735856">
              <w:rPr>
                <w:rFonts w:eastAsia="MS PGothic"/>
              </w:rPr>
              <w:t>.</w:t>
            </w:r>
          </w:p>
        </w:tc>
        <w:tc>
          <w:tcPr>
            <w:tcW w:w="501" w:type="pct"/>
          </w:tcPr>
          <w:p w14:paraId="049E174D" w14:textId="05BA9593" w:rsidR="002A5870" w:rsidRPr="00104349" w:rsidRDefault="002A5870" w:rsidP="00686C10">
            <w:pPr>
              <w:pStyle w:val="BodyText1"/>
              <w:rPr>
                <w:rFonts w:eastAsia="Calibri"/>
              </w:rPr>
            </w:pPr>
            <w:r>
              <w:rPr>
                <w:rFonts w:eastAsia="Calibri"/>
              </w:rPr>
              <w:t xml:space="preserve">£677  </w:t>
            </w:r>
            <w:proofErr w:type="gramStart"/>
            <w:r>
              <w:rPr>
                <w:rFonts w:eastAsia="Calibri"/>
              </w:rPr>
              <w:t xml:space="preserve">   (</w:t>
            </w:r>
            <w:proofErr w:type="gramEnd"/>
            <w:r>
              <w:rPr>
                <w:rFonts w:eastAsia="Calibri"/>
              </w:rPr>
              <w:t>Band 7)</w:t>
            </w:r>
          </w:p>
        </w:tc>
        <w:tc>
          <w:tcPr>
            <w:tcW w:w="499" w:type="pct"/>
          </w:tcPr>
          <w:p w14:paraId="3FF08B30" w14:textId="0730DC1A" w:rsidR="002A5870" w:rsidRPr="00104349" w:rsidRDefault="00CC2B93" w:rsidP="00686C10">
            <w:pPr>
              <w:pStyle w:val="BodyText1"/>
              <w:rPr>
                <w:rFonts w:eastAsia="Calibri"/>
              </w:rPr>
            </w:pPr>
            <w:r>
              <w:rPr>
                <w:rFonts w:eastAsia="Calibri"/>
              </w:rPr>
              <w:t>£522</w:t>
            </w:r>
          </w:p>
        </w:tc>
        <w:tc>
          <w:tcPr>
            <w:tcW w:w="637" w:type="pct"/>
            <w:noWrap/>
          </w:tcPr>
          <w:p w14:paraId="0A187C58" w14:textId="7878831F" w:rsidR="002A5870" w:rsidRPr="00104349" w:rsidRDefault="00CC2B93" w:rsidP="00686C10">
            <w:pPr>
              <w:pStyle w:val="BodyText1"/>
              <w:rPr>
                <w:rFonts w:eastAsia="Calibri"/>
              </w:rPr>
            </w:pPr>
            <w:r>
              <w:rPr>
                <w:rFonts w:eastAsia="Calibri"/>
              </w:rPr>
              <w:t>N</w:t>
            </w:r>
          </w:p>
        </w:tc>
      </w:tr>
      <w:tr w:rsidR="002A5870" w:rsidRPr="00104349" w14:paraId="7C4082AF" w14:textId="77777777" w:rsidTr="0218F56E">
        <w:trPr>
          <w:trHeight w:val="300"/>
        </w:trPr>
        <w:tc>
          <w:tcPr>
            <w:tcW w:w="455" w:type="pct"/>
            <w:noWrap/>
          </w:tcPr>
          <w:p w14:paraId="496D0113" w14:textId="041F1FEC" w:rsidR="002A5870" w:rsidRPr="00104349" w:rsidRDefault="002A5870" w:rsidP="00686C10">
            <w:pPr>
              <w:pStyle w:val="BodyText1"/>
              <w:rPr>
                <w:rFonts w:eastAsia="Calibri"/>
              </w:rPr>
            </w:pPr>
            <w:r w:rsidRPr="00104349">
              <w:rPr>
                <w:rFonts w:eastAsia="Calibri"/>
              </w:rPr>
              <w:lastRenderedPageBreak/>
              <w:t xml:space="preserve">11940 </w:t>
            </w:r>
          </w:p>
        </w:tc>
        <w:tc>
          <w:tcPr>
            <w:tcW w:w="590" w:type="pct"/>
          </w:tcPr>
          <w:p w14:paraId="75CF18E1" w14:textId="4AA66A32" w:rsidR="002A5870" w:rsidRPr="00104349" w:rsidRDefault="002A587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24FA6DEB" w14:textId="022B1E5F" w:rsidR="002A5870" w:rsidRPr="00104349" w:rsidRDefault="002A5870" w:rsidP="00686C10">
            <w:pPr>
              <w:pStyle w:val="BodyText1"/>
              <w:rPr>
                <w:rFonts w:eastAsia="Times New Roman"/>
                <w:color w:val="000000"/>
              </w:rPr>
            </w:pPr>
            <w:r w:rsidRPr="00104349">
              <w:rPr>
                <w:rFonts w:eastAsia="Times New Roman"/>
                <w:color w:val="000000"/>
              </w:rPr>
              <w:t>Other: Manufacturing or Industry</w:t>
            </w:r>
          </w:p>
        </w:tc>
        <w:tc>
          <w:tcPr>
            <w:tcW w:w="637" w:type="pct"/>
          </w:tcPr>
          <w:p w14:paraId="3657A5B7" w14:textId="57CE5BE3" w:rsidR="002A5870" w:rsidRPr="00104349" w:rsidRDefault="002A5870" w:rsidP="00686C10">
            <w:pPr>
              <w:pStyle w:val="BodyText1"/>
              <w:rPr>
                <w:rFonts w:eastAsia="Times New Roman"/>
                <w:color w:val="000000"/>
              </w:rPr>
            </w:pPr>
            <w:r w:rsidRPr="00104349">
              <w:rPr>
                <w:rFonts w:eastAsia="Times New Roman"/>
                <w:color w:val="000000"/>
              </w:rPr>
              <w:t>Paper &amp; Pulp &amp; Panel Manufacturing</w:t>
            </w:r>
          </w:p>
        </w:tc>
        <w:tc>
          <w:tcPr>
            <w:tcW w:w="1090" w:type="pct"/>
          </w:tcPr>
          <w:p w14:paraId="5B7D330C" w14:textId="05550B05" w:rsidR="002A5870" w:rsidRPr="00104349" w:rsidRDefault="002A5870" w:rsidP="00686C10">
            <w:pPr>
              <w:pStyle w:val="BodyText1"/>
              <w:rPr>
                <w:rFonts w:eastAsia="Times New Roman"/>
                <w:color w:val="000000"/>
              </w:rPr>
            </w:pPr>
            <w:r w:rsidRPr="00104349">
              <w:rPr>
                <w:rFonts w:eastAsia="MS PGothic"/>
              </w:rPr>
              <w:t>Schedule 20, Part 4, para 29(a): Production in industrial installations of pulp from timber or other fibrous materials</w:t>
            </w:r>
            <w:r w:rsidR="00735856">
              <w:rPr>
                <w:rFonts w:eastAsia="MS PGothic"/>
              </w:rPr>
              <w:t>.</w:t>
            </w:r>
          </w:p>
        </w:tc>
        <w:tc>
          <w:tcPr>
            <w:tcW w:w="501" w:type="pct"/>
          </w:tcPr>
          <w:p w14:paraId="6D1C3DD4" w14:textId="01E6EB34" w:rsidR="002A5870" w:rsidRPr="00104349" w:rsidRDefault="002A5870" w:rsidP="00686C10">
            <w:pPr>
              <w:pStyle w:val="BodyText1"/>
              <w:rPr>
                <w:rFonts w:eastAsia="Times New Roman"/>
                <w:color w:val="000000"/>
              </w:rPr>
            </w:pPr>
            <w:r w:rsidRPr="00104349">
              <w:rPr>
                <w:rFonts w:eastAsia="Calibri"/>
              </w:rPr>
              <w:t xml:space="preserve">£21,860 (Band 15) </w:t>
            </w:r>
          </w:p>
        </w:tc>
        <w:tc>
          <w:tcPr>
            <w:tcW w:w="499" w:type="pct"/>
          </w:tcPr>
          <w:p w14:paraId="6F7CF27C" w14:textId="30A84122" w:rsidR="002A5870" w:rsidRPr="00104349" w:rsidRDefault="002A5870" w:rsidP="00686C10">
            <w:pPr>
              <w:pStyle w:val="BodyText1"/>
              <w:rPr>
                <w:rFonts w:eastAsia="Times New Roman"/>
                <w:color w:val="000000"/>
              </w:rPr>
            </w:pPr>
            <w:r w:rsidRPr="00104349">
              <w:rPr>
                <w:rFonts w:eastAsia="Calibri"/>
              </w:rPr>
              <w:t xml:space="preserve">£8,258 </w:t>
            </w:r>
          </w:p>
        </w:tc>
        <w:tc>
          <w:tcPr>
            <w:tcW w:w="637" w:type="pct"/>
            <w:noWrap/>
          </w:tcPr>
          <w:p w14:paraId="276F84A5" w14:textId="38903DAC" w:rsidR="002A5870" w:rsidRPr="00104349" w:rsidRDefault="002A5870" w:rsidP="00686C10">
            <w:pPr>
              <w:pStyle w:val="BodyText1"/>
              <w:rPr>
                <w:rFonts w:eastAsia="Times New Roman"/>
                <w:color w:val="000000"/>
              </w:rPr>
            </w:pPr>
            <w:r w:rsidRPr="00104349">
              <w:rPr>
                <w:rFonts w:eastAsia="Calibri"/>
              </w:rPr>
              <w:t xml:space="preserve">Y </w:t>
            </w:r>
          </w:p>
        </w:tc>
      </w:tr>
      <w:tr w:rsidR="002A5870" w:rsidRPr="00104349" w14:paraId="2FD42AAB" w14:textId="77777777" w:rsidTr="0218F56E">
        <w:trPr>
          <w:trHeight w:val="300"/>
        </w:trPr>
        <w:tc>
          <w:tcPr>
            <w:tcW w:w="455" w:type="pct"/>
            <w:noWrap/>
          </w:tcPr>
          <w:p w14:paraId="7E60F0A9" w14:textId="3918527D" w:rsidR="002A5870" w:rsidRPr="00104349" w:rsidRDefault="002A5870" w:rsidP="00686C10">
            <w:pPr>
              <w:pStyle w:val="BodyText1"/>
              <w:rPr>
                <w:rFonts w:eastAsia="Calibri"/>
              </w:rPr>
            </w:pPr>
            <w:r w:rsidRPr="00104349">
              <w:rPr>
                <w:rFonts w:eastAsia="Calibri"/>
              </w:rPr>
              <w:t xml:space="preserve">11950 </w:t>
            </w:r>
          </w:p>
        </w:tc>
        <w:tc>
          <w:tcPr>
            <w:tcW w:w="590" w:type="pct"/>
          </w:tcPr>
          <w:p w14:paraId="67FD7B81" w14:textId="1FAE09A3" w:rsidR="002A5870" w:rsidRPr="00104349" w:rsidRDefault="002A587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0277E44D" w14:textId="02F2A1A2" w:rsidR="002A5870" w:rsidRPr="00104349" w:rsidRDefault="002A5870" w:rsidP="00686C10">
            <w:pPr>
              <w:pStyle w:val="BodyText1"/>
              <w:rPr>
                <w:rFonts w:eastAsia="Times New Roman"/>
                <w:color w:val="000000"/>
              </w:rPr>
            </w:pPr>
            <w:r w:rsidRPr="00104349">
              <w:rPr>
                <w:rFonts w:eastAsia="Times New Roman"/>
                <w:color w:val="000000"/>
              </w:rPr>
              <w:t>Other: Manufacturing or Industry</w:t>
            </w:r>
          </w:p>
        </w:tc>
        <w:tc>
          <w:tcPr>
            <w:tcW w:w="637" w:type="pct"/>
          </w:tcPr>
          <w:p w14:paraId="4C7E08AE" w14:textId="312F839E" w:rsidR="002A5870" w:rsidRPr="00104349" w:rsidRDefault="002A5870" w:rsidP="00686C10">
            <w:pPr>
              <w:pStyle w:val="BodyText1"/>
              <w:rPr>
                <w:rFonts w:eastAsia="Times New Roman"/>
                <w:color w:val="000000"/>
              </w:rPr>
            </w:pPr>
            <w:r w:rsidRPr="00104349">
              <w:rPr>
                <w:rFonts w:eastAsia="Times New Roman"/>
                <w:color w:val="000000"/>
              </w:rPr>
              <w:t>Paper &amp; Pulp &amp; Panel Manufacturing</w:t>
            </w:r>
          </w:p>
        </w:tc>
        <w:tc>
          <w:tcPr>
            <w:tcW w:w="1090" w:type="pct"/>
          </w:tcPr>
          <w:p w14:paraId="1A1FE996" w14:textId="2A946794" w:rsidR="002A5870" w:rsidRPr="00104349" w:rsidRDefault="002A5870" w:rsidP="00686C10">
            <w:pPr>
              <w:pStyle w:val="BodyText1"/>
              <w:rPr>
                <w:rFonts w:eastAsia="Times New Roman"/>
                <w:color w:val="000000"/>
              </w:rPr>
            </w:pPr>
            <w:r w:rsidRPr="00104349">
              <w:rPr>
                <w:rFonts w:eastAsia="MS PGothic"/>
              </w:rPr>
              <w:t>Schedule 20, Part 4, para 29(b): Production in industrial installations of paper or cardboard with a production capacity exceeding 20 tonnes per day</w:t>
            </w:r>
            <w:r w:rsidR="00735856">
              <w:rPr>
                <w:rFonts w:eastAsia="MS PGothic"/>
              </w:rPr>
              <w:t>.</w:t>
            </w:r>
          </w:p>
        </w:tc>
        <w:tc>
          <w:tcPr>
            <w:tcW w:w="501" w:type="pct"/>
          </w:tcPr>
          <w:p w14:paraId="5550D8F6" w14:textId="12D9E769" w:rsidR="002A5870" w:rsidRPr="00104349" w:rsidRDefault="002A5870" w:rsidP="00686C10">
            <w:pPr>
              <w:pStyle w:val="BodyText1"/>
              <w:rPr>
                <w:rFonts w:eastAsia="Times New Roman"/>
                <w:color w:val="000000"/>
              </w:rPr>
            </w:pPr>
            <w:r w:rsidRPr="00104349">
              <w:rPr>
                <w:rFonts w:eastAsia="Calibri"/>
              </w:rPr>
              <w:t xml:space="preserve">£21,860 (Band 15) </w:t>
            </w:r>
          </w:p>
        </w:tc>
        <w:tc>
          <w:tcPr>
            <w:tcW w:w="499" w:type="pct"/>
          </w:tcPr>
          <w:p w14:paraId="19A03B6C" w14:textId="4C8F5F7E" w:rsidR="002A5870" w:rsidRPr="00104349" w:rsidRDefault="002A5870" w:rsidP="00686C10">
            <w:pPr>
              <w:pStyle w:val="BodyText1"/>
              <w:rPr>
                <w:rFonts w:eastAsia="Times New Roman"/>
                <w:color w:val="000000"/>
              </w:rPr>
            </w:pPr>
            <w:r w:rsidRPr="00104349">
              <w:rPr>
                <w:rFonts w:eastAsia="Calibri"/>
              </w:rPr>
              <w:t xml:space="preserve">£8,258 </w:t>
            </w:r>
          </w:p>
        </w:tc>
        <w:tc>
          <w:tcPr>
            <w:tcW w:w="637" w:type="pct"/>
            <w:noWrap/>
          </w:tcPr>
          <w:p w14:paraId="331460D9" w14:textId="6894B07C" w:rsidR="002A5870" w:rsidRPr="00104349" w:rsidRDefault="002A5870" w:rsidP="00686C10">
            <w:pPr>
              <w:pStyle w:val="BodyText1"/>
              <w:rPr>
                <w:rFonts w:eastAsia="Times New Roman"/>
                <w:color w:val="000000"/>
              </w:rPr>
            </w:pPr>
            <w:r w:rsidRPr="00104349">
              <w:rPr>
                <w:rFonts w:eastAsia="Calibri"/>
              </w:rPr>
              <w:t xml:space="preserve">Y </w:t>
            </w:r>
          </w:p>
        </w:tc>
      </w:tr>
      <w:tr w:rsidR="002A5870" w:rsidRPr="00104349" w14:paraId="51A9554A" w14:textId="77777777" w:rsidTr="0218F56E">
        <w:trPr>
          <w:trHeight w:val="300"/>
        </w:trPr>
        <w:tc>
          <w:tcPr>
            <w:tcW w:w="455" w:type="pct"/>
            <w:noWrap/>
          </w:tcPr>
          <w:p w14:paraId="1F929C51" w14:textId="75215043" w:rsidR="002A5870" w:rsidRPr="00104349" w:rsidRDefault="002A5870" w:rsidP="00686C10">
            <w:pPr>
              <w:pStyle w:val="BodyText1"/>
              <w:rPr>
                <w:rFonts w:eastAsia="Calibri"/>
              </w:rPr>
            </w:pPr>
            <w:r w:rsidRPr="00104349">
              <w:rPr>
                <w:rFonts w:eastAsia="Calibri"/>
              </w:rPr>
              <w:lastRenderedPageBreak/>
              <w:t xml:space="preserve">11960 </w:t>
            </w:r>
          </w:p>
        </w:tc>
        <w:tc>
          <w:tcPr>
            <w:tcW w:w="590" w:type="pct"/>
          </w:tcPr>
          <w:p w14:paraId="56837FD4" w14:textId="5B8FC20B" w:rsidR="002A5870" w:rsidRPr="00104349" w:rsidRDefault="002A5870" w:rsidP="00686C10">
            <w:pPr>
              <w:pStyle w:val="BodyText1"/>
              <w:rPr>
                <w:rFonts w:eastAsia="Times New Roman"/>
                <w:color w:val="000000"/>
              </w:rPr>
            </w:pPr>
            <w:r w:rsidRPr="00104349">
              <w:rPr>
                <w:rFonts w:eastAsia="Times New Roman"/>
                <w:color w:val="000000"/>
              </w:rPr>
              <w:t>Manufacturing, Other Industry and Services</w:t>
            </w:r>
          </w:p>
        </w:tc>
        <w:tc>
          <w:tcPr>
            <w:tcW w:w="591" w:type="pct"/>
          </w:tcPr>
          <w:p w14:paraId="0DCBCEE5" w14:textId="06D90DFC" w:rsidR="002A5870" w:rsidRPr="00104349" w:rsidRDefault="002A5870" w:rsidP="00686C10">
            <w:pPr>
              <w:pStyle w:val="BodyText1"/>
              <w:rPr>
                <w:rFonts w:eastAsia="Times New Roman"/>
                <w:color w:val="000000"/>
              </w:rPr>
            </w:pPr>
            <w:r w:rsidRPr="00104349">
              <w:rPr>
                <w:rFonts w:eastAsia="Times New Roman"/>
                <w:color w:val="000000"/>
              </w:rPr>
              <w:t>Other: Manufacturing or Industry</w:t>
            </w:r>
          </w:p>
        </w:tc>
        <w:tc>
          <w:tcPr>
            <w:tcW w:w="637" w:type="pct"/>
          </w:tcPr>
          <w:p w14:paraId="5ECCE9BA" w14:textId="4FFA2EE6" w:rsidR="002A5870" w:rsidRPr="00104349" w:rsidRDefault="002A5870" w:rsidP="00686C10">
            <w:pPr>
              <w:pStyle w:val="BodyText1"/>
              <w:rPr>
                <w:rFonts w:eastAsia="Times New Roman"/>
                <w:color w:val="000000"/>
              </w:rPr>
            </w:pPr>
            <w:r w:rsidRPr="00104349">
              <w:rPr>
                <w:rFonts w:eastAsia="Times New Roman"/>
                <w:color w:val="000000"/>
              </w:rPr>
              <w:t>Paper &amp; Pulp &amp; Panel Manufacturing</w:t>
            </w:r>
          </w:p>
        </w:tc>
        <w:tc>
          <w:tcPr>
            <w:tcW w:w="1090" w:type="pct"/>
          </w:tcPr>
          <w:p w14:paraId="762F69CC" w14:textId="620702E8" w:rsidR="002A5870" w:rsidRPr="00104349" w:rsidRDefault="002A5870" w:rsidP="001F75A8">
            <w:pPr>
              <w:pStyle w:val="BodyText1"/>
              <w:spacing w:after="480"/>
              <w:rPr>
                <w:rFonts w:eastAsia="Times New Roman"/>
                <w:color w:val="000000"/>
              </w:rPr>
            </w:pPr>
            <w:r w:rsidRPr="00104349">
              <w:rPr>
                <w:rFonts w:eastAsia="MS PGothic"/>
              </w:rPr>
              <w:t>Schedule 20, Part 4, para 29(c): Production in industrial installations of wood-based panels (fibreboard, oriented strand board, or particleboard) with a production capacity exceeding 600 cubic metres per day</w:t>
            </w:r>
            <w:r w:rsidR="00735856">
              <w:rPr>
                <w:rFonts w:eastAsia="MS PGothic"/>
              </w:rPr>
              <w:t>.</w:t>
            </w:r>
          </w:p>
        </w:tc>
        <w:tc>
          <w:tcPr>
            <w:tcW w:w="501" w:type="pct"/>
          </w:tcPr>
          <w:p w14:paraId="13FAA029" w14:textId="334F4608" w:rsidR="002A5870" w:rsidRPr="00104349" w:rsidRDefault="002A5870" w:rsidP="00686C10">
            <w:pPr>
              <w:pStyle w:val="BodyText1"/>
              <w:rPr>
                <w:rFonts w:eastAsia="Times New Roman"/>
                <w:color w:val="000000"/>
              </w:rPr>
            </w:pPr>
            <w:r w:rsidRPr="00104349">
              <w:rPr>
                <w:rFonts w:eastAsia="Calibri"/>
              </w:rPr>
              <w:t xml:space="preserve">£21,860 (Band 15) </w:t>
            </w:r>
          </w:p>
        </w:tc>
        <w:tc>
          <w:tcPr>
            <w:tcW w:w="499" w:type="pct"/>
          </w:tcPr>
          <w:p w14:paraId="10DF11D9" w14:textId="033E71E8" w:rsidR="002A5870" w:rsidRPr="00104349" w:rsidRDefault="002A5870" w:rsidP="00686C10">
            <w:pPr>
              <w:pStyle w:val="BodyText1"/>
              <w:rPr>
                <w:rFonts w:eastAsia="Times New Roman"/>
                <w:color w:val="000000"/>
              </w:rPr>
            </w:pPr>
            <w:r w:rsidRPr="00104349">
              <w:rPr>
                <w:rFonts w:eastAsia="Calibri"/>
              </w:rPr>
              <w:t xml:space="preserve">£8,258 </w:t>
            </w:r>
          </w:p>
        </w:tc>
        <w:tc>
          <w:tcPr>
            <w:tcW w:w="637" w:type="pct"/>
            <w:noWrap/>
          </w:tcPr>
          <w:p w14:paraId="58BC7A36" w14:textId="2E0B8549" w:rsidR="002A5870" w:rsidRPr="00104349" w:rsidRDefault="002A5870" w:rsidP="00686C10">
            <w:pPr>
              <w:pStyle w:val="BodyText1"/>
              <w:rPr>
                <w:rFonts w:eastAsia="Times New Roman"/>
                <w:color w:val="000000"/>
              </w:rPr>
            </w:pPr>
            <w:r w:rsidRPr="00104349">
              <w:rPr>
                <w:rFonts w:eastAsia="Calibri"/>
              </w:rPr>
              <w:t xml:space="preserve">Y </w:t>
            </w:r>
          </w:p>
        </w:tc>
      </w:tr>
      <w:tr w:rsidR="002A5870" w:rsidRPr="00104349" w14:paraId="20BBBB2F" w14:textId="77777777" w:rsidTr="0218F56E">
        <w:trPr>
          <w:trHeight w:val="300"/>
        </w:trPr>
        <w:tc>
          <w:tcPr>
            <w:tcW w:w="455" w:type="pct"/>
            <w:noWrap/>
          </w:tcPr>
          <w:p w14:paraId="6EF0D5F3" w14:textId="1A1105CA" w:rsidR="002A5870" w:rsidRPr="00104349" w:rsidRDefault="002A5870" w:rsidP="00686C10">
            <w:pPr>
              <w:pStyle w:val="BodyText1"/>
              <w:rPr>
                <w:rFonts w:eastAsia="Calibri"/>
              </w:rPr>
            </w:pPr>
            <w:r w:rsidRPr="00104349">
              <w:rPr>
                <w:rFonts w:eastAsia="Calibri"/>
              </w:rPr>
              <w:lastRenderedPageBreak/>
              <w:t xml:space="preserve">11970 </w:t>
            </w:r>
          </w:p>
        </w:tc>
        <w:tc>
          <w:tcPr>
            <w:tcW w:w="590" w:type="pct"/>
          </w:tcPr>
          <w:p w14:paraId="284CC44A" w14:textId="42075D11" w:rsidR="002A5870" w:rsidRPr="00104349" w:rsidRDefault="00047D49" w:rsidP="00686C10">
            <w:pPr>
              <w:pStyle w:val="BodyText1"/>
              <w:rPr>
                <w:rFonts w:eastAsia="Times New Roman"/>
                <w:color w:val="000000"/>
              </w:rPr>
            </w:pPr>
            <w:r w:rsidRPr="00104349">
              <w:rPr>
                <w:rFonts w:eastAsia="Times New Roman"/>
                <w:color w:val="000000"/>
              </w:rPr>
              <w:t>Land Management</w:t>
            </w:r>
          </w:p>
        </w:tc>
        <w:tc>
          <w:tcPr>
            <w:tcW w:w="591" w:type="pct"/>
          </w:tcPr>
          <w:p w14:paraId="24130BD9" w14:textId="2F8A2666" w:rsidR="002A5870" w:rsidRPr="00104349" w:rsidRDefault="00047D49" w:rsidP="00686C10">
            <w:pPr>
              <w:pStyle w:val="BodyText1"/>
              <w:rPr>
                <w:rFonts w:eastAsia="Times New Roman"/>
                <w:color w:val="000000"/>
              </w:rPr>
            </w:pPr>
            <w:r>
              <w:rPr>
                <w:rFonts w:eastAsia="Times New Roman"/>
                <w:color w:val="000000"/>
              </w:rPr>
              <w:t xml:space="preserve"> </w:t>
            </w:r>
            <w:r w:rsidRPr="00104349">
              <w:rPr>
                <w:rFonts w:eastAsia="Times New Roman"/>
                <w:color w:val="000000"/>
              </w:rPr>
              <w:t>Forestry and Timber</w:t>
            </w:r>
          </w:p>
        </w:tc>
        <w:tc>
          <w:tcPr>
            <w:tcW w:w="637" w:type="pct"/>
          </w:tcPr>
          <w:p w14:paraId="09BA49D2" w14:textId="0FBF90F3" w:rsidR="002A5870" w:rsidRPr="00104349" w:rsidRDefault="002A5870" w:rsidP="00686C10">
            <w:pPr>
              <w:pStyle w:val="BodyText1"/>
              <w:rPr>
                <w:rFonts w:eastAsia="Times New Roman"/>
                <w:color w:val="000000"/>
              </w:rPr>
            </w:pPr>
            <w:r w:rsidRPr="00104349">
              <w:rPr>
                <w:rFonts w:eastAsia="Times New Roman"/>
                <w:color w:val="000000"/>
              </w:rPr>
              <w:t>Timber Activities</w:t>
            </w:r>
          </w:p>
        </w:tc>
        <w:tc>
          <w:tcPr>
            <w:tcW w:w="1090" w:type="pct"/>
          </w:tcPr>
          <w:p w14:paraId="4AAEA36D" w14:textId="00638266" w:rsidR="002A5870" w:rsidRPr="00104349" w:rsidRDefault="002A5870" w:rsidP="001F75A8">
            <w:pPr>
              <w:pStyle w:val="BodyText1"/>
              <w:spacing w:after="840"/>
              <w:rPr>
                <w:rFonts w:eastAsia="Times New Roman"/>
                <w:color w:val="000000"/>
              </w:rPr>
            </w:pPr>
            <w:r w:rsidRPr="00104349">
              <w:rPr>
                <w:rFonts w:eastAsia="MS PGothic"/>
              </w:rPr>
              <w:t xml:space="preserve">Schedule 20, Part 4, para 38: Preservation of wood and wood products with chemicals with a production capacity exceeding 75 cubic metres per day other than exclusively treating against </w:t>
            </w:r>
            <w:proofErr w:type="spellStart"/>
            <w:r w:rsidRPr="00104349">
              <w:rPr>
                <w:rFonts w:eastAsia="MS PGothic"/>
              </w:rPr>
              <w:t>sapstain</w:t>
            </w:r>
            <w:proofErr w:type="spellEnd"/>
            <w:r w:rsidR="00735856">
              <w:rPr>
                <w:rFonts w:eastAsia="MS PGothic"/>
              </w:rPr>
              <w:t>.</w:t>
            </w:r>
          </w:p>
        </w:tc>
        <w:tc>
          <w:tcPr>
            <w:tcW w:w="501" w:type="pct"/>
          </w:tcPr>
          <w:p w14:paraId="28C077E6" w14:textId="330A1F76" w:rsidR="002A5870" w:rsidRPr="00104349" w:rsidRDefault="002A5870" w:rsidP="00686C10">
            <w:pPr>
              <w:pStyle w:val="BodyText1"/>
              <w:rPr>
                <w:rFonts w:eastAsia="Times New Roman"/>
                <w:color w:val="000000"/>
              </w:rPr>
            </w:pPr>
            <w:r w:rsidRPr="00104349">
              <w:rPr>
                <w:rFonts w:eastAsia="Calibri"/>
              </w:rPr>
              <w:t xml:space="preserve">£7,287 </w:t>
            </w:r>
            <w:proofErr w:type="gramStart"/>
            <w:r>
              <w:rPr>
                <w:rFonts w:eastAsia="Calibri"/>
              </w:rPr>
              <w:t xml:space="preserve">   </w:t>
            </w:r>
            <w:r w:rsidRPr="00104349">
              <w:rPr>
                <w:rFonts w:eastAsia="Calibri"/>
              </w:rPr>
              <w:t>(</w:t>
            </w:r>
            <w:proofErr w:type="gramEnd"/>
            <w:r w:rsidRPr="00104349">
              <w:rPr>
                <w:rFonts w:eastAsia="Calibri"/>
              </w:rPr>
              <w:t xml:space="preserve">Band 13) </w:t>
            </w:r>
          </w:p>
        </w:tc>
        <w:tc>
          <w:tcPr>
            <w:tcW w:w="499" w:type="pct"/>
          </w:tcPr>
          <w:p w14:paraId="7AC46A39" w14:textId="7D8E20BD" w:rsidR="002A5870" w:rsidRPr="00104349" w:rsidRDefault="002A5870" w:rsidP="00686C10">
            <w:pPr>
              <w:pStyle w:val="BodyText1"/>
              <w:rPr>
                <w:rFonts w:eastAsia="Times New Roman"/>
                <w:color w:val="000000"/>
              </w:rPr>
            </w:pPr>
            <w:r w:rsidRPr="00104349">
              <w:rPr>
                <w:rFonts w:eastAsia="Calibri"/>
              </w:rPr>
              <w:t>£4,043</w:t>
            </w:r>
          </w:p>
        </w:tc>
        <w:tc>
          <w:tcPr>
            <w:tcW w:w="637" w:type="pct"/>
            <w:noWrap/>
          </w:tcPr>
          <w:p w14:paraId="5C2C0B56" w14:textId="5D835468" w:rsidR="002A5870" w:rsidRPr="00104349" w:rsidRDefault="002A5870" w:rsidP="00686C10">
            <w:pPr>
              <w:pStyle w:val="BodyText1"/>
              <w:rPr>
                <w:rFonts w:eastAsia="Times New Roman"/>
                <w:color w:val="000000"/>
              </w:rPr>
            </w:pPr>
            <w:r w:rsidRPr="00104349">
              <w:rPr>
                <w:rFonts w:eastAsia="Calibri"/>
              </w:rPr>
              <w:t>Y</w:t>
            </w:r>
          </w:p>
        </w:tc>
      </w:tr>
      <w:tr w:rsidR="002A5870" w:rsidRPr="00104349" w14:paraId="3E6E6BD8" w14:textId="77777777" w:rsidTr="0218F56E">
        <w:trPr>
          <w:trHeight w:val="300"/>
        </w:trPr>
        <w:tc>
          <w:tcPr>
            <w:tcW w:w="455" w:type="pct"/>
            <w:noWrap/>
          </w:tcPr>
          <w:p w14:paraId="4B6FE498" w14:textId="0BC9DCA2" w:rsidR="002A5870" w:rsidRPr="00104349" w:rsidRDefault="002A5870" w:rsidP="00686C10">
            <w:pPr>
              <w:pStyle w:val="BodyText1"/>
              <w:rPr>
                <w:rFonts w:eastAsia="Calibri"/>
              </w:rPr>
            </w:pPr>
            <w:r w:rsidRPr="00104349">
              <w:rPr>
                <w:rFonts w:eastAsia="Calibri"/>
              </w:rPr>
              <w:lastRenderedPageBreak/>
              <w:t>11980</w:t>
            </w:r>
          </w:p>
        </w:tc>
        <w:tc>
          <w:tcPr>
            <w:tcW w:w="590" w:type="pct"/>
          </w:tcPr>
          <w:p w14:paraId="1EA17549" w14:textId="071ECD19" w:rsidR="002A5870" w:rsidRPr="00104349" w:rsidRDefault="002A5870" w:rsidP="00686C10">
            <w:pPr>
              <w:pStyle w:val="BodyText1"/>
              <w:rPr>
                <w:rFonts w:eastAsia="Times New Roman"/>
                <w:color w:val="000000"/>
              </w:rPr>
            </w:pPr>
            <w:r w:rsidRPr="00104349">
              <w:rPr>
                <w:rFonts w:eastAsia="Times New Roman"/>
                <w:color w:val="000000"/>
              </w:rPr>
              <w:t>Land Management</w:t>
            </w:r>
          </w:p>
        </w:tc>
        <w:tc>
          <w:tcPr>
            <w:tcW w:w="591" w:type="pct"/>
          </w:tcPr>
          <w:p w14:paraId="331D31BC" w14:textId="50316BD9" w:rsidR="002A5870" w:rsidRPr="00104349" w:rsidRDefault="002A5870" w:rsidP="00686C10">
            <w:pPr>
              <w:pStyle w:val="BodyText1"/>
              <w:rPr>
                <w:rFonts w:eastAsia="Times New Roman"/>
                <w:color w:val="000000"/>
              </w:rPr>
            </w:pPr>
            <w:r w:rsidRPr="00104349">
              <w:rPr>
                <w:rFonts w:eastAsia="Times New Roman"/>
                <w:color w:val="000000"/>
              </w:rPr>
              <w:t>Forestry and Timber</w:t>
            </w:r>
          </w:p>
        </w:tc>
        <w:tc>
          <w:tcPr>
            <w:tcW w:w="637" w:type="pct"/>
          </w:tcPr>
          <w:p w14:paraId="0209C654" w14:textId="3D448D5E" w:rsidR="002A5870" w:rsidRPr="00104349" w:rsidRDefault="002A5870" w:rsidP="00686C10">
            <w:pPr>
              <w:pStyle w:val="BodyText1"/>
              <w:rPr>
                <w:rFonts w:eastAsia="Times New Roman"/>
                <w:color w:val="000000"/>
              </w:rPr>
            </w:pPr>
            <w:r w:rsidRPr="00104349">
              <w:rPr>
                <w:rFonts w:eastAsia="Times New Roman"/>
                <w:color w:val="000000"/>
              </w:rPr>
              <w:t>Timber Activities</w:t>
            </w:r>
          </w:p>
        </w:tc>
        <w:tc>
          <w:tcPr>
            <w:tcW w:w="1090" w:type="pct"/>
          </w:tcPr>
          <w:p w14:paraId="4C0A2D80" w14:textId="1F103B44" w:rsidR="002A5870" w:rsidRPr="00104349" w:rsidRDefault="002A5870" w:rsidP="00686C10">
            <w:pPr>
              <w:pStyle w:val="BodyText1"/>
              <w:rPr>
                <w:rFonts w:eastAsia="Times New Roman"/>
                <w:color w:val="000000"/>
              </w:rPr>
            </w:pPr>
            <w:r w:rsidRPr="00104349">
              <w:rPr>
                <w:rFonts w:eastAsia="MS PGothic"/>
              </w:rPr>
              <w:t>Schedule 26, Part 3, para 63: Manufacturing wood products if the manufacture involves chemical treatment of wood</w:t>
            </w:r>
            <w:r w:rsidR="00735856">
              <w:rPr>
                <w:rFonts w:eastAsia="MS PGothic"/>
              </w:rPr>
              <w:t>.</w:t>
            </w:r>
            <w:r w:rsidRPr="00104349">
              <w:rPr>
                <w:rFonts w:eastAsia="MS PGothic"/>
              </w:rPr>
              <w:t xml:space="preserve"> (PERMIT)</w:t>
            </w:r>
          </w:p>
        </w:tc>
        <w:tc>
          <w:tcPr>
            <w:tcW w:w="501" w:type="pct"/>
          </w:tcPr>
          <w:p w14:paraId="3D806F0E" w14:textId="27D7CC5D" w:rsidR="002A5870" w:rsidRPr="00104349" w:rsidRDefault="002A5870" w:rsidP="00686C10">
            <w:pPr>
              <w:pStyle w:val="BodyText1"/>
              <w:rPr>
                <w:rFonts w:eastAsia="Times New Roman"/>
                <w:color w:val="000000"/>
              </w:rPr>
            </w:pPr>
            <w:r w:rsidRPr="00104349">
              <w:rPr>
                <w:rFonts w:eastAsia="Calibri"/>
              </w:rPr>
              <w:t>£2,914</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0331379E" w14:textId="52BF90D7" w:rsidR="002A5870" w:rsidRPr="00104349" w:rsidRDefault="002A5870" w:rsidP="00686C10">
            <w:pPr>
              <w:pStyle w:val="BodyText1"/>
              <w:rPr>
                <w:rFonts w:eastAsia="Times New Roman"/>
                <w:color w:val="000000"/>
              </w:rPr>
            </w:pPr>
            <w:r w:rsidRPr="00104349">
              <w:rPr>
                <w:rFonts w:eastAsia="Calibri"/>
              </w:rPr>
              <w:t>£630</w:t>
            </w:r>
          </w:p>
        </w:tc>
        <w:tc>
          <w:tcPr>
            <w:tcW w:w="637" w:type="pct"/>
            <w:noWrap/>
          </w:tcPr>
          <w:p w14:paraId="122F5F79" w14:textId="3E672205" w:rsidR="002A5870" w:rsidRPr="00104349" w:rsidRDefault="002A5870" w:rsidP="00686C10">
            <w:pPr>
              <w:pStyle w:val="BodyText1"/>
              <w:rPr>
                <w:rFonts w:eastAsia="Times New Roman"/>
                <w:color w:val="000000"/>
              </w:rPr>
            </w:pPr>
            <w:r w:rsidRPr="00104349">
              <w:rPr>
                <w:rFonts w:eastAsia="Calibri"/>
              </w:rPr>
              <w:t xml:space="preserve">Y </w:t>
            </w:r>
          </w:p>
        </w:tc>
      </w:tr>
      <w:tr w:rsidR="002A5870" w:rsidRPr="00104349" w14:paraId="5AD18B76" w14:textId="77777777" w:rsidTr="0218F56E">
        <w:trPr>
          <w:trHeight w:val="300"/>
        </w:trPr>
        <w:tc>
          <w:tcPr>
            <w:tcW w:w="455" w:type="pct"/>
            <w:noWrap/>
          </w:tcPr>
          <w:p w14:paraId="0AEEB576" w14:textId="3DBCB011" w:rsidR="002A5870" w:rsidRPr="00104349" w:rsidRDefault="002A5870" w:rsidP="00686C10">
            <w:pPr>
              <w:pStyle w:val="BodyText1"/>
              <w:rPr>
                <w:rFonts w:eastAsia="Calibri"/>
              </w:rPr>
            </w:pPr>
            <w:r w:rsidRPr="00104349">
              <w:rPr>
                <w:rFonts w:eastAsia="Calibri"/>
              </w:rPr>
              <w:t xml:space="preserve">12060 </w:t>
            </w:r>
          </w:p>
        </w:tc>
        <w:tc>
          <w:tcPr>
            <w:tcW w:w="590" w:type="pct"/>
          </w:tcPr>
          <w:p w14:paraId="02B4328F" w14:textId="749A6ACE" w:rsidR="002A5870" w:rsidRPr="00104349" w:rsidRDefault="002A5870" w:rsidP="00686C10">
            <w:pPr>
              <w:pStyle w:val="BodyText1"/>
              <w:rPr>
                <w:rFonts w:eastAsia="Times New Roman"/>
                <w:color w:val="000000"/>
              </w:rPr>
            </w:pPr>
            <w:r w:rsidRPr="00104349">
              <w:rPr>
                <w:rFonts w:eastAsia="Times New Roman"/>
                <w:color w:val="000000"/>
              </w:rPr>
              <w:t>Waste Management</w:t>
            </w:r>
          </w:p>
        </w:tc>
        <w:tc>
          <w:tcPr>
            <w:tcW w:w="591" w:type="pct"/>
          </w:tcPr>
          <w:p w14:paraId="56043E63" w14:textId="4C4EA22B" w:rsidR="002A5870" w:rsidRPr="00104349" w:rsidRDefault="002A5870" w:rsidP="00686C10">
            <w:pPr>
              <w:pStyle w:val="BodyText1"/>
              <w:rPr>
                <w:rFonts w:eastAsia="Times New Roman"/>
                <w:color w:val="000000"/>
              </w:rPr>
            </w:pPr>
            <w:r w:rsidRPr="00104349">
              <w:rPr>
                <w:rFonts w:eastAsia="Times New Roman"/>
                <w:color w:val="000000"/>
              </w:rPr>
              <w:t>Landfill</w:t>
            </w:r>
          </w:p>
        </w:tc>
        <w:tc>
          <w:tcPr>
            <w:tcW w:w="637" w:type="pct"/>
          </w:tcPr>
          <w:p w14:paraId="7BDA3CC5" w14:textId="3FBF825C" w:rsidR="002A5870" w:rsidRPr="00104349" w:rsidRDefault="002A5870" w:rsidP="00686C10">
            <w:pPr>
              <w:pStyle w:val="BodyText1"/>
              <w:rPr>
                <w:rFonts w:eastAsia="Times New Roman"/>
                <w:color w:val="000000"/>
              </w:rPr>
            </w:pPr>
            <w:r w:rsidRPr="00104349">
              <w:rPr>
                <w:rFonts w:eastAsia="Times New Roman"/>
                <w:color w:val="000000"/>
              </w:rPr>
              <w:t>Closed Landfill</w:t>
            </w:r>
          </w:p>
        </w:tc>
        <w:tc>
          <w:tcPr>
            <w:tcW w:w="1090" w:type="pct"/>
          </w:tcPr>
          <w:p w14:paraId="7E5A5C7B" w14:textId="328816AD" w:rsidR="002A5870" w:rsidRPr="00104349" w:rsidRDefault="002A5870" w:rsidP="00686C10">
            <w:pPr>
              <w:pStyle w:val="BodyText1"/>
              <w:rPr>
                <w:rFonts w:eastAsia="Times New Roman"/>
                <w:color w:val="000000"/>
              </w:rPr>
            </w:pPr>
            <w:r w:rsidRPr="00104349">
              <w:rPr>
                <w:rFonts w:eastAsia="Calibri"/>
              </w:rPr>
              <w:t>Landfill which closed prior to 30 October 2007 which is not fully restored or is assessed by SEPA as moderate or high risk of harm to the environment.</w:t>
            </w:r>
          </w:p>
        </w:tc>
        <w:tc>
          <w:tcPr>
            <w:tcW w:w="501" w:type="pct"/>
          </w:tcPr>
          <w:p w14:paraId="6B9AD1E4" w14:textId="371AF257" w:rsidR="002A5870" w:rsidRPr="00104349" w:rsidRDefault="002A5870" w:rsidP="00686C10">
            <w:pPr>
              <w:pStyle w:val="BodyText1"/>
              <w:rPr>
                <w:rFonts w:eastAsia="Times New Roman"/>
                <w:color w:val="000000"/>
              </w:rPr>
            </w:pPr>
            <w:r w:rsidRPr="00104349">
              <w:rPr>
                <w:rFonts w:eastAsia="Calibri"/>
              </w:rPr>
              <w:t>£7,287</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 xml:space="preserve">Band 13) </w:t>
            </w:r>
          </w:p>
        </w:tc>
        <w:tc>
          <w:tcPr>
            <w:tcW w:w="499" w:type="pct"/>
          </w:tcPr>
          <w:p w14:paraId="2D7317BB" w14:textId="19369942" w:rsidR="002A5870" w:rsidRPr="00104349" w:rsidRDefault="002A5870" w:rsidP="00686C10">
            <w:pPr>
              <w:pStyle w:val="BodyText1"/>
              <w:rPr>
                <w:rFonts w:eastAsia="Times New Roman"/>
                <w:color w:val="000000"/>
              </w:rPr>
            </w:pPr>
            <w:r w:rsidRPr="00104349">
              <w:rPr>
                <w:rFonts w:eastAsia="Calibri"/>
              </w:rPr>
              <w:t>£4,078</w:t>
            </w:r>
          </w:p>
        </w:tc>
        <w:tc>
          <w:tcPr>
            <w:tcW w:w="637" w:type="pct"/>
            <w:noWrap/>
          </w:tcPr>
          <w:p w14:paraId="33623D2C" w14:textId="14F45885" w:rsidR="002A5870" w:rsidRPr="00104349" w:rsidRDefault="002A5870" w:rsidP="00686C10">
            <w:pPr>
              <w:pStyle w:val="BodyText1"/>
              <w:rPr>
                <w:rFonts w:eastAsia="Times New Roman"/>
                <w:color w:val="000000"/>
              </w:rPr>
            </w:pPr>
            <w:r w:rsidRPr="00104349">
              <w:rPr>
                <w:rFonts w:eastAsia="Calibri"/>
              </w:rPr>
              <w:t>Y</w:t>
            </w:r>
          </w:p>
        </w:tc>
      </w:tr>
      <w:tr w:rsidR="002A5870" w:rsidRPr="00104349" w14:paraId="6D854776" w14:textId="77777777" w:rsidTr="0218F56E">
        <w:trPr>
          <w:trHeight w:val="300"/>
        </w:trPr>
        <w:tc>
          <w:tcPr>
            <w:tcW w:w="455" w:type="pct"/>
            <w:noWrap/>
          </w:tcPr>
          <w:p w14:paraId="55351441" w14:textId="2D136624" w:rsidR="002A5870" w:rsidRPr="00104349" w:rsidRDefault="002A5870" w:rsidP="00686C10">
            <w:pPr>
              <w:pStyle w:val="BodyText1"/>
              <w:rPr>
                <w:rFonts w:eastAsia="Calibri"/>
              </w:rPr>
            </w:pPr>
            <w:r w:rsidRPr="00104349">
              <w:rPr>
                <w:rFonts w:eastAsia="Calibri"/>
              </w:rPr>
              <w:lastRenderedPageBreak/>
              <w:t xml:space="preserve">12070 </w:t>
            </w:r>
          </w:p>
        </w:tc>
        <w:tc>
          <w:tcPr>
            <w:tcW w:w="590" w:type="pct"/>
          </w:tcPr>
          <w:p w14:paraId="7056E3B1" w14:textId="79E54A79" w:rsidR="002A5870" w:rsidRPr="00104349" w:rsidRDefault="002A5870" w:rsidP="00686C10">
            <w:pPr>
              <w:pStyle w:val="BodyText1"/>
              <w:rPr>
                <w:rFonts w:eastAsia="Times New Roman"/>
                <w:color w:val="000000"/>
              </w:rPr>
            </w:pPr>
            <w:r w:rsidRPr="00104349">
              <w:rPr>
                <w:rFonts w:eastAsia="Times New Roman"/>
                <w:color w:val="000000"/>
              </w:rPr>
              <w:t>Waste Management</w:t>
            </w:r>
          </w:p>
        </w:tc>
        <w:tc>
          <w:tcPr>
            <w:tcW w:w="591" w:type="pct"/>
          </w:tcPr>
          <w:p w14:paraId="5069F496" w14:textId="6C67061C" w:rsidR="002A5870" w:rsidRPr="00104349" w:rsidRDefault="002A5870" w:rsidP="00686C10">
            <w:pPr>
              <w:pStyle w:val="BodyText1"/>
              <w:rPr>
                <w:rFonts w:eastAsia="Times New Roman"/>
                <w:color w:val="000000"/>
              </w:rPr>
            </w:pPr>
            <w:r w:rsidRPr="00104349">
              <w:rPr>
                <w:rFonts w:eastAsia="Times New Roman"/>
                <w:color w:val="000000"/>
              </w:rPr>
              <w:t>Landfill</w:t>
            </w:r>
          </w:p>
        </w:tc>
        <w:tc>
          <w:tcPr>
            <w:tcW w:w="637" w:type="pct"/>
          </w:tcPr>
          <w:p w14:paraId="0BD8FEEE" w14:textId="47623E35" w:rsidR="002A5870" w:rsidRPr="00104349" w:rsidRDefault="002A5870" w:rsidP="00686C10">
            <w:pPr>
              <w:pStyle w:val="BodyText1"/>
              <w:rPr>
                <w:rFonts w:eastAsia="Times New Roman"/>
                <w:color w:val="000000"/>
              </w:rPr>
            </w:pPr>
            <w:r w:rsidRPr="00104349">
              <w:rPr>
                <w:rFonts w:eastAsia="Times New Roman"/>
                <w:color w:val="000000"/>
              </w:rPr>
              <w:t>Closed Landfill</w:t>
            </w:r>
          </w:p>
        </w:tc>
        <w:tc>
          <w:tcPr>
            <w:tcW w:w="1090" w:type="pct"/>
          </w:tcPr>
          <w:p w14:paraId="1EB89B2C" w14:textId="0CE5DF96" w:rsidR="002A5870" w:rsidRPr="00104349" w:rsidRDefault="002A5870" w:rsidP="00686C10">
            <w:pPr>
              <w:pStyle w:val="BodyText1"/>
              <w:rPr>
                <w:rFonts w:eastAsia="Times New Roman"/>
                <w:color w:val="000000"/>
              </w:rPr>
            </w:pPr>
            <w:r w:rsidRPr="00104349">
              <w:rPr>
                <w:rFonts w:eastAsia="Calibri"/>
              </w:rPr>
              <w:t>Landfill which closed prior to 30 October 2007, fully restored and not assessed by SEPA as moderate or high risk of harm to the environment.</w:t>
            </w:r>
          </w:p>
        </w:tc>
        <w:tc>
          <w:tcPr>
            <w:tcW w:w="501" w:type="pct"/>
          </w:tcPr>
          <w:p w14:paraId="2B25AEFE" w14:textId="7EF003C7" w:rsidR="002A5870" w:rsidRPr="00104349" w:rsidRDefault="002A5870" w:rsidP="00686C10">
            <w:pPr>
              <w:pStyle w:val="BodyText1"/>
              <w:rPr>
                <w:rFonts w:eastAsia="Times New Roman"/>
                <w:color w:val="000000"/>
              </w:rPr>
            </w:pPr>
            <w:r w:rsidRPr="00104349">
              <w:rPr>
                <w:rFonts w:eastAsia="Calibri"/>
              </w:rPr>
              <w:t>£5,829</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 xml:space="preserve">Band 12) </w:t>
            </w:r>
          </w:p>
        </w:tc>
        <w:tc>
          <w:tcPr>
            <w:tcW w:w="499" w:type="pct"/>
          </w:tcPr>
          <w:p w14:paraId="5FB70F1A" w14:textId="091E5745" w:rsidR="002A5870" w:rsidRPr="00104349" w:rsidRDefault="002A5870" w:rsidP="00686C10">
            <w:pPr>
              <w:pStyle w:val="BodyText1"/>
              <w:rPr>
                <w:rFonts w:eastAsia="Times New Roman"/>
                <w:color w:val="000000"/>
              </w:rPr>
            </w:pPr>
            <w:r w:rsidRPr="00104349">
              <w:rPr>
                <w:rFonts w:eastAsia="Calibri"/>
              </w:rPr>
              <w:t xml:space="preserve"> £1,066</w:t>
            </w:r>
          </w:p>
        </w:tc>
        <w:tc>
          <w:tcPr>
            <w:tcW w:w="637" w:type="pct"/>
            <w:noWrap/>
          </w:tcPr>
          <w:p w14:paraId="0CCB4791" w14:textId="6C06992D" w:rsidR="002A5870" w:rsidRPr="00104349" w:rsidRDefault="002A5870" w:rsidP="00686C10">
            <w:pPr>
              <w:pStyle w:val="BodyText1"/>
              <w:rPr>
                <w:rFonts w:eastAsia="Times New Roman"/>
                <w:color w:val="000000"/>
              </w:rPr>
            </w:pPr>
            <w:r w:rsidRPr="00104349">
              <w:rPr>
                <w:rFonts w:eastAsia="Calibri"/>
              </w:rPr>
              <w:t>Y</w:t>
            </w:r>
          </w:p>
        </w:tc>
      </w:tr>
      <w:tr w:rsidR="002A5870" w:rsidRPr="00104349" w14:paraId="4A2C432C" w14:textId="77777777" w:rsidTr="0218F56E">
        <w:trPr>
          <w:trHeight w:val="300"/>
        </w:trPr>
        <w:tc>
          <w:tcPr>
            <w:tcW w:w="455" w:type="pct"/>
            <w:noWrap/>
          </w:tcPr>
          <w:p w14:paraId="22A7AF95" w14:textId="3CE13BA9" w:rsidR="002A5870" w:rsidRPr="00104349" w:rsidRDefault="002A5870" w:rsidP="00686C10">
            <w:pPr>
              <w:pStyle w:val="BodyText1"/>
              <w:rPr>
                <w:rFonts w:eastAsia="Calibri"/>
              </w:rPr>
            </w:pPr>
            <w:r w:rsidRPr="00104349">
              <w:rPr>
                <w:rFonts w:eastAsia="Calibri"/>
              </w:rPr>
              <w:t>12080</w:t>
            </w:r>
          </w:p>
        </w:tc>
        <w:tc>
          <w:tcPr>
            <w:tcW w:w="590" w:type="pct"/>
          </w:tcPr>
          <w:p w14:paraId="16079FA1" w14:textId="04F98729" w:rsidR="002A5870" w:rsidRPr="00104349" w:rsidRDefault="002A5870" w:rsidP="00686C10">
            <w:pPr>
              <w:pStyle w:val="BodyText1"/>
              <w:rPr>
                <w:rFonts w:eastAsia="Times New Roman"/>
                <w:color w:val="000000"/>
              </w:rPr>
            </w:pPr>
            <w:r w:rsidRPr="00104349">
              <w:rPr>
                <w:rFonts w:eastAsia="Times New Roman"/>
                <w:color w:val="000000"/>
              </w:rPr>
              <w:t>Waste Management</w:t>
            </w:r>
          </w:p>
        </w:tc>
        <w:tc>
          <w:tcPr>
            <w:tcW w:w="591" w:type="pct"/>
          </w:tcPr>
          <w:p w14:paraId="3D839551" w14:textId="73C2D189" w:rsidR="002A5870" w:rsidRPr="00104349" w:rsidRDefault="002A5870" w:rsidP="00686C10">
            <w:pPr>
              <w:pStyle w:val="BodyText1"/>
              <w:rPr>
                <w:rFonts w:eastAsia="Times New Roman"/>
                <w:color w:val="000000"/>
              </w:rPr>
            </w:pPr>
            <w:r w:rsidRPr="00104349">
              <w:rPr>
                <w:rFonts w:eastAsia="Times New Roman"/>
                <w:color w:val="000000"/>
              </w:rPr>
              <w:t>Landfill</w:t>
            </w:r>
          </w:p>
        </w:tc>
        <w:tc>
          <w:tcPr>
            <w:tcW w:w="637" w:type="pct"/>
          </w:tcPr>
          <w:p w14:paraId="7C04163E" w14:textId="13ED63F7" w:rsidR="002A5870" w:rsidRPr="00104349" w:rsidRDefault="002A5870" w:rsidP="00686C10">
            <w:pPr>
              <w:pStyle w:val="BodyText1"/>
              <w:rPr>
                <w:rFonts w:eastAsia="Times New Roman"/>
                <w:color w:val="000000"/>
              </w:rPr>
            </w:pPr>
            <w:r w:rsidRPr="00104349">
              <w:rPr>
                <w:rFonts w:eastAsia="Times New Roman"/>
                <w:color w:val="000000"/>
              </w:rPr>
              <w:t>Closed Landfill</w:t>
            </w:r>
          </w:p>
        </w:tc>
        <w:tc>
          <w:tcPr>
            <w:tcW w:w="1090" w:type="pct"/>
          </w:tcPr>
          <w:p w14:paraId="43D65637" w14:textId="4CBE6310" w:rsidR="002A5870" w:rsidRPr="00104349" w:rsidRDefault="002A5870" w:rsidP="00686C10">
            <w:pPr>
              <w:pStyle w:val="BodyText1"/>
              <w:rPr>
                <w:rFonts w:eastAsia="Times New Roman"/>
                <w:color w:val="000000"/>
              </w:rPr>
            </w:pPr>
            <w:r w:rsidRPr="00104349">
              <w:rPr>
                <w:rFonts w:eastAsia="MS PGothic"/>
              </w:rPr>
              <w:t>Closed landfill: inert waste only</w:t>
            </w:r>
            <w:r w:rsidR="00735856">
              <w:rPr>
                <w:rFonts w:eastAsia="MS PGothic"/>
              </w:rPr>
              <w:t>.</w:t>
            </w:r>
            <w:r w:rsidRPr="00104349">
              <w:rPr>
                <w:rFonts w:eastAsia="MS PGothic"/>
              </w:rPr>
              <w:t xml:space="preserve"> </w:t>
            </w:r>
          </w:p>
        </w:tc>
        <w:tc>
          <w:tcPr>
            <w:tcW w:w="501" w:type="pct"/>
          </w:tcPr>
          <w:p w14:paraId="10B6420B" w14:textId="6C6CD6F0" w:rsidR="002A5870" w:rsidRPr="00104349" w:rsidRDefault="002A5870" w:rsidP="00686C10">
            <w:pPr>
              <w:pStyle w:val="BodyText1"/>
              <w:rPr>
                <w:rFonts w:eastAsia="Times New Roman"/>
                <w:color w:val="000000"/>
              </w:rPr>
            </w:pPr>
            <w:r w:rsidRPr="00104349">
              <w:rPr>
                <w:rFonts w:eastAsia="Calibri"/>
              </w:rPr>
              <w:t>£7,287</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 xml:space="preserve">Band 13) </w:t>
            </w:r>
          </w:p>
        </w:tc>
        <w:tc>
          <w:tcPr>
            <w:tcW w:w="499" w:type="pct"/>
          </w:tcPr>
          <w:p w14:paraId="3B104D1B" w14:textId="3F5CC572" w:rsidR="002A5870" w:rsidRPr="00104349" w:rsidRDefault="002A5870" w:rsidP="00686C10">
            <w:pPr>
              <w:pStyle w:val="BodyText1"/>
              <w:rPr>
                <w:rFonts w:eastAsia="Times New Roman"/>
                <w:color w:val="000000"/>
              </w:rPr>
            </w:pPr>
            <w:r w:rsidRPr="00104349">
              <w:rPr>
                <w:rFonts w:eastAsia="Calibri"/>
              </w:rPr>
              <w:t xml:space="preserve">£2,241 </w:t>
            </w:r>
          </w:p>
        </w:tc>
        <w:tc>
          <w:tcPr>
            <w:tcW w:w="637" w:type="pct"/>
            <w:noWrap/>
          </w:tcPr>
          <w:p w14:paraId="7B6AC59E" w14:textId="7335BE70" w:rsidR="002A5870" w:rsidRPr="00104349" w:rsidRDefault="002A5870" w:rsidP="00686C10">
            <w:pPr>
              <w:pStyle w:val="BodyText1"/>
              <w:rPr>
                <w:rFonts w:eastAsia="Times New Roman"/>
                <w:color w:val="000000"/>
              </w:rPr>
            </w:pPr>
            <w:r w:rsidRPr="00104349">
              <w:rPr>
                <w:rFonts w:eastAsia="Calibri"/>
              </w:rPr>
              <w:t xml:space="preserve">Y </w:t>
            </w:r>
          </w:p>
        </w:tc>
      </w:tr>
      <w:tr w:rsidR="002A5870" w:rsidRPr="00104349" w14:paraId="0BA102BA" w14:textId="77777777" w:rsidTr="0218F56E">
        <w:trPr>
          <w:trHeight w:val="300"/>
        </w:trPr>
        <w:tc>
          <w:tcPr>
            <w:tcW w:w="455" w:type="pct"/>
            <w:noWrap/>
          </w:tcPr>
          <w:p w14:paraId="00F1C29A" w14:textId="25383E3F" w:rsidR="002A5870" w:rsidRPr="00104349" w:rsidRDefault="002A5870" w:rsidP="00686C10">
            <w:pPr>
              <w:pStyle w:val="BodyText1"/>
              <w:rPr>
                <w:rFonts w:eastAsia="Calibri"/>
              </w:rPr>
            </w:pPr>
            <w:r w:rsidRPr="00104349">
              <w:rPr>
                <w:rFonts w:eastAsia="Calibri"/>
              </w:rPr>
              <w:t xml:space="preserve">12090 </w:t>
            </w:r>
          </w:p>
        </w:tc>
        <w:tc>
          <w:tcPr>
            <w:tcW w:w="590" w:type="pct"/>
          </w:tcPr>
          <w:p w14:paraId="55C3458B" w14:textId="5619EBFA" w:rsidR="002A5870" w:rsidRPr="00104349" w:rsidRDefault="002A5870" w:rsidP="00686C10">
            <w:pPr>
              <w:pStyle w:val="BodyText1"/>
              <w:rPr>
                <w:rFonts w:eastAsia="Times New Roman"/>
                <w:color w:val="000000"/>
              </w:rPr>
            </w:pPr>
            <w:r w:rsidRPr="00104349">
              <w:rPr>
                <w:rFonts w:eastAsia="Times New Roman"/>
                <w:color w:val="000000"/>
              </w:rPr>
              <w:t>Waste Management</w:t>
            </w:r>
          </w:p>
        </w:tc>
        <w:tc>
          <w:tcPr>
            <w:tcW w:w="591" w:type="pct"/>
          </w:tcPr>
          <w:p w14:paraId="3F4FB6CB" w14:textId="3B7EBE92" w:rsidR="002A5870" w:rsidRPr="00104349" w:rsidRDefault="002A5870" w:rsidP="00686C10">
            <w:pPr>
              <w:pStyle w:val="BodyText1"/>
              <w:rPr>
                <w:rFonts w:eastAsia="Times New Roman"/>
                <w:color w:val="000000"/>
              </w:rPr>
            </w:pPr>
            <w:r w:rsidRPr="00104349">
              <w:rPr>
                <w:rFonts w:eastAsia="Times New Roman"/>
                <w:color w:val="000000"/>
              </w:rPr>
              <w:t>Landfill</w:t>
            </w:r>
          </w:p>
        </w:tc>
        <w:tc>
          <w:tcPr>
            <w:tcW w:w="637" w:type="pct"/>
          </w:tcPr>
          <w:p w14:paraId="7024721E" w14:textId="0861BE56" w:rsidR="002A5870" w:rsidRPr="00104349" w:rsidRDefault="002A5870" w:rsidP="00686C10">
            <w:pPr>
              <w:pStyle w:val="BodyText1"/>
              <w:rPr>
                <w:rFonts w:eastAsia="Times New Roman"/>
                <w:color w:val="000000"/>
              </w:rPr>
            </w:pPr>
            <w:r w:rsidRPr="00104349">
              <w:rPr>
                <w:rFonts w:eastAsia="Times New Roman"/>
                <w:color w:val="000000"/>
              </w:rPr>
              <w:t>Closed Landfill</w:t>
            </w:r>
          </w:p>
        </w:tc>
        <w:tc>
          <w:tcPr>
            <w:tcW w:w="1090" w:type="pct"/>
          </w:tcPr>
          <w:p w14:paraId="413AEA13" w14:textId="3EEB41F7" w:rsidR="002A5870" w:rsidRPr="00104349" w:rsidRDefault="002A5870" w:rsidP="00686C10">
            <w:pPr>
              <w:pStyle w:val="BodyText1"/>
              <w:rPr>
                <w:rFonts w:eastAsia="Times New Roman"/>
                <w:color w:val="000000"/>
              </w:rPr>
            </w:pPr>
            <w:r w:rsidRPr="00104349">
              <w:rPr>
                <w:rFonts w:eastAsia="MS PGothic"/>
              </w:rPr>
              <w:t>Closed landfill of hazardous waste</w:t>
            </w:r>
            <w:r w:rsidR="00735856">
              <w:rPr>
                <w:rFonts w:eastAsia="MS PGothic"/>
              </w:rPr>
              <w:t>.</w:t>
            </w:r>
            <w:r w:rsidRPr="00104349">
              <w:rPr>
                <w:rFonts w:eastAsia="MS PGothic"/>
              </w:rPr>
              <w:t xml:space="preserve"> </w:t>
            </w:r>
          </w:p>
        </w:tc>
        <w:tc>
          <w:tcPr>
            <w:tcW w:w="501" w:type="pct"/>
          </w:tcPr>
          <w:p w14:paraId="0C32BA70" w14:textId="650F7623" w:rsidR="002A5870" w:rsidRPr="00104349" w:rsidRDefault="002A5870" w:rsidP="00686C10">
            <w:pPr>
              <w:pStyle w:val="BodyText1"/>
              <w:rPr>
                <w:rFonts w:eastAsia="Times New Roman"/>
                <w:color w:val="000000"/>
              </w:rPr>
            </w:pPr>
            <w:r w:rsidRPr="00104349">
              <w:rPr>
                <w:rFonts w:eastAsia="Calibri"/>
              </w:rPr>
              <w:t xml:space="preserve">£14,573 (Band 14) </w:t>
            </w:r>
          </w:p>
        </w:tc>
        <w:tc>
          <w:tcPr>
            <w:tcW w:w="499" w:type="pct"/>
          </w:tcPr>
          <w:p w14:paraId="112724DF" w14:textId="1D340C36" w:rsidR="002A5870" w:rsidRPr="00104349" w:rsidRDefault="002A5870" w:rsidP="00686C10">
            <w:pPr>
              <w:pStyle w:val="BodyText1"/>
              <w:rPr>
                <w:rFonts w:eastAsia="Times New Roman"/>
                <w:color w:val="000000"/>
              </w:rPr>
            </w:pPr>
            <w:r w:rsidRPr="00104349">
              <w:rPr>
                <w:rFonts w:eastAsia="Calibri"/>
              </w:rPr>
              <w:t>£5,050</w:t>
            </w:r>
          </w:p>
        </w:tc>
        <w:tc>
          <w:tcPr>
            <w:tcW w:w="637" w:type="pct"/>
            <w:noWrap/>
          </w:tcPr>
          <w:p w14:paraId="25BE2BBF" w14:textId="02CBCCB2" w:rsidR="002A5870" w:rsidRPr="00104349" w:rsidRDefault="002A5870" w:rsidP="00686C10">
            <w:pPr>
              <w:pStyle w:val="BodyText1"/>
              <w:rPr>
                <w:rFonts w:eastAsia="Times New Roman"/>
                <w:color w:val="000000"/>
              </w:rPr>
            </w:pPr>
            <w:r w:rsidRPr="00104349">
              <w:rPr>
                <w:rFonts w:eastAsia="Calibri"/>
              </w:rPr>
              <w:t xml:space="preserve">Y </w:t>
            </w:r>
          </w:p>
        </w:tc>
      </w:tr>
      <w:tr w:rsidR="002A5870" w:rsidRPr="00104349" w14:paraId="673203CE" w14:textId="77777777" w:rsidTr="0218F56E">
        <w:trPr>
          <w:trHeight w:val="300"/>
        </w:trPr>
        <w:tc>
          <w:tcPr>
            <w:tcW w:w="455" w:type="pct"/>
            <w:noWrap/>
          </w:tcPr>
          <w:p w14:paraId="256CE939" w14:textId="79B8C0FD" w:rsidR="002A5870" w:rsidRPr="00104349" w:rsidRDefault="002A5870" w:rsidP="00686C10">
            <w:pPr>
              <w:pStyle w:val="BodyText1"/>
              <w:rPr>
                <w:rFonts w:eastAsia="Calibri"/>
              </w:rPr>
            </w:pPr>
            <w:r w:rsidRPr="00104349">
              <w:rPr>
                <w:rFonts w:eastAsia="Calibri"/>
              </w:rPr>
              <w:lastRenderedPageBreak/>
              <w:t xml:space="preserve">12100 </w:t>
            </w:r>
          </w:p>
        </w:tc>
        <w:tc>
          <w:tcPr>
            <w:tcW w:w="590" w:type="pct"/>
          </w:tcPr>
          <w:p w14:paraId="5E3BFA1C" w14:textId="28CF8DCF" w:rsidR="002A5870" w:rsidRPr="00104349" w:rsidRDefault="002A5870" w:rsidP="00686C10">
            <w:pPr>
              <w:pStyle w:val="BodyText1"/>
              <w:rPr>
                <w:rFonts w:eastAsia="Times New Roman"/>
                <w:color w:val="000000"/>
              </w:rPr>
            </w:pPr>
            <w:r w:rsidRPr="00104349">
              <w:rPr>
                <w:rFonts w:eastAsia="Times New Roman"/>
                <w:color w:val="000000"/>
              </w:rPr>
              <w:t>Waste Management</w:t>
            </w:r>
          </w:p>
        </w:tc>
        <w:tc>
          <w:tcPr>
            <w:tcW w:w="591" w:type="pct"/>
          </w:tcPr>
          <w:p w14:paraId="3DF6EC2C" w14:textId="3D800A40" w:rsidR="002A5870" w:rsidRPr="00104349" w:rsidRDefault="002A5870" w:rsidP="00686C10">
            <w:pPr>
              <w:pStyle w:val="BodyText1"/>
              <w:rPr>
                <w:rFonts w:eastAsia="Times New Roman"/>
                <w:color w:val="000000"/>
              </w:rPr>
            </w:pPr>
            <w:r w:rsidRPr="00104349">
              <w:rPr>
                <w:rFonts w:eastAsia="Times New Roman"/>
                <w:color w:val="000000"/>
              </w:rPr>
              <w:t>Landfill</w:t>
            </w:r>
          </w:p>
        </w:tc>
        <w:tc>
          <w:tcPr>
            <w:tcW w:w="637" w:type="pct"/>
          </w:tcPr>
          <w:p w14:paraId="44CF3252" w14:textId="74162119" w:rsidR="002A5870" w:rsidRPr="00104349" w:rsidRDefault="002A5870" w:rsidP="00686C10">
            <w:pPr>
              <w:pStyle w:val="BodyText1"/>
              <w:rPr>
                <w:rFonts w:eastAsia="Times New Roman"/>
                <w:color w:val="000000"/>
              </w:rPr>
            </w:pPr>
            <w:r w:rsidRPr="00104349">
              <w:rPr>
                <w:rFonts w:eastAsia="Times New Roman"/>
                <w:color w:val="000000"/>
              </w:rPr>
              <w:t>Closed Landfill</w:t>
            </w:r>
          </w:p>
        </w:tc>
        <w:tc>
          <w:tcPr>
            <w:tcW w:w="1090" w:type="pct"/>
          </w:tcPr>
          <w:p w14:paraId="5BCA4190" w14:textId="624E82CF" w:rsidR="002A5870" w:rsidRPr="00104349" w:rsidRDefault="002A5870" w:rsidP="001F75A8">
            <w:pPr>
              <w:pStyle w:val="BodyText1"/>
              <w:spacing w:after="100"/>
              <w:rPr>
                <w:rFonts w:eastAsia="Times New Roman"/>
                <w:color w:val="000000"/>
              </w:rPr>
            </w:pPr>
            <w:r w:rsidRPr="00104349">
              <w:rPr>
                <w:rFonts w:eastAsia="MS PGothic"/>
              </w:rPr>
              <w:t>Closed landfill of non-hazardous waste (not covered by line 12110)</w:t>
            </w:r>
            <w:r w:rsidR="00735856">
              <w:rPr>
                <w:rFonts w:eastAsia="MS PGothic"/>
              </w:rPr>
              <w:t>.</w:t>
            </w:r>
          </w:p>
        </w:tc>
        <w:tc>
          <w:tcPr>
            <w:tcW w:w="501" w:type="pct"/>
          </w:tcPr>
          <w:p w14:paraId="79421FFA" w14:textId="581782C4" w:rsidR="002A5870" w:rsidRPr="00104349" w:rsidRDefault="002A5870" w:rsidP="00686C10">
            <w:pPr>
              <w:pStyle w:val="BodyText1"/>
              <w:rPr>
                <w:rFonts w:eastAsia="Times New Roman"/>
                <w:color w:val="000000"/>
              </w:rPr>
            </w:pPr>
            <w:r w:rsidRPr="00104349">
              <w:rPr>
                <w:rFonts w:eastAsia="Calibri"/>
              </w:rPr>
              <w:t xml:space="preserve">£14,573 (Band 14) </w:t>
            </w:r>
          </w:p>
        </w:tc>
        <w:tc>
          <w:tcPr>
            <w:tcW w:w="499" w:type="pct"/>
          </w:tcPr>
          <w:p w14:paraId="78D1C4E2" w14:textId="61EFECFF" w:rsidR="002A5870" w:rsidRPr="00104349" w:rsidRDefault="622F3D86" w:rsidP="00686C10">
            <w:pPr>
              <w:pStyle w:val="BodyText1"/>
              <w:rPr>
                <w:rFonts w:eastAsia="Times New Roman"/>
                <w:color w:val="000000"/>
              </w:rPr>
            </w:pPr>
            <w:r w:rsidRPr="62E1568E">
              <w:rPr>
                <w:rFonts w:eastAsia="Calibri"/>
              </w:rPr>
              <w:t>£5,050</w:t>
            </w:r>
          </w:p>
        </w:tc>
        <w:tc>
          <w:tcPr>
            <w:tcW w:w="637" w:type="pct"/>
            <w:noWrap/>
          </w:tcPr>
          <w:p w14:paraId="227B171A" w14:textId="7C36EC05" w:rsidR="002A5870" w:rsidRPr="00104349" w:rsidRDefault="002A5870" w:rsidP="00686C10">
            <w:pPr>
              <w:pStyle w:val="BodyText1"/>
              <w:rPr>
                <w:rFonts w:eastAsia="Times New Roman"/>
                <w:color w:val="000000"/>
              </w:rPr>
            </w:pPr>
            <w:r w:rsidRPr="00104349">
              <w:rPr>
                <w:rFonts w:eastAsia="Calibri"/>
              </w:rPr>
              <w:t xml:space="preserve">Y </w:t>
            </w:r>
          </w:p>
        </w:tc>
      </w:tr>
      <w:tr w:rsidR="002A5870" w:rsidRPr="00104349" w14:paraId="5835F325" w14:textId="77777777" w:rsidTr="0218F56E">
        <w:trPr>
          <w:trHeight w:val="300"/>
        </w:trPr>
        <w:tc>
          <w:tcPr>
            <w:tcW w:w="455" w:type="pct"/>
            <w:noWrap/>
          </w:tcPr>
          <w:p w14:paraId="647FE3B2" w14:textId="3FD09C67" w:rsidR="002A5870" w:rsidRPr="00104349" w:rsidRDefault="002A5870" w:rsidP="00686C10">
            <w:pPr>
              <w:pStyle w:val="BodyText1"/>
              <w:rPr>
                <w:rFonts w:eastAsia="Calibri"/>
              </w:rPr>
            </w:pPr>
            <w:r w:rsidRPr="00104349">
              <w:rPr>
                <w:rFonts w:eastAsia="Calibri"/>
              </w:rPr>
              <w:t xml:space="preserve">12110 </w:t>
            </w:r>
          </w:p>
        </w:tc>
        <w:tc>
          <w:tcPr>
            <w:tcW w:w="590" w:type="pct"/>
          </w:tcPr>
          <w:p w14:paraId="194F0FF0" w14:textId="1000B2D9" w:rsidR="002A5870" w:rsidRPr="00104349" w:rsidRDefault="002A5870" w:rsidP="00686C10">
            <w:pPr>
              <w:pStyle w:val="BodyText1"/>
              <w:rPr>
                <w:rFonts w:eastAsia="Times New Roman"/>
                <w:color w:val="000000"/>
              </w:rPr>
            </w:pPr>
            <w:r w:rsidRPr="00104349">
              <w:rPr>
                <w:rFonts w:eastAsia="Times New Roman"/>
                <w:color w:val="000000"/>
              </w:rPr>
              <w:t>Waste Management</w:t>
            </w:r>
          </w:p>
        </w:tc>
        <w:tc>
          <w:tcPr>
            <w:tcW w:w="591" w:type="pct"/>
          </w:tcPr>
          <w:p w14:paraId="09232FBA" w14:textId="05D9DE91" w:rsidR="002A5870" w:rsidRPr="00104349" w:rsidRDefault="002A5870" w:rsidP="00686C10">
            <w:pPr>
              <w:pStyle w:val="BodyText1"/>
              <w:rPr>
                <w:rFonts w:eastAsia="Times New Roman"/>
                <w:color w:val="000000"/>
              </w:rPr>
            </w:pPr>
            <w:r w:rsidRPr="00104349">
              <w:rPr>
                <w:rFonts w:eastAsia="Times New Roman"/>
                <w:color w:val="000000"/>
              </w:rPr>
              <w:t>Landfill</w:t>
            </w:r>
          </w:p>
        </w:tc>
        <w:tc>
          <w:tcPr>
            <w:tcW w:w="637" w:type="pct"/>
          </w:tcPr>
          <w:p w14:paraId="25EA9544" w14:textId="123C08D7" w:rsidR="002A5870" w:rsidRPr="00104349" w:rsidRDefault="002A5870" w:rsidP="00686C10">
            <w:pPr>
              <w:pStyle w:val="BodyText1"/>
              <w:rPr>
                <w:rFonts w:eastAsia="Times New Roman"/>
                <w:color w:val="000000"/>
              </w:rPr>
            </w:pPr>
            <w:r w:rsidRPr="00104349">
              <w:rPr>
                <w:rFonts w:eastAsia="Times New Roman"/>
                <w:color w:val="000000"/>
              </w:rPr>
              <w:t>Closed Landfill</w:t>
            </w:r>
          </w:p>
        </w:tc>
        <w:tc>
          <w:tcPr>
            <w:tcW w:w="1090" w:type="pct"/>
          </w:tcPr>
          <w:p w14:paraId="336D0900" w14:textId="78FD367B" w:rsidR="002A5870" w:rsidRPr="00104349" w:rsidRDefault="002A5870" w:rsidP="001F75A8">
            <w:pPr>
              <w:pStyle w:val="BodyText1"/>
              <w:spacing w:after="100"/>
              <w:rPr>
                <w:rFonts w:eastAsia="Times New Roman"/>
                <w:color w:val="000000"/>
              </w:rPr>
            </w:pPr>
            <w:r w:rsidRPr="00104349">
              <w:rPr>
                <w:rFonts w:eastAsia="MS PGothic"/>
              </w:rPr>
              <w:t>Closed landfill serving isolated settlements and islands</w:t>
            </w:r>
            <w:r w:rsidR="00735856">
              <w:rPr>
                <w:rFonts w:eastAsia="MS PGothic"/>
              </w:rPr>
              <w:t>.</w:t>
            </w:r>
          </w:p>
        </w:tc>
        <w:tc>
          <w:tcPr>
            <w:tcW w:w="501" w:type="pct"/>
          </w:tcPr>
          <w:p w14:paraId="78FF20C9" w14:textId="611F2741" w:rsidR="002A5870" w:rsidRPr="00104349" w:rsidRDefault="002A5870" w:rsidP="00686C10">
            <w:pPr>
              <w:pStyle w:val="BodyText1"/>
              <w:rPr>
                <w:rFonts w:eastAsia="Times New Roman"/>
                <w:color w:val="000000"/>
              </w:rPr>
            </w:pPr>
            <w:r w:rsidRPr="00104349">
              <w:rPr>
                <w:rFonts w:eastAsia="Calibri"/>
              </w:rPr>
              <w:t>£7,287</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 xml:space="preserve">Band 13) </w:t>
            </w:r>
          </w:p>
        </w:tc>
        <w:tc>
          <w:tcPr>
            <w:tcW w:w="499" w:type="pct"/>
          </w:tcPr>
          <w:p w14:paraId="6E99AC6A" w14:textId="4C63D996" w:rsidR="002A5870" w:rsidRPr="00104349" w:rsidRDefault="00023120" w:rsidP="00686C10">
            <w:pPr>
              <w:pStyle w:val="BodyText1"/>
              <w:rPr>
                <w:rFonts w:eastAsia="Times New Roman"/>
                <w:color w:val="000000"/>
              </w:rPr>
            </w:pPr>
            <w:r>
              <w:rPr>
                <w:rFonts w:eastAsia="Calibri"/>
              </w:rPr>
              <w:t>£2,241</w:t>
            </w:r>
          </w:p>
        </w:tc>
        <w:tc>
          <w:tcPr>
            <w:tcW w:w="637" w:type="pct"/>
            <w:noWrap/>
          </w:tcPr>
          <w:p w14:paraId="18783FD8" w14:textId="791F22F8" w:rsidR="002A5870" w:rsidRPr="00104349" w:rsidRDefault="002A5870" w:rsidP="00686C10">
            <w:pPr>
              <w:pStyle w:val="BodyText1"/>
              <w:rPr>
                <w:rFonts w:eastAsia="Times New Roman"/>
                <w:color w:val="000000"/>
              </w:rPr>
            </w:pPr>
            <w:r w:rsidRPr="00104349">
              <w:rPr>
                <w:rFonts w:eastAsia="Calibri"/>
              </w:rPr>
              <w:t xml:space="preserve">Y </w:t>
            </w:r>
          </w:p>
        </w:tc>
      </w:tr>
      <w:tr w:rsidR="002A5870" w:rsidRPr="00104349" w14:paraId="66B9F774" w14:textId="77777777" w:rsidTr="0218F56E">
        <w:trPr>
          <w:trHeight w:val="300"/>
        </w:trPr>
        <w:tc>
          <w:tcPr>
            <w:tcW w:w="455" w:type="pct"/>
            <w:noWrap/>
          </w:tcPr>
          <w:p w14:paraId="49A27003" w14:textId="410CE3E0" w:rsidR="002A5870" w:rsidRPr="00104349" w:rsidRDefault="002A5870" w:rsidP="00686C10">
            <w:pPr>
              <w:pStyle w:val="BodyText1"/>
              <w:rPr>
                <w:rFonts w:eastAsia="Calibri"/>
              </w:rPr>
            </w:pPr>
            <w:r w:rsidRPr="00104349">
              <w:rPr>
                <w:rFonts w:eastAsia="Calibri"/>
              </w:rPr>
              <w:t xml:space="preserve">12130 </w:t>
            </w:r>
          </w:p>
        </w:tc>
        <w:tc>
          <w:tcPr>
            <w:tcW w:w="590" w:type="pct"/>
          </w:tcPr>
          <w:p w14:paraId="77B00DEF" w14:textId="61352DC0" w:rsidR="002A5870" w:rsidRPr="00104349" w:rsidRDefault="002A5870" w:rsidP="00686C10">
            <w:pPr>
              <w:pStyle w:val="BodyText1"/>
              <w:rPr>
                <w:rFonts w:eastAsia="Times New Roman"/>
                <w:color w:val="000000"/>
              </w:rPr>
            </w:pPr>
            <w:r w:rsidRPr="00104349">
              <w:rPr>
                <w:rFonts w:eastAsia="Times New Roman"/>
                <w:color w:val="000000"/>
              </w:rPr>
              <w:t>Waste Management</w:t>
            </w:r>
          </w:p>
        </w:tc>
        <w:tc>
          <w:tcPr>
            <w:tcW w:w="591" w:type="pct"/>
          </w:tcPr>
          <w:p w14:paraId="38138AC7" w14:textId="502910DD" w:rsidR="002A5870" w:rsidRPr="00104349" w:rsidRDefault="002A5870" w:rsidP="00686C10">
            <w:pPr>
              <w:pStyle w:val="BodyText1"/>
              <w:rPr>
                <w:rFonts w:eastAsia="Times New Roman"/>
                <w:color w:val="000000"/>
              </w:rPr>
            </w:pPr>
            <w:r w:rsidRPr="00104349">
              <w:rPr>
                <w:rFonts w:eastAsia="Times New Roman"/>
                <w:color w:val="000000"/>
              </w:rPr>
              <w:t>Landfill</w:t>
            </w:r>
          </w:p>
        </w:tc>
        <w:tc>
          <w:tcPr>
            <w:tcW w:w="637" w:type="pct"/>
          </w:tcPr>
          <w:p w14:paraId="60BFBEFF" w14:textId="4C5B07B5" w:rsidR="002A5870" w:rsidRPr="00104349" w:rsidRDefault="002A5870" w:rsidP="00686C10">
            <w:pPr>
              <w:pStyle w:val="BodyText1"/>
              <w:rPr>
                <w:rFonts w:eastAsia="Times New Roman"/>
                <w:color w:val="000000"/>
              </w:rPr>
            </w:pPr>
            <w:r w:rsidRPr="00104349">
              <w:rPr>
                <w:rFonts w:eastAsia="Times New Roman"/>
                <w:color w:val="000000"/>
              </w:rPr>
              <w:t>Hazardous Landfill</w:t>
            </w:r>
          </w:p>
        </w:tc>
        <w:tc>
          <w:tcPr>
            <w:tcW w:w="1090" w:type="pct"/>
          </w:tcPr>
          <w:p w14:paraId="370F1A26" w14:textId="2520137B" w:rsidR="002A5870" w:rsidRPr="00104349" w:rsidRDefault="002A5870" w:rsidP="001F75A8">
            <w:pPr>
              <w:pStyle w:val="BodyText1"/>
              <w:spacing w:after="0"/>
              <w:rPr>
                <w:rFonts w:eastAsia="Times New Roman"/>
                <w:color w:val="000000"/>
              </w:rPr>
            </w:pPr>
            <w:r w:rsidRPr="00104349">
              <w:rPr>
                <w:rFonts w:eastAsia="MS PGothic"/>
              </w:rPr>
              <w:t>Landfill of hazardous waste: receiving more than 10 tonnes of waste in any day or with a total capacity exceeding 25,000 tonnes of waste</w:t>
            </w:r>
            <w:r w:rsidR="00735856">
              <w:rPr>
                <w:rFonts w:eastAsia="MS PGothic"/>
              </w:rPr>
              <w:t>.</w:t>
            </w:r>
            <w:r w:rsidRPr="00104349">
              <w:rPr>
                <w:rFonts w:eastAsia="MS PGothic"/>
              </w:rPr>
              <w:t xml:space="preserve"> </w:t>
            </w:r>
          </w:p>
        </w:tc>
        <w:tc>
          <w:tcPr>
            <w:tcW w:w="501" w:type="pct"/>
          </w:tcPr>
          <w:p w14:paraId="596AF1A7" w14:textId="77050927" w:rsidR="002A5870" w:rsidRPr="00104349" w:rsidRDefault="002A5870" w:rsidP="00686C10">
            <w:pPr>
              <w:pStyle w:val="BodyText1"/>
              <w:rPr>
                <w:rFonts w:eastAsia="Times New Roman"/>
                <w:color w:val="000000"/>
              </w:rPr>
            </w:pPr>
            <w:r w:rsidRPr="00104349">
              <w:rPr>
                <w:rFonts w:eastAsia="Calibri"/>
              </w:rPr>
              <w:t xml:space="preserve">£33,519 (Band 17) </w:t>
            </w:r>
          </w:p>
        </w:tc>
        <w:tc>
          <w:tcPr>
            <w:tcW w:w="499" w:type="pct"/>
          </w:tcPr>
          <w:p w14:paraId="76C5894D" w14:textId="4A09DA35" w:rsidR="002A5870" w:rsidRPr="00104349" w:rsidRDefault="002A5870" w:rsidP="00686C10">
            <w:pPr>
              <w:pStyle w:val="BodyText1"/>
              <w:rPr>
                <w:rFonts w:eastAsia="Times New Roman"/>
                <w:color w:val="000000"/>
              </w:rPr>
            </w:pPr>
            <w:r w:rsidRPr="00104349">
              <w:rPr>
                <w:rFonts w:eastAsia="Calibri"/>
              </w:rPr>
              <w:t xml:space="preserve">£15,813 </w:t>
            </w:r>
          </w:p>
        </w:tc>
        <w:tc>
          <w:tcPr>
            <w:tcW w:w="637" w:type="pct"/>
            <w:noWrap/>
          </w:tcPr>
          <w:p w14:paraId="133155EC" w14:textId="7D8C1EA3" w:rsidR="002A5870" w:rsidRPr="00104349" w:rsidRDefault="002A5870" w:rsidP="00686C10">
            <w:pPr>
              <w:pStyle w:val="BodyText1"/>
              <w:rPr>
                <w:rFonts w:eastAsia="Times New Roman"/>
                <w:color w:val="000000"/>
              </w:rPr>
            </w:pPr>
            <w:r w:rsidRPr="00104349">
              <w:rPr>
                <w:rFonts w:eastAsia="Calibri"/>
              </w:rPr>
              <w:t xml:space="preserve">Y </w:t>
            </w:r>
          </w:p>
        </w:tc>
      </w:tr>
      <w:tr w:rsidR="002A5870" w:rsidRPr="00104349" w14:paraId="5A70CA43" w14:textId="77777777" w:rsidTr="0218F56E">
        <w:trPr>
          <w:trHeight w:val="300"/>
        </w:trPr>
        <w:tc>
          <w:tcPr>
            <w:tcW w:w="455" w:type="pct"/>
            <w:noWrap/>
          </w:tcPr>
          <w:p w14:paraId="23A59266" w14:textId="740817F0" w:rsidR="002A5870" w:rsidRPr="00104349" w:rsidRDefault="002A5870" w:rsidP="00686C10">
            <w:pPr>
              <w:pStyle w:val="BodyText1"/>
              <w:rPr>
                <w:rFonts w:eastAsia="Calibri"/>
              </w:rPr>
            </w:pPr>
            <w:r w:rsidRPr="00104349">
              <w:rPr>
                <w:rFonts w:eastAsia="Calibri"/>
              </w:rPr>
              <w:lastRenderedPageBreak/>
              <w:t xml:space="preserve">12140 </w:t>
            </w:r>
          </w:p>
        </w:tc>
        <w:tc>
          <w:tcPr>
            <w:tcW w:w="590" w:type="pct"/>
          </w:tcPr>
          <w:p w14:paraId="21EE1B4A" w14:textId="5278E0A0" w:rsidR="002A5870" w:rsidRPr="00104349" w:rsidRDefault="002A5870" w:rsidP="00686C10">
            <w:pPr>
              <w:pStyle w:val="BodyText1"/>
              <w:rPr>
                <w:rFonts w:eastAsia="Times New Roman"/>
                <w:color w:val="000000"/>
              </w:rPr>
            </w:pPr>
            <w:r w:rsidRPr="00104349">
              <w:rPr>
                <w:rFonts w:eastAsia="Times New Roman"/>
                <w:color w:val="000000"/>
              </w:rPr>
              <w:t>Waste Management</w:t>
            </w:r>
          </w:p>
        </w:tc>
        <w:tc>
          <w:tcPr>
            <w:tcW w:w="591" w:type="pct"/>
          </w:tcPr>
          <w:p w14:paraId="46999D41" w14:textId="024E3B03" w:rsidR="002A5870" w:rsidRPr="00104349" w:rsidRDefault="002A5870" w:rsidP="00686C10">
            <w:pPr>
              <w:pStyle w:val="BodyText1"/>
              <w:rPr>
                <w:rFonts w:eastAsia="Times New Roman"/>
                <w:color w:val="000000"/>
              </w:rPr>
            </w:pPr>
            <w:r w:rsidRPr="00104349">
              <w:rPr>
                <w:rFonts w:eastAsia="Times New Roman"/>
                <w:color w:val="000000"/>
              </w:rPr>
              <w:t>Landfill</w:t>
            </w:r>
          </w:p>
        </w:tc>
        <w:tc>
          <w:tcPr>
            <w:tcW w:w="637" w:type="pct"/>
          </w:tcPr>
          <w:p w14:paraId="0E32A95F" w14:textId="6C0E0F81" w:rsidR="002A5870" w:rsidRPr="00104349" w:rsidRDefault="002A5870" w:rsidP="00686C10">
            <w:pPr>
              <w:pStyle w:val="BodyText1"/>
              <w:rPr>
                <w:rFonts w:eastAsia="Times New Roman"/>
                <w:color w:val="000000"/>
              </w:rPr>
            </w:pPr>
            <w:r w:rsidRPr="00104349">
              <w:rPr>
                <w:rFonts w:eastAsia="Times New Roman"/>
                <w:color w:val="000000"/>
              </w:rPr>
              <w:t>Hazardous Landfill</w:t>
            </w:r>
          </w:p>
        </w:tc>
        <w:tc>
          <w:tcPr>
            <w:tcW w:w="1090" w:type="pct"/>
          </w:tcPr>
          <w:p w14:paraId="4898646C" w14:textId="2D05162B" w:rsidR="002A5870" w:rsidRPr="00104349" w:rsidRDefault="002A5870" w:rsidP="001F75A8">
            <w:pPr>
              <w:pStyle w:val="BodyText1"/>
              <w:spacing w:after="80"/>
              <w:rPr>
                <w:rFonts w:eastAsia="Times New Roman"/>
                <w:color w:val="000000"/>
              </w:rPr>
            </w:pPr>
            <w:r w:rsidRPr="00104349">
              <w:rPr>
                <w:rFonts w:eastAsia="MS PGothic"/>
              </w:rPr>
              <w:t xml:space="preserve">Landfill of hazardous waste: receiving 10 tonnes or less of waste in any day or with a total capacity equal to or less than 25,000 tonnes of waste. </w:t>
            </w:r>
          </w:p>
        </w:tc>
        <w:tc>
          <w:tcPr>
            <w:tcW w:w="501" w:type="pct"/>
          </w:tcPr>
          <w:p w14:paraId="195164F2" w14:textId="173D1E92" w:rsidR="002A5870" w:rsidRPr="00104349" w:rsidRDefault="002A5870" w:rsidP="00686C10">
            <w:pPr>
              <w:pStyle w:val="BodyText1"/>
              <w:rPr>
                <w:rFonts w:eastAsia="Times New Roman"/>
                <w:color w:val="000000"/>
              </w:rPr>
            </w:pPr>
            <w:r w:rsidRPr="00104349">
              <w:rPr>
                <w:rFonts w:eastAsia="Calibri"/>
              </w:rPr>
              <w:t xml:space="preserve">£26,232 (Band 16) </w:t>
            </w:r>
          </w:p>
        </w:tc>
        <w:tc>
          <w:tcPr>
            <w:tcW w:w="499" w:type="pct"/>
          </w:tcPr>
          <w:p w14:paraId="629A45FE" w14:textId="1ECA9531" w:rsidR="002A5870" w:rsidRPr="00104349" w:rsidRDefault="002A5870" w:rsidP="00686C10">
            <w:pPr>
              <w:pStyle w:val="BodyText1"/>
              <w:rPr>
                <w:rFonts w:eastAsia="Times New Roman"/>
                <w:color w:val="000000"/>
              </w:rPr>
            </w:pPr>
            <w:r w:rsidRPr="00104349">
              <w:rPr>
                <w:rFonts w:eastAsia="Calibri"/>
              </w:rPr>
              <w:t xml:space="preserve">£15,813 </w:t>
            </w:r>
          </w:p>
        </w:tc>
        <w:tc>
          <w:tcPr>
            <w:tcW w:w="637" w:type="pct"/>
            <w:noWrap/>
          </w:tcPr>
          <w:p w14:paraId="537C1650" w14:textId="6083760A" w:rsidR="002A5870" w:rsidRPr="00104349" w:rsidRDefault="002A5870" w:rsidP="00686C10">
            <w:pPr>
              <w:pStyle w:val="BodyText1"/>
              <w:rPr>
                <w:rFonts w:eastAsia="Times New Roman"/>
                <w:color w:val="000000"/>
              </w:rPr>
            </w:pPr>
            <w:r w:rsidRPr="00104349">
              <w:rPr>
                <w:rFonts w:eastAsia="Calibri"/>
              </w:rPr>
              <w:t xml:space="preserve">Y </w:t>
            </w:r>
          </w:p>
        </w:tc>
      </w:tr>
      <w:tr w:rsidR="002A5870" w:rsidRPr="00104349" w14:paraId="2CC0E4AF" w14:textId="77777777" w:rsidTr="0218F56E">
        <w:trPr>
          <w:trHeight w:val="300"/>
        </w:trPr>
        <w:tc>
          <w:tcPr>
            <w:tcW w:w="455" w:type="pct"/>
            <w:noWrap/>
          </w:tcPr>
          <w:p w14:paraId="33E105F6" w14:textId="758B3A69" w:rsidR="002A5870" w:rsidRPr="00104349" w:rsidRDefault="002A5870" w:rsidP="00686C10">
            <w:pPr>
              <w:pStyle w:val="BodyText1"/>
              <w:rPr>
                <w:rFonts w:eastAsia="Calibri"/>
              </w:rPr>
            </w:pPr>
            <w:r w:rsidRPr="00104349">
              <w:rPr>
                <w:rFonts w:eastAsia="Calibri"/>
              </w:rPr>
              <w:t xml:space="preserve">12150 </w:t>
            </w:r>
          </w:p>
        </w:tc>
        <w:tc>
          <w:tcPr>
            <w:tcW w:w="590" w:type="pct"/>
          </w:tcPr>
          <w:p w14:paraId="5AAE83B6" w14:textId="0E3A9040" w:rsidR="002A5870" w:rsidRPr="00104349" w:rsidRDefault="002A5870" w:rsidP="001F75A8">
            <w:pPr>
              <w:pStyle w:val="BodyText1"/>
              <w:spacing w:after="80"/>
              <w:rPr>
                <w:rFonts w:eastAsia="Times New Roman"/>
                <w:color w:val="000000"/>
              </w:rPr>
            </w:pPr>
            <w:r w:rsidRPr="00104349">
              <w:rPr>
                <w:rFonts w:eastAsia="Times New Roman"/>
                <w:color w:val="000000"/>
              </w:rPr>
              <w:t>Waste Management</w:t>
            </w:r>
          </w:p>
        </w:tc>
        <w:tc>
          <w:tcPr>
            <w:tcW w:w="591" w:type="pct"/>
          </w:tcPr>
          <w:p w14:paraId="73FFB2AF" w14:textId="77BC9687" w:rsidR="002A5870" w:rsidRPr="00104349" w:rsidRDefault="002A5870" w:rsidP="00686C10">
            <w:pPr>
              <w:pStyle w:val="BodyText1"/>
              <w:rPr>
                <w:rFonts w:eastAsia="Times New Roman"/>
                <w:color w:val="000000"/>
              </w:rPr>
            </w:pPr>
            <w:r w:rsidRPr="00104349">
              <w:rPr>
                <w:rFonts w:eastAsia="Times New Roman"/>
                <w:color w:val="000000"/>
              </w:rPr>
              <w:t>Landfill</w:t>
            </w:r>
          </w:p>
        </w:tc>
        <w:tc>
          <w:tcPr>
            <w:tcW w:w="637" w:type="pct"/>
          </w:tcPr>
          <w:p w14:paraId="3376CE0C" w14:textId="09D24255" w:rsidR="002A5870" w:rsidRPr="00104349" w:rsidRDefault="002A5870" w:rsidP="00686C10">
            <w:pPr>
              <w:pStyle w:val="BodyText1"/>
              <w:rPr>
                <w:rFonts w:eastAsia="Times New Roman"/>
                <w:color w:val="000000"/>
              </w:rPr>
            </w:pPr>
            <w:r w:rsidRPr="00104349">
              <w:rPr>
                <w:rFonts w:eastAsia="Times New Roman"/>
                <w:color w:val="000000"/>
              </w:rPr>
              <w:t>Inert Landfill</w:t>
            </w:r>
          </w:p>
        </w:tc>
        <w:tc>
          <w:tcPr>
            <w:tcW w:w="1090" w:type="pct"/>
          </w:tcPr>
          <w:p w14:paraId="6FCB808B" w14:textId="5A9826D4" w:rsidR="002A5870" w:rsidRPr="00104349" w:rsidRDefault="002A5870" w:rsidP="00686C10">
            <w:pPr>
              <w:pStyle w:val="BodyText1"/>
              <w:rPr>
                <w:rFonts w:eastAsia="Times New Roman"/>
                <w:color w:val="000000"/>
              </w:rPr>
            </w:pPr>
            <w:r w:rsidRPr="00104349">
              <w:rPr>
                <w:rFonts w:eastAsia="MS PGothic"/>
              </w:rPr>
              <w:t>Landfill of inert waste</w:t>
            </w:r>
            <w:r w:rsidR="00735856">
              <w:rPr>
                <w:rFonts w:eastAsia="MS PGothic"/>
              </w:rPr>
              <w:t>.</w:t>
            </w:r>
            <w:r w:rsidRPr="00104349">
              <w:rPr>
                <w:rFonts w:eastAsia="MS PGothic"/>
              </w:rPr>
              <w:t xml:space="preserve"> </w:t>
            </w:r>
          </w:p>
        </w:tc>
        <w:tc>
          <w:tcPr>
            <w:tcW w:w="501" w:type="pct"/>
          </w:tcPr>
          <w:p w14:paraId="6D0F3AB2" w14:textId="2B1C9E5A" w:rsidR="002A5870" w:rsidRPr="00104349" w:rsidRDefault="002A5870" w:rsidP="001F75A8">
            <w:pPr>
              <w:pStyle w:val="BodyText1"/>
              <w:spacing w:after="120"/>
              <w:rPr>
                <w:rFonts w:eastAsia="Times New Roman"/>
                <w:color w:val="000000"/>
              </w:rPr>
            </w:pPr>
            <w:r w:rsidRPr="00104349">
              <w:rPr>
                <w:rFonts w:eastAsia="Calibri"/>
              </w:rPr>
              <w:t>£7,287</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 xml:space="preserve">Band 13) </w:t>
            </w:r>
          </w:p>
        </w:tc>
        <w:tc>
          <w:tcPr>
            <w:tcW w:w="499" w:type="pct"/>
          </w:tcPr>
          <w:p w14:paraId="7C4BB592" w14:textId="55A97397" w:rsidR="002A5870" w:rsidRPr="00104349" w:rsidRDefault="002A5870" w:rsidP="00686C10">
            <w:pPr>
              <w:pStyle w:val="BodyText1"/>
              <w:rPr>
                <w:rFonts w:eastAsia="Times New Roman"/>
                <w:color w:val="000000"/>
              </w:rPr>
            </w:pPr>
            <w:r w:rsidRPr="00104349">
              <w:rPr>
                <w:rFonts w:eastAsia="Calibri"/>
              </w:rPr>
              <w:t xml:space="preserve">£10,250 </w:t>
            </w:r>
          </w:p>
        </w:tc>
        <w:tc>
          <w:tcPr>
            <w:tcW w:w="637" w:type="pct"/>
            <w:noWrap/>
          </w:tcPr>
          <w:p w14:paraId="7F81AC6E" w14:textId="5B1D0B49" w:rsidR="002A5870" w:rsidRPr="00104349" w:rsidRDefault="002A5870" w:rsidP="00686C10">
            <w:pPr>
              <w:pStyle w:val="BodyText1"/>
              <w:rPr>
                <w:rFonts w:eastAsia="Times New Roman"/>
                <w:color w:val="000000"/>
              </w:rPr>
            </w:pPr>
            <w:r w:rsidRPr="00104349">
              <w:rPr>
                <w:rFonts w:eastAsia="Calibri"/>
              </w:rPr>
              <w:t xml:space="preserve">Y </w:t>
            </w:r>
          </w:p>
        </w:tc>
      </w:tr>
      <w:tr w:rsidR="002A5870" w:rsidRPr="00104349" w14:paraId="48BCE6B7" w14:textId="77777777" w:rsidTr="0218F56E">
        <w:trPr>
          <w:trHeight w:val="300"/>
        </w:trPr>
        <w:tc>
          <w:tcPr>
            <w:tcW w:w="455" w:type="pct"/>
            <w:noWrap/>
          </w:tcPr>
          <w:p w14:paraId="62492BAF" w14:textId="794CC175" w:rsidR="002A5870" w:rsidRPr="00104349" w:rsidRDefault="002A5870" w:rsidP="00686C10">
            <w:pPr>
              <w:pStyle w:val="BodyText1"/>
              <w:rPr>
                <w:rFonts w:eastAsia="Calibri"/>
              </w:rPr>
            </w:pPr>
            <w:r w:rsidRPr="00104349">
              <w:rPr>
                <w:rFonts w:eastAsia="Calibri"/>
              </w:rPr>
              <w:t xml:space="preserve">12160 </w:t>
            </w:r>
          </w:p>
        </w:tc>
        <w:tc>
          <w:tcPr>
            <w:tcW w:w="590" w:type="pct"/>
          </w:tcPr>
          <w:p w14:paraId="2C1DB2CA" w14:textId="18E7C17D" w:rsidR="002A5870" w:rsidRPr="00104349" w:rsidRDefault="002A5870" w:rsidP="001F75A8">
            <w:pPr>
              <w:pStyle w:val="BodyText1"/>
              <w:spacing w:after="0"/>
              <w:rPr>
                <w:rFonts w:eastAsia="Times New Roman"/>
                <w:color w:val="000000"/>
              </w:rPr>
            </w:pPr>
            <w:r w:rsidRPr="00104349">
              <w:rPr>
                <w:rFonts w:eastAsia="Times New Roman"/>
                <w:color w:val="000000"/>
              </w:rPr>
              <w:t>Waste Management</w:t>
            </w:r>
          </w:p>
        </w:tc>
        <w:tc>
          <w:tcPr>
            <w:tcW w:w="591" w:type="pct"/>
          </w:tcPr>
          <w:p w14:paraId="0A60BD89" w14:textId="0DF6A969" w:rsidR="002A5870" w:rsidRPr="00104349" w:rsidRDefault="002A5870" w:rsidP="001F75A8">
            <w:pPr>
              <w:pStyle w:val="BodyText1"/>
              <w:spacing w:after="0"/>
              <w:rPr>
                <w:rFonts w:eastAsia="Times New Roman"/>
                <w:color w:val="000000"/>
              </w:rPr>
            </w:pPr>
            <w:r w:rsidRPr="00104349">
              <w:rPr>
                <w:rFonts w:eastAsia="Times New Roman"/>
                <w:color w:val="000000"/>
              </w:rPr>
              <w:t>Landfill</w:t>
            </w:r>
          </w:p>
        </w:tc>
        <w:tc>
          <w:tcPr>
            <w:tcW w:w="637" w:type="pct"/>
          </w:tcPr>
          <w:p w14:paraId="3C53F58E" w14:textId="62475D64" w:rsidR="002A5870" w:rsidRPr="00104349" w:rsidRDefault="002A5870" w:rsidP="001F75A8">
            <w:pPr>
              <w:pStyle w:val="BodyText1"/>
              <w:spacing w:after="0"/>
              <w:rPr>
                <w:rFonts w:eastAsia="Times New Roman"/>
                <w:color w:val="000000"/>
              </w:rPr>
            </w:pPr>
            <w:r w:rsidRPr="00104349">
              <w:rPr>
                <w:rFonts w:eastAsia="Times New Roman"/>
                <w:color w:val="000000"/>
              </w:rPr>
              <w:t>Non-Hazardous Landfill</w:t>
            </w:r>
          </w:p>
        </w:tc>
        <w:tc>
          <w:tcPr>
            <w:tcW w:w="1090" w:type="pct"/>
          </w:tcPr>
          <w:p w14:paraId="7C0018AE" w14:textId="1A7CF1F5" w:rsidR="002A5870" w:rsidRPr="00104349" w:rsidRDefault="002A5870" w:rsidP="001F75A8">
            <w:pPr>
              <w:pStyle w:val="BodyText1"/>
              <w:spacing w:after="0"/>
              <w:rPr>
                <w:rFonts w:eastAsia="Times New Roman"/>
                <w:color w:val="000000"/>
              </w:rPr>
            </w:pPr>
            <w:r w:rsidRPr="00104349">
              <w:rPr>
                <w:rFonts w:eastAsia="Calibri"/>
              </w:rPr>
              <w:t xml:space="preserve">Discharge from a landfill: that is greater than 10 cubic metres a day </w:t>
            </w:r>
            <w:r w:rsidRPr="00BE4017">
              <w:rPr>
                <w:rFonts w:eastAsia="Calibri"/>
              </w:rPr>
              <w:t>but less than</w:t>
            </w:r>
            <w:r w:rsidR="0092534A">
              <w:rPr>
                <w:rFonts w:eastAsia="Calibri"/>
              </w:rPr>
              <w:t xml:space="preserve"> or equal to 100 cubic metres per day.</w:t>
            </w:r>
            <w:r w:rsidRPr="00104349">
              <w:rPr>
                <w:rFonts w:eastAsia="Calibri"/>
              </w:rPr>
              <w:t xml:space="preserve"> </w:t>
            </w:r>
          </w:p>
        </w:tc>
        <w:tc>
          <w:tcPr>
            <w:tcW w:w="501" w:type="pct"/>
          </w:tcPr>
          <w:p w14:paraId="2ABFD215" w14:textId="3613B949" w:rsidR="002A5870" w:rsidRPr="00104349" w:rsidRDefault="002A5870" w:rsidP="00686C10">
            <w:pPr>
              <w:pStyle w:val="BodyText1"/>
              <w:rPr>
                <w:rFonts w:eastAsia="Times New Roman"/>
                <w:color w:val="000000"/>
              </w:rPr>
            </w:pPr>
            <w:r w:rsidRPr="00104349">
              <w:rPr>
                <w:rFonts w:eastAsia="Calibri"/>
              </w:rPr>
              <w:t>£4,372</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 xml:space="preserve">Band 11) </w:t>
            </w:r>
          </w:p>
        </w:tc>
        <w:tc>
          <w:tcPr>
            <w:tcW w:w="499" w:type="pct"/>
          </w:tcPr>
          <w:p w14:paraId="1BEB47AC" w14:textId="60C4485D" w:rsidR="002A5870" w:rsidRPr="00104349" w:rsidRDefault="002A5870" w:rsidP="00686C10">
            <w:pPr>
              <w:pStyle w:val="BodyText1"/>
              <w:rPr>
                <w:rFonts w:eastAsia="Times New Roman"/>
                <w:color w:val="000000"/>
              </w:rPr>
            </w:pPr>
            <w:r w:rsidRPr="00104349">
              <w:rPr>
                <w:rFonts w:eastAsia="Calibri"/>
              </w:rPr>
              <w:t>£2,595</w:t>
            </w:r>
          </w:p>
        </w:tc>
        <w:tc>
          <w:tcPr>
            <w:tcW w:w="637" w:type="pct"/>
            <w:noWrap/>
          </w:tcPr>
          <w:p w14:paraId="2C29555F" w14:textId="58690E8B" w:rsidR="002A5870" w:rsidRPr="00104349" w:rsidRDefault="002A5870" w:rsidP="00686C10">
            <w:pPr>
              <w:pStyle w:val="BodyText1"/>
              <w:rPr>
                <w:rFonts w:eastAsia="Times New Roman"/>
                <w:color w:val="000000"/>
              </w:rPr>
            </w:pPr>
            <w:r w:rsidRPr="00104349">
              <w:rPr>
                <w:rFonts w:eastAsia="Calibri"/>
              </w:rPr>
              <w:t xml:space="preserve">Y </w:t>
            </w:r>
          </w:p>
        </w:tc>
      </w:tr>
      <w:tr w:rsidR="002A5870" w:rsidRPr="00104349" w14:paraId="1E71293A" w14:textId="77777777" w:rsidTr="0218F56E">
        <w:trPr>
          <w:trHeight w:val="300"/>
        </w:trPr>
        <w:tc>
          <w:tcPr>
            <w:tcW w:w="455" w:type="pct"/>
            <w:noWrap/>
          </w:tcPr>
          <w:p w14:paraId="7B033A14" w14:textId="193A1DEE" w:rsidR="002A5870" w:rsidRPr="00104349" w:rsidRDefault="002A5870" w:rsidP="00686C10">
            <w:pPr>
              <w:pStyle w:val="BodyText1"/>
              <w:rPr>
                <w:rFonts w:eastAsia="Calibri"/>
              </w:rPr>
            </w:pPr>
            <w:r w:rsidRPr="00104349">
              <w:rPr>
                <w:rFonts w:eastAsia="Calibri"/>
              </w:rPr>
              <w:lastRenderedPageBreak/>
              <w:t>12170</w:t>
            </w:r>
          </w:p>
        </w:tc>
        <w:tc>
          <w:tcPr>
            <w:tcW w:w="590" w:type="pct"/>
          </w:tcPr>
          <w:p w14:paraId="45D7FD63" w14:textId="7FC358A8" w:rsidR="002A5870" w:rsidRPr="00104349" w:rsidRDefault="002A5870" w:rsidP="00686C10">
            <w:pPr>
              <w:pStyle w:val="BodyText1"/>
              <w:rPr>
                <w:rFonts w:eastAsia="Times New Roman"/>
                <w:color w:val="000000"/>
              </w:rPr>
            </w:pPr>
            <w:r w:rsidRPr="00104349">
              <w:rPr>
                <w:rFonts w:eastAsia="Times New Roman"/>
                <w:color w:val="000000"/>
              </w:rPr>
              <w:t>Waste Management</w:t>
            </w:r>
          </w:p>
        </w:tc>
        <w:tc>
          <w:tcPr>
            <w:tcW w:w="591" w:type="pct"/>
          </w:tcPr>
          <w:p w14:paraId="0A209D01" w14:textId="042D2EAE" w:rsidR="002A5870" w:rsidRPr="00104349" w:rsidRDefault="002A5870" w:rsidP="00686C10">
            <w:pPr>
              <w:pStyle w:val="BodyText1"/>
              <w:rPr>
                <w:rFonts w:eastAsia="Times New Roman"/>
                <w:color w:val="000000"/>
              </w:rPr>
            </w:pPr>
            <w:r w:rsidRPr="00104349">
              <w:rPr>
                <w:rFonts w:eastAsia="Times New Roman"/>
                <w:color w:val="000000"/>
              </w:rPr>
              <w:t>Landfill</w:t>
            </w:r>
          </w:p>
        </w:tc>
        <w:tc>
          <w:tcPr>
            <w:tcW w:w="637" w:type="pct"/>
          </w:tcPr>
          <w:p w14:paraId="2033E145" w14:textId="5464703F" w:rsidR="002A5870" w:rsidRPr="00104349" w:rsidRDefault="002A5870" w:rsidP="00686C10">
            <w:pPr>
              <w:pStyle w:val="BodyText1"/>
              <w:rPr>
                <w:rFonts w:eastAsia="Times New Roman"/>
                <w:color w:val="000000"/>
              </w:rPr>
            </w:pPr>
            <w:r w:rsidRPr="00104349">
              <w:rPr>
                <w:rFonts w:eastAsia="Times New Roman"/>
                <w:color w:val="000000"/>
              </w:rPr>
              <w:t>Non-Hazardous Landfill</w:t>
            </w:r>
          </w:p>
        </w:tc>
        <w:tc>
          <w:tcPr>
            <w:tcW w:w="1090" w:type="pct"/>
          </w:tcPr>
          <w:p w14:paraId="0155C67F" w14:textId="230B07EA" w:rsidR="002A5870" w:rsidRPr="00104349" w:rsidRDefault="002A5870" w:rsidP="00686C10">
            <w:pPr>
              <w:pStyle w:val="BodyText1"/>
              <w:rPr>
                <w:rFonts w:eastAsia="Times New Roman"/>
                <w:color w:val="000000"/>
              </w:rPr>
            </w:pPr>
            <w:r w:rsidRPr="00104349">
              <w:rPr>
                <w:rFonts w:eastAsia="Calibri"/>
              </w:rPr>
              <w:t xml:space="preserve">Discharge from a landfill: that is greater than 100 cubic metres per day. </w:t>
            </w:r>
          </w:p>
        </w:tc>
        <w:tc>
          <w:tcPr>
            <w:tcW w:w="501" w:type="pct"/>
          </w:tcPr>
          <w:p w14:paraId="52ACB2FA" w14:textId="051D117F" w:rsidR="002A5870" w:rsidRPr="00104349" w:rsidRDefault="002A5870" w:rsidP="00686C10">
            <w:pPr>
              <w:pStyle w:val="BodyText1"/>
              <w:rPr>
                <w:rFonts w:eastAsia="Times New Roman"/>
                <w:color w:val="000000"/>
              </w:rPr>
            </w:pPr>
            <w:r w:rsidRPr="00104349">
              <w:rPr>
                <w:rFonts w:eastAsia="Calibri"/>
              </w:rPr>
              <w:t>£4,372</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 xml:space="preserve">Band 11) </w:t>
            </w:r>
          </w:p>
        </w:tc>
        <w:tc>
          <w:tcPr>
            <w:tcW w:w="499" w:type="pct"/>
          </w:tcPr>
          <w:p w14:paraId="465B0D8B" w14:textId="36EB238A" w:rsidR="002A5870" w:rsidRPr="00104349" w:rsidRDefault="002A5870" w:rsidP="00686C10">
            <w:pPr>
              <w:pStyle w:val="BodyText1"/>
              <w:rPr>
                <w:rFonts w:eastAsia="Times New Roman"/>
                <w:color w:val="000000"/>
              </w:rPr>
            </w:pPr>
            <w:r w:rsidRPr="00104349">
              <w:rPr>
                <w:rFonts w:eastAsia="Calibri"/>
              </w:rPr>
              <w:t>£3,130</w:t>
            </w:r>
          </w:p>
        </w:tc>
        <w:tc>
          <w:tcPr>
            <w:tcW w:w="637" w:type="pct"/>
            <w:noWrap/>
          </w:tcPr>
          <w:p w14:paraId="2E2361F1" w14:textId="5D0D5054" w:rsidR="002A5870" w:rsidRPr="00104349" w:rsidRDefault="002A5870" w:rsidP="00686C10">
            <w:pPr>
              <w:pStyle w:val="BodyText1"/>
              <w:rPr>
                <w:rFonts w:eastAsia="Times New Roman"/>
                <w:color w:val="000000"/>
              </w:rPr>
            </w:pPr>
            <w:r w:rsidRPr="00104349">
              <w:rPr>
                <w:rFonts w:eastAsia="Calibri"/>
              </w:rPr>
              <w:t xml:space="preserve">Y </w:t>
            </w:r>
          </w:p>
        </w:tc>
      </w:tr>
      <w:tr w:rsidR="002A5870" w:rsidRPr="00104349" w14:paraId="562F9066" w14:textId="77777777" w:rsidTr="0218F56E">
        <w:trPr>
          <w:trHeight w:val="300"/>
        </w:trPr>
        <w:tc>
          <w:tcPr>
            <w:tcW w:w="455" w:type="pct"/>
            <w:noWrap/>
          </w:tcPr>
          <w:p w14:paraId="32DE46AB" w14:textId="5B1F5851" w:rsidR="002A5870" w:rsidRPr="00104349" w:rsidRDefault="002A5870" w:rsidP="00686C10">
            <w:pPr>
              <w:pStyle w:val="BodyText1"/>
              <w:rPr>
                <w:rFonts w:eastAsia="Calibri"/>
              </w:rPr>
            </w:pPr>
            <w:r w:rsidRPr="00104349">
              <w:rPr>
                <w:rFonts w:eastAsia="Calibri"/>
              </w:rPr>
              <w:t xml:space="preserve">12180 </w:t>
            </w:r>
          </w:p>
        </w:tc>
        <w:tc>
          <w:tcPr>
            <w:tcW w:w="590" w:type="pct"/>
          </w:tcPr>
          <w:p w14:paraId="1449E5F1" w14:textId="2C331314" w:rsidR="002A5870" w:rsidRPr="00104349" w:rsidRDefault="002A5870" w:rsidP="00686C10">
            <w:pPr>
              <w:pStyle w:val="BodyText1"/>
              <w:rPr>
                <w:rFonts w:eastAsia="Times New Roman"/>
                <w:color w:val="000000"/>
              </w:rPr>
            </w:pPr>
            <w:r w:rsidRPr="00104349">
              <w:rPr>
                <w:rFonts w:eastAsia="Times New Roman"/>
                <w:color w:val="000000"/>
              </w:rPr>
              <w:t>Waste Management</w:t>
            </w:r>
          </w:p>
        </w:tc>
        <w:tc>
          <w:tcPr>
            <w:tcW w:w="591" w:type="pct"/>
          </w:tcPr>
          <w:p w14:paraId="7206FD87" w14:textId="3E6FB936" w:rsidR="002A5870" w:rsidRPr="00104349" w:rsidRDefault="002A5870" w:rsidP="00686C10">
            <w:pPr>
              <w:pStyle w:val="BodyText1"/>
              <w:rPr>
                <w:rFonts w:eastAsia="Times New Roman"/>
                <w:color w:val="000000"/>
              </w:rPr>
            </w:pPr>
            <w:r w:rsidRPr="00104349">
              <w:rPr>
                <w:rFonts w:eastAsia="Times New Roman"/>
                <w:color w:val="000000"/>
              </w:rPr>
              <w:t>Landfill</w:t>
            </w:r>
          </w:p>
        </w:tc>
        <w:tc>
          <w:tcPr>
            <w:tcW w:w="637" w:type="pct"/>
          </w:tcPr>
          <w:p w14:paraId="11391FFA" w14:textId="5F212960" w:rsidR="002A5870" w:rsidRPr="00104349" w:rsidRDefault="002A5870" w:rsidP="00686C10">
            <w:pPr>
              <w:pStyle w:val="BodyText1"/>
              <w:rPr>
                <w:rFonts w:eastAsia="Times New Roman"/>
                <w:color w:val="000000"/>
              </w:rPr>
            </w:pPr>
            <w:r w:rsidRPr="00104349">
              <w:rPr>
                <w:rFonts w:eastAsia="Times New Roman"/>
                <w:color w:val="000000"/>
              </w:rPr>
              <w:t>Non-Hazardous Landfill</w:t>
            </w:r>
          </w:p>
        </w:tc>
        <w:tc>
          <w:tcPr>
            <w:tcW w:w="1090" w:type="pct"/>
          </w:tcPr>
          <w:p w14:paraId="578C7E14" w14:textId="489EEB22" w:rsidR="002A5870" w:rsidRPr="00104349" w:rsidRDefault="002A5870" w:rsidP="00686C10">
            <w:pPr>
              <w:pStyle w:val="BodyText1"/>
              <w:rPr>
                <w:rFonts w:eastAsia="Times New Roman"/>
                <w:color w:val="000000"/>
              </w:rPr>
            </w:pPr>
            <w:r w:rsidRPr="00104349">
              <w:rPr>
                <w:rFonts w:eastAsia="MS PGothic"/>
              </w:rPr>
              <w:t>Landfill of non-hazardous waste: 10 tonnes or more of waste per day or total capacity exceeding 25,000 tonnes, excluding landfills of inert waste (not covered by line 12190)</w:t>
            </w:r>
            <w:r w:rsidR="00735856">
              <w:rPr>
                <w:rFonts w:eastAsia="MS PGothic"/>
              </w:rPr>
              <w:t>.</w:t>
            </w:r>
          </w:p>
        </w:tc>
        <w:tc>
          <w:tcPr>
            <w:tcW w:w="501" w:type="pct"/>
          </w:tcPr>
          <w:p w14:paraId="43CDB150" w14:textId="75BF268B" w:rsidR="002A5870" w:rsidRPr="00104349" w:rsidRDefault="002A5870" w:rsidP="00686C10">
            <w:pPr>
              <w:pStyle w:val="BodyText1"/>
              <w:rPr>
                <w:rFonts w:eastAsia="Times New Roman"/>
                <w:color w:val="000000"/>
              </w:rPr>
            </w:pPr>
            <w:r w:rsidRPr="00104349">
              <w:rPr>
                <w:rFonts w:eastAsia="Calibri"/>
              </w:rPr>
              <w:t xml:space="preserve">£33,519 (Band 17) </w:t>
            </w:r>
          </w:p>
        </w:tc>
        <w:tc>
          <w:tcPr>
            <w:tcW w:w="499" w:type="pct"/>
          </w:tcPr>
          <w:p w14:paraId="4518210E" w14:textId="4136924A" w:rsidR="002A5870" w:rsidRPr="00104349" w:rsidRDefault="002A5870" w:rsidP="00686C10">
            <w:pPr>
              <w:pStyle w:val="BodyText1"/>
              <w:rPr>
                <w:rFonts w:eastAsia="Times New Roman"/>
                <w:color w:val="000000"/>
              </w:rPr>
            </w:pPr>
            <w:r w:rsidRPr="00104349">
              <w:rPr>
                <w:rFonts w:eastAsia="Calibri"/>
              </w:rPr>
              <w:t xml:space="preserve">£18,951 </w:t>
            </w:r>
          </w:p>
        </w:tc>
        <w:tc>
          <w:tcPr>
            <w:tcW w:w="637" w:type="pct"/>
            <w:noWrap/>
          </w:tcPr>
          <w:p w14:paraId="49B8EB81" w14:textId="532F82DF" w:rsidR="002A5870" w:rsidRPr="00104349" w:rsidRDefault="002A5870" w:rsidP="00686C10">
            <w:pPr>
              <w:pStyle w:val="BodyText1"/>
              <w:rPr>
                <w:rFonts w:eastAsia="Times New Roman"/>
                <w:color w:val="000000"/>
              </w:rPr>
            </w:pPr>
            <w:r w:rsidRPr="00104349">
              <w:rPr>
                <w:rFonts w:eastAsia="Calibri"/>
              </w:rPr>
              <w:t xml:space="preserve">Y </w:t>
            </w:r>
          </w:p>
        </w:tc>
      </w:tr>
      <w:tr w:rsidR="002A5870" w:rsidRPr="00104349" w14:paraId="3EF9B7DA" w14:textId="77777777" w:rsidTr="0218F56E">
        <w:trPr>
          <w:trHeight w:val="300"/>
        </w:trPr>
        <w:tc>
          <w:tcPr>
            <w:tcW w:w="455" w:type="pct"/>
            <w:noWrap/>
          </w:tcPr>
          <w:p w14:paraId="7A7F3709" w14:textId="5C8BF557" w:rsidR="002A5870" w:rsidRPr="00104349" w:rsidRDefault="002A5870" w:rsidP="00686C10">
            <w:pPr>
              <w:pStyle w:val="BodyText1"/>
              <w:rPr>
                <w:rFonts w:eastAsia="Calibri"/>
              </w:rPr>
            </w:pPr>
            <w:r w:rsidRPr="00104349">
              <w:rPr>
                <w:rFonts w:eastAsia="Calibri"/>
              </w:rPr>
              <w:lastRenderedPageBreak/>
              <w:t xml:space="preserve">12190 </w:t>
            </w:r>
          </w:p>
        </w:tc>
        <w:tc>
          <w:tcPr>
            <w:tcW w:w="590" w:type="pct"/>
          </w:tcPr>
          <w:p w14:paraId="7D6F4E2D" w14:textId="163D4323" w:rsidR="002A5870" w:rsidRPr="00104349" w:rsidRDefault="002A5870" w:rsidP="00686C10">
            <w:pPr>
              <w:pStyle w:val="BodyText1"/>
              <w:rPr>
                <w:rFonts w:eastAsia="Times New Roman"/>
                <w:color w:val="000000"/>
              </w:rPr>
            </w:pPr>
            <w:r w:rsidRPr="00104349">
              <w:rPr>
                <w:rFonts w:eastAsia="Times New Roman"/>
                <w:color w:val="000000"/>
              </w:rPr>
              <w:t>Waste Management</w:t>
            </w:r>
          </w:p>
        </w:tc>
        <w:tc>
          <w:tcPr>
            <w:tcW w:w="591" w:type="pct"/>
          </w:tcPr>
          <w:p w14:paraId="32170291" w14:textId="47454179" w:rsidR="002A5870" w:rsidRPr="00104349" w:rsidRDefault="002A5870" w:rsidP="00686C10">
            <w:pPr>
              <w:pStyle w:val="BodyText1"/>
              <w:rPr>
                <w:rFonts w:eastAsia="Times New Roman"/>
                <w:color w:val="000000"/>
              </w:rPr>
            </w:pPr>
            <w:r w:rsidRPr="00104349">
              <w:rPr>
                <w:rFonts w:eastAsia="Times New Roman"/>
                <w:color w:val="000000"/>
              </w:rPr>
              <w:t>Landfill</w:t>
            </w:r>
          </w:p>
        </w:tc>
        <w:tc>
          <w:tcPr>
            <w:tcW w:w="637" w:type="pct"/>
          </w:tcPr>
          <w:p w14:paraId="37CA5602" w14:textId="46ED9BCB" w:rsidR="002A5870" w:rsidRPr="00104349" w:rsidRDefault="002A5870" w:rsidP="00686C10">
            <w:pPr>
              <w:pStyle w:val="BodyText1"/>
              <w:rPr>
                <w:rFonts w:eastAsia="Times New Roman"/>
                <w:color w:val="000000"/>
              </w:rPr>
            </w:pPr>
            <w:r w:rsidRPr="00104349">
              <w:rPr>
                <w:rFonts w:eastAsia="Times New Roman"/>
                <w:color w:val="000000"/>
              </w:rPr>
              <w:t>Non-Hazardous Landfill</w:t>
            </w:r>
          </w:p>
        </w:tc>
        <w:tc>
          <w:tcPr>
            <w:tcW w:w="1090" w:type="pct"/>
          </w:tcPr>
          <w:p w14:paraId="685262B1" w14:textId="380DD6B5" w:rsidR="002A5870" w:rsidRPr="00104349" w:rsidRDefault="002A5870" w:rsidP="00686C10">
            <w:pPr>
              <w:pStyle w:val="BodyText1"/>
              <w:rPr>
                <w:rFonts w:eastAsia="Times New Roman"/>
                <w:color w:val="000000"/>
              </w:rPr>
            </w:pPr>
            <w:r w:rsidRPr="00104349">
              <w:rPr>
                <w:rFonts w:eastAsia="MS PGothic"/>
              </w:rPr>
              <w:t>Landfill serving isolated settlements and islands</w:t>
            </w:r>
            <w:r w:rsidR="00735856">
              <w:rPr>
                <w:rFonts w:eastAsia="MS PGothic"/>
              </w:rPr>
              <w:t>.</w:t>
            </w:r>
          </w:p>
        </w:tc>
        <w:tc>
          <w:tcPr>
            <w:tcW w:w="501" w:type="pct"/>
          </w:tcPr>
          <w:p w14:paraId="3BA10395" w14:textId="546219FB" w:rsidR="002A5870" w:rsidRPr="00104349" w:rsidRDefault="002A5870" w:rsidP="00686C10">
            <w:pPr>
              <w:pStyle w:val="BodyText1"/>
              <w:rPr>
                <w:rFonts w:eastAsia="Times New Roman"/>
                <w:color w:val="000000"/>
              </w:rPr>
            </w:pPr>
            <w:r w:rsidRPr="00104349">
              <w:rPr>
                <w:rFonts w:eastAsia="Calibri"/>
              </w:rPr>
              <w:t>£7,287</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 xml:space="preserve">Band 13) </w:t>
            </w:r>
          </w:p>
        </w:tc>
        <w:tc>
          <w:tcPr>
            <w:tcW w:w="499" w:type="pct"/>
          </w:tcPr>
          <w:p w14:paraId="2B133875" w14:textId="6596FB05" w:rsidR="002A5870" w:rsidRPr="00104349" w:rsidRDefault="002A5870" w:rsidP="00686C10">
            <w:pPr>
              <w:pStyle w:val="BodyText1"/>
              <w:rPr>
                <w:rFonts w:eastAsia="Times New Roman"/>
                <w:color w:val="000000"/>
              </w:rPr>
            </w:pPr>
            <w:r w:rsidRPr="00104349">
              <w:rPr>
                <w:rFonts w:eastAsia="Calibri"/>
              </w:rPr>
              <w:t>£5,302</w:t>
            </w:r>
          </w:p>
        </w:tc>
        <w:tc>
          <w:tcPr>
            <w:tcW w:w="637" w:type="pct"/>
            <w:noWrap/>
          </w:tcPr>
          <w:p w14:paraId="1B69A55E" w14:textId="3F274864" w:rsidR="002A5870" w:rsidRPr="00104349" w:rsidRDefault="002A5870" w:rsidP="00686C10">
            <w:pPr>
              <w:pStyle w:val="BodyText1"/>
              <w:rPr>
                <w:rFonts w:eastAsia="Times New Roman"/>
                <w:color w:val="000000"/>
              </w:rPr>
            </w:pPr>
            <w:r w:rsidRPr="00104349">
              <w:rPr>
                <w:rFonts w:eastAsia="Calibri"/>
              </w:rPr>
              <w:t xml:space="preserve">Y </w:t>
            </w:r>
          </w:p>
        </w:tc>
      </w:tr>
      <w:tr w:rsidR="002A5870" w:rsidRPr="00104349" w14:paraId="19D06E15" w14:textId="77777777" w:rsidTr="0218F56E">
        <w:trPr>
          <w:trHeight w:val="300"/>
        </w:trPr>
        <w:tc>
          <w:tcPr>
            <w:tcW w:w="455" w:type="pct"/>
            <w:noWrap/>
          </w:tcPr>
          <w:p w14:paraId="177D1576" w14:textId="40758095" w:rsidR="002A5870" w:rsidRPr="00104349" w:rsidRDefault="002A5870" w:rsidP="00686C10">
            <w:pPr>
              <w:pStyle w:val="BodyText1"/>
              <w:rPr>
                <w:rFonts w:eastAsia="Calibri"/>
              </w:rPr>
            </w:pPr>
            <w:r w:rsidRPr="00104349">
              <w:rPr>
                <w:rFonts w:eastAsia="Calibri"/>
              </w:rPr>
              <w:t>12210</w:t>
            </w:r>
          </w:p>
        </w:tc>
        <w:tc>
          <w:tcPr>
            <w:tcW w:w="590" w:type="pct"/>
          </w:tcPr>
          <w:p w14:paraId="34AD1F84" w14:textId="144FF304" w:rsidR="002A5870" w:rsidRPr="00104349" w:rsidRDefault="002A5870" w:rsidP="00686C10">
            <w:pPr>
              <w:pStyle w:val="BodyText1"/>
              <w:rPr>
                <w:rFonts w:eastAsia="Times New Roman"/>
                <w:color w:val="000000"/>
              </w:rPr>
            </w:pPr>
            <w:r w:rsidRPr="00104349">
              <w:rPr>
                <w:rFonts w:eastAsia="Times New Roman"/>
                <w:color w:val="000000"/>
              </w:rPr>
              <w:t>Waste Management</w:t>
            </w:r>
          </w:p>
        </w:tc>
        <w:tc>
          <w:tcPr>
            <w:tcW w:w="591" w:type="pct"/>
          </w:tcPr>
          <w:p w14:paraId="709EE803" w14:textId="5A2A9DD1" w:rsidR="002A5870" w:rsidRPr="00104349" w:rsidRDefault="002A5870" w:rsidP="00686C10">
            <w:pPr>
              <w:pStyle w:val="BodyText1"/>
              <w:rPr>
                <w:rFonts w:eastAsia="Times New Roman"/>
                <w:color w:val="000000"/>
              </w:rPr>
            </w:pPr>
            <w:r w:rsidRPr="00104349">
              <w:rPr>
                <w:rFonts w:eastAsia="Times New Roman"/>
                <w:color w:val="000000"/>
              </w:rPr>
              <w:t>Landfill</w:t>
            </w:r>
          </w:p>
        </w:tc>
        <w:tc>
          <w:tcPr>
            <w:tcW w:w="637" w:type="pct"/>
          </w:tcPr>
          <w:p w14:paraId="1B37ABDC" w14:textId="2FF55210" w:rsidR="002A5870" w:rsidRPr="00104349" w:rsidRDefault="002A5870" w:rsidP="00686C10">
            <w:pPr>
              <w:pStyle w:val="BodyText1"/>
              <w:rPr>
                <w:rFonts w:eastAsia="Times New Roman"/>
                <w:color w:val="000000"/>
              </w:rPr>
            </w:pPr>
            <w:r w:rsidRPr="00104349">
              <w:rPr>
                <w:rFonts w:eastAsia="Times New Roman"/>
                <w:color w:val="000000"/>
              </w:rPr>
              <w:t>Non-Hazardous Landfill</w:t>
            </w:r>
          </w:p>
        </w:tc>
        <w:tc>
          <w:tcPr>
            <w:tcW w:w="1090" w:type="pct"/>
          </w:tcPr>
          <w:p w14:paraId="41C8D8A2" w14:textId="4E0E1CFB" w:rsidR="002A5870" w:rsidRPr="00104349" w:rsidRDefault="002A5870" w:rsidP="00686C10">
            <w:pPr>
              <w:pStyle w:val="BodyText1"/>
              <w:rPr>
                <w:rFonts w:eastAsia="Times New Roman"/>
                <w:color w:val="000000"/>
              </w:rPr>
            </w:pPr>
            <w:r w:rsidRPr="00104349">
              <w:rPr>
                <w:rFonts w:eastAsia="MS PGothic"/>
              </w:rPr>
              <w:t>Landfill of non-hazardous waste: receiving 10 tonnes or less of waste in any day or with a total capacity equal to or less than 25,000 tonnes of waste, excluding landfills for inert waste. (not covered by line 12190)</w:t>
            </w:r>
          </w:p>
        </w:tc>
        <w:tc>
          <w:tcPr>
            <w:tcW w:w="501" w:type="pct"/>
          </w:tcPr>
          <w:p w14:paraId="512BA427" w14:textId="6C8A3C09" w:rsidR="002A5870" w:rsidRPr="00104349" w:rsidRDefault="002A5870" w:rsidP="00686C10">
            <w:pPr>
              <w:pStyle w:val="BodyText1"/>
              <w:rPr>
                <w:rFonts w:eastAsia="Times New Roman"/>
                <w:color w:val="000000"/>
              </w:rPr>
            </w:pPr>
            <w:r w:rsidRPr="00104349">
              <w:rPr>
                <w:rFonts w:eastAsia="Calibri"/>
              </w:rPr>
              <w:t xml:space="preserve">£26,232 (Band 16) </w:t>
            </w:r>
          </w:p>
        </w:tc>
        <w:tc>
          <w:tcPr>
            <w:tcW w:w="499" w:type="pct"/>
          </w:tcPr>
          <w:p w14:paraId="12455C30" w14:textId="0E2E131E" w:rsidR="002A5870" w:rsidRPr="00104349" w:rsidRDefault="002A5870" w:rsidP="00686C10">
            <w:pPr>
              <w:pStyle w:val="BodyText1"/>
              <w:rPr>
                <w:rFonts w:eastAsia="Times New Roman"/>
                <w:color w:val="000000"/>
              </w:rPr>
            </w:pPr>
            <w:r w:rsidRPr="00104349">
              <w:rPr>
                <w:rFonts w:eastAsia="Calibri"/>
              </w:rPr>
              <w:t>£11,444</w:t>
            </w:r>
          </w:p>
        </w:tc>
        <w:tc>
          <w:tcPr>
            <w:tcW w:w="637" w:type="pct"/>
            <w:noWrap/>
          </w:tcPr>
          <w:p w14:paraId="09EE661F" w14:textId="5E94F4B5" w:rsidR="002A5870" w:rsidRPr="00104349" w:rsidRDefault="002A5870" w:rsidP="00686C10">
            <w:pPr>
              <w:pStyle w:val="BodyText1"/>
              <w:rPr>
                <w:rFonts w:eastAsia="Times New Roman"/>
                <w:color w:val="000000"/>
              </w:rPr>
            </w:pPr>
            <w:r w:rsidRPr="00104349">
              <w:rPr>
                <w:rFonts w:eastAsia="Calibri"/>
              </w:rPr>
              <w:t xml:space="preserve">Y </w:t>
            </w:r>
          </w:p>
        </w:tc>
      </w:tr>
      <w:tr w:rsidR="002A5870" w:rsidRPr="00104349" w14:paraId="7E1260AD" w14:textId="77777777" w:rsidTr="0218F56E">
        <w:trPr>
          <w:trHeight w:val="300"/>
        </w:trPr>
        <w:tc>
          <w:tcPr>
            <w:tcW w:w="455" w:type="pct"/>
            <w:noWrap/>
          </w:tcPr>
          <w:p w14:paraId="553A6C71" w14:textId="406ED9B2" w:rsidR="002A5870" w:rsidRPr="00104349" w:rsidRDefault="002A5870" w:rsidP="00686C10">
            <w:pPr>
              <w:pStyle w:val="BodyText1"/>
              <w:rPr>
                <w:rFonts w:eastAsia="Calibri"/>
              </w:rPr>
            </w:pPr>
            <w:r w:rsidRPr="00104349">
              <w:rPr>
                <w:rFonts w:eastAsia="Calibri"/>
              </w:rPr>
              <w:lastRenderedPageBreak/>
              <w:t xml:space="preserve">12220 </w:t>
            </w:r>
          </w:p>
        </w:tc>
        <w:tc>
          <w:tcPr>
            <w:tcW w:w="590" w:type="pct"/>
          </w:tcPr>
          <w:p w14:paraId="3D5F1AB2" w14:textId="3D39ABA1" w:rsidR="002A5870" w:rsidRPr="00104349" w:rsidRDefault="002A5870" w:rsidP="00686C10">
            <w:pPr>
              <w:pStyle w:val="BodyText1"/>
              <w:rPr>
                <w:rFonts w:eastAsia="Times New Roman"/>
                <w:color w:val="000000"/>
              </w:rPr>
            </w:pPr>
            <w:r w:rsidRPr="00104349">
              <w:rPr>
                <w:rFonts w:eastAsia="Times New Roman"/>
                <w:color w:val="000000"/>
              </w:rPr>
              <w:t>Waste Management</w:t>
            </w:r>
          </w:p>
        </w:tc>
        <w:tc>
          <w:tcPr>
            <w:tcW w:w="591" w:type="pct"/>
          </w:tcPr>
          <w:p w14:paraId="048FEADF" w14:textId="087A6F26" w:rsidR="002A5870" w:rsidRPr="00104349" w:rsidRDefault="002A5870" w:rsidP="00686C10">
            <w:pPr>
              <w:pStyle w:val="BodyText1"/>
              <w:rPr>
                <w:rFonts w:eastAsia="Times New Roman"/>
                <w:color w:val="000000"/>
              </w:rPr>
            </w:pPr>
            <w:r w:rsidRPr="00104349">
              <w:rPr>
                <w:rFonts w:eastAsia="Times New Roman"/>
                <w:color w:val="000000"/>
              </w:rPr>
              <w:t>Incineration and Co Incineration</w:t>
            </w:r>
          </w:p>
        </w:tc>
        <w:tc>
          <w:tcPr>
            <w:tcW w:w="637" w:type="pct"/>
          </w:tcPr>
          <w:p w14:paraId="20321613" w14:textId="4FC1F4C2" w:rsidR="002A5870" w:rsidRPr="00104349" w:rsidRDefault="002A5870" w:rsidP="00686C10">
            <w:pPr>
              <w:pStyle w:val="BodyText1"/>
              <w:rPr>
                <w:rFonts w:eastAsia="Times New Roman"/>
                <w:color w:val="000000"/>
              </w:rPr>
            </w:pPr>
            <w:r w:rsidRPr="00104349">
              <w:rPr>
                <w:rFonts w:eastAsia="Times New Roman"/>
                <w:color w:val="000000"/>
              </w:rPr>
              <w:t>Waste Incineration</w:t>
            </w:r>
          </w:p>
        </w:tc>
        <w:tc>
          <w:tcPr>
            <w:tcW w:w="1090" w:type="pct"/>
          </w:tcPr>
          <w:p w14:paraId="3C859F0F" w14:textId="0DCBC929" w:rsidR="002A5870" w:rsidRPr="00104349" w:rsidRDefault="002A5870" w:rsidP="00686C10">
            <w:pPr>
              <w:pStyle w:val="BodyText1"/>
              <w:rPr>
                <w:rFonts w:eastAsia="Times New Roman"/>
                <w:color w:val="000000"/>
              </w:rPr>
            </w:pPr>
            <w:r w:rsidRPr="00104349">
              <w:rPr>
                <w:rFonts w:eastAsia="MS PGothic"/>
              </w:rPr>
              <w:t>Schedule 20, para 24(b) and Schedule 22: Incineration of hazardous waste in a waste incineration plant or waste co-incineration plant (excluding animal carcasses).</w:t>
            </w:r>
          </w:p>
        </w:tc>
        <w:tc>
          <w:tcPr>
            <w:tcW w:w="501" w:type="pct"/>
          </w:tcPr>
          <w:p w14:paraId="6D33D937" w14:textId="6E4D4C52" w:rsidR="002A5870" w:rsidRPr="00104349" w:rsidRDefault="002A5870" w:rsidP="00686C10">
            <w:pPr>
              <w:pStyle w:val="BodyText1"/>
              <w:rPr>
                <w:rFonts w:eastAsia="Times New Roman"/>
                <w:color w:val="000000"/>
              </w:rPr>
            </w:pPr>
            <w:r w:rsidRPr="00104349">
              <w:rPr>
                <w:rFonts w:eastAsia="Calibri"/>
              </w:rPr>
              <w:t xml:space="preserve">£26,232 </w:t>
            </w:r>
            <w:r>
              <w:rPr>
                <w:rFonts w:eastAsia="Calibri"/>
              </w:rPr>
              <w:t>(Band 16)</w:t>
            </w:r>
          </w:p>
        </w:tc>
        <w:tc>
          <w:tcPr>
            <w:tcW w:w="499" w:type="pct"/>
          </w:tcPr>
          <w:p w14:paraId="7920F9DB" w14:textId="62C08945" w:rsidR="002A5870" w:rsidRPr="00104349" w:rsidRDefault="002A5870" w:rsidP="00686C10">
            <w:pPr>
              <w:pStyle w:val="BodyText1"/>
              <w:rPr>
                <w:rFonts w:eastAsia="Times New Roman"/>
                <w:color w:val="000000"/>
              </w:rPr>
            </w:pPr>
            <w:r w:rsidRPr="00104349">
              <w:rPr>
                <w:rFonts w:eastAsia="Calibri"/>
              </w:rPr>
              <w:t>£26,739</w:t>
            </w:r>
          </w:p>
        </w:tc>
        <w:tc>
          <w:tcPr>
            <w:tcW w:w="637" w:type="pct"/>
            <w:noWrap/>
          </w:tcPr>
          <w:p w14:paraId="011E2F8A" w14:textId="1D5D869F" w:rsidR="002A5870" w:rsidRPr="00104349" w:rsidRDefault="00D34F7F" w:rsidP="00686C10">
            <w:pPr>
              <w:pStyle w:val="BodyText1"/>
              <w:rPr>
                <w:rFonts w:eastAsia="Times New Roman"/>
                <w:color w:val="000000"/>
              </w:rPr>
            </w:pPr>
            <w:r>
              <w:rPr>
                <w:rFonts w:eastAsia="Times New Roman"/>
                <w:color w:val="000000"/>
              </w:rPr>
              <w:t>Y</w:t>
            </w:r>
          </w:p>
        </w:tc>
      </w:tr>
      <w:tr w:rsidR="002A5870" w:rsidRPr="00104349" w14:paraId="47E6AB71" w14:textId="77777777" w:rsidTr="0218F56E">
        <w:trPr>
          <w:trHeight w:val="300"/>
        </w:trPr>
        <w:tc>
          <w:tcPr>
            <w:tcW w:w="455" w:type="pct"/>
            <w:noWrap/>
          </w:tcPr>
          <w:p w14:paraId="51BBD4B1" w14:textId="77A2671D" w:rsidR="002A5870" w:rsidRPr="00104349" w:rsidRDefault="002A5870" w:rsidP="00686C10">
            <w:pPr>
              <w:pStyle w:val="BodyText1"/>
              <w:rPr>
                <w:rFonts w:eastAsia="Calibri"/>
              </w:rPr>
            </w:pPr>
            <w:r w:rsidRPr="00104349">
              <w:rPr>
                <w:rFonts w:eastAsia="Calibri"/>
              </w:rPr>
              <w:t xml:space="preserve">12230 </w:t>
            </w:r>
          </w:p>
        </w:tc>
        <w:tc>
          <w:tcPr>
            <w:tcW w:w="590" w:type="pct"/>
          </w:tcPr>
          <w:p w14:paraId="2DDB7693" w14:textId="0879A2D3" w:rsidR="002A5870" w:rsidRPr="00104349" w:rsidRDefault="002A5870" w:rsidP="00686C10">
            <w:pPr>
              <w:pStyle w:val="BodyText1"/>
              <w:rPr>
                <w:rFonts w:eastAsia="Times New Roman"/>
                <w:color w:val="000000"/>
              </w:rPr>
            </w:pPr>
            <w:r w:rsidRPr="00104349">
              <w:rPr>
                <w:rFonts w:eastAsia="Times New Roman"/>
                <w:color w:val="000000"/>
              </w:rPr>
              <w:t>Waste Management</w:t>
            </w:r>
          </w:p>
        </w:tc>
        <w:tc>
          <w:tcPr>
            <w:tcW w:w="591" w:type="pct"/>
          </w:tcPr>
          <w:p w14:paraId="5760AAEF" w14:textId="3D682A8E" w:rsidR="002A5870" w:rsidRPr="00104349" w:rsidRDefault="002A5870" w:rsidP="00686C10">
            <w:pPr>
              <w:pStyle w:val="BodyText1"/>
              <w:rPr>
                <w:rFonts w:eastAsia="Times New Roman"/>
                <w:color w:val="000000"/>
              </w:rPr>
            </w:pPr>
            <w:r w:rsidRPr="00104349">
              <w:rPr>
                <w:rFonts w:eastAsia="Times New Roman"/>
                <w:color w:val="000000"/>
              </w:rPr>
              <w:t>Incineration and Co Incineration</w:t>
            </w:r>
          </w:p>
        </w:tc>
        <w:tc>
          <w:tcPr>
            <w:tcW w:w="637" w:type="pct"/>
          </w:tcPr>
          <w:p w14:paraId="328A823E" w14:textId="6CB6E688" w:rsidR="002A5870" w:rsidRPr="00104349" w:rsidRDefault="002A5870" w:rsidP="00686C10">
            <w:pPr>
              <w:pStyle w:val="BodyText1"/>
              <w:rPr>
                <w:rFonts w:eastAsia="Times New Roman"/>
                <w:color w:val="000000"/>
              </w:rPr>
            </w:pPr>
            <w:r w:rsidRPr="00104349">
              <w:rPr>
                <w:rFonts w:eastAsia="Times New Roman"/>
                <w:color w:val="000000"/>
              </w:rPr>
              <w:t>Waste Incineration</w:t>
            </w:r>
          </w:p>
        </w:tc>
        <w:tc>
          <w:tcPr>
            <w:tcW w:w="1090" w:type="pct"/>
          </w:tcPr>
          <w:p w14:paraId="06B36230" w14:textId="0FEB8010" w:rsidR="002A5870" w:rsidRPr="00104349" w:rsidRDefault="002A5870" w:rsidP="00686C10">
            <w:pPr>
              <w:pStyle w:val="BodyText1"/>
              <w:rPr>
                <w:rFonts w:eastAsia="Times New Roman"/>
                <w:color w:val="000000"/>
              </w:rPr>
            </w:pPr>
            <w:r w:rsidRPr="00104349">
              <w:rPr>
                <w:rFonts w:eastAsia="MS PGothic"/>
              </w:rPr>
              <w:t>Incineration of hazardous infectious clinical waste at the place of production and with a capacity of less than 1 tonne per hour.</w:t>
            </w:r>
          </w:p>
        </w:tc>
        <w:tc>
          <w:tcPr>
            <w:tcW w:w="501" w:type="pct"/>
          </w:tcPr>
          <w:p w14:paraId="2ACA80DD" w14:textId="18A02477" w:rsidR="002A5870" w:rsidRPr="00104349" w:rsidRDefault="002A5870" w:rsidP="00686C10">
            <w:pPr>
              <w:pStyle w:val="BodyText1"/>
              <w:rPr>
                <w:rFonts w:eastAsia="Times New Roman"/>
                <w:color w:val="000000"/>
              </w:rPr>
            </w:pPr>
            <w:r w:rsidRPr="00104349">
              <w:rPr>
                <w:rFonts w:eastAsia="Calibri"/>
              </w:rPr>
              <w:t xml:space="preserve">£14,573 (Band 14) </w:t>
            </w:r>
          </w:p>
        </w:tc>
        <w:tc>
          <w:tcPr>
            <w:tcW w:w="499" w:type="pct"/>
          </w:tcPr>
          <w:p w14:paraId="35BE6551" w14:textId="52A3B668" w:rsidR="002A5870" w:rsidRPr="00104349" w:rsidRDefault="002A5870" w:rsidP="00686C10">
            <w:pPr>
              <w:pStyle w:val="BodyText1"/>
              <w:rPr>
                <w:rFonts w:eastAsia="Times New Roman"/>
                <w:color w:val="000000"/>
              </w:rPr>
            </w:pPr>
            <w:r w:rsidRPr="00104349">
              <w:rPr>
                <w:rFonts w:eastAsia="Calibri"/>
              </w:rPr>
              <w:t xml:space="preserve">£20,149 </w:t>
            </w:r>
          </w:p>
        </w:tc>
        <w:tc>
          <w:tcPr>
            <w:tcW w:w="637" w:type="pct"/>
            <w:noWrap/>
          </w:tcPr>
          <w:p w14:paraId="6441B5C1" w14:textId="30540544" w:rsidR="002A5870" w:rsidRPr="00104349" w:rsidRDefault="002A5870" w:rsidP="00686C10">
            <w:pPr>
              <w:pStyle w:val="BodyText1"/>
              <w:rPr>
                <w:rFonts w:eastAsia="Times New Roman"/>
                <w:color w:val="000000"/>
              </w:rPr>
            </w:pPr>
            <w:r w:rsidRPr="00104349">
              <w:rPr>
                <w:rFonts w:eastAsia="Calibri"/>
              </w:rPr>
              <w:t xml:space="preserve">Y </w:t>
            </w:r>
          </w:p>
        </w:tc>
      </w:tr>
      <w:tr w:rsidR="002A5870" w:rsidRPr="00104349" w14:paraId="2EB9ADBB" w14:textId="77777777" w:rsidTr="0218F56E">
        <w:trPr>
          <w:trHeight w:val="300"/>
        </w:trPr>
        <w:tc>
          <w:tcPr>
            <w:tcW w:w="455" w:type="pct"/>
            <w:noWrap/>
          </w:tcPr>
          <w:p w14:paraId="386D1558" w14:textId="2C5AC17E" w:rsidR="002A5870" w:rsidRPr="00686C10" w:rsidRDefault="002A5870" w:rsidP="00686C10">
            <w:pPr>
              <w:pStyle w:val="BodyText1"/>
              <w:rPr>
                <w:rFonts w:eastAsia="Calibri"/>
              </w:rPr>
            </w:pPr>
            <w:r w:rsidRPr="00686C10">
              <w:rPr>
                <w:rFonts w:eastAsia="Calibri"/>
              </w:rPr>
              <w:lastRenderedPageBreak/>
              <w:t xml:space="preserve">12250 </w:t>
            </w:r>
          </w:p>
        </w:tc>
        <w:tc>
          <w:tcPr>
            <w:tcW w:w="590" w:type="pct"/>
          </w:tcPr>
          <w:p w14:paraId="4BD892FB" w14:textId="60356260" w:rsidR="002A5870" w:rsidRPr="00686C10" w:rsidRDefault="002A5870" w:rsidP="00686C10">
            <w:pPr>
              <w:pStyle w:val="BodyText1"/>
              <w:rPr>
                <w:rFonts w:eastAsia="Times New Roman"/>
                <w:color w:val="000000"/>
              </w:rPr>
            </w:pPr>
            <w:r w:rsidRPr="00686C10">
              <w:rPr>
                <w:rFonts w:eastAsia="Times New Roman"/>
                <w:color w:val="000000"/>
              </w:rPr>
              <w:t>Waste Management</w:t>
            </w:r>
          </w:p>
        </w:tc>
        <w:tc>
          <w:tcPr>
            <w:tcW w:w="591" w:type="pct"/>
          </w:tcPr>
          <w:p w14:paraId="4E8B81FF" w14:textId="7B0BE014" w:rsidR="002A5870" w:rsidRPr="00686C10" w:rsidRDefault="002A5870" w:rsidP="00686C10">
            <w:pPr>
              <w:pStyle w:val="BodyText1"/>
              <w:rPr>
                <w:rFonts w:eastAsia="Times New Roman"/>
                <w:color w:val="000000"/>
              </w:rPr>
            </w:pPr>
            <w:r w:rsidRPr="00686C10">
              <w:rPr>
                <w:rFonts w:eastAsia="Times New Roman"/>
                <w:color w:val="000000"/>
              </w:rPr>
              <w:t>Incineration and Co Incineration</w:t>
            </w:r>
          </w:p>
        </w:tc>
        <w:tc>
          <w:tcPr>
            <w:tcW w:w="637" w:type="pct"/>
          </w:tcPr>
          <w:p w14:paraId="5906F32B" w14:textId="3FB6DC34" w:rsidR="002A5870" w:rsidRPr="00686C10" w:rsidRDefault="002A5870" w:rsidP="00686C10">
            <w:pPr>
              <w:pStyle w:val="BodyText1"/>
              <w:rPr>
                <w:rFonts w:eastAsia="Times New Roman"/>
                <w:color w:val="000000"/>
              </w:rPr>
            </w:pPr>
            <w:r w:rsidRPr="00686C10">
              <w:rPr>
                <w:rFonts w:eastAsia="Times New Roman"/>
                <w:color w:val="000000"/>
              </w:rPr>
              <w:t>Waste Incineration</w:t>
            </w:r>
          </w:p>
        </w:tc>
        <w:tc>
          <w:tcPr>
            <w:tcW w:w="1090" w:type="pct"/>
          </w:tcPr>
          <w:p w14:paraId="7AABA929" w14:textId="31FA8EDC" w:rsidR="002A5870" w:rsidRPr="00686C10" w:rsidRDefault="002A5870" w:rsidP="00686C10">
            <w:pPr>
              <w:pStyle w:val="BodyText1"/>
              <w:rPr>
                <w:rFonts w:eastAsia="Times New Roman"/>
                <w:color w:val="000000"/>
              </w:rPr>
            </w:pPr>
            <w:r w:rsidRPr="00686C10">
              <w:rPr>
                <w:rFonts w:eastAsia="MS PGothic"/>
              </w:rPr>
              <w:t>Schedule 20, Part 4, para 24(a) and schedule 22, Incineration of non-hazardous waste (except biomass or animal carcasses), in a waste incineration plant or waste co-incineration plant with a capacity exceeding 3 tonnes per hour.</w:t>
            </w:r>
          </w:p>
        </w:tc>
        <w:tc>
          <w:tcPr>
            <w:tcW w:w="501" w:type="pct"/>
          </w:tcPr>
          <w:p w14:paraId="2685835B" w14:textId="6D999111" w:rsidR="002A5870" w:rsidRPr="00686C10" w:rsidRDefault="002A5870" w:rsidP="00686C10">
            <w:pPr>
              <w:pStyle w:val="BodyText1"/>
              <w:rPr>
                <w:rFonts w:eastAsia="Times New Roman"/>
                <w:color w:val="000000"/>
              </w:rPr>
            </w:pPr>
            <w:r w:rsidRPr="00686C10">
              <w:rPr>
                <w:rFonts w:eastAsia="Calibri"/>
              </w:rPr>
              <w:t xml:space="preserve">£26,232 (Band 16) </w:t>
            </w:r>
          </w:p>
        </w:tc>
        <w:tc>
          <w:tcPr>
            <w:tcW w:w="499" w:type="pct"/>
          </w:tcPr>
          <w:p w14:paraId="6B0CFE77" w14:textId="375F187C" w:rsidR="002A5870" w:rsidRPr="00686C10" w:rsidRDefault="002A5870" w:rsidP="00686C10">
            <w:pPr>
              <w:pStyle w:val="BodyText1"/>
              <w:rPr>
                <w:rFonts w:eastAsia="Times New Roman"/>
                <w:color w:val="000000"/>
              </w:rPr>
            </w:pPr>
            <w:r w:rsidRPr="00686C10">
              <w:rPr>
                <w:rFonts w:eastAsia="Calibri"/>
              </w:rPr>
              <w:t>£26,739</w:t>
            </w:r>
          </w:p>
        </w:tc>
        <w:tc>
          <w:tcPr>
            <w:tcW w:w="637" w:type="pct"/>
            <w:noWrap/>
          </w:tcPr>
          <w:p w14:paraId="6C8B1536" w14:textId="30F722C0" w:rsidR="002A5870" w:rsidRPr="00686C10" w:rsidRDefault="002A5870" w:rsidP="00686C10">
            <w:pPr>
              <w:pStyle w:val="BodyText1"/>
              <w:rPr>
                <w:rFonts w:eastAsia="Times New Roman"/>
                <w:color w:val="000000"/>
              </w:rPr>
            </w:pPr>
            <w:r w:rsidRPr="00686C10">
              <w:rPr>
                <w:rFonts w:eastAsia="Calibri"/>
              </w:rPr>
              <w:t xml:space="preserve">Y </w:t>
            </w:r>
          </w:p>
        </w:tc>
      </w:tr>
      <w:tr w:rsidR="002A5870" w:rsidRPr="00104349" w14:paraId="0CA09B75" w14:textId="77777777" w:rsidTr="0218F56E">
        <w:trPr>
          <w:trHeight w:val="300"/>
        </w:trPr>
        <w:tc>
          <w:tcPr>
            <w:tcW w:w="455" w:type="pct"/>
            <w:noWrap/>
          </w:tcPr>
          <w:p w14:paraId="725AF2A6" w14:textId="0E507A6B" w:rsidR="002A5870" w:rsidRPr="00104349" w:rsidRDefault="002A5870" w:rsidP="00686C10">
            <w:pPr>
              <w:pStyle w:val="BodyText1"/>
              <w:rPr>
                <w:rFonts w:eastAsia="Calibri"/>
              </w:rPr>
            </w:pPr>
            <w:r w:rsidRPr="00104349">
              <w:rPr>
                <w:rFonts w:eastAsia="Calibri"/>
              </w:rPr>
              <w:lastRenderedPageBreak/>
              <w:t>12260</w:t>
            </w:r>
          </w:p>
        </w:tc>
        <w:tc>
          <w:tcPr>
            <w:tcW w:w="590" w:type="pct"/>
          </w:tcPr>
          <w:p w14:paraId="261BC68A" w14:textId="11A04BFD" w:rsidR="002A5870" w:rsidRPr="00104349" w:rsidRDefault="002A5870" w:rsidP="00686C10">
            <w:pPr>
              <w:pStyle w:val="BodyText1"/>
              <w:rPr>
                <w:rFonts w:eastAsia="Times New Roman"/>
                <w:color w:val="000000"/>
              </w:rPr>
            </w:pPr>
            <w:r w:rsidRPr="00104349">
              <w:rPr>
                <w:rFonts w:eastAsia="Times New Roman"/>
                <w:color w:val="000000"/>
              </w:rPr>
              <w:t>Waste Management</w:t>
            </w:r>
          </w:p>
        </w:tc>
        <w:tc>
          <w:tcPr>
            <w:tcW w:w="591" w:type="pct"/>
          </w:tcPr>
          <w:p w14:paraId="129C55E8" w14:textId="4D8FF1F7" w:rsidR="002A5870" w:rsidRPr="00104349" w:rsidRDefault="002A5870" w:rsidP="00686C10">
            <w:pPr>
              <w:pStyle w:val="BodyText1"/>
              <w:rPr>
                <w:rFonts w:eastAsia="Times New Roman"/>
                <w:color w:val="000000"/>
              </w:rPr>
            </w:pPr>
            <w:r w:rsidRPr="00104349">
              <w:rPr>
                <w:rFonts w:eastAsia="Times New Roman"/>
                <w:color w:val="000000"/>
              </w:rPr>
              <w:t>Incineration and Co Incineration</w:t>
            </w:r>
          </w:p>
        </w:tc>
        <w:tc>
          <w:tcPr>
            <w:tcW w:w="637" w:type="pct"/>
          </w:tcPr>
          <w:p w14:paraId="12985A7C" w14:textId="6D947DD4" w:rsidR="002A5870" w:rsidRPr="00562E70" w:rsidRDefault="002A5870" w:rsidP="00686C10">
            <w:pPr>
              <w:pStyle w:val="BodyText1"/>
              <w:rPr>
                <w:rFonts w:eastAsia="Times New Roman"/>
                <w:color w:val="000000"/>
              </w:rPr>
            </w:pPr>
            <w:r w:rsidRPr="00562E70">
              <w:rPr>
                <w:rFonts w:eastAsia="Times New Roman"/>
                <w:color w:val="000000"/>
              </w:rPr>
              <w:t>Waste Incineration</w:t>
            </w:r>
          </w:p>
        </w:tc>
        <w:tc>
          <w:tcPr>
            <w:tcW w:w="1090" w:type="pct"/>
          </w:tcPr>
          <w:p w14:paraId="79D3F92C" w14:textId="69468DDF" w:rsidR="002A5870" w:rsidRPr="00562E70" w:rsidRDefault="0086404A" w:rsidP="001F75A8">
            <w:pPr>
              <w:pStyle w:val="BodyText1"/>
              <w:spacing w:after="480"/>
              <w:rPr>
                <w:rFonts w:eastAsia="Times New Roman"/>
                <w:color w:val="000000"/>
              </w:rPr>
            </w:pPr>
            <w:r w:rsidRPr="00DE3C47">
              <w:rPr>
                <w:rFonts w:eastAsia="Times New Roman"/>
                <w:color w:val="000000"/>
              </w:rPr>
              <w:t>Incineration of non-hazardous waste (except biomass or animal carcasses</w:t>
            </w:r>
            <w:r w:rsidR="00DE3C47" w:rsidRPr="00DE3C47">
              <w:rPr>
                <w:rFonts w:eastAsia="Times New Roman"/>
                <w:color w:val="000000"/>
              </w:rPr>
              <w:t>) in a waste incineration plant or waste co-incineration plant with a capacity of less than or equal to 3 tonnes per hour [including Schedule 22].</w:t>
            </w:r>
          </w:p>
        </w:tc>
        <w:tc>
          <w:tcPr>
            <w:tcW w:w="501" w:type="pct"/>
          </w:tcPr>
          <w:p w14:paraId="540AFAAE" w14:textId="563B28AF" w:rsidR="002A5870" w:rsidRPr="00104349" w:rsidRDefault="002A5870" w:rsidP="00686C10">
            <w:pPr>
              <w:pStyle w:val="BodyText1"/>
              <w:rPr>
                <w:rFonts w:eastAsia="Times New Roman"/>
                <w:color w:val="000000"/>
              </w:rPr>
            </w:pPr>
            <w:r w:rsidRPr="00104349">
              <w:rPr>
                <w:rFonts w:eastAsia="Calibri"/>
              </w:rPr>
              <w:t xml:space="preserve">£26,232 (Band 16) </w:t>
            </w:r>
          </w:p>
        </w:tc>
        <w:tc>
          <w:tcPr>
            <w:tcW w:w="499" w:type="pct"/>
          </w:tcPr>
          <w:p w14:paraId="443FBC0E" w14:textId="3694A109" w:rsidR="002A5870" w:rsidRPr="00104349" w:rsidRDefault="002A5870" w:rsidP="00686C10">
            <w:pPr>
              <w:pStyle w:val="BodyText1"/>
              <w:rPr>
                <w:rFonts w:eastAsia="Times New Roman"/>
                <w:color w:val="000000"/>
              </w:rPr>
            </w:pPr>
            <w:r w:rsidRPr="00104349">
              <w:rPr>
                <w:rFonts w:eastAsia="Calibri"/>
              </w:rPr>
              <w:t>£20,149</w:t>
            </w:r>
          </w:p>
        </w:tc>
        <w:tc>
          <w:tcPr>
            <w:tcW w:w="637" w:type="pct"/>
            <w:noWrap/>
          </w:tcPr>
          <w:p w14:paraId="5C1E2C91" w14:textId="73C8084C" w:rsidR="002A5870" w:rsidRPr="00104349" w:rsidRDefault="002A5870" w:rsidP="00686C10">
            <w:pPr>
              <w:pStyle w:val="BodyText1"/>
              <w:rPr>
                <w:rFonts w:eastAsia="Times New Roman"/>
                <w:color w:val="000000"/>
              </w:rPr>
            </w:pPr>
            <w:r w:rsidRPr="00104349">
              <w:rPr>
                <w:rFonts w:eastAsia="Calibri"/>
              </w:rPr>
              <w:t xml:space="preserve">Y </w:t>
            </w:r>
          </w:p>
        </w:tc>
      </w:tr>
      <w:tr w:rsidR="002A5870" w:rsidRPr="00104349" w14:paraId="66C62927" w14:textId="77777777" w:rsidTr="0218F56E">
        <w:trPr>
          <w:trHeight w:val="300"/>
        </w:trPr>
        <w:tc>
          <w:tcPr>
            <w:tcW w:w="455" w:type="pct"/>
            <w:noWrap/>
          </w:tcPr>
          <w:p w14:paraId="2081C9B6" w14:textId="763C8274" w:rsidR="002A5870" w:rsidRPr="00104349" w:rsidRDefault="002A5870" w:rsidP="00686C10">
            <w:pPr>
              <w:pStyle w:val="BodyText1"/>
              <w:rPr>
                <w:rFonts w:eastAsia="Calibri"/>
              </w:rPr>
            </w:pPr>
            <w:r w:rsidRPr="00104349">
              <w:rPr>
                <w:rFonts w:eastAsia="Calibri"/>
              </w:rPr>
              <w:lastRenderedPageBreak/>
              <w:t xml:space="preserve">12270 </w:t>
            </w:r>
          </w:p>
        </w:tc>
        <w:tc>
          <w:tcPr>
            <w:tcW w:w="590" w:type="pct"/>
          </w:tcPr>
          <w:p w14:paraId="2E240AE2" w14:textId="26426E65" w:rsidR="002A5870" w:rsidRPr="00104349" w:rsidRDefault="002A5870" w:rsidP="00686C10">
            <w:pPr>
              <w:pStyle w:val="BodyText1"/>
              <w:rPr>
                <w:rFonts w:eastAsia="Times New Roman"/>
                <w:color w:val="000000"/>
              </w:rPr>
            </w:pPr>
            <w:r w:rsidRPr="00104349">
              <w:rPr>
                <w:rFonts w:eastAsia="Times New Roman"/>
                <w:color w:val="000000"/>
              </w:rPr>
              <w:t>Waste Management</w:t>
            </w:r>
          </w:p>
        </w:tc>
        <w:tc>
          <w:tcPr>
            <w:tcW w:w="591" w:type="pct"/>
          </w:tcPr>
          <w:p w14:paraId="37C249AF" w14:textId="5D91CE1D" w:rsidR="002A5870" w:rsidRPr="00104349" w:rsidRDefault="002A5870" w:rsidP="00686C10">
            <w:pPr>
              <w:pStyle w:val="BodyText1"/>
              <w:rPr>
                <w:rFonts w:eastAsia="Times New Roman"/>
                <w:color w:val="000000"/>
              </w:rPr>
            </w:pPr>
            <w:r w:rsidRPr="00104349">
              <w:rPr>
                <w:rFonts w:eastAsia="Times New Roman"/>
                <w:color w:val="000000"/>
              </w:rPr>
              <w:t>Incineration and Co Incineration</w:t>
            </w:r>
          </w:p>
        </w:tc>
        <w:tc>
          <w:tcPr>
            <w:tcW w:w="637" w:type="pct"/>
          </w:tcPr>
          <w:p w14:paraId="3391804A" w14:textId="088D403F" w:rsidR="002A5870" w:rsidRPr="00104349" w:rsidRDefault="002A5870" w:rsidP="00686C10">
            <w:pPr>
              <w:pStyle w:val="BodyText1"/>
              <w:rPr>
                <w:rFonts w:eastAsia="Times New Roman"/>
                <w:color w:val="000000"/>
              </w:rPr>
            </w:pPr>
            <w:r w:rsidRPr="00104349">
              <w:rPr>
                <w:rFonts w:eastAsia="Times New Roman"/>
                <w:color w:val="000000"/>
              </w:rPr>
              <w:t>Waste Biomass or Animal Carcass Incinerators</w:t>
            </w:r>
          </w:p>
        </w:tc>
        <w:tc>
          <w:tcPr>
            <w:tcW w:w="1090" w:type="pct"/>
          </w:tcPr>
          <w:p w14:paraId="6FF355D2" w14:textId="11D05D52" w:rsidR="002A5870" w:rsidRPr="00104349" w:rsidRDefault="002A5870" w:rsidP="00686C10">
            <w:pPr>
              <w:pStyle w:val="BodyText1"/>
              <w:rPr>
                <w:rFonts w:eastAsia="Times New Roman"/>
                <w:color w:val="000000"/>
              </w:rPr>
            </w:pPr>
            <w:r w:rsidRPr="00104349">
              <w:rPr>
                <w:rFonts w:eastAsia="MS PGothic"/>
              </w:rPr>
              <w:t>Incineration of biomass waste in waste incineration plant or waste co-incineration plant with a capacity of more than 3 tonnes per hour.</w:t>
            </w:r>
          </w:p>
        </w:tc>
        <w:tc>
          <w:tcPr>
            <w:tcW w:w="501" w:type="pct"/>
          </w:tcPr>
          <w:p w14:paraId="6530494E" w14:textId="5C45441B" w:rsidR="002A5870" w:rsidRPr="00104349" w:rsidRDefault="002A5870" w:rsidP="00686C10">
            <w:pPr>
              <w:pStyle w:val="BodyText1"/>
              <w:rPr>
                <w:rFonts w:eastAsia="Times New Roman"/>
                <w:color w:val="000000"/>
              </w:rPr>
            </w:pPr>
            <w:r w:rsidRPr="00104349">
              <w:rPr>
                <w:rFonts w:eastAsia="Calibri"/>
              </w:rPr>
              <w:t>£26,232 (Band 16)</w:t>
            </w:r>
          </w:p>
        </w:tc>
        <w:tc>
          <w:tcPr>
            <w:tcW w:w="499" w:type="pct"/>
          </w:tcPr>
          <w:p w14:paraId="08792475" w14:textId="3BF6DAE7" w:rsidR="002A5870" w:rsidRPr="00104349" w:rsidRDefault="002A5870" w:rsidP="00686C10">
            <w:pPr>
              <w:pStyle w:val="BodyText1"/>
              <w:rPr>
                <w:rFonts w:eastAsia="Times New Roman"/>
                <w:color w:val="000000"/>
              </w:rPr>
            </w:pPr>
            <w:r w:rsidRPr="00104349">
              <w:rPr>
                <w:rFonts w:eastAsia="Calibri"/>
              </w:rPr>
              <w:t xml:space="preserve">£20,149 </w:t>
            </w:r>
          </w:p>
        </w:tc>
        <w:tc>
          <w:tcPr>
            <w:tcW w:w="637" w:type="pct"/>
            <w:noWrap/>
          </w:tcPr>
          <w:p w14:paraId="2A785E4B" w14:textId="7E8B09FE" w:rsidR="002A5870" w:rsidRPr="00104349" w:rsidRDefault="002A5870" w:rsidP="00686C10">
            <w:pPr>
              <w:pStyle w:val="BodyText1"/>
              <w:rPr>
                <w:rFonts w:eastAsia="Times New Roman"/>
                <w:color w:val="000000"/>
              </w:rPr>
            </w:pPr>
            <w:r w:rsidRPr="00104349">
              <w:rPr>
                <w:rFonts w:eastAsia="Calibri"/>
              </w:rPr>
              <w:t xml:space="preserve">Y </w:t>
            </w:r>
          </w:p>
        </w:tc>
      </w:tr>
      <w:tr w:rsidR="002A5870" w:rsidRPr="00104349" w14:paraId="59724191" w14:textId="77777777" w:rsidTr="0218F56E">
        <w:trPr>
          <w:trHeight w:val="300"/>
        </w:trPr>
        <w:tc>
          <w:tcPr>
            <w:tcW w:w="455" w:type="pct"/>
            <w:noWrap/>
          </w:tcPr>
          <w:p w14:paraId="13852BDA" w14:textId="0A658C3D" w:rsidR="002A5870" w:rsidRPr="00104349" w:rsidRDefault="002A5870" w:rsidP="00686C10">
            <w:pPr>
              <w:pStyle w:val="BodyText1"/>
              <w:rPr>
                <w:rFonts w:eastAsia="Calibri"/>
              </w:rPr>
            </w:pPr>
            <w:r w:rsidRPr="00104349">
              <w:rPr>
                <w:rFonts w:eastAsia="Calibri"/>
              </w:rPr>
              <w:t xml:space="preserve">12280 </w:t>
            </w:r>
          </w:p>
        </w:tc>
        <w:tc>
          <w:tcPr>
            <w:tcW w:w="590" w:type="pct"/>
          </w:tcPr>
          <w:p w14:paraId="76F00F6D" w14:textId="3D9D1BEE" w:rsidR="002A5870" w:rsidRPr="00104349" w:rsidRDefault="002A5870" w:rsidP="00686C10">
            <w:pPr>
              <w:pStyle w:val="BodyText1"/>
              <w:rPr>
                <w:rFonts w:eastAsia="Times New Roman"/>
                <w:color w:val="000000"/>
              </w:rPr>
            </w:pPr>
            <w:r w:rsidRPr="00104349">
              <w:rPr>
                <w:rFonts w:eastAsia="Times New Roman"/>
                <w:color w:val="000000"/>
              </w:rPr>
              <w:t>Waste Management</w:t>
            </w:r>
          </w:p>
        </w:tc>
        <w:tc>
          <w:tcPr>
            <w:tcW w:w="591" w:type="pct"/>
          </w:tcPr>
          <w:p w14:paraId="728CC281" w14:textId="4F455ACB" w:rsidR="002A5870" w:rsidRPr="00104349" w:rsidRDefault="002A5870" w:rsidP="00686C10">
            <w:pPr>
              <w:pStyle w:val="BodyText1"/>
              <w:rPr>
                <w:rFonts w:eastAsia="Times New Roman"/>
                <w:color w:val="000000"/>
              </w:rPr>
            </w:pPr>
            <w:r w:rsidRPr="00104349">
              <w:rPr>
                <w:rFonts w:eastAsia="Times New Roman"/>
                <w:color w:val="000000"/>
              </w:rPr>
              <w:t>Incineration and Co Incineration</w:t>
            </w:r>
          </w:p>
        </w:tc>
        <w:tc>
          <w:tcPr>
            <w:tcW w:w="637" w:type="pct"/>
          </w:tcPr>
          <w:p w14:paraId="1D0EBD16" w14:textId="3DEBE0B3" w:rsidR="002A5870" w:rsidRPr="00104349" w:rsidRDefault="002A5870" w:rsidP="00686C10">
            <w:pPr>
              <w:pStyle w:val="BodyText1"/>
              <w:rPr>
                <w:rFonts w:eastAsia="Times New Roman"/>
                <w:color w:val="000000"/>
              </w:rPr>
            </w:pPr>
            <w:r w:rsidRPr="00104349">
              <w:rPr>
                <w:rFonts w:eastAsia="Times New Roman"/>
                <w:color w:val="000000"/>
              </w:rPr>
              <w:t>Waste Biomass or Animal Carcass Incinerators</w:t>
            </w:r>
          </w:p>
        </w:tc>
        <w:tc>
          <w:tcPr>
            <w:tcW w:w="1090" w:type="pct"/>
          </w:tcPr>
          <w:p w14:paraId="5978AFF6" w14:textId="257B8E9F" w:rsidR="002A5870" w:rsidRPr="00104349" w:rsidRDefault="002A5870" w:rsidP="00686C10">
            <w:pPr>
              <w:pStyle w:val="BodyText1"/>
              <w:rPr>
                <w:rFonts w:eastAsia="Times New Roman"/>
                <w:color w:val="000000"/>
              </w:rPr>
            </w:pPr>
            <w:r w:rsidRPr="00104349">
              <w:rPr>
                <w:rFonts w:eastAsia="MS PGothic"/>
              </w:rPr>
              <w:t>Incineration of animal carcasses in waste incineration plant or waste co-incineration plant, with a capacity of more than 10 tonnes per day.</w:t>
            </w:r>
          </w:p>
        </w:tc>
        <w:tc>
          <w:tcPr>
            <w:tcW w:w="501" w:type="pct"/>
          </w:tcPr>
          <w:p w14:paraId="06034856" w14:textId="083893E2" w:rsidR="002A5870" w:rsidRPr="00104349" w:rsidRDefault="002A5870" w:rsidP="00686C10">
            <w:pPr>
              <w:pStyle w:val="BodyText1"/>
              <w:rPr>
                <w:rFonts w:eastAsia="Times New Roman"/>
                <w:color w:val="000000"/>
              </w:rPr>
            </w:pPr>
            <w:r w:rsidRPr="00104349">
              <w:rPr>
                <w:rFonts w:eastAsia="Calibri"/>
              </w:rPr>
              <w:t xml:space="preserve">£26,232 (Band 16) </w:t>
            </w:r>
          </w:p>
        </w:tc>
        <w:tc>
          <w:tcPr>
            <w:tcW w:w="499" w:type="pct"/>
          </w:tcPr>
          <w:p w14:paraId="46FAC829" w14:textId="7D8DEEE8" w:rsidR="002A5870" w:rsidRPr="00104349" w:rsidRDefault="002A5870" w:rsidP="00686C10">
            <w:pPr>
              <w:pStyle w:val="BodyText1"/>
              <w:rPr>
                <w:rFonts w:eastAsia="Times New Roman"/>
                <w:color w:val="000000"/>
              </w:rPr>
            </w:pPr>
            <w:r w:rsidRPr="00104349">
              <w:rPr>
                <w:rFonts w:eastAsia="Calibri"/>
              </w:rPr>
              <w:t xml:space="preserve">£10,491 </w:t>
            </w:r>
          </w:p>
        </w:tc>
        <w:tc>
          <w:tcPr>
            <w:tcW w:w="637" w:type="pct"/>
            <w:noWrap/>
          </w:tcPr>
          <w:p w14:paraId="1DDD9A39" w14:textId="3A32153A" w:rsidR="002A5870" w:rsidRPr="00104349" w:rsidRDefault="002A5870" w:rsidP="00686C10">
            <w:pPr>
              <w:pStyle w:val="BodyText1"/>
              <w:rPr>
                <w:rFonts w:eastAsia="Times New Roman"/>
                <w:color w:val="000000"/>
              </w:rPr>
            </w:pPr>
            <w:r w:rsidRPr="00104349">
              <w:rPr>
                <w:rFonts w:eastAsia="Calibri"/>
              </w:rPr>
              <w:t xml:space="preserve">Y </w:t>
            </w:r>
          </w:p>
        </w:tc>
      </w:tr>
      <w:tr w:rsidR="002A5870" w:rsidRPr="00104349" w14:paraId="5D053CEB" w14:textId="77777777" w:rsidTr="0218F56E">
        <w:trPr>
          <w:trHeight w:val="300"/>
        </w:trPr>
        <w:tc>
          <w:tcPr>
            <w:tcW w:w="455" w:type="pct"/>
            <w:noWrap/>
          </w:tcPr>
          <w:p w14:paraId="52F211EB" w14:textId="542923C9" w:rsidR="002A5870" w:rsidRPr="00104349" w:rsidRDefault="002A5870" w:rsidP="00686C10">
            <w:pPr>
              <w:pStyle w:val="BodyText1"/>
              <w:rPr>
                <w:rFonts w:eastAsia="Calibri"/>
              </w:rPr>
            </w:pPr>
            <w:r w:rsidRPr="00104349">
              <w:rPr>
                <w:rFonts w:eastAsia="Calibri"/>
              </w:rPr>
              <w:lastRenderedPageBreak/>
              <w:t xml:space="preserve">12310 </w:t>
            </w:r>
          </w:p>
        </w:tc>
        <w:tc>
          <w:tcPr>
            <w:tcW w:w="590" w:type="pct"/>
          </w:tcPr>
          <w:p w14:paraId="2BA6548A" w14:textId="224C93D3" w:rsidR="002A5870" w:rsidRPr="00104349" w:rsidRDefault="002A5870" w:rsidP="00686C10">
            <w:pPr>
              <w:pStyle w:val="BodyText1"/>
              <w:rPr>
                <w:rFonts w:eastAsia="Times New Roman"/>
                <w:color w:val="000000"/>
              </w:rPr>
            </w:pPr>
            <w:r w:rsidRPr="00104349">
              <w:rPr>
                <w:rFonts w:eastAsia="Times New Roman"/>
                <w:color w:val="000000"/>
              </w:rPr>
              <w:t>Waste Management</w:t>
            </w:r>
          </w:p>
        </w:tc>
        <w:tc>
          <w:tcPr>
            <w:tcW w:w="591" w:type="pct"/>
          </w:tcPr>
          <w:p w14:paraId="270608C0" w14:textId="6ECFDC0B" w:rsidR="002A5870" w:rsidRPr="00104349" w:rsidRDefault="002A5870" w:rsidP="00686C10">
            <w:pPr>
              <w:pStyle w:val="BodyText1"/>
              <w:rPr>
                <w:rFonts w:eastAsia="Times New Roman"/>
                <w:color w:val="000000"/>
              </w:rPr>
            </w:pPr>
            <w:r w:rsidRPr="00104349">
              <w:rPr>
                <w:rFonts w:eastAsia="Times New Roman"/>
                <w:color w:val="000000"/>
              </w:rPr>
              <w:t>Incineration and Co Incineration</w:t>
            </w:r>
          </w:p>
        </w:tc>
        <w:tc>
          <w:tcPr>
            <w:tcW w:w="637" w:type="pct"/>
          </w:tcPr>
          <w:p w14:paraId="2D8A86B1" w14:textId="0353B550" w:rsidR="002A5870" w:rsidRPr="00104349" w:rsidRDefault="002A5870" w:rsidP="001F75A8">
            <w:pPr>
              <w:pStyle w:val="BodyText1"/>
              <w:spacing w:after="120"/>
              <w:rPr>
                <w:rFonts w:eastAsia="Times New Roman"/>
                <w:color w:val="000000"/>
              </w:rPr>
            </w:pPr>
            <w:r w:rsidRPr="00104349">
              <w:rPr>
                <w:rFonts w:eastAsia="Times New Roman"/>
                <w:color w:val="000000"/>
              </w:rPr>
              <w:t>Waste Biomass or Animal Carcass Incinerators</w:t>
            </w:r>
          </w:p>
        </w:tc>
        <w:tc>
          <w:tcPr>
            <w:tcW w:w="1090" w:type="pct"/>
          </w:tcPr>
          <w:p w14:paraId="365DFF15" w14:textId="31F791C2" w:rsidR="002A5870" w:rsidRPr="00104349" w:rsidRDefault="002A5870" w:rsidP="001F75A8">
            <w:pPr>
              <w:pStyle w:val="BodyText1"/>
              <w:spacing w:after="120"/>
              <w:rPr>
                <w:rFonts w:eastAsia="Times New Roman"/>
                <w:color w:val="000000"/>
              </w:rPr>
            </w:pPr>
            <w:r w:rsidRPr="00104349">
              <w:rPr>
                <w:rFonts w:eastAsia="MS PGothic"/>
              </w:rPr>
              <w:t>Incineration of biomass waste above 50kg per hour and less than or equal to 3</w:t>
            </w:r>
            <w:r w:rsidR="00020399">
              <w:rPr>
                <w:rFonts w:eastAsia="MS PGothic"/>
              </w:rPr>
              <w:t>,</w:t>
            </w:r>
            <w:r w:rsidRPr="00104349">
              <w:rPr>
                <w:rFonts w:eastAsia="MS PGothic"/>
              </w:rPr>
              <w:t>000kg per hour</w:t>
            </w:r>
            <w:r w:rsidR="00A3046A">
              <w:rPr>
                <w:rFonts w:eastAsia="MS PGothic"/>
              </w:rPr>
              <w:t>.</w:t>
            </w:r>
          </w:p>
        </w:tc>
        <w:tc>
          <w:tcPr>
            <w:tcW w:w="501" w:type="pct"/>
          </w:tcPr>
          <w:p w14:paraId="4F0F86BE" w14:textId="2B17D807" w:rsidR="002A5870" w:rsidRPr="007F68C3" w:rsidRDefault="002A5870" w:rsidP="00686C10">
            <w:pPr>
              <w:pStyle w:val="BodyText1"/>
              <w:rPr>
                <w:rFonts w:eastAsia="Calibri"/>
              </w:rPr>
            </w:pPr>
            <w:r w:rsidRPr="00104349">
              <w:rPr>
                <w:rFonts w:eastAsia="Calibri"/>
              </w:rPr>
              <w:t>£2,914</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21B1171E" w14:textId="03C2A143" w:rsidR="002A5870" w:rsidRPr="00104349" w:rsidRDefault="002A5870" w:rsidP="00686C10">
            <w:pPr>
              <w:pStyle w:val="BodyText1"/>
              <w:rPr>
                <w:rFonts w:eastAsia="Times New Roman"/>
                <w:color w:val="000000"/>
              </w:rPr>
            </w:pPr>
            <w:r w:rsidRPr="00104349">
              <w:rPr>
                <w:rFonts w:eastAsia="Calibri"/>
              </w:rPr>
              <w:t>£3,390</w:t>
            </w:r>
          </w:p>
        </w:tc>
        <w:tc>
          <w:tcPr>
            <w:tcW w:w="637" w:type="pct"/>
            <w:noWrap/>
          </w:tcPr>
          <w:p w14:paraId="21D0A98D" w14:textId="531FC008" w:rsidR="002A5870" w:rsidRPr="00104349" w:rsidRDefault="002A5870" w:rsidP="00686C10">
            <w:pPr>
              <w:pStyle w:val="BodyText1"/>
              <w:rPr>
                <w:rFonts w:eastAsia="Times New Roman"/>
                <w:color w:val="000000"/>
              </w:rPr>
            </w:pPr>
            <w:r w:rsidRPr="00104349">
              <w:rPr>
                <w:rFonts w:eastAsia="Calibri"/>
              </w:rPr>
              <w:t xml:space="preserve">Y </w:t>
            </w:r>
          </w:p>
        </w:tc>
      </w:tr>
      <w:tr w:rsidR="0077119B" w:rsidRPr="00104349" w14:paraId="620C2EB0" w14:textId="77777777" w:rsidTr="00F45AF6">
        <w:trPr>
          <w:trHeight w:val="300"/>
        </w:trPr>
        <w:tc>
          <w:tcPr>
            <w:tcW w:w="455" w:type="pct"/>
            <w:noWrap/>
          </w:tcPr>
          <w:p w14:paraId="363FEE2B" w14:textId="2518F661" w:rsidR="0077119B" w:rsidRPr="00686C10" w:rsidRDefault="0077119B" w:rsidP="00686C10">
            <w:pPr>
              <w:pStyle w:val="BodyText1"/>
              <w:rPr>
                <w:rFonts w:eastAsia="Calibri"/>
              </w:rPr>
            </w:pPr>
            <w:r w:rsidRPr="00686C10">
              <w:rPr>
                <w:rFonts w:eastAsia="Calibri"/>
              </w:rPr>
              <w:t>12320</w:t>
            </w:r>
          </w:p>
        </w:tc>
        <w:tc>
          <w:tcPr>
            <w:tcW w:w="590" w:type="pct"/>
          </w:tcPr>
          <w:p w14:paraId="4DA0A596" w14:textId="06E3A3A3" w:rsidR="0077119B" w:rsidRPr="00686C10" w:rsidRDefault="0077119B" w:rsidP="00686C10">
            <w:pPr>
              <w:pStyle w:val="BodyText1"/>
              <w:rPr>
                <w:rFonts w:eastAsia="Times New Roman"/>
                <w:color w:val="000000"/>
              </w:rPr>
            </w:pPr>
            <w:r w:rsidRPr="00686C10">
              <w:rPr>
                <w:rFonts w:eastAsia="Times New Roman"/>
                <w:color w:val="000000"/>
              </w:rPr>
              <w:t>Waste Management</w:t>
            </w:r>
          </w:p>
        </w:tc>
        <w:tc>
          <w:tcPr>
            <w:tcW w:w="591" w:type="pct"/>
          </w:tcPr>
          <w:p w14:paraId="26FD4DA6" w14:textId="66094D46" w:rsidR="0077119B" w:rsidRPr="00686C10" w:rsidRDefault="0077119B" w:rsidP="00686C10">
            <w:pPr>
              <w:pStyle w:val="BodyText1"/>
              <w:rPr>
                <w:rFonts w:eastAsia="Times New Roman"/>
                <w:color w:val="000000"/>
              </w:rPr>
            </w:pPr>
            <w:r w:rsidRPr="00686C10">
              <w:rPr>
                <w:rFonts w:eastAsia="Times New Roman"/>
                <w:color w:val="000000"/>
              </w:rPr>
              <w:t>Incineration and Co Incineration</w:t>
            </w:r>
          </w:p>
        </w:tc>
        <w:tc>
          <w:tcPr>
            <w:tcW w:w="637" w:type="pct"/>
          </w:tcPr>
          <w:p w14:paraId="5E98B132" w14:textId="2A8D36A0" w:rsidR="0077119B" w:rsidRPr="00686C10" w:rsidRDefault="0077119B" w:rsidP="00686C10">
            <w:pPr>
              <w:pStyle w:val="BodyText1"/>
              <w:rPr>
                <w:rFonts w:eastAsia="Times New Roman"/>
                <w:color w:val="000000"/>
              </w:rPr>
            </w:pPr>
            <w:r w:rsidRPr="00686C10">
              <w:rPr>
                <w:rFonts w:eastAsia="Times New Roman"/>
                <w:color w:val="000000"/>
              </w:rPr>
              <w:t>Waste Biomass or Animal Carcass Incinerators</w:t>
            </w:r>
          </w:p>
        </w:tc>
        <w:tc>
          <w:tcPr>
            <w:tcW w:w="1090" w:type="pct"/>
          </w:tcPr>
          <w:p w14:paraId="22D2A77A" w14:textId="43997682" w:rsidR="0077119B" w:rsidRPr="00104349" w:rsidRDefault="008205AD" w:rsidP="001F75A8">
            <w:pPr>
              <w:pStyle w:val="BodyText1"/>
              <w:spacing w:after="0"/>
              <w:rPr>
                <w:rFonts w:eastAsia="MS PGothic"/>
              </w:rPr>
            </w:pPr>
            <w:r w:rsidRPr="008205AD">
              <w:rPr>
                <w:rFonts w:eastAsia="MS PGothic"/>
              </w:rPr>
              <w:t>Incineration of animal carcasses in waste incineration plant or waste co-incineration plant with a capacity of more than 50 kilograms per hour and less than or equal to 10 tonnes per day.</w:t>
            </w:r>
          </w:p>
        </w:tc>
        <w:tc>
          <w:tcPr>
            <w:tcW w:w="501" w:type="pct"/>
          </w:tcPr>
          <w:p w14:paraId="066FC4C5" w14:textId="36CA8D1E" w:rsidR="0077119B" w:rsidRPr="00104349" w:rsidRDefault="00E64BC6" w:rsidP="00686C10">
            <w:pPr>
              <w:pStyle w:val="BodyText1"/>
              <w:rPr>
                <w:rFonts w:eastAsia="Calibri"/>
              </w:rPr>
            </w:pPr>
            <w:r w:rsidRPr="00104349">
              <w:rPr>
                <w:rFonts w:eastAsia="Calibri"/>
              </w:rPr>
              <w:t>£2,914</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Band 10)</w:t>
            </w:r>
          </w:p>
        </w:tc>
        <w:tc>
          <w:tcPr>
            <w:tcW w:w="499" w:type="pct"/>
          </w:tcPr>
          <w:p w14:paraId="08DC7E0E" w14:textId="22F9140E" w:rsidR="0077119B" w:rsidRPr="00104349" w:rsidRDefault="0087711F" w:rsidP="00686C10">
            <w:pPr>
              <w:pStyle w:val="BodyText1"/>
              <w:rPr>
                <w:rFonts w:eastAsia="Calibri"/>
              </w:rPr>
            </w:pPr>
            <w:r>
              <w:rPr>
                <w:rFonts w:eastAsia="Calibri"/>
              </w:rPr>
              <w:t>£2,758</w:t>
            </w:r>
          </w:p>
        </w:tc>
        <w:tc>
          <w:tcPr>
            <w:tcW w:w="637" w:type="pct"/>
            <w:noWrap/>
          </w:tcPr>
          <w:p w14:paraId="0DDC9350" w14:textId="25D12636" w:rsidR="0077119B" w:rsidRPr="00104349" w:rsidRDefault="00923694" w:rsidP="00686C10">
            <w:pPr>
              <w:pStyle w:val="BodyText1"/>
              <w:rPr>
                <w:rFonts w:eastAsia="Calibri"/>
              </w:rPr>
            </w:pPr>
            <w:r>
              <w:rPr>
                <w:rFonts w:eastAsia="Calibri"/>
              </w:rPr>
              <w:t>Y</w:t>
            </w:r>
          </w:p>
        </w:tc>
      </w:tr>
      <w:tr w:rsidR="002A5870" w:rsidRPr="00104349" w14:paraId="25CBF398" w14:textId="77777777" w:rsidTr="0218F56E">
        <w:trPr>
          <w:trHeight w:val="300"/>
        </w:trPr>
        <w:tc>
          <w:tcPr>
            <w:tcW w:w="455" w:type="pct"/>
            <w:noWrap/>
          </w:tcPr>
          <w:p w14:paraId="7995AEAE" w14:textId="1E42D852" w:rsidR="002A5870" w:rsidRPr="00104349" w:rsidRDefault="002A5870" w:rsidP="00686C10">
            <w:pPr>
              <w:pStyle w:val="BodyText1"/>
              <w:rPr>
                <w:rFonts w:eastAsia="Calibri"/>
              </w:rPr>
            </w:pPr>
            <w:r w:rsidRPr="00104349">
              <w:rPr>
                <w:rFonts w:eastAsia="Calibri"/>
              </w:rPr>
              <w:lastRenderedPageBreak/>
              <w:t xml:space="preserve">12330 </w:t>
            </w:r>
          </w:p>
        </w:tc>
        <w:tc>
          <w:tcPr>
            <w:tcW w:w="590" w:type="pct"/>
          </w:tcPr>
          <w:p w14:paraId="7E5B4BCF" w14:textId="057192DE" w:rsidR="002A5870" w:rsidRPr="00104349" w:rsidRDefault="002A5870" w:rsidP="00686C10">
            <w:pPr>
              <w:pStyle w:val="BodyText1"/>
              <w:rPr>
                <w:rFonts w:eastAsia="Times New Roman"/>
                <w:color w:val="000000"/>
              </w:rPr>
            </w:pPr>
            <w:r w:rsidRPr="00104349">
              <w:rPr>
                <w:rFonts w:eastAsia="Times New Roman"/>
                <w:color w:val="000000"/>
              </w:rPr>
              <w:t>Waste Management</w:t>
            </w:r>
          </w:p>
        </w:tc>
        <w:tc>
          <w:tcPr>
            <w:tcW w:w="591" w:type="pct"/>
          </w:tcPr>
          <w:p w14:paraId="0F78351F" w14:textId="711BF04A" w:rsidR="002A5870" w:rsidRPr="00104349" w:rsidRDefault="002A5870" w:rsidP="00686C10">
            <w:pPr>
              <w:pStyle w:val="BodyText1"/>
              <w:rPr>
                <w:rFonts w:eastAsia="Times New Roman"/>
                <w:color w:val="000000"/>
              </w:rPr>
            </w:pPr>
            <w:r w:rsidRPr="00104349">
              <w:rPr>
                <w:rFonts w:eastAsia="Times New Roman"/>
                <w:color w:val="000000"/>
              </w:rPr>
              <w:t>Other Waste Management</w:t>
            </w:r>
          </w:p>
        </w:tc>
        <w:tc>
          <w:tcPr>
            <w:tcW w:w="637" w:type="pct"/>
          </w:tcPr>
          <w:p w14:paraId="119A8F8D" w14:textId="57DE3613" w:rsidR="002A5870" w:rsidRPr="00104349" w:rsidRDefault="002A5870" w:rsidP="00686C10">
            <w:pPr>
              <w:pStyle w:val="BodyText1"/>
              <w:rPr>
                <w:rFonts w:eastAsia="Times New Roman"/>
                <w:color w:val="000000"/>
              </w:rPr>
            </w:pPr>
            <w:r w:rsidRPr="00104349">
              <w:rPr>
                <w:rFonts w:eastAsia="Times New Roman"/>
                <w:color w:val="000000"/>
              </w:rPr>
              <w:t>Brokers, Carriers and Dealers</w:t>
            </w:r>
          </w:p>
        </w:tc>
        <w:tc>
          <w:tcPr>
            <w:tcW w:w="1090" w:type="pct"/>
          </w:tcPr>
          <w:p w14:paraId="7181CAEB" w14:textId="28D5D2D6" w:rsidR="002A5870" w:rsidRPr="00104349" w:rsidRDefault="002A5870" w:rsidP="00686C10">
            <w:pPr>
              <w:pStyle w:val="BodyText1"/>
              <w:rPr>
                <w:rFonts w:eastAsia="MS PGothic"/>
              </w:rPr>
            </w:pPr>
            <w:r w:rsidRPr="00104349">
              <w:rPr>
                <w:rFonts w:eastAsia="MS PGothic"/>
              </w:rPr>
              <w:t>Acting as a broker or dealer of waste</w:t>
            </w:r>
            <w:r w:rsidR="00A3046A">
              <w:rPr>
                <w:rFonts w:eastAsia="MS PGothic"/>
              </w:rPr>
              <w:t>.</w:t>
            </w:r>
          </w:p>
        </w:tc>
        <w:tc>
          <w:tcPr>
            <w:tcW w:w="501" w:type="pct"/>
          </w:tcPr>
          <w:p w14:paraId="1B528A24" w14:textId="1609D7F6" w:rsidR="002A5870" w:rsidRPr="00104349" w:rsidRDefault="002A5870" w:rsidP="00686C10">
            <w:pPr>
              <w:pStyle w:val="BodyText1"/>
              <w:rPr>
                <w:rFonts w:eastAsia="Calibri"/>
              </w:rPr>
            </w:pPr>
            <w:r w:rsidRPr="00104349">
              <w:rPr>
                <w:rFonts w:eastAsia="Calibri"/>
              </w:rPr>
              <w:t xml:space="preserve">£291   </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Band 5)</w:t>
            </w:r>
          </w:p>
        </w:tc>
        <w:tc>
          <w:tcPr>
            <w:tcW w:w="499" w:type="pct"/>
          </w:tcPr>
          <w:p w14:paraId="488A48CA" w14:textId="04F5BF8D" w:rsidR="002A5870" w:rsidRPr="00104349" w:rsidRDefault="002A5870" w:rsidP="00686C10">
            <w:pPr>
              <w:pStyle w:val="BodyText1"/>
              <w:rPr>
                <w:rFonts w:eastAsia="Calibri"/>
              </w:rPr>
            </w:pPr>
            <w:r w:rsidRPr="00104349">
              <w:rPr>
                <w:rFonts w:eastAsia="Calibri"/>
              </w:rPr>
              <w:t>0</w:t>
            </w:r>
          </w:p>
        </w:tc>
        <w:tc>
          <w:tcPr>
            <w:tcW w:w="637" w:type="pct"/>
            <w:noWrap/>
          </w:tcPr>
          <w:p w14:paraId="7C1752AF" w14:textId="62C248A2" w:rsidR="002A5870" w:rsidRPr="00104349" w:rsidRDefault="002A5870" w:rsidP="00686C10">
            <w:pPr>
              <w:pStyle w:val="BodyText1"/>
              <w:rPr>
                <w:rFonts w:eastAsia="Calibri"/>
              </w:rPr>
            </w:pPr>
            <w:r w:rsidRPr="00104349">
              <w:rPr>
                <w:rFonts w:eastAsia="Calibri"/>
              </w:rPr>
              <w:t>N</w:t>
            </w:r>
          </w:p>
        </w:tc>
      </w:tr>
      <w:tr w:rsidR="002A5870" w:rsidRPr="00104349" w14:paraId="5E3D3454" w14:textId="77777777" w:rsidTr="0218F56E">
        <w:trPr>
          <w:trHeight w:val="300"/>
        </w:trPr>
        <w:tc>
          <w:tcPr>
            <w:tcW w:w="455" w:type="pct"/>
            <w:noWrap/>
          </w:tcPr>
          <w:p w14:paraId="5D32A1FB" w14:textId="41C4970B" w:rsidR="002A5870" w:rsidRPr="00104349" w:rsidRDefault="002A5870" w:rsidP="00686C10">
            <w:pPr>
              <w:pStyle w:val="BodyText1"/>
              <w:rPr>
                <w:rFonts w:eastAsia="Calibri"/>
              </w:rPr>
            </w:pPr>
            <w:r w:rsidRPr="00104349">
              <w:rPr>
                <w:rFonts w:eastAsia="Calibri"/>
              </w:rPr>
              <w:t xml:space="preserve">12390 </w:t>
            </w:r>
          </w:p>
        </w:tc>
        <w:tc>
          <w:tcPr>
            <w:tcW w:w="590" w:type="pct"/>
          </w:tcPr>
          <w:p w14:paraId="7A7D0CE5" w14:textId="0CAA596C" w:rsidR="002A5870" w:rsidRPr="00104349" w:rsidRDefault="002A5870" w:rsidP="00686C10">
            <w:pPr>
              <w:pStyle w:val="BodyText1"/>
              <w:rPr>
                <w:rFonts w:eastAsia="Times New Roman"/>
                <w:color w:val="000000"/>
              </w:rPr>
            </w:pPr>
            <w:r w:rsidRPr="00104349">
              <w:rPr>
                <w:rFonts w:eastAsia="Times New Roman"/>
                <w:color w:val="000000"/>
              </w:rPr>
              <w:t>Waste Management</w:t>
            </w:r>
          </w:p>
        </w:tc>
        <w:tc>
          <w:tcPr>
            <w:tcW w:w="591" w:type="pct"/>
          </w:tcPr>
          <w:p w14:paraId="2A64B0EB" w14:textId="30C8CCCC" w:rsidR="002A5870" w:rsidRPr="00104349" w:rsidRDefault="002A5870" w:rsidP="00686C10">
            <w:pPr>
              <w:pStyle w:val="BodyText1"/>
              <w:rPr>
                <w:rFonts w:eastAsia="Times New Roman"/>
                <w:color w:val="000000"/>
              </w:rPr>
            </w:pPr>
            <w:r w:rsidRPr="00104349">
              <w:rPr>
                <w:rFonts w:eastAsia="Times New Roman"/>
                <w:color w:val="000000"/>
              </w:rPr>
              <w:t>Storage and Treatment of Waste</w:t>
            </w:r>
          </w:p>
        </w:tc>
        <w:tc>
          <w:tcPr>
            <w:tcW w:w="637" w:type="pct"/>
          </w:tcPr>
          <w:p w14:paraId="73E3E76F" w14:textId="3E169C9D" w:rsidR="002A5870" w:rsidRPr="00104349" w:rsidRDefault="002A5870" w:rsidP="00686C10">
            <w:pPr>
              <w:pStyle w:val="BodyText1"/>
              <w:rPr>
                <w:rFonts w:eastAsia="Times New Roman"/>
                <w:color w:val="000000"/>
              </w:rPr>
            </w:pPr>
            <w:r w:rsidRPr="00104349">
              <w:rPr>
                <w:rFonts w:eastAsia="Times New Roman"/>
                <w:color w:val="000000"/>
              </w:rPr>
              <w:t>Animal by Product Processing</w:t>
            </w:r>
          </w:p>
        </w:tc>
        <w:tc>
          <w:tcPr>
            <w:tcW w:w="1090" w:type="pct"/>
          </w:tcPr>
          <w:p w14:paraId="093272C8" w14:textId="21C2F19E" w:rsidR="002A5870" w:rsidRPr="00104349" w:rsidRDefault="002A5870" w:rsidP="00686C10">
            <w:pPr>
              <w:pStyle w:val="BodyText1"/>
              <w:rPr>
                <w:rFonts w:eastAsia="Times New Roman"/>
                <w:color w:val="000000"/>
              </w:rPr>
            </w:pPr>
            <w:r w:rsidRPr="00104349">
              <w:rPr>
                <w:rFonts w:eastAsia="MS PGothic"/>
              </w:rPr>
              <w:t>Schedule 20, Part 4, para 33: Disposal or recycling of animal carcases or animal waste with a treatment capacity exceeding 10 tonnes per day.</w:t>
            </w:r>
          </w:p>
        </w:tc>
        <w:tc>
          <w:tcPr>
            <w:tcW w:w="501" w:type="pct"/>
          </w:tcPr>
          <w:p w14:paraId="6F6A1408" w14:textId="5CB12C34" w:rsidR="002A5870" w:rsidRPr="00104349" w:rsidRDefault="002A5870" w:rsidP="00686C10">
            <w:pPr>
              <w:pStyle w:val="BodyText1"/>
              <w:rPr>
                <w:rFonts w:eastAsia="Times New Roman"/>
                <w:color w:val="000000"/>
              </w:rPr>
            </w:pPr>
            <w:r w:rsidRPr="00104349">
              <w:rPr>
                <w:rFonts w:eastAsia="Calibri"/>
              </w:rPr>
              <w:t xml:space="preserve">£14,573 (Band 14) </w:t>
            </w:r>
          </w:p>
        </w:tc>
        <w:tc>
          <w:tcPr>
            <w:tcW w:w="499" w:type="pct"/>
          </w:tcPr>
          <w:p w14:paraId="538F6BA5" w14:textId="13F9AED2" w:rsidR="002A5870" w:rsidRPr="00104349" w:rsidRDefault="002A5870" w:rsidP="00686C10">
            <w:pPr>
              <w:pStyle w:val="BodyText1"/>
              <w:rPr>
                <w:rFonts w:eastAsia="Times New Roman"/>
                <w:color w:val="000000"/>
              </w:rPr>
            </w:pPr>
            <w:r w:rsidRPr="00104349">
              <w:rPr>
                <w:rFonts w:eastAsia="Calibri"/>
              </w:rPr>
              <w:t xml:space="preserve">£9,492 </w:t>
            </w:r>
          </w:p>
        </w:tc>
        <w:tc>
          <w:tcPr>
            <w:tcW w:w="637" w:type="pct"/>
            <w:noWrap/>
          </w:tcPr>
          <w:p w14:paraId="402172C8" w14:textId="5A75E78B" w:rsidR="002A5870" w:rsidRPr="00104349" w:rsidRDefault="002A5870" w:rsidP="00686C10">
            <w:pPr>
              <w:pStyle w:val="BodyText1"/>
              <w:rPr>
                <w:rFonts w:eastAsia="Times New Roman"/>
                <w:color w:val="000000"/>
              </w:rPr>
            </w:pPr>
            <w:r w:rsidRPr="00104349">
              <w:rPr>
                <w:rFonts w:eastAsia="Calibri"/>
              </w:rPr>
              <w:t xml:space="preserve">Y </w:t>
            </w:r>
          </w:p>
        </w:tc>
      </w:tr>
      <w:tr w:rsidR="002A5870" w:rsidRPr="00104349" w14:paraId="07496FF8" w14:textId="77777777" w:rsidTr="0218F56E">
        <w:trPr>
          <w:trHeight w:val="300"/>
        </w:trPr>
        <w:tc>
          <w:tcPr>
            <w:tcW w:w="455" w:type="pct"/>
            <w:noWrap/>
          </w:tcPr>
          <w:p w14:paraId="1650E59C" w14:textId="2DE3694C" w:rsidR="002A5870" w:rsidRPr="00104349" w:rsidRDefault="002A5870" w:rsidP="00686C10">
            <w:pPr>
              <w:pStyle w:val="BodyText1"/>
              <w:rPr>
                <w:rFonts w:eastAsia="Calibri"/>
              </w:rPr>
            </w:pPr>
            <w:r w:rsidRPr="00104349">
              <w:rPr>
                <w:rFonts w:eastAsia="Calibri"/>
              </w:rPr>
              <w:lastRenderedPageBreak/>
              <w:t xml:space="preserve">12410 </w:t>
            </w:r>
          </w:p>
        </w:tc>
        <w:tc>
          <w:tcPr>
            <w:tcW w:w="590" w:type="pct"/>
          </w:tcPr>
          <w:p w14:paraId="38854825" w14:textId="7E3548A4" w:rsidR="002A5870" w:rsidRPr="00104349" w:rsidRDefault="002A5870" w:rsidP="00686C10">
            <w:pPr>
              <w:pStyle w:val="BodyText1"/>
              <w:rPr>
                <w:rFonts w:eastAsia="Times New Roman"/>
                <w:color w:val="000000"/>
              </w:rPr>
            </w:pPr>
            <w:r w:rsidRPr="00104349">
              <w:rPr>
                <w:rFonts w:eastAsia="Times New Roman"/>
                <w:color w:val="000000"/>
              </w:rPr>
              <w:t>Waste Management</w:t>
            </w:r>
          </w:p>
        </w:tc>
        <w:tc>
          <w:tcPr>
            <w:tcW w:w="591" w:type="pct"/>
          </w:tcPr>
          <w:p w14:paraId="6C2D8F4D" w14:textId="35BF6BA5" w:rsidR="002A5870" w:rsidRPr="00104349" w:rsidRDefault="002A5870" w:rsidP="00686C10">
            <w:pPr>
              <w:pStyle w:val="BodyText1"/>
              <w:rPr>
                <w:rFonts w:eastAsia="Times New Roman"/>
                <w:color w:val="000000"/>
              </w:rPr>
            </w:pPr>
            <w:r w:rsidRPr="00104349">
              <w:rPr>
                <w:rFonts w:eastAsia="Times New Roman"/>
                <w:color w:val="000000"/>
              </w:rPr>
              <w:t>Storage and Treatment of Waste</w:t>
            </w:r>
          </w:p>
        </w:tc>
        <w:tc>
          <w:tcPr>
            <w:tcW w:w="637" w:type="pct"/>
          </w:tcPr>
          <w:p w14:paraId="2ADF7157" w14:textId="5D6BB025" w:rsidR="002A5870" w:rsidRPr="00104349" w:rsidRDefault="002A5870" w:rsidP="00686C10">
            <w:pPr>
              <w:pStyle w:val="BodyText1"/>
              <w:rPr>
                <w:rFonts w:eastAsia="Times New Roman"/>
                <w:color w:val="000000"/>
              </w:rPr>
            </w:pPr>
            <w:r w:rsidRPr="00104349">
              <w:rPr>
                <w:rFonts w:eastAsia="Times New Roman"/>
                <w:color w:val="000000"/>
              </w:rPr>
              <w:t>Civic Amenity Sites</w:t>
            </w:r>
          </w:p>
        </w:tc>
        <w:tc>
          <w:tcPr>
            <w:tcW w:w="1090" w:type="pct"/>
          </w:tcPr>
          <w:p w14:paraId="590BCD87" w14:textId="52BD9694" w:rsidR="002A5870" w:rsidRPr="00104349" w:rsidRDefault="002A5870" w:rsidP="00686C10">
            <w:pPr>
              <w:pStyle w:val="BodyText1"/>
              <w:rPr>
                <w:rFonts w:eastAsia="Times New Roman"/>
                <w:color w:val="000000"/>
              </w:rPr>
            </w:pPr>
            <w:r w:rsidRPr="00104349">
              <w:rPr>
                <w:rFonts w:eastAsia="Calibri"/>
              </w:rPr>
              <w:t>Civic Amenity Site with a capacity that is less than or equal to 1</w:t>
            </w:r>
            <w:r w:rsidR="00020399">
              <w:rPr>
                <w:rFonts w:eastAsia="Calibri"/>
              </w:rPr>
              <w:t>,</w:t>
            </w:r>
            <w:r w:rsidRPr="00104349">
              <w:rPr>
                <w:rFonts w:eastAsia="Calibri"/>
              </w:rPr>
              <w:t xml:space="preserve">000 tonnes per year. </w:t>
            </w:r>
          </w:p>
        </w:tc>
        <w:tc>
          <w:tcPr>
            <w:tcW w:w="501" w:type="pct"/>
          </w:tcPr>
          <w:p w14:paraId="34D8935A" w14:textId="06E28BA5" w:rsidR="002A5870" w:rsidRPr="00104349" w:rsidRDefault="002A5870" w:rsidP="00686C10">
            <w:pPr>
              <w:pStyle w:val="BodyText1"/>
              <w:rPr>
                <w:rFonts w:eastAsia="Times New Roman"/>
                <w:color w:val="000000"/>
              </w:rPr>
            </w:pPr>
            <w:r w:rsidRPr="00104349">
              <w:rPr>
                <w:rFonts w:eastAsia="Calibri"/>
              </w:rPr>
              <w:t>£2,914</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7399BF54" w14:textId="5EB89224" w:rsidR="002A5870" w:rsidRPr="00104349" w:rsidRDefault="002A5870" w:rsidP="00686C10">
            <w:pPr>
              <w:pStyle w:val="BodyText1"/>
              <w:rPr>
                <w:rFonts w:eastAsia="Times New Roman"/>
                <w:color w:val="000000"/>
              </w:rPr>
            </w:pPr>
            <w:r w:rsidRPr="00104349">
              <w:rPr>
                <w:rFonts w:eastAsia="Calibri"/>
              </w:rPr>
              <w:t>£1,551</w:t>
            </w:r>
          </w:p>
        </w:tc>
        <w:tc>
          <w:tcPr>
            <w:tcW w:w="637" w:type="pct"/>
            <w:noWrap/>
          </w:tcPr>
          <w:p w14:paraId="6C4DFF56" w14:textId="75240783" w:rsidR="002A5870" w:rsidRPr="00104349" w:rsidRDefault="002A5870" w:rsidP="00686C10">
            <w:pPr>
              <w:pStyle w:val="BodyText1"/>
              <w:rPr>
                <w:rFonts w:eastAsia="Times New Roman"/>
                <w:color w:val="000000"/>
              </w:rPr>
            </w:pPr>
            <w:r w:rsidRPr="00104349">
              <w:rPr>
                <w:rFonts w:eastAsia="Calibri"/>
              </w:rPr>
              <w:t xml:space="preserve">N </w:t>
            </w:r>
          </w:p>
        </w:tc>
      </w:tr>
      <w:tr w:rsidR="002A5870" w:rsidRPr="00104349" w14:paraId="149F240D" w14:textId="77777777" w:rsidTr="0218F56E">
        <w:trPr>
          <w:trHeight w:val="300"/>
        </w:trPr>
        <w:tc>
          <w:tcPr>
            <w:tcW w:w="455" w:type="pct"/>
            <w:noWrap/>
          </w:tcPr>
          <w:p w14:paraId="710870BD" w14:textId="7754F222" w:rsidR="002A5870" w:rsidRPr="00104349" w:rsidRDefault="002A5870" w:rsidP="00686C10">
            <w:pPr>
              <w:pStyle w:val="BodyText1"/>
              <w:rPr>
                <w:rFonts w:eastAsia="Calibri"/>
              </w:rPr>
            </w:pPr>
            <w:r w:rsidRPr="00104349">
              <w:rPr>
                <w:rFonts w:eastAsia="Calibri"/>
              </w:rPr>
              <w:t>12420</w:t>
            </w:r>
          </w:p>
        </w:tc>
        <w:tc>
          <w:tcPr>
            <w:tcW w:w="590" w:type="pct"/>
          </w:tcPr>
          <w:p w14:paraId="6BD9EA35" w14:textId="6E4270FD" w:rsidR="002A5870" w:rsidRPr="00104349" w:rsidRDefault="002A5870" w:rsidP="00686C10">
            <w:pPr>
              <w:pStyle w:val="BodyText1"/>
              <w:rPr>
                <w:rFonts w:eastAsia="Times New Roman"/>
                <w:color w:val="000000"/>
              </w:rPr>
            </w:pPr>
            <w:r w:rsidRPr="00104349">
              <w:rPr>
                <w:rFonts w:eastAsia="Times New Roman"/>
                <w:color w:val="000000"/>
              </w:rPr>
              <w:t>Waste Management</w:t>
            </w:r>
          </w:p>
        </w:tc>
        <w:tc>
          <w:tcPr>
            <w:tcW w:w="591" w:type="pct"/>
          </w:tcPr>
          <w:p w14:paraId="21FAF4A8" w14:textId="37577C9D" w:rsidR="002A5870" w:rsidRPr="00104349" w:rsidRDefault="002A5870" w:rsidP="00686C10">
            <w:pPr>
              <w:pStyle w:val="BodyText1"/>
              <w:rPr>
                <w:rFonts w:eastAsia="Times New Roman"/>
                <w:color w:val="000000"/>
              </w:rPr>
            </w:pPr>
            <w:r w:rsidRPr="00104349">
              <w:rPr>
                <w:rFonts w:eastAsia="Times New Roman"/>
                <w:color w:val="000000"/>
              </w:rPr>
              <w:t>Storage and Treatment of Waste</w:t>
            </w:r>
          </w:p>
        </w:tc>
        <w:tc>
          <w:tcPr>
            <w:tcW w:w="637" w:type="pct"/>
          </w:tcPr>
          <w:p w14:paraId="33889F2F" w14:textId="7409D900" w:rsidR="002A5870" w:rsidRPr="00104349" w:rsidRDefault="002A5870" w:rsidP="00686C10">
            <w:pPr>
              <w:pStyle w:val="BodyText1"/>
              <w:rPr>
                <w:rFonts w:eastAsia="Times New Roman"/>
                <w:color w:val="000000"/>
              </w:rPr>
            </w:pPr>
            <w:r w:rsidRPr="00104349">
              <w:rPr>
                <w:rFonts w:eastAsia="Times New Roman"/>
                <w:color w:val="000000"/>
              </w:rPr>
              <w:t>Civic Amenity Sites</w:t>
            </w:r>
          </w:p>
        </w:tc>
        <w:tc>
          <w:tcPr>
            <w:tcW w:w="1090" w:type="pct"/>
          </w:tcPr>
          <w:p w14:paraId="1B4F92DC" w14:textId="4E467B30" w:rsidR="002A5870" w:rsidRPr="00104349" w:rsidRDefault="002A5870" w:rsidP="00686C10">
            <w:pPr>
              <w:pStyle w:val="BodyText1"/>
              <w:rPr>
                <w:rFonts w:eastAsia="Times New Roman"/>
                <w:color w:val="000000"/>
              </w:rPr>
            </w:pPr>
            <w:r w:rsidRPr="00104349">
              <w:rPr>
                <w:rFonts w:eastAsia="Calibri"/>
              </w:rPr>
              <w:t xml:space="preserve">Civic Amenity Site with a capacity that is greater than 1000 tonnes but less </w:t>
            </w:r>
            <w:r w:rsidR="006D6B0C">
              <w:rPr>
                <w:rFonts w:eastAsia="Calibri"/>
              </w:rPr>
              <w:t>than or equal to 2,500 tonnes per year.</w:t>
            </w:r>
          </w:p>
        </w:tc>
        <w:tc>
          <w:tcPr>
            <w:tcW w:w="501" w:type="pct"/>
          </w:tcPr>
          <w:p w14:paraId="56C1D205" w14:textId="145DFF4F" w:rsidR="002A5870" w:rsidRPr="00104349" w:rsidRDefault="002A5870" w:rsidP="00686C10">
            <w:pPr>
              <w:pStyle w:val="BodyText1"/>
              <w:rPr>
                <w:rFonts w:eastAsia="Times New Roman"/>
                <w:color w:val="000000"/>
              </w:rPr>
            </w:pPr>
            <w:r w:rsidRPr="00104349">
              <w:rPr>
                <w:rFonts w:eastAsia="Calibri"/>
              </w:rPr>
              <w:t xml:space="preserve">£2,914 </w:t>
            </w:r>
            <w:r>
              <w:rPr>
                <w:rFonts w:eastAsia="Calibri"/>
              </w:rPr>
              <w:t xml:space="preserve"> </w:t>
            </w:r>
            <w:proofErr w:type="gramStart"/>
            <w:r>
              <w:rPr>
                <w:rFonts w:eastAsia="Calibri"/>
              </w:rPr>
              <w:t xml:space="preserve">   (</w:t>
            </w:r>
            <w:proofErr w:type="gramEnd"/>
            <w:r>
              <w:rPr>
                <w:rFonts w:eastAsia="Calibri"/>
              </w:rPr>
              <w:t>Band 10)</w:t>
            </w:r>
          </w:p>
        </w:tc>
        <w:tc>
          <w:tcPr>
            <w:tcW w:w="499" w:type="pct"/>
          </w:tcPr>
          <w:p w14:paraId="64A2EA52" w14:textId="39CCCD9C" w:rsidR="002A5870" w:rsidRPr="00104349" w:rsidRDefault="002A5870" w:rsidP="00686C10">
            <w:pPr>
              <w:pStyle w:val="BodyText1"/>
              <w:rPr>
                <w:rFonts w:eastAsia="Times New Roman"/>
                <w:color w:val="000000"/>
              </w:rPr>
            </w:pPr>
            <w:r w:rsidRPr="00104349">
              <w:rPr>
                <w:rFonts w:eastAsia="Calibri"/>
              </w:rPr>
              <w:t>£2,772</w:t>
            </w:r>
          </w:p>
        </w:tc>
        <w:tc>
          <w:tcPr>
            <w:tcW w:w="637" w:type="pct"/>
            <w:noWrap/>
          </w:tcPr>
          <w:p w14:paraId="59044A31" w14:textId="1252CB22" w:rsidR="002A5870" w:rsidRPr="00104349" w:rsidRDefault="002A5870" w:rsidP="00686C10">
            <w:pPr>
              <w:pStyle w:val="BodyText1"/>
              <w:rPr>
                <w:rFonts w:eastAsia="Times New Roman"/>
                <w:color w:val="000000"/>
              </w:rPr>
            </w:pPr>
            <w:r w:rsidRPr="00104349">
              <w:rPr>
                <w:rFonts w:eastAsia="Calibri"/>
              </w:rPr>
              <w:t xml:space="preserve">N </w:t>
            </w:r>
          </w:p>
        </w:tc>
      </w:tr>
      <w:tr w:rsidR="002A5870" w:rsidRPr="00104349" w14:paraId="68A2042F" w14:textId="77777777" w:rsidTr="0218F56E">
        <w:trPr>
          <w:trHeight w:val="300"/>
        </w:trPr>
        <w:tc>
          <w:tcPr>
            <w:tcW w:w="455" w:type="pct"/>
            <w:noWrap/>
          </w:tcPr>
          <w:p w14:paraId="77883804" w14:textId="0D0E823F" w:rsidR="002A5870" w:rsidRPr="00104349" w:rsidRDefault="002A5870" w:rsidP="00686C10">
            <w:pPr>
              <w:pStyle w:val="BodyText1"/>
              <w:rPr>
                <w:rFonts w:eastAsia="Calibri"/>
              </w:rPr>
            </w:pPr>
            <w:r w:rsidRPr="00104349">
              <w:rPr>
                <w:rFonts w:eastAsia="Calibri"/>
              </w:rPr>
              <w:lastRenderedPageBreak/>
              <w:t>12430</w:t>
            </w:r>
          </w:p>
        </w:tc>
        <w:tc>
          <w:tcPr>
            <w:tcW w:w="590" w:type="pct"/>
          </w:tcPr>
          <w:p w14:paraId="3FD9E930" w14:textId="0D352583" w:rsidR="002A5870" w:rsidRPr="00104349" w:rsidRDefault="002A5870" w:rsidP="00686C10">
            <w:pPr>
              <w:pStyle w:val="BodyText1"/>
              <w:rPr>
                <w:rFonts w:eastAsia="Times New Roman"/>
                <w:color w:val="000000"/>
              </w:rPr>
            </w:pPr>
            <w:r w:rsidRPr="00104349">
              <w:rPr>
                <w:rFonts w:eastAsia="Times New Roman"/>
                <w:color w:val="000000"/>
              </w:rPr>
              <w:t>Waste Management</w:t>
            </w:r>
          </w:p>
        </w:tc>
        <w:tc>
          <w:tcPr>
            <w:tcW w:w="591" w:type="pct"/>
          </w:tcPr>
          <w:p w14:paraId="25D3BA78" w14:textId="777A573A" w:rsidR="002A5870" w:rsidRPr="00104349" w:rsidRDefault="002A5870" w:rsidP="00686C10">
            <w:pPr>
              <w:pStyle w:val="BodyText1"/>
              <w:rPr>
                <w:rFonts w:eastAsia="Times New Roman"/>
                <w:color w:val="000000"/>
              </w:rPr>
            </w:pPr>
            <w:r w:rsidRPr="00104349">
              <w:rPr>
                <w:rFonts w:eastAsia="Times New Roman"/>
                <w:color w:val="000000"/>
              </w:rPr>
              <w:t>Storage and Treatment of Waste</w:t>
            </w:r>
          </w:p>
        </w:tc>
        <w:tc>
          <w:tcPr>
            <w:tcW w:w="637" w:type="pct"/>
          </w:tcPr>
          <w:p w14:paraId="46A553E0" w14:textId="001F7CF3" w:rsidR="002A5870" w:rsidRPr="00104349" w:rsidRDefault="002A5870" w:rsidP="001F75A8">
            <w:pPr>
              <w:pStyle w:val="BodyText1"/>
              <w:spacing w:after="840"/>
              <w:rPr>
                <w:rFonts w:eastAsia="Times New Roman"/>
                <w:color w:val="000000"/>
              </w:rPr>
            </w:pPr>
            <w:r w:rsidRPr="00104349">
              <w:rPr>
                <w:rFonts w:eastAsia="Times New Roman"/>
                <w:color w:val="000000"/>
              </w:rPr>
              <w:t xml:space="preserve">Disposal and Recovery or Mix of Disposal and Recovery of Hazardous or Non-Hazardous Waste </w:t>
            </w:r>
          </w:p>
        </w:tc>
        <w:tc>
          <w:tcPr>
            <w:tcW w:w="1090" w:type="pct"/>
          </w:tcPr>
          <w:p w14:paraId="4F8FA0C0" w14:textId="3DACAA18" w:rsidR="002A5870" w:rsidRPr="00104349" w:rsidRDefault="002A5870" w:rsidP="00686C10">
            <w:pPr>
              <w:pStyle w:val="BodyText1"/>
              <w:rPr>
                <w:rFonts w:eastAsia="Times New Roman"/>
                <w:color w:val="000000"/>
              </w:rPr>
            </w:pPr>
            <w:r w:rsidRPr="00104349">
              <w:rPr>
                <w:rFonts w:eastAsia="Calibri"/>
              </w:rPr>
              <w:t xml:space="preserve">Civic Amenity Site with a capacity that is greater than 2,500 tonnes per year. </w:t>
            </w:r>
          </w:p>
        </w:tc>
        <w:tc>
          <w:tcPr>
            <w:tcW w:w="501" w:type="pct"/>
          </w:tcPr>
          <w:p w14:paraId="5416C090" w14:textId="4E1DDEF1" w:rsidR="002A5870" w:rsidRPr="00104349" w:rsidRDefault="002A5870" w:rsidP="00686C10">
            <w:pPr>
              <w:pStyle w:val="BodyText1"/>
              <w:rPr>
                <w:rFonts w:eastAsia="Times New Roman"/>
                <w:color w:val="000000"/>
              </w:rPr>
            </w:pPr>
            <w:r w:rsidRPr="00104349">
              <w:rPr>
                <w:rFonts w:eastAsia="Calibri"/>
              </w:rPr>
              <w:t>£2,914</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07E633DA" w14:textId="2F85F806" w:rsidR="002A5870" w:rsidRPr="00104349" w:rsidRDefault="002A5870" w:rsidP="00686C10">
            <w:pPr>
              <w:pStyle w:val="BodyText1"/>
              <w:rPr>
                <w:rFonts w:eastAsia="Times New Roman"/>
                <w:color w:val="000000"/>
              </w:rPr>
            </w:pPr>
            <w:r w:rsidRPr="00104349">
              <w:rPr>
                <w:rFonts w:eastAsia="Calibri"/>
              </w:rPr>
              <w:t>£4,700</w:t>
            </w:r>
          </w:p>
        </w:tc>
        <w:tc>
          <w:tcPr>
            <w:tcW w:w="637" w:type="pct"/>
            <w:noWrap/>
          </w:tcPr>
          <w:p w14:paraId="255FD603" w14:textId="7E35512B"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0790A048" w14:textId="77777777" w:rsidTr="0218F56E">
        <w:trPr>
          <w:trHeight w:val="300"/>
        </w:trPr>
        <w:tc>
          <w:tcPr>
            <w:tcW w:w="455" w:type="pct"/>
            <w:noWrap/>
          </w:tcPr>
          <w:p w14:paraId="0FCFEF79" w14:textId="027B364F" w:rsidR="002A5870" w:rsidRPr="00104349" w:rsidRDefault="002A5870" w:rsidP="0008220E">
            <w:pPr>
              <w:pStyle w:val="BodyText1"/>
              <w:rPr>
                <w:rFonts w:eastAsia="Calibri"/>
              </w:rPr>
            </w:pPr>
            <w:r w:rsidRPr="00104349">
              <w:rPr>
                <w:rFonts w:eastAsia="Calibri"/>
              </w:rPr>
              <w:lastRenderedPageBreak/>
              <w:t>12460</w:t>
            </w:r>
          </w:p>
        </w:tc>
        <w:tc>
          <w:tcPr>
            <w:tcW w:w="590" w:type="pct"/>
          </w:tcPr>
          <w:p w14:paraId="3722A8CF" w14:textId="1E8506CE"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47B2DB59" w14:textId="7062CC73"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3395D07B" w14:textId="0E41EFED" w:rsidR="002A5870" w:rsidRPr="00104349" w:rsidRDefault="002A5870" w:rsidP="001F75A8">
            <w:pPr>
              <w:pStyle w:val="BodyText1"/>
              <w:spacing w:after="840"/>
              <w:rPr>
                <w:rFonts w:eastAsia="Times New Roman"/>
                <w:color w:val="000000"/>
              </w:rPr>
            </w:pPr>
            <w:r w:rsidRPr="00104349">
              <w:rPr>
                <w:rFonts w:eastAsia="Times New Roman"/>
                <w:color w:val="000000"/>
              </w:rPr>
              <w:t xml:space="preserve">Disposal and Recovery or Mix of Disposal and Recovery of Hazardous or Non-Hazardous Waste </w:t>
            </w:r>
          </w:p>
        </w:tc>
        <w:tc>
          <w:tcPr>
            <w:tcW w:w="1090" w:type="pct"/>
          </w:tcPr>
          <w:p w14:paraId="156BCEC9" w14:textId="73CA1E87" w:rsidR="002A5870" w:rsidRPr="00104349" w:rsidRDefault="002A5870" w:rsidP="0008220E">
            <w:pPr>
              <w:pStyle w:val="BodyText1"/>
              <w:rPr>
                <w:rFonts w:eastAsia="Times New Roman"/>
                <w:color w:val="000000"/>
              </w:rPr>
            </w:pPr>
            <w:r w:rsidRPr="00104349">
              <w:rPr>
                <w:rFonts w:eastAsia="MS PGothic"/>
              </w:rPr>
              <w:t>Schedule 20, Part 4, para 25(1), Disposal of non-hazardous waste by: biological treatment, at an installation with a capacity exceeding 50 tonnes per day.</w:t>
            </w:r>
          </w:p>
        </w:tc>
        <w:tc>
          <w:tcPr>
            <w:tcW w:w="501" w:type="pct"/>
          </w:tcPr>
          <w:p w14:paraId="63E8AF29" w14:textId="5D7C17BF" w:rsidR="002A5870" w:rsidRPr="00104349" w:rsidRDefault="002A5870" w:rsidP="0008220E">
            <w:pPr>
              <w:pStyle w:val="BodyText1"/>
              <w:rPr>
                <w:rFonts w:eastAsia="Times New Roman"/>
                <w:color w:val="000000"/>
              </w:rPr>
            </w:pPr>
            <w:r w:rsidRPr="00104349">
              <w:rPr>
                <w:rFonts w:eastAsia="Calibri"/>
              </w:rPr>
              <w:t xml:space="preserve">£14,573 (Band 14) </w:t>
            </w:r>
          </w:p>
        </w:tc>
        <w:tc>
          <w:tcPr>
            <w:tcW w:w="499" w:type="pct"/>
          </w:tcPr>
          <w:p w14:paraId="7094B64C" w14:textId="7CA7E6A8" w:rsidR="002A5870" w:rsidRPr="00104349" w:rsidRDefault="002A5870" w:rsidP="0008220E">
            <w:pPr>
              <w:pStyle w:val="BodyText1"/>
              <w:rPr>
                <w:rFonts w:eastAsia="Times New Roman"/>
                <w:color w:val="000000"/>
              </w:rPr>
            </w:pPr>
            <w:r w:rsidRPr="00104349">
              <w:rPr>
                <w:rFonts w:eastAsia="Calibri"/>
              </w:rPr>
              <w:t>£15,051</w:t>
            </w:r>
          </w:p>
        </w:tc>
        <w:tc>
          <w:tcPr>
            <w:tcW w:w="637" w:type="pct"/>
            <w:noWrap/>
          </w:tcPr>
          <w:p w14:paraId="14226BDC" w14:textId="75331E70"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513E014C" w14:textId="77777777" w:rsidTr="0218F56E">
        <w:trPr>
          <w:trHeight w:val="300"/>
        </w:trPr>
        <w:tc>
          <w:tcPr>
            <w:tcW w:w="455" w:type="pct"/>
            <w:noWrap/>
          </w:tcPr>
          <w:p w14:paraId="0D75B34E" w14:textId="0B994924" w:rsidR="002A5870" w:rsidRPr="00104349" w:rsidRDefault="002A5870" w:rsidP="0008220E">
            <w:pPr>
              <w:pStyle w:val="BodyText1"/>
              <w:rPr>
                <w:rFonts w:eastAsia="Calibri"/>
              </w:rPr>
            </w:pPr>
            <w:r w:rsidRPr="00104349">
              <w:rPr>
                <w:rFonts w:eastAsia="Calibri"/>
              </w:rPr>
              <w:lastRenderedPageBreak/>
              <w:t xml:space="preserve">12470 </w:t>
            </w:r>
          </w:p>
        </w:tc>
        <w:tc>
          <w:tcPr>
            <w:tcW w:w="590" w:type="pct"/>
          </w:tcPr>
          <w:p w14:paraId="776C6676" w14:textId="61E1FABD"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14A3C6BD" w14:textId="355D107C"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6A0BFC87" w14:textId="129E1F55" w:rsidR="002A5870" w:rsidRPr="00104349" w:rsidRDefault="002A5870" w:rsidP="001F75A8">
            <w:pPr>
              <w:pStyle w:val="BodyText1"/>
              <w:spacing w:after="840"/>
              <w:rPr>
                <w:rFonts w:eastAsia="Times New Roman"/>
                <w:color w:val="000000"/>
              </w:rPr>
            </w:pPr>
            <w:r w:rsidRPr="00104349">
              <w:rPr>
                <w:rFonts w:eastAsia="Times New Roman"/>
                <w:color w:val="000000"/>
              </w:rPr>
              <w:t xml:space="preserve">Disposal and Recovery or Mix of Disposal and Recovery of Hazardous or Non-Hazardous Waste </w:t>
            </w:r>
          </w:p>
        </w:tc>
        <w:tc>
          <w:tcPr>
            <w:tcW w:w="1090" w:type="pct"/>
          </w:tcPr>
          <w:p w14:paraId="68E3A5E6" w14:textId="6A2C341A" w:rsidR="002A5870" w:rsidRPr="00104349" w:rsidRDefault="002A5870" w:rsidP="0008220E">
            <w:pPr>
              <w:pStyle w:val="BodyText1"/>
              <w:rPr>
                <w:rFonts w:eastAsia="Times New Roman"/>
                <w:color w:val="000000"/>
              </w:rPr>
            </w:pPr>
            <w:r w:rsidRPr="00104349">
              <w:rPr>
                <w:rFonts w:eastAsia="MS PGothic"/>
              </w:rPr>
              <w:t xml:space="preserve">Schedule 20, Part 4, para 25(1), Disposal of non-hazardous waste by </w:t>
            </w:r>
            <w:proofErr w:type="spellStart"/>
            <w:r w:rsidRPr="00104349">
              <w:rPr>
                <w:rFonts w:eastAsia="MS PGothic"/>
              </w:rPr>
              <w:t>physico</w:t>
            </w:r>
            <w:proofErr w:type="spellEnd"/>
            <w:r w:rsidRPr="00104349">
              <w:rPr>
                <w:rFonts w:eastAsia="MS PGothic"/>
              </w:rPr>
              <w:t>-chemical treatment at an installation with a capacity exceeding 50 tonnes per day</w:t>
            </w:r>
            <w:r w:rsidR="00E67E95">
              <w:rPr>
                <w:rFonts w:eastAsia="MS PGothic"/>
              </w:rPr>
              <w:t>.</w:t>
            </w:r>
          </w:p>
        </w:tc>
        <w:tc>
          <w:tcPr>
            <w:tcW w:w="501" w:type="pct"/>
          </w:tcPr>
          <w:p w14:paraId="0060671D" w14:textId="5048B264" w:rsidR="002A5870" w:rsidRPr="00104349" w:rsidRDefault="002A5870" w:rsidP="0008220E">
            <w:pPr>
              <w:pStyle w:val="BodyText1"/>
              <w:rPr>
                <w:rFonts w:eastAsia="Times New Roman"/>
                <w:color w:val="000000"/>
              </w:rPr>
            </w:pPr>
            <w:r w:rsidRPr="00104349">
              <w:rPr>
                <w:rFonts w:eastAsia="Calibri"/>
              </w:rPr>
              <w:t xml:space="preserve">£14,573 (Band 14) </w:t>
            </w:r>
          </w:p>
        </w:tc>
        <w:tc>
          <w:tcPr>
            <w:tcW w:w="499" w:type="pct"/>
          </w:tcPr>
          <w:p w14:paraId="0D606EFF" w14:textId="0FF08DCF" w:rsidR="002A5870" w:rsidRPr="00104349" w:rsidRDefault="002A5870" w:rsidP="0008220E">
            <w:pPr>
              <w:pStyle w:val="BodyText1"/>
              <w:rPr>
                <w:rFonts w:eastAsia="Times New Roman"/>
                <w:color w:val="000000"/>
              </w:rPr>
            </w:pPr>
            <w:r w:rsidRPr="00104349">
              <w:rPr>
                <w:rFonts w:eastAsia="Calibri"/>
              </w:rPr>
              <w:t xml:space="preserve">£6,535 </w:t>
            </w:r>
          </w:p>
        </w:tc>
        <w:tc>
          <w:tcPr>
            <w:tcW w:w="637" w:type="pct"/>
            <w:noWrap/>
          </w:tcPr>
          <w:p w14:paraId="478EED9A" w14:textId="1C6F3F12"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2685B822" w14:textId="77777777" w:rsidTr="0218F56E">
        <w:trPr>
          <w:trHeight w:val="300"/>
        </w:trPr>
        <w:tc>
          <w:tcPr>
            <w:tcW w:w="455" w:type="pct"/>
            <w:noWrap/>
          </w:tcPr>
          <w:p w14:paraId="7D321C17" w14:textId="129794A4" w:rsidR="002A5870" w:rsidRPr="00104349" w:rsidRDefault="002A5870" w:rsidP="0008220E">
            <w:pPr>
              <w:pStyle w:val="BodyText1"/>
              <w:rPr>
                <w:rFonts w:eastAsia="Calibri"/>
              </w:rPr>
            </w:pPr>
            <w:r w:rsidRPr="00104349">
              <w:rPr>
                <w:rFonts w:eastAsia="Calibri"/>
              </w:rPr>
              <w:lastRenderedPageBreak/>
              <w:t xml:space="preserve">12480 </w:t>
            </w:r>
          </w:p>
        </w:tc>
        <w:tc>
          <w:tcPr>
            <w:tcW w:w="590" w:type="pct"/>
          </w:tcPr>
          <w:p w14:paraId="066C93D9" w14:textId="4E4E2722"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0E70981E" w14:textId="27402523"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108877CA" w14:textId="5724B740" w:rsidR="002A5870" w:rsidRPr="00104349" w:rsidRDefault="002A5870" w:rsidP="0008220E">
            <w:pPr>
              <w:pStyle w:val="BodyText1"/>
              <w:rPr>
                <w:rFonts w:eastAsia="Times New Roman"/>
                <w:color w:val="000000"/>
              </w:rPr>
            </w:pPr>
            <w:r w:rsidRPr="00104349">
              <w:rPr>
                <w:rFonts w:eastAsia="Times New Roman"/>
                <w:color w:val="000000"/>
              </w:rPr>
              <w:t xml:space="preserve">Disposal and Recovery or Mix of Disposal and Recovery of Hazardous or Non-Hazardous Waste </w:t>
            </w:r>
          </w:p>
        </w:tc>
        <w:tc>
          <w:tcPr>
            <w:tcW w:w="1090" w:type="pct"/>
          </w:tcPr>
          <w:p w14:paraId="5E683F65" w14:textId="751B0779" w:rsidR="002A5870" w:rsidRPr="00104349" w:rsidRDefault="002A5870" w:rsidP="001F75A8">
            <w:pPr>
              <w:pStyle w:val="BodyText1"/>
              <w:spacing w:after="720"/>
              <w:rPr>
                <w:rFonts w:eastAsia="Times New Roman"/>
                <w:color w:val="000000"/>
              </w:rPr>
            </w:pPr>
            <w:r w:rsidRPr="00104349">
              <w:rPr>
                <w:rFonts w:eastAsia="MS PGothic"/>
              </w:rPr>
              <w:t>Schedule 20, Part 4, para 25(1), Disposal of non-hazardous waste by pre-treatment of waste for incineration or co-incineration at an installation with a capacity exceeding 50 tonnes per day.</w:t>
            </w:r>
          </w:p>
        </w:tc>
        <w:tc>
          <w:tcPr>
            <w:tcW w:w="501" w:type="pct"/>
          </w:tcPr>
          <w:p w14:paraId="6054FCAD" w14:textId="1A7CEBC2" w:rsidR="002A5870" w:rsidRPr="00104349" w:rsidRDefault="002A5870" w:rsidP="0008220E">
            <w:pPr>
              <w:pStyle w:val="BodyText1"/>
              <w:rPr>
                <w:rFonts w:eastAsia="Times New Roman"/>
                <w:color w:val="000000"/>
              </w:rPr>
            </w:pPr>
            <w:r w:rsidRPr="00104349">
              <w:rPr>
                <w:rFonts w:eastAsia="Calibri"/>
              </w:rPr>
              <w:t xml:space="preserve">£14,573 (Band 14) </w:t>
            </w:r>
          </w:p>
        </w:tc>
        <w:tc>
          <w:tcPr>
            <w:tcW w:w="499" w:type="pct"/>
          </w:tcPr>
          <w:p w14:paraId="376E63C5" w14:textId="456D35BC" w:rsidR="002A5870" w:rsidRPr="00104349" w:rsidRDefault="002A5870" w:rsidP="0008220E">
            <w:pPr>
              <w:pStyle w:val="BodyText1"/>
              <w:rPr>
                <w:rFonts w:eastAsia="Times New Roman"/>
                <w:color w:val="000000"/>
              </w:rPr>
            </w:pPr>
            <w:r w:rsidRPr="00104349">
              <w:rPr>
                <w:rFonts w:eastAsia="Calibri"/>
              </w:rPr>
              <w:t>£6,535</w:t>
            </w:r>
          </w:p>
        </w:tc>
        <w:tc>
          <w:tcPr>
            <w:tcW w:w="637" w:type="pct"/>
            <w:noWrap/>
          </w:tcPr>
          <w:p w14:paraId="20F65E20" w14:textId="54878D65"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4B6B5D39" w14:textId="77777777" w:rsidTr="0218F56E">
        <w:trPr>
          <w:trHeight w:val="300"/>
        </w:trPr>
        <w:tc>
          <w:tcPr>
            <w:tcW w:w="455" w:type="pct"/>
            <w:noWrap/>
          </w:tcPr>
          <w:p w14:paraId="1C2F036F" w14:textId="6D3257E9" w:rsidR="002A5870" w:rsidRPr="00104349" w:rsidRDefault="002A5870" w:rsidP="0008220E">
            <w:pPr>
              <w:pStyle w:val="BodyText1"/>
              <w:rPr>
                <w:rFonts w:eastAsia="Calibri"/>
              </w:rPr>
            </w:pPr>
            <w:r w:rsidRPr="00104349">
              <w:rPr>
                <w:rFonts w:eastAsia="Calibri"/>
              </w:rPr>
              <w:lastRenderedPageBreak/>
              <w:t xml:space="preserve">12490 </w:t>
            </w:r>
          </w:p>
        </w:tc>
        <w:tc>
          <w:tcPr>
            <w:tcW w:w="590" w:type="pct"/>
          </w:tcPr>
          <w:p w14:paraId="52A36CCD" w14:textId="62DD64C3"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6291C625" w14:textId="626F7DC1"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0D6B52D6" w14:textId="31BC09F6" w:rsidR="002A5870" w:rsidRPr="00104349" w:rsidRDefault="002A5870" w:rsidP="0008220E">
            <w:pPr>
              <w:pStyle w:val="BodyText1"/>
              <w:rPr>
                <w:rFonts w:eastAsia="Times New Roman"/>
                <w:color w:val="000000"/>
              </w:rPr>
            </w:pPr>
            <w:r w:rsidRPr="00104349">
              <w:rPr>
                <w:rFonts w:eastAsia="Times New Roman"/>
                <w:color w:val="000000"/>
              </w:rPr>
              <w:t xml:space="preserve">Disposal and Recovery or Mix of Disposal and Recovery of Hazardous or Non-Hazardous Waste </w:t>
            </w:r>
          </w:p>
        </w:tc>
        <w:tc>
          <w:tcPr>
            <w:tcW w:w="1090" w:type="pct"/>
          </w:tcPr>
          <w:p w14:paraId="6955839A" w14:textId="45F9D222" w:rsidR="002A5870" w:rsidRPr="00104349" w:rsidRDefault="002A5870" w:rsidP="001F75A8">
            <w:pPr>
              <w:pStyle w:val="BodyText1"/>
              <w:spacing w:after="840"/>
              <w:rPr>
                <w:rFonts w:eastAsia="Times New Roman"/>
                <w:color w:val="000000"/>
              </w:rPr>
            </w:pPr>
            <w:r w:rsidRPr="00104349">
              <w:rPr>
                <w:rFonts w:eastAsia="MS PGothic"/>
              </w:rPr>
              <w:t>Schedule 20, Part 4, para 25(1), Disposal of non-hazardous waste by: treatment of slags and ashes, at an installation with a capacity exceeding 50 tonnes per day.</w:t>
            </w:r>
          </w:p>
        </w:tc>
        <w:tc>
          <w:tcPr>
            <w:tcW w:w="501" w:type="pct"/>
          </w:tcPr>
          <w:p w14:paraId="10A69D10" w14:textId="09B35959" w:rsidR="002A5870" w:rsidRPr="00104349" w:rsidRDefault="002A5870" w:rsidP="0008220E">
            <w:pPr>
              <w:pStyle w:val="BodyText1"/>
              <w:rPr>
                <w:rFonts w:eastAsia="Times New Roman"/>
                <w:color w:val="000000"/>
              </w:rPr>
            </w:pPr>
            <w:r w:rsidRPr="00104349">
              <w:rPr>
                <w:rFonts w:eastAsia="Calibri"/>
              </w:rPr>
              <w:t xml:space="preserve">£14,573 (Band 14) </w:t>
            </w:r>
          </w:p>
        </w:tc>
        <w:tc>
          <w:tcPr>
            <w:tcW w:w="499" w:type="pct"/>
          </w:tcPr>
          <w:p w14:paraId="62E43ACA" w14:textId="40775BF6" w:rsidR="002A5870" w:rsidRPr="00104349" w:rsidRDefault="002A5870" w:rsidP="0008220E">
            <w:pPr>
              <w:pStyle w:val="BodyText1"/>
              <w:rPr>
                <w:rFonts w:eastAsia="Times New Roman"/>
                <w:color w:val="000000"/>
              </w:rPr>
            </w:pPr>
            <w:r w:rsidRPr="00104349">
              <w:rPr>
                <w:rFonts w:eastAsia="Calibri"/>
              </w:rPr>
              <w:t>£6,535</w:t>
            </w:r>
          </w:p>
        </w:tc>
        <w:tc>
          <w:tcPr>
            <w:tcW w:w="637" w:type="pct"/>
            <w:noWrap/>
          </w:tcPr>
          <w:p w14:paraId="68B03843" w14:textId="378F22B6"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0A14AB9D" w14:textId="77777777" w:rsidTr="0218F56E">
        <w:trPr>
          <w:trHeight w:val="300"/>
        </w:trPr>
        <w:tc>
          <w:tcPr>
            <w:tcW w:w="455" w:type="pct"/>
            <w:noWrap/>
          </w:tcPr>
          <w:p w14:paraId="27E30816" w14:textId="3F637477" w:rsidR="002A5870" w:rsidRPr="00104349" w:rsidRDefault="002A5870" w:rsidP="0008220E">
            <w:pPr>
              <w:pStyle w:val="BodyText1"/>
              <w:rPr>
                <w:rFonts w:eastAsia="Calibri"/>
              </w:rPr>
            </w:pPr>
            <w:r w:rsidRPr="00104349">
              <w:rPr>
                <w:rFonts w:eastAsia="Calibri"/>
              </w:rPr>
              <w:lastRenderedPageBreak/>
              <w:t xml:space="preserve">12500 </w:t>
            </w:r>
          </w:p>
        </w:tc>
        <w:tc>
          <w:tcPr>
            <w:tcW w:w="590" w:type="pct"/>
          </w:tcPr>
          <w:p w14:paraId="4BB9F148" w14:textId="3FDCF730"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376A4753" w14:textId="1B03C9F3"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033F11C6" w14:textId="33366651" w:rsidR="002A5870" w:rsidRPr="00104349" w:rsidRDefault="002A5870" w:rsidP="0008220E">
            <w:pPr>
              <w:pStyle w:val="BodyText1"/>
              <w:rPr>
                <w:rFonts w:eastAsia="Times New Roman"/>
                <w:color w:val="000000"/>
              </w:rPr>
            </w:pPr>
            <w:r w:rsidRPr="00104349">
              <w:rPr>
                <w:rFonts w:eastAsia="Times New Roman"/>
                <w:color w:val="000000"/>
              </w:rPr>
              <w:t xml:space="preserve">Disposal and Recovery or Mix of Disposal and Recovery of Hazardous or Non-Hazardous Waste </w:t>
            </w:r>
          </w:p>
        </w:tc>
        <w:tc>
          <w:tcPr>
            <w:tcW w:w="1090" w:type="pct"/>
          </w:tcPr>
          <w:p w14:paraId="25998B82" w14:textId="786A2F84" w:rsidR="002A5870" w:rsidRPr="00104349" w:rsidRDefault="002A5870" w:rsidP="0008220E">
            <w:pPr>
              <w:pStyle w:val="BodyText1"/>
              <w:rPr>
                <w:rFonts w:eastAsia="Times New Roman"/>
                <w:color w:val="000000"/>
              </w:rPr>
            </w:pPr>
            <w:r w:rsidRPr="00104349">
              <w:rPr>
                <w:rFonts w:eastAsia="MS PGothic"/>
              </w:rPr>
              <w:t>Schedule 20, Part 4, para 25(1), Disposal of non-hazardous waste by treatment in shredders of metal waste, including WEEE</w:t>
            </w:r>
            <w:r w:rsidR="00406A30">
              <w:rPr>
                <w:rFonts w:eastAsia="MS PGothic"/>
              </w:rPr>
              <w:t xml:space="preserve"> </w:t>
            </w:r>
            <w:r w:rsidRPr="00104349">
              <w:rPr>
                <w:rFonts w:eastAsia="MS PGothic"/>
              </w:rPr>
              <w:t>and waste motor vehicles and their components, at an installation with a capacity exceeding 50 tonnes per day.</w:t>
            </w:r>
          </w:p>
        </w:tc>
        <w:tc>
          <w:tcPr>
            <w:tcW w:w="501" w:type="pct"/>
          </w:tcPr>
          <w:p w14:paraId="0E89C503" w14:textId="3E0FC1C9" w:rsidR="002A5870" w:rsidRPr="00104349" w:rsidRDefault="002A5870" w:rsidP="0008220E">
            <w:pPr>
              <w:pStyle w:val="BodyText1"/>
              <w:rPr>
                <w:rFonts w:eastAsia="Times New Roman"/>
                <w:color w:val="000000"/>
              </w:rPr>
            </w:pPr>
            <w:r w:rsidRPr="00104349">
              <w:rPr>
                <w:rFonts w:eastAsia="Calibri"/>
              </w:rPr>
              <w:t xml:space="preserve">£14,573 (Band 14) </w:t>
            </w:r>
          </w:p>
        </w:tc>
        <w:tc>
          <w:tcPr>
            <w:tcW w:w="499" w:type="pct"/>
          </w:tcPr>
          <w:p w14:paraId="5657B2D8" w14:textId="7D8A188D" w:rsidR="002A5870" w:rsidRPr="00104349" w:rsidRDefault="002A5870" w:rsidP="0008220E">
            <w:pPr>
              <w:pStyle w:val="BodyText1"/>
              <w:rPr>
                <w:rFonts w:eastAsia="Times New Roman"/>
                <w:color w:val="000000"/>
              </w:rPr>
            </w:pPr>
            <w:r w:rsidRPr="00104349">
              <w:rPr>
                <w:rFonts w:eastAsia="Calibri"/>
              </w:rPr>
              <w:t xml:space="preserve">£6,535 </w:t>
            </w:r>
          </w:p>
        </w:tc>
        <w:tc>
          <w:tcPr>
            <w:tcW w:w="637" w:type="pct"/>
            <w:noWrap/>
          </w:tcPr>
          <w:p w14:paraId="7D74EF7E" w14:textId="111E0897"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782A87EE" w14:textId="77777777" w:rsidTr="0218F56E">
        <w:trPr>
          <w:trHeight w:val="300"/>
        </w:trPr>
        <w:tc>
          <w:tcPr>
            <w:tcW w:w="455" w:type="pct"/>
            <w:noWrap/>
          </w:tcPr>
          <w:p w14:paraId="405416EA" w14:textId="45BCAA5B" w:rsidR="002A5870" w:rsidRPr="00104349" w:rsidRDefault="002A5870" w:rsidP="0008220E">
            <w:pPr>
              <w:pStyle w:val="BodyText1"/>
              <w:rPr>
                <w:rFonts w:eastAsia="Calibri"/>
              </w:rPr>
            </w:pPr>
            <w:r w:rsidRPr="00104349">
              <w:rPr>
                <w:rFonts w:eastAsia="Calibri"/>
              </w:rPr>
              <w:lastRenderedPageBreak/>
              <w:t xml:space="preserve">12510 </w:t>
            </w:r>
          </w:p>
        </w:tc>
        <w:tc>
          <w:tcPr>
            <w:tcW w:w="590" w:type="pct"/>
          </w:tcPr>
          <w:p w14:paraId="74FFF68E" w14:textId="42A0EA43"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1AA2A6D7" w14:textId="3247ED13"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6CE74651" w14:textId="490008F1" w:rsidR="002A5870" w:rsidRPr="00104349" w:rsidRDefault="002A5870" w:rsidP="0008220E">
            <w:pPr>
              <w:pStyle w:val="BodyText1"/>
              <w:rPr>
                <w:rFonts w:eastAsia="Times New Roman"/>
                <w:color w:val="000000"/>
              </w:rPr>
            </w:pPr>
            <w:r w:rsidRPr="00104349">
              <w:rPr>
                <w:rFonts w:eastAsia="Times New Roman"/>
                <w:color w:val="000000"/>
              </w:rPr>
              <w:t xml:space="preserve">Disposal and Recovery or Mix of Disposal and Recovery of Hazardous or Non-Hazardous Waste </w:t>
            </w:r>
          </w:p>
        </w:tc>
        <w:tc>
          <w:tcPr>
            <w:tcW w:w="1090" w:type="pct"/>
          </w:tcPr>
          <w:p w14:paraId="7F8184D0" w14:textId="0500D3CF" w:rsidR="002A5870" w:rsidRPr="00104349" w:rsidRDefault="002A5870" w:rsidP="001F75A8">
            <w:pPr>
              <w:pStyle w:val="BodyText1"/>
              <w:spacing w:after="480"/>
              <w:rPr>
                <w:rFonts w:eastAsia="Times New Roman"/>
                <w:color w:val="000000"/>
              </w:rPr>
            </w:pPr>
            <w:r w:rsidRPr="00104349">
              <w:rPr>
                <w:rFonts w:eastAsia="MS PGothic"/>
              </w:rPr>
              <w:t>Schedule 20, Part 4, para 25(2), Recovery or a mix of recovery and disposal of non-hazardous waste by: biological treatment, capacity exceeding 75 tonnes per day (or 100 tonnes per day if by anaerobic digestion).</w:t>
            </w:r>
          </w:p>
        </w:tc>
        <w:tc>
          <w:tcPr>
            <w:tcW w:w="501" w:type="pct"/>
          </w:tcPr>
          <w:p w14:paraId="26D11547" w14:textId="35DCE5F0" w:rsidR="002A5870" w:rsidRPr="00104349" w:rsidRDefault="002A5870" w:rsidP="0008220E">
            <w:pPr>
              <w:pStyle w:val="BodyText1"/>
              <w:rPr>
                <w:rFonts w:eastAsia="Times New Roman"/>
                <w:color w:val="000000"/>
              </w:rPr>
            </w:pPr>
            <w:r w:rsidRPr="00104349">
              <w:rPr>
                <w:rFonts w:eastAsia="Calibri"/>
              </w:rPr>
              <w:t xml:space="preserve">£14,573 (Band 14) </w:t>
            </w:r>
          </w:p>
        </w:tc>
        <w:tc>
          <w:tcPr>
            <w:tcW w:w="499" w:type="pct"/>
          </w:tcPr>
          <w:p w14:paraId="3E2A060E" w14:textId="766E06D2" w:rsidR="002A5870" w:rsidRPr="00104349" w:rsidRDefault="002A5870" w:rsidP="0008220E">
            <w:pPr>
              <w:pStyle w:val="BodyText1"/>
              <w:rPr>
                <w:rFonts w:eastAsia="Times New Roman"/>
                <w:color w:val="000000"/>
              </w:rPr>
            </w:pPr>
            <w:r w:rsidRPr="00104349">
              <w:rPr>
                <w:rFonts w:eastAsia="Calibri"/>
              </w:rPr>
              <w:t xml:space="preserve">£6,535 </w:t>
            </w:r>
          </w:p>
        </w:tc>
        <w:tc>
          <w:tcPr>
            <w:tcW w:w="637" w:type="pct"/>
            <w:noWrap/>
          </w:tcPr>
          <w:p w14:paraId="6D3728F1" w14:textId="576D3633"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043E2B03" w14:textId="77777777" w:rsidTr="0218F56E">
        <w:trPr>
          <w:trHeight w:val="300"/>
        </w:trPr>
        <w:tc>
          <w:tcPr>
            <w:tcW w:w="455" w:type="pct"/>
            <w:noWrap/>
          </w:tcPr>
          <w:p w14:paraId="40BF40A9" w14:textId="71E045F0" w:rsidR="002A5870" w:rsidRPr="00104349" w:rsidRDefault="002A5870" w:rsidP="0008220E">
            <w:pPr>
              <w:pStyle w:val="BodyText1"/>
              <w:rPr>
                <w:rFonts w:eastAsia="Calibri"/>
              </w:rPr>
            </w:pPr>
            <w:r w:rsidRPr="00104349">
              <w:rPr>
                <w:rFonts w:eastAsia="Calibri"/>
              </w:rPr>
              <w:lastRenderedPageBreak/>
              <w:t xml:space="preserve">12520 </w:t>
            </w:r>
          </w:p>
        </w:tc>
        <w:tc>
          <w:tcPr>
            <w:tcW w:w="590" w:type="pct"/>
          </w:tcPr>
          <w:p w14:paraId="042078A0" w14:textId="28D84AEF"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6CC054CF" w14:textId="0CBF7D28"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29827C5E" w14:textId="2163E563" w:rsidR="002A5870" w:rsidRPr="00104349" w:rsidRDefault="002A5870" w:rsidP="0008220E">
            <w:pPr>
              <w:pStyle w:val="BodyText1"/>
              <w:rPr>
                <w:rFonts w:eastAsia="Times New Roman"/>
                <w:color w:val="000000"/>
              </w:rPr>
            </w:pPr>
            <w:r w:rsidRPr="00104349">
              <w:rPr>
                <w:rFonts w:eastAsia="Times New Roman"/>
                <w:color w:val="000000"/>
              </w:rPr>
              <w:t xml:space="preserve">Disposal and Recovery or Mix of Disposal and Recovery of Hazardous or Non-Hazardous Waste </w:t>
            </w:r>
          </w:p>
        </w:tc>
        <w:tc>
          <w:tcPr>
            <w:tcW w:w="1090" w:type="pct"/>
          </w:tcPr>
          <w:p w14:paraId="0DE9DCAC" w14:textId="0BE66E3C" w:rsidR="002A5870" w:rsidRPr="00104349" w:rsidRDefault="002A5870" w:rsidP="0008220E">
            <w:pPr>
              <w:pStyle w:val="BodyText1"/>
              <w:rPr>
                <w:rFonts w:eastAsia="Times New Roman"/>
                <w:color w:val="000000"/>
              </w:rPr>
            </w:pPr>
            <w:r w:rsidRPr="00104349">
              <w:rPr>
                <w:rFonts w:eastAsia="MS PGothic"/>
              </w:rPr>
              <w:t>Schedule 20, Part 4, para 25(2), Recovery or a mix of recovery and disposal of non-hazardous waste by pre-treatment of waste for incineration or co- incineration, capacity &gt; 75 tonnes per day (or 100 tonnes per day if by anaerobic digestion).</w:t>
            </w:r>
          </w:p>
        </w:tc>
        <w:tc>
          <w:tcPr>
            <w:tcW w:w="501" w:type="pct"/>
          </w:tcPr>
          <w:p w14:paraId="5FC360A3" w14:textId="4186C886" w:rsidR="002A5870" w:rsidRPr="00104349" w:rsidRDefault="002A5870" w:rsidP="0008220E">
            <w:pPr>
              <w:pStyle w:val="BodyText1"/>
              <w:rPr>
                <w:rFonts w:eastAsia="Times New Roman"/>
                <w:color w:val="000000"/>
              </w:rPr>
            </w:pPr>
            <w:r w:rsidRPr="00104349">
              <w:rPr>
                <w:rFonts w:eastAsia="Calibri"/>
              </w:rPr>
              <w:t xml:space="preserve">£14,573 (Band 14) </w:t>
            </w:r>
          </w:p>
        </w:tc>
        <w:tc>
          <w:tcPr>
            <w:tcW w:w="499" w:type="pct"/>
          </w:tcPr>
          <w:p w14:paraId="655F4938" w14:textId="76088FEF" w:rsidR="002A5870" w:rsidRPr="00104349" w:rsidRDefault="002A5870" w:rsidP="0008220E">
            <w:pPr>
              <w:pStyle w:val="BodyText1"/>
              <w:rPr>
                <w:rFonts w:eastAsia="Times New Roman"/>
                <w:color w:val="000000"/>
              </w:rPr>
            </w:pPr>
            <w:r w:rsidRPr="00104349">
              <w:rPr>
                <w:rFonts w:eastAsia="Calibri"/>
              </w:rPr>
              <w:t xml:space="preserve">£6,535 </w:t>
            </w:r>
          </w:p>
        </w:tc>
        <w:tc>
          <w:tcPr>
            <w:tcW w:w="637" w:type="pct"/>
            <w:noWrap/>
          </w:tcPr>
          <w:p w14:paraId="1388DACA" w14:textId="0DA1B83E"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2EAAD82D" w14:textId="77777777" w:rsidTr="0218F56E">
        <w:trPr>
          <w:trHeight w:val="300"/>
        </w:trPr>
        <w:tc>
          <w:tcPr>
            <w:tcW w:w="455" w:type="pct"/>
            <w:noWrap/>
          </w:tcPr>
          <w:p w14:paraId="6BD0B732" w14:textId="0A0809C6" w:rsidR="002A5870" w:rsidRPr="00104349" w:rsidRDefault="002A5870" w:rsidP="0008220E">
            <w:pPr>
              <w:pStyle w:val="BodyText1"/>
              <w:rPr>
                <w:rFonts w:eastAsia="Calibri"/>
              </w:rPr>
            </w:pPr>
            <w:r w:rsidRPr="00104349">
              <w:rPr>
                <w:rFonts w:eastAsia="Calibri"/>
              </w:rPr>
              <w:lastRenderedPageBreak/>
              <w:t xml:space="preserve">12530 </w:t>
            </w:r>
          </w:p>
        </w:tc>
        <w:tc>
          <w:tcPr>
            <w:tcW w:w="590" w:type="pct"/>
          </w:tcPr>
          <w:p w14:paraId="4110E343" w14:textId="5CF9E0FB"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3FEB62F9" w14:textId="7938F0F2"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4440B7EF" w14:textId="1063C6A8" w:rsidR="002A5870" w:rsidRPr="00104349" w:rsidRDefault="002A5870" w:rsidP="0008220E">
            <w:pPr>
              <w:pStyle w:val="BodyText1"/>
              <w:rPr>
                <w:rFonts w:eastAsia="Times New Roman"/>
                <w:color w:val="000000"/>
              </w:rPr>
            </w:pPr>
            <w:r w:rsidRPr="00104349">
              <w:rPr>
                <w:rFonts w:eastAsia="Times New Roman"/>
                <w:color w:val="000000"/>
              </w:rPr>
              <w:t xml:space="preserve">Disposal and Recovery or Mix of Disposal and Recovery of Hazardous or Non-Hazardous Waste </w:t>
            </w:r>
          </w:p>
        </w:tc>
        <w:tc>
          <w:tcPr>
            <w:tcW w:w="1090" w:type="pct"/>
          </w:tcPr>
          <w:p w14:paraId="01DD1EA0" w14:textId="01E6A7AA" w:rsidR="002A5870" w:rsidRPr="00104349" w:rsidRDefault="002A5870" w:rsidP="0008220E">
            <w:pPr>
              <w:pStyle w:val="BodyText1"/>
              <w:rPr>
                <w:rFonts w:eastAsia="Times New Roman"/>
                <w:color w:val="000000"/>
              </w:rPr>
            </w:pPr>
            <w:r w:rsidRPr="00104349">
              <w:rPr>
                <w:rFonts w:eastAsia="MS PGothic"/>
              </w:rPr>
              <w:t>Schedule 20, Part 4, para 25(2), Recovery or a mix of recovery and disposal of non-hazardous waste by: treatment of slags or ashes, capacity exceeding 75 tonnes per day (or 100 tonnes per day if by anaerobic digestion).</w:t>
            </w:r>
          </w:p>
        </w:tc>
        <w:tc>
          <w:tcPr>
            <w:tcW w:w="501" w:type="pct"/>
          </w:tcPr>
          <w:p w14:paraId="1AEC8897" w14:textId="6AC78A87" w:rsidR="002A5870" w:rsidRPr="00104349" w:rsidRDefault="002A5870" w:rsidP="0008220E">
            <w:pPr>
              <w:pStyle w:val="BodyText1"/>
              <w:rPr>
                <w:rFonts w:eastAsia="Times New Roman"/>
                <w:color w:val="000000"/>
              </w:rPr>
            </w:pPr>
            <w:r w:rsidRPr="00104349">
              <w:rPr>
                <w:rFonts w:eastAsia="Calibri"/>
              </w:rPr>
              <w:t xml:space="preserve">£14,573 (Band 14) </w:t>
            </w:r>
          </w:p>
        </w:tc>
        <w:tc>
          <w:tcPr>
            <w:tcW w:w="499" w:type="pct"/>
          </w:tcPr>
          <w:p w14:paraId="7F40BFA0" w14:textId="041A52AF" w:rsidR="002A5870" w:rsidRPr="00104349" w:rsidRDefault="002A5870" w:rsidP="0008220E">
            <w:pPr>
              <w:pStyle w:val="BodyText1"/>
              <w:rPr>
                <w:rFonts w:eastAsia="Times New Roman"/>
                <w:color w:val="000000"/>
              </w:rPr>
            </w:pPr>
            <w:r w:rsidRPr="00104349">
              <w:rPr>
                <w:rFonts w:eastAsia="Calibri"/>
              </w:rPr>
              <w:t xml:space="preserve">£6,535 </w:t>
            </w:r>
          </w:p>
        </w:tc>
        <w:tc>
          <w:tcPr>
            <w:tcW w:w="637" w:type="pct"/>
            <w:noWrap/>
          </w:tcPr>
          <w:p w14:paraId="72046BDC" w14:textId="4CD33E07"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08928DF0" w14:textId="77777777" w:rsidTr="0218F56E">
        <w:trPr>
          <w:trHeight w:val="300"/>
        </w:trPr>
        <w:tc>
          <w:tcPr>
            <w:tcW w:w="455" w:type="pct"/>
            <w:noWrap/>
          </w:tcPr>
          <w:p w14:paraId="2C0673C2" w14:textId="716BB32A" w:rsidR="002A5870" w:rsidRPr="00104349" w:rsidRDefault="002A5870" w:rsidP="0008220E">
            <w:pPr>
              <w:pStyle w:val="BodyText1"/>
              <w:rPr>
                <w:rFonts w:eastAsia="Calibri"/>
              </w:rPr>
            </w:pPr>
            <w:r w:rsidRPr="00104349">
              <w:rPr>
                <w:rFonts w:eastAsia="Calibri"/>
              </w:rPr>
              <w:lastRenderedPageBreak/>
              <w:t xml:space="preserve">12540 </w:t>
            </w:r>
          </w:p>
        </w:tc>
        <w:tc>
          <w:tcPr>
            <w:tcW w:w="590" w:type="pct"/>
          </w:tcPr>
          <w:p w14:paraId="0E939187" w14:textId="10D9ECC2"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4E42966C" w14:textId="135C84E1"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6B9197C8" w14:textId="5EC8DDA4" w:rsidR="002A5870" w:rsidRPr="00104349" w:rsidRDefault="002A5870" w:rsidP="0008220E">
            <w:pPr>
              <w:pStyle w:val="BodyText1"/>
              <w:rPr>
                <w:rFonts w:eastAsia="Times New Roman"/>
                <w:color w:val="000000"/>
              </w:rPr>
            </w:pPr>
            <w:r w:rsidRPr="00104349">
              <w:rPr>
                <w:rFonts w:eastAsia="Times New Roman"/>
                <w:color w:val="000000"/>
              </w:rPr>
              <w:t xml:space="preserve">Disposal and Recovery or Mix of Disposal and Recovery of Hazardous or Non-Hazardous Waste </w:t>
            </w:r>
          </w:p>
        </w:tc>
        <w:tc>
          <w:tcPr>
            <w:tcW w:w="1090" w:type="pct"/>
          </w:tcPr>
          <w:p w14:paraId="4B78B8BC" w14:textId="099CE9E1" w:rsidR="002A5870" w:rsidRPr="00104349" w:rsidRDefault="002A5870" w:rsidP="0008220E">
            <w:pPr>
              <w:pStyle w:val="BodyText1"/>
              <w:rPr>
                <w:rFonts w:eastAsia="Times New Roman"/>
                <w:color w:val="000000"/>
              </w:rPr>
            </w:pPr>
            <w:r w:rsidRPr="00104349">
              <w:rPr>
                <w:rFonts w:eastAsia="MS PGothic"/>
              </w:rPr>
              <w:t>Schedule 20, Part 4, para 25(2), Recovery or a mix of recovery and disposal of non-hazardous waste by: treatment in shredders of metal waste, capacity exceeding 75 tonnes per day (or 100 tonnes per day if by anaerobic digestion).</w:t>
            </w:r>
          </w:p>
        </w:tc>
        <w:tc>
          <w:tcPr>
            <w:tcW w:w="501" w:type="pct"/>
          </w:tcPr>
          <w:p w14:paraId="7153DF7B" w14:textId="00E2BDF3" w:rsidR="002A5870" w:rsidRPr="00104349" w:rsidRDefault="002A5870" w:rsidP="0008220E">
            <w:pPr>
              <w:pStyle w:val="BodyText1"/>
              <w:rPr>
                <w:rFonts w:eastAsia="Times New Roman"/>
                <w:color w:val="000000"/>
              </w:rPr>
            </w:pPr>
            <w:r w:rsidRPr="00104349">
              <w:rPr>
                <w:rFonts w:eastAsia="Calibri"/>
              </w:rPr>
              <w:t xml:space="preserve">£14,573 (Band 14) </w:t>
            </w:r>
          </w:p>
        </w:tc>
        <w:tc>
          <w:tcPr>
            <w:tcW w:w="499" w:type="pct"/>
          </w:tcPr>
          <w:p w14:paraId="39B1740F" w14:textId="159DB380" w:rsidR="002A5870" w:rsidRPr="00104349" w:rsidRDefault="002A5870" w:rsidP="0008220E">
            <w:pPr>
              <w:pStyle w:val="BodyText1"/>
              <w:rPr>
                <w:rFonts w:eastAsia="Times New Roman"/>
                <w:color w:val="000000"/>
              </w:rPr>
            </w:pPr>
            <w:r w:rsidRPr="00104349">
              <w:rPr>
                <w:rFonts w:eastAsia="Calibri"/>
              </w:rPr>
              <w:t xml:space="preserve">£6,535 </w:t>
            </w:r>
          </w:p>
        </w:tc>
        <w:tc>
          <w:tcPr>
            <w:tcW w:w="637" w:type="pct"/>
            <w:noWrap/>
          </w:tcPr>
          <w:p w14:paraId="67BE3F62" w14:textId="42F56A0E"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220B35CE" w14:textId="77777777" w:rsidTr="0218F56E">
        <w:trPr>
          <w:trHeight w:val="300"/>
        </w:trPr>
        <w:tc>
          <w:tcPr>
            <w:tcW w:w="455" w:type="pct"/>
            <w:noWrap/>
          </w:tcPr>
          <w:p w14:paraId="14B1B891" w14:textId="56CDD393" w:rsidR="002A5870" w:rsidRPr="00104349" w:rsidRDefault="002A5870" w:rsidP="0008220E">
            <w:pPr>
              <w:pStyle w:val="BodyText1"/>
              <w:rPr>
                <w:rFonts w:eastAsia="Calibri"/>
              </w:rPr>
            </w:pPr>
            <w:r w:rsidRPr="00104349">
              <w:rPr>
                <w:rFonts w:eastAsia="Calibri"/>
              </w:rPr>
              <w:lastRenderedPageBreak/>
              <w:t xml:space="preserve">12550 </w:t>
            </w:r>
          </w:p>
        </w:tc>
        <w:tc>
          <w:tcPr>
            <w:tcW w:w="590" w:type="pct"/>
          </w:tcPr>
          <w:p w14:paraId="0102494D" w14:textId="5B2DDB30"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4FC2D268" w14:textId="093E9D47"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000ECBE8" w14:textId="5AEBC8C6" w:rsidR="002A5870" w:rsidRPr="00104349" w:rsidRDefault="002A5870" w:rsidP="001F75A8">
            <w:pPr>
              <w:pStyle w:val="BodyText1"/>
              <w:spacing w:after="840"/>
              <w:rPr>
                <w:rFonts w:eastAsia="Times New Roman"/>
                <w:color w:val="000000"/>
              </w:rPr>
            </w:pPr>
            <w:r w:rsidRPr="00104349">
              <w:rPr>
                <w:rFonts w:eastAsia="Times New Roman"/>
                <w:color w:val="000000"/>
              </w:rPr>
              <w:t xml:space="preserve">Disposal and Recovery or Mix of Disposal and Recovery of Hazardous or Non-Hazardous Waste </w:t>
            </w:r>
          </w:p>
        </w:tc>
        <w:tc>
          <w:tcPr>
            <w:tcW w:w="1090" w:type="pct"/>
          </w:tcPr>
          <w:p w14:paraId="52B14657" w14:textId="542152AB" w:rsidR="002A5870" w:rsidRPr="00104349" w:rsidRDefault="002A5870" w:rsidP="0008220E">
            <w:pPr>
              <w:pStyle w:val="BodyText1"/>
              <w:rPr>
                <w:rFonts w:eastAsia="Times New Roman"/>
                <w:color w:val="000000"/>
              </w:rPr>
            </w:pPr>
            <w:r w:rsidRPr="00104349">
              <w:rPr>
                <w:rFonts w:eastAsia="MS PGothic"/>
              </w:rPr>
              <w:t xml:space="preserve">Recovery by distillation of oil or organic solvents (except </w:t>
            </w:r>
            <w:proofErr w:type="gramStart"/>
            <w:r w:rsidRPr="00104349">
              <w:rPr>
                <w:rFonts w:eastAsia="MS PGothic"/>
              </w:rPr>
              <w:t>where</w:t>
            </w:r>
            <w:proofErr w:type="gramEnd"/>
            <w:r w:rsidRPr="00104349">
              <w:rPr>
                <w:rFonts w:eastAsia="MS PGothic"/>
              </w:rPr>
              <w:t xml:space="preserve"> carried out as part of any other regulated activity</w:t>
            </w:r>
            <w:r w:rsidR="00E56591">
              <w:rPr>
                <w:rFonts w:eastAsia="MS PGothic"/>
              </w:rPr>
              <w:t xml:space="preserve"> (</w:t>
            </w:r>
            <w:r w:rsidRPr="00104349">
              <w:rPr>
                <w:rFonts w:eastAsia="MS PGothic"/>
              </w:rPr>
              <w:t>authorisation).</w:t>
            </w:r>
          </w:p>
        </w:tc>
        <w:tc>
          <w:tcPr>
            <w:tcW w:w="501" w:type="pct"/>
          </w:tcPr>
          <w:p w14:paraId="75E4673F" w14:textId="5DFBED06" w:rsidR="002A5870" w:rsidRPr="00104349" w:rsidRDefault="002A5870" w:rsidP="0008220E">
            <w:pPr>
              <w:pStyle w:val="BodyText1"/>
              <w:rPr>
                <w:rFonts w:eastAsia="Times New Roman"/>
                <w:color w:val="000000"/>
              </w:rPr>
            </w:pPr>
            <w:r w:rsidRPr="00104349">
              <w:rPr>
                <w:rFonts w:eastAsia="Calibri"/>
              </w:rPr>
              <w:t xml:space="preserve">£14,573 (Band 14) </w:t>
            </w:r>
          </w:p>
        </w:tc>
        <w:tc>
          <w:tcPr>
            <w:tcW w:w="499" w:type="pct"/>
          </w:tcPr>
          <w:p w14:paraId="5659DC17" w14:textId="24C0D503" w:rsidR="002A5870" w:rsidRPr="00104349" w:rsidRDefault="002A5870" w:rsidP="0008220E">
            <w:pPr>
              <w:pStyle w:val="BodyText1"/>
              <w:rPr>
                <w:rFonts w:eastAsia="Times New Roman"/>
                <w:color w:val="000000"/>
              </w:rPr>
            </w:pPr>
            <w:r w:rsidRPr="00104349">
              <w:rPr>
                <w:rFonts w:eastAsia="Calibri"/>
              </w:rPr>
              <w:t>£17,370</w:t>
            </w:r>
          </w:p>
        </w:tc>
        <w:tc>
          <w:tcPr>
            <w:tcW w:w="637" w:type="pct"/>
            <w:noWrap/>
          </w:tcPr>
          <w:p w14:paraId="505D301A" w14:textId="1C91CF83"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579D1271" w14:textId="77777777" w:rsidTr="0218F56E">
        <w:trPr>
          <w:trHeight w:val="300"/>
        </w:trPr>
        <w:tc>
          <w:tcPr>
            <w:tcW w:w="455" w:type="pct"/>
            <w:noWrap/>
          </w:tcPr>
          <w:p w14:paraId="575DF823" w14:textId="313A9415" w:rsidR="002A5870" w:rsidRPr="00104349" w:rsidRDefault="002A5870" w:rsidP="0008220E">
            <w:pPr>
              <w:pStyle w:val="BodyText1"/>
              <w:rPr>
                <w:rFonts w:eastAsia="Calibri"/>
              </w:rPr>
            </w:pPr>
            <w:r w:rsidRPr="00104349">
              <w:rPr>
                <w:rFonts w:eastAsia="Calibri"/>
              </w:rPr>
              <w:lastRenderedPageBreak/>
              <w:t xml:space="preserve">12560 </w:t>
            </w:r>
          </w:p>
        </w:tc>
        <w:tc>
          <w:tcPr>
            <w:tcW w:w="590" w:type="pct"/>
          </w:tcPr>
          <w:p w14:paraId="4B0536FF" w14:textId="08DBA540"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221BBE23" w14:textId="6D5F3F18"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1D5A14F7" w14:textId="228238DC" w:rsidR="002A5870" w:rsidRPr="00104349" w:rsidRDefault="002A5870" w:rsidP="001F75A8">
            <w:pPr>
              <w:pStyle w:val="BodyText1"/>
              <w:spacing w:after="840"/>
              <w:rPr>
                <w:rFonts w:eastAsia="Times New Roman"/>
                <w:color w:val="000000"/>
              </w:rPr>
            </w:pPr>
            <w:r w:rsidRPr="00104349">
              <w:rPr>
                <w:rFonts w:eastAsia="Times New Roman"/>
                <w:color w:val="000000"/>
              </w:rPr>
              <w:t xml:space="preserve">Disposal and Recovery or Mix of Disposal and Recovery of Hazardous or Non-Hazardous Waste </w:t>
            </w:r>
          </w:p>
        </w:tc>
        <w:tc>
          <w:tcPr>
            <w:tcW w:w="1090" w:type="pct"/>
          </w:tcPr>
          <w:p w14:paraId="23E30FD0" w14:textId="2E7CC636" w:rsidR="002A5870" w:rsidRPr="00104349" w:rsidRDefault="002A5870" w:rsidP="0008220E">
            <w:pPr>
              <w:pStyle w:val="BodyText1"/>
              <w:rPr>
                <w:rFonts w:eastAsia="Times New Roman"/>
                <w:color w:val="000000"/>
              </w:rPr>
            </w:pPr>
            <w:r w:rsidRPr="00104349">
              <w:rPr>
                <w:rFonts w:eastAsia="MS PGothic"/>
              </w:rPr>
              <w:t>Schedule 20, Part 4, para 23, The disposal or recovery of hazardous waste with a capacity exceeding 10 tonnes per day (excluding incineration)</w:t>
            </w:r>
          </w:p>
        </w:tc>
        <w:tc>
          <w:tcPr>
            <w:tcW w:w="501" w:type="pct"/>
          </w:tcPr>
          <w:p w14:paraId="58E26E5C" w14:textId="14B89D5F" w:rsidR="002A5870" w:rsidRPr="00104349" w:rsidRDefault="002A5870" w:rsidP="0008220E">
            <w:pPr>
              <w:pStyle w:val="BodyText1"/>
              <w:rPr>
                <w:rFonts w:eastAsia="Times New Roman"/>
                <w:color w:val="000000"/>
              </w:rPr>
            </w:pPr>
            <w:r w:rsidRPr="00104349">
              <w:rPr>
                <w:rFonts w:eastAsia="Calibri"/>
              </w:rPr>
              <w:t xml:space="preserve">£14,573 (Band 14) </w:t>
            </w:r>
          </w:p>
        </w:tc>
        <w:tc>
          <w:tcPr>
            <w:tcW w:w="499" w:type="pct"/>
          </w:tcPr>
          <w:p w14:paraId="01B0AA6C" w14:textId="097A11B8" w:rsidR="002A5870" w:rsidRPr="00104349" w:rsidRDefault="002A5870" w:rsidP="0008220E">
            <w:pPr>
              <w:pStyle w:val="BodyText1"/>
              <w:rPr>
                <w:rFonts w:eastAsia="Times New Roman"/>
                <w:color w:val="000000"/>
              </w:rPr>
            </w:pPr>
            <w:r w:rsidRPr="00104349">
              <w:rPr>
                <w:rFonts w:eastAsia="Calibri"/>
              </w:rPr>
              <w:t xml:space="preserve">£17,370 </w:t>
            </w:r>
          </w:p>
        </w:tc>
        <w:tc>
          <w:tcPr>
            <w:tcW w:w="637" w:type="pct"/>
            <w:noWrap/>
          </w:tcPr>
          <w:p w14:paraId="7186B365" w14:textId="2E834849"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73CCEFF0" w14:textId="77777777" w:rsidTr="0218F56E">
        <w:trPr>
          <w:trHeight w:val="300"/>
        </w:trPr>
        <w:tc>
          <w:tcPr>
            <w:tcW w:w="455" w:type="pct"/>
            <w:noWrap/>
          </w:tcPr>
          <w:p w14:paraId="745A3A91" w14:textId="2F4FAFC3" w:rsidR="002A5870" w:rsidRPr="00104349" w:rsidRDefault="002A5870" w:rsidP="0008220E">
            <w:pPr>
              <w:pStyle w:val="BodyText1"/>
              <w:rPr>
                <w:rFonts w:eastAsia="Calibri"/>
              </w:rPr>
            </w:pPr>
            <w:r w:rsidRPr="00104349">
              <w:rPr>
                <w:rFonts w:eastAsia="Calibri"/>
              </w:rPr>
              <w:lastRenderedPageBreak/>
              <w:t xml:space="preserve">12570 </w:t>
            </w:r>
          </w:p>
        </w:tc>
        <w:tc>
          <w:tcPr>
            <w:tcW w:w="590" w:type="pct"/>
          </w:tcPr>
          <w:p w14:paraId="4485C815" w14:textId="1241DC9C"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5B59ADC3" w14:textId="7CBA9718"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1A6BED68" w14:textId="13A1B6FD" w:rsidR="002A5870" w:rsidRPr="00104349" w:rsidRDefault="002A5870" w:rsidP="0008220E">
            <w:pPr>
              <w:pStyle w:val="BodyText1"/>
              <w:rPr>
                <w:rFonts w:eastAsia="Times New Roman"/>
                <w:color w:val="000000"/>
              </w:rPr>
            </w:pPr>
            <w:r w:rsidRPr="00104349">
              <w:rPr>
                <w:rFonts w:eastAsia="Times New Roman"/>
                <w:color w:val="000000"/>
              </w:rPr>
              <w:t>End of Life Vehicles (ELV)</w:t>
            </w:r>
          </w:p>
        </w:tc>
        <w:tc>
          <w:tcPr>
            <w:tcW w:w="1090" w:type="pct"/>
          </w:tcPr>
          <w:p w14:paraId="397F60E9" w14:textId="78CC1D18" w:rsidR="002A5870" w:rsidRPr="00104349" w:rsidRDefault="45FE8C34" w:rsidP="001F75A8">
            <w:pPr>
              <w:pStyle w:val="BodyText1"/>
              <w:spacing w:after="1440"/>
              <w:rPr>
                <w:rFonts w:eastAsia="Times New Roman"/>
                <w:color w:val="000000"/>
              </w:rPr>
            </w:pPr>
            <w:r w:rsidRPr="0953FD02">
              <w:rPr>
                <w:rFonts w:eastAsia="Calibri"/>
              </w:rPr>
              <w:t>Storage and treatment of waste which includes the de-pollution of waste motor vehicles with a capacity that is less than or equal to 1000 tonnes per year.</w:t>
            </w:r>
          </w:p>
        </w:tc>
        <w:tc>
          <w:tcPr>
            <w:tcW w:w="501" w:type="pct"/>
          </w:tcPr>
          <w:p w14:paraId="66B591F9" w14:textId="374C3FB4" w:rsidR="002A5870" w:rsidRPr="00104349" w:rsidRDefault="002A5870" w:rsidP="0008220E">
            <w:pPr>
              <w:pStyle w:val="BodyText1"/>
              <w:rPr>
                <w:rFonts w:eastAsia="Times New Roman"/>
                <w:color w:val="000000"/>
              </w:rPr>
            </w:pPr>
            <w:r w:rsidRPr="00104349">
              <w:rPr>
                <w:rFonts w:eastAsia="Calibri"/>
              </w:rPr>
              <w:t>£2,914</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5EADFAA9" w14:textId="4985255E" w:rsidR="002A5870" w:rsidRPr="00104349" w:rsidRDefault="00F5714D" w:rsidP="0008220E">
            <w:pPr>
              <w:pStyle w:val="BodyText1"/>
              <w:rPr>
                <w:rFonts w:eastAsia="Times New Roman"/>
                <w:color w:val="000000"/>
              </w:rPr>
            </w:pPr>
            <w:r>
              <w:rPr>
                <w:rFonts w:eastAsia="Calibri"/>
              </w:rPr>
              <w:t>£2,697</w:t>
            </w:r>
          </w:p>
        </w:tc>
        <w:tc>
          <w:tcPr>
            <w:tcW w:w="637" w:type="pct"/>
            <w:noWrap/>
          </w:tcPr>
          <w:p w14:paraId="5376133D" w14:textId="333F2B58" w:rsidR="002A5870" w:rsidRPr="00104349" w:rsidRDefault="002A5870" w:rsidP="0008220E">
            <w:pPr>
              <w:pStyle w:val="BodyText1"/>
              <w:rPr>
                <w:rFonts w:eastAsia="Times New Roman"/>
                <w:color w:val="000000"/>
              </w:rPr>
            </w:pPr>
            <w:r w:rsidRPr="00104349">
              <w:rPr>
                <w:rFonts w:eastAsia="Calibri"/>
              </w:rPr>
              <w:t xml:space="preserve">N </w:t>
            </w:r>
          </w:p>
        </w:tc>
      </w:tr>
      <w:tr w:rsidR="002A5870" w:rsidRPr="00104349" w14:paraId="0E97C920" w14:textId="77777777" w:rsidTr="0218F56E">
        <w:trPr>
          <w:trHeight w:val="300"/>
        </w:trPr>
        <w:tc>
          <w:tcPr>
            <w:tcW w:w="455" w:type="pct"/>
            <w:noWrap/>
          </w:tcPr>
          <w:p w14:paraId="29EDBF85" w14:textId="4A6B3341" w:rsidR="002A5870" w:rsidRPr="00104349" w:rsidRDefault="002A5870" w:rsidP="0008220E">
            <w:pPr>
              <w:pStyle w:val="BodyText1"/>
              <w:rPr>
                <w:rFonts w:eastAsia="Calibri"/>
              </w:rPr>
            </w:pPr>
            <w:r w:rsidRPr="00104349">
              <w:rPr>
                <w:rFonts w:eastAsia="Calibri"/>
              </w:rPr>
              <w:lastRenderedPageBreak/>
              <w:t xml:space="preserve">12580 </w:t>
            </w:r>
          </w:p>
        </w:tc>
        <w:tc>
          <w:tcPr>
            <w:tcW w:w="590" w:type="pct"/>
          </w:tcPr>
          <w:p w14:paraId="20D928FC" w14:textId="5BE7D030"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460612F4" w14:textId="672AB187"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7211F873" w14:textId="6BE97E0D" w:rsidR="002A5870" w:rsidRPr="00104349" w:rsidRDefault="002A5870" w:rsidP="0008220E">
            <w:pPr>
              <w:pStyle w:val="BodyText1"/>
              <w:rPr>
                <w:rFonts w:eastAsia="Times New Roman"/>
                <w:color w:val="000000"/>
              </w:rPr>
            </w:pPr>
            <w:r w:rsidRPr="00104349">
              <w:rPr>
                <w:rFonts w:eastAsia="Times New Roman"/>
                <w:color w:val="000000"/>
              </w:rPr>
              <w:t>End of Life Vehicles (ELV)</w:t>
            </w:r>
          </w:p>
        </w:tc>
        <w:tc>
          <w:tcPr>
            <w:tcW w:w="1090" w:type="pct"/>
          </w:tcPr>
          <w:p w14:paraId="36753D81" w14:textId="15255204" w:rsidR="002A5870" w:rsidRPr="00104349" w:rsidRDefault="041EC312" w:rsidP="001F75A8">
            <w:pPr>
              <w:pStyle w:val="BodyText1"/>
              <w:spacing w:after="840"/>
              <w:rPr>
                <w:rFonts w:eastAsia="Times New Roman"/>
                <w:color w:val="000000"/>
              </w:rPr>
            </w:pPr>
            <w:r w:rsidRPr="0953FD02">
              <w:rPr>
                <w:rFonts w:eastAsia="Calibri"/>
              </w:rPr>
              <w:t>Storage and treatment of waste which includes the de-pollution of waste motor vehicles with a capacity that is greater than 1000 tonnes but less than or equal to 5000 tonnes per year.</w:t>
            </w:r>
          </w:p>
        </w:tc>
        <w:tc>
          <w:tcPr>
            <w:tcW w:w="501" w:type="pct"/>
          </w:tcPr>
          <w:p w14:paraId="4AC53CBA" w14:textId="17F50A78" w:rsidR="002A5870" w:rsidRPr="00104349" w:rsidRDefault="002A5870" w:rsidP="0008220E">
            <w:pPr>
              <w:pStyle w:val="BodyText1"/>
              <w:rPr>
                <w:rFonts w:eastAsia="Times New Roman"/>
                <w:color w:val="000000"/>
              </w:rPr>
            </w:pPr>
            <w:r w:rsidRPr="00104349">
              <w:rPr>
                <w:rFonts w:eastAsia="Calibri"/>
              </w:rPr>
              <w:t>£2,914</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0BB794A0" w14:textId="6ED2BD53" w:rsidR="002A5870" w:rsidRPr="00104349" w:rsidRDefault="00F5714D" w:rsidP="0008220E">
            <w:pPr>
              <w:pStyle w:val="BodyText1"/>
              <w:rPr>
                <w:rFonts w:eastAsia="Times New Roman"/>
                <w:color w:val="000000"/>
              </w:rPr>
            </w:pPr>
            <w:r>
              <w:rPr>
                <w:rFonts w:eastAsia="Calibri"/>
              </w:rPr>
              <w:t>£6,275</w:t>
            </w:r>
          </w:p>
        </w:tc>
        <w:tc>
          <w:tcPr>
            <w:tcW w:w="637" w:type="pct"/>
            <w:noWrap/>
          </w:tcPr>
          <w:p w14:paraId="1CCD6491" w14:textId="1730BEDA"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2A61CF6E" w14:textId="77777777" w:rsidTr="0218F56E">
        <w:trPr>
          <w:trHeight w:val="300"/>
        </w:trPr>
        <w:tc>
          <w:tcPr>
            <w:tcW w:w="455" w:type="pct"/>
            <w:noWrap/>
          </w:tcPr>
          <w:p w14:paraId="3BC254F5" w14:textId="0D9A1A42" w:rsidR="002A5870" w:rsidRPr="00104349" w:rsidRDefault="002A5870" w:rsidP="0008220E">
            <w:pPr>
              <w:pStyle w:val="BodyText1"/>
              <w:rPr>
                <w:rFonts w:eastAsia="Calibri"/>
              </w:rPr>
            </w:pPr>
            <w:r w:rsidRPr="00104349">
              <w:rPr>
                <w:rFonts w:eastAsia="Calibri"/>
              </w:rPr>
              <w:lastRenderedPageBreak/>
              <w:t xml:space="preserve">12590 </w:t>
            </w:r>
          </w:p>
        </w:tc>
        <w:tc>
          <w:tcPr>
            <w:tcW w:w="590" w:type="pct"/>
          </w:tcPr>
          <w:p w14:paraId="29420BC7" w14:textId="51E3B7CC"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65CAA3C9" w14:textId="280EF004"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29FA55B3" w14:textId="601A9A4D" w:rsidR="002A5870" w:rsidRPr="00104349" w:rsidRDefault="002A5870" w:rsidP="0008220E">
            <w:pPr>
              <w:pStyle w:val="BodyText1"/>
              <w:rPr>
                <w:rFonts w:eastAsia="Times New Roman"/>
                <w:color w:val="000000"/>
              </w:rPr>
            </w:pPr>
            <w:r w:rsidRPr="00104349">
              <w:rPr>
                <w:rFonts w:eastAsia="Times New Roman"/>
                <w:color w:val="000000"/>
              </w:rPr>
              <w:t>End of Life Vehicles (ELV)</w:t>
            </w:r>
          </w:p>
        </w:tc>
        <w:tc>
          <w:tcPr>
            <w:tcW w:w="1090" w:type="pct"/>
          </w:tcPr>
          <w:p w14:paraId="03B67B4A" w14:textId="134469B0" w:rsidR="002A5870" w:rsidRPr="00104349" w:rsidRDefault="002A5870" w:rsidP="001F75A8">
            <w:pPr>
              <w:pStyle w:val="BodyText1"/>
              <w:spacing w:after="0"/>
              <w:rPr>
                <w:rFonts w:eastAsia="Times New Roman"/>
                <w:color w:val="000000"/>
              </w:rPr>
            </w:pPr>
            <w:r w:rsidRPr="00104349">
              <w:rPr>
                <w:rFonts w:eastAsia="Calibri"/>
              </w:rPr>
              <w:t xml:space="preserve">Storage and treatment of waste which includes the de-pollution of waste motor vehicles with a capacity that is greater than 5,000 tonnes per year. </w:t>
            </w:r>
          </w:p>
        </w:tc>
        <w:tc>
          <w:tcPr>
            <w:tcW w:w="501" w:type="pct"/>
          </w:tcPr>
          <w:p w14:paraId="0AA46F66" w14:textId="3573D47C" w:rsidR="002A5870" w:rsidRPr="00104349" w:rsidRDefault="002A5870" w:rsidP="0008220E">
            <w:pPr>
              <w:pStyle w:val="BodyText1"/>
              <w:rPr>
                <w:rFonts w:eastAsia="Times New Roman"/>
                <w:color w:val="000000"/>
              </w:rPr>
            </w:pPr>
            <w:r w:rsidRPr="00104349">
              <w:rPr>
                <w:rFonts w:eastAsia="Calibri"/>
              </w:rPr>
              <w:t>£2,914</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6152414B" w14:textId="02E9825B" w:rsidR="002A5870" w:rsidRPr="00104349" w:rsidRDefault="002A5870" w:rsidP="0008220E">
            <w:pPr>
              <w:pStyle w:val="BodyText1"/>
              <w:rPr>
                <w:rFonts w:eastAsia="Times New Roman"/>
                <w:color w:val="000000"/>
              </w:rPr>
            </w:pPr>
            <w:r w:rsidRPr="00104349">
              <w:rPr>
                <w:rFonts w:eastAsia="Calibri"/>
              </w:rPr>
              <w:t>£7,536</w:t>
            </w:r>
          </w:p>
        </w:tc>
        <w:tc>
          <w:tcPr>
            <w:tcW w:w="637" w:type="pct"/>
            <w:noWrap/>
          </w:tcPr>
          <w:p w14:paraId="2B9FBEA7" w14:textId="1B6E6C7D"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1737D554" w14:textId="77777777" w:rsidTr="0218F56E">
        <w:trPr>
          <w:trHeight w:val="300"/>
        </w:trPr>
        <w:tc>
          <w:tcPr>
            <w:tcW w:w="455" w:type="pct"/>
            <w:noWrap/>
          </w:tcPr>
          <w:p w14:paraId="176D0FBB" w14:textId="6C70ED93" w:rsidR="002A5870" w:rsidRPr="00104349" w:rsidRDefault="002A5870" w:rsidP="0008220E">
            <w:pPr>
              <w:pStyle w:val="BodyText1"/>
              <w:rPr>
                <w:rFonts w:eastAsia="Calibri"/>
              </w:rPr>
            </w:pPr>
            <w:r w:rsidRPr="00104349">
              <w:rPr>
                <w:rFonts w:eastAsia="Calibri"/>
              </w:rPr>
              <w:t>12610</w:t>
            </w:r>
          </w:p>
        </w:tc>
        <w:tc>
          <w:tcPr>
            <w:tcW w:w="590" w:type="pct"/>
          </w:tcPr>
          <w:p w14:paraId="4E012644" w14:textId="0FE680E1"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1D25D46C" w14:textId="18EAEFCA"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4F530548" w14:textId="462D0C64" w:rsidR="002A5870" w:rsidRPr="00104349" w:rsidRDefault="002A5870" w:rsidP="0008220E">
            <w:pPr>
              <w:pStyle w:val="BodyText1"/>
              <w:rPr>
                <w:rFonts w:eastAsia="Times New Roman"/>
                <w:color w:val="000000"/>
              </w:rPr>
            </w:pPr>
            <w:r w:rsidRPr="00104349">
              <w:rPr>
                <w:rFonts w:eastAsia="Times New Roman"/>
                <w:color w:val="000000"/>
              </w:rPr>
              <w:t>Materials Facilities Code 2024</w:t>
            </w:r>
          </w:p>
        </w:tc>
        <w:tc>
          <w:tcPr>
            <w:tcW w:w="1090" w:type="pct"/>
          </w:tcPr>
          <w:p w14:paraId="3EFE7106" w14:textId="1B1FE24E" w:rsidR="002A5870" w:rsidRPr="00104349" w:rsidRDefault="002A5870" w:rsidP="001F75A8">
            <w:pPr>
              <w:pStyle w:val="BodyText1"/>
              <w:spacing w:after="0"/>
              <w:rPr>
                <w:rFonts w:eastAsia="Times New Roman"/>
                <w:color w:val="000000"/>
              </w:rPr>
            </w:pPr>
            <w:r w:rsidRPr="00104349">
              <w:rPr>
                <w:rFonts w:eastAsia="Calibri"/>
              </w:rPr>
              <w:t xml:space="preserve">Storage and treatment of waste which includes the operation of a </w:t>
            </w:r>
            <w:r w:rsidR="00263126">
              <w:rPr>
                <w:rFonts w:eastAsia="Calibri"/>
              </w:rPr>
              <w:t>m</w:t>
            </w:r>
            <w:r w:rsidRPr="00104349">
              <w:rPr>
                <w:rFonts w:eastAsia="Calibri"/>
              </w:rPr>
              <w:t xml:space="preserve">aterials </w:t>
            </w:r>
            <w:r w:rsidR="00263126">
              <w:rPr>
                <w:rFonts w:eastAsia="Calibri"/>
              </w:rPr>
              <w:t>f</w:t>
            </w:r>
            <w:r w:rsidRPr="00104349">
              <w:rPr>
                <w:rFonts w:eastAsia="Calibri"/>
              </w:rPr>
              <w:t>acility subject to the Materials Facilities</w:t>
            </w:r>
            <w:r w:rsidR="00263126">
              <w:rPr>
                <w:rFonts w:eastAsia="Calibri"/>
              </w:rPr>
              <w:t xml:space="preserve"> Code 2024</w:t>
            </w:r>
            <w:r w:rsidRPr="00104349">
              <w:rPr>
                <w:rFonts w:eastAsia="Calibri"/>
              </w:rPr>
              <w:t xml:space="preserve">. </w:t>
            </w:r>
          </w:p>
        </w:tc>
        <w:tc>
          <w:tcPr>
            <w:tcW w:w="501" w:type="pct"/>
          </w:tcPr>
          <w:p w14:paraId="4242D32A" w14:textId="7C07AF9C" w:rsidR="002A5870" w:rsidRPr="00104349" w:rsidRDefault="002A5870" w:rsidP="0008220E">
            <w:pPr>
              <w:pStyle w:val="BodyText1"/>
              <w:rPr>
                <w:rFonts w:eastAsia="Times New Roman"/>
                <w:color w:val="000000"/>
              </w:rPr>
            </w:pPr>
            <w:r w:rsidRPr="00104349">
              <w:rPr>
                <w:rFonts w:eastAsia="Calibri"/>
              </w:rPr>
              <w:t>£0</w:t>
            </w:r>
            <w:r w:rsidR="00C30E48">
              <w:rPr>
                <w:rFonts w:eastAsia="Calibri"/>
              </w:rPr>
              <w:t xml:space="preserve"> (Band 0)</w:t>
            </w:r>
          </w:p>
        </w:tc>
        <w:tc>
          <w:tcPr>
            <w:tcW w:w="499" w:type="pct"/>
          </w:tcPr>
          <w:p w14:paraId="18ABBFE3" w14:textId="0A7C95CA" w:rsidR="002A5870" w:rsidRPr="00104349" w:rsidRDefault="002A5870" w:rsidP="0008220E">
            <w:pPr>
              <w:pStyle w:val="BodyText1"/>
              <w:rPr>
                <w:rFonts w:eastAsia="Times New Roman"/>
                <w:color w:val="000000"/>
              </w:rPr>
            </w:pPr>
            <w:r w:rsidRPr="00104349">
              <w:rPr>
                <w:rFonts w:eastAsia="Calibri"/>
              </w:rPr>
              <w:t>£12,877</w:t>
            </w:r>
          </w:p>
        </w:tc>
        <w:tc>
          <w:tcPr>
            <w:tcW w:w="637" w:type="pct"/>
            <w:noWrap/>
          </w:tcPr>
          <w:p w14:paraId="0FED21D6" w14:textId="678C7588"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5C977136" w14:textId="77777777" w:rsidTr="0218F56E">
        <w:trPr>
          <w:trHeight w:val="300"/>
        </w:trPr>
        <w:tc>
          <w:tcPr>
            <w:tcW w:w="455" w:type="pct"/>
            <w:noWrap/>
          </w:tcPr>
          <w:p w14:paraId="52021740" w14:textId="11995AD0" w:rsidR="002A5870" w:rsidRPr="00104349" w:rsidRDefault="002A5870" w:rsidP="0008220E">
            <w:pPr>
              <w:pStyle w:val="BodyText1"/>
              <w:rPr>
                <w:rFonts w:eastAsia="Calibri"/>
              </w:rPr>
            </w:pPr>
            <w:r w:rsidRPr="00104349">
              <w:rPr>
                <w:rFonts w:eastAsia="Calibri"/>
              </w:rPr>
              <w:lastRenderedPageBreak/>
              <w:t xml:space="preserve">12620 </w:t>
            </w:r>
          </w:p>
        </w:tc>
        <w:tc>
          <w:tcPr>
            <w:tcW w:w="590" w:type="pct"/>
          </w:tcPr>
          <w:p w14:paraId="3542C45F" w14:textId="05256840"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5D744D59" w14:textId="071D1DF8"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51C82B31" w14:textId="52ECBEB0" w:rsidR="002A5870" w:rsidRPr="00104349" w:rsidRDefault="002A5870" w:rsidP="0008220E">
            <w:pPr>
              <w:pStyle w:val="BodyText1"/>
              <w:rPr>
                <w:rFonts w:eastAsia="Times New Roman"/>
                <w:color w:val="000000"/>
              </w:rPr>
            </w:pPr>
            <w:r w:rsidRPr="00104349">
              <w:rPr>
                <w:rFonts w:eastAsia="Times New Roman"/>
                <w:color w:val="000000"/>
              </w:rPr>
              <w:t>Other Waste Storage and Treatment Sites</w:t>
            </w:r>
          </w:p>
        </w:tc>
        <w:tc>
          <w:tcPr>
            <w:tcW w:w="1090" w:type="pct"/>
          </w:tcPr>
          <w:p w14:paraId="072DEB2B" w14:textId="6B170151" w:rsidR="002A5870" w:rsidRPr="00104349" w:rsidRDefault="002A5870" w:rsidP="0008220E">
            <w:pPr>
              <w:pStyle w:val="BodyText1"/>
              <w:rPr>
                <w:rFonts w:eastAsia="Times New Roman"/>
                <w:color w:val="000000"/>
              </w:rPr>
            </w:pPr>
            <w:r w:rsidRPr="00104349">
              <w:rPr>
                <w:rFonts w:eastAsia="Calibri"/>
              </w:rPr>
              <w:t>Other Storage and/or Treatment of waste with a capacity that is less than or equal to 1</w:t>
            </w:r>
            <w:r w:rsidR="00393F77">
              <w:rPr>
                <w:rFonts w:eastAsia="Calibri"/>
              </w:rPr>
              <w:t>,</w:t>
            </w:r>
            <w:r w:rsidRPr="00104349">
              <w:rPr>
                <w:rFonts w:eastAsia="Calibri"/>
              </w:rPr>
              <w:t xml:space="preserve">000 tonnes per year. </w:t>
            </w:r>
          </w:p>
        </w:tc>
        <w:tc>
          <w:tcPr>
            <w:tcW w:w="501" w:type="pct"/>
          </w:tcPr>
          <w:p w14:paraId="07A38779" w14:textId="46242E7E" w:rsidR="002A5870" w:rsidRPr="00104349" w:rsidRDefault="002A5870" w:rsidP="0008220E">
            <w:pPr>
              <w:pStyle w:val="BodyText1"/>
              <w:rPr>
                <w:rFonts w:eastAsia="Times New Roman"/>
                <w:color w:val="000000"/>
              </w:rPr>
            </w:pPr>
            <w:r w:rsidRPr="00104349">
              <w:rPr>
                <w:rFonts w:eastAsia="Calibri"/>
              </w:rPr>
              <w:t>£2,914</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2790DEF0" w14:textId="3CEA2D65" w:rsidR="002A5870" w:rsidRPr="00104349" w:rsidRDefault="002A5870" w:rsidP="0008220E">
            <w:pPr>
              <w:pStyle w:val="BodyText1"/>
              <w:rPr>
                <w:rFonts w:eastAsia="Times New Roman"/>
                <w:color w:val="000000"/>
              </w:rPr>
            </w:pPr>
            <w:r w:rsidRPr="00104349">
              <w:rPr>
                <w:rFonts w:eastAsia="Calibri"/>
              </w:rPr>
              <w:t>£2,081</w:t>
            </w:r>
          </w:p>
        </w:tc>
        <w:tc>
          <w:tcPr>
            <w:tcW w:w="637" w:type="pct"/>
            <w:noWrap/>
          </w:tcPr>
          <w:p w14:paraId="7BC55694" w14:textId="33BF43F3" w:rsidR="002A5870" w:rsidRPr="00104349" w:rsidRDefault="002A5870" w:rsidP="0008220E">
            <w:pPr>
              <w:pStyle w:val="BodyText1"/>
              <w:rPr>
                <w:rFonts w:eastAsia="Times New Roman"/>
                <w:color w:val="000000"/>
              </w:rPr>
            </w:pPr>
            <w:r w:rsidRPr="00104349">
              <w:rPr>
                <w:rFonts w:eastAsia="Calibri"/>
              </w:rPr>
              <w:t xml:space="preserve">N </w:t>
            </w:r>
          </w:p>
        </w:tc>
      </w:tr>
      <w:tr w:rsidR="002A5870" w:rsidRPr="00104349" w14:paraId="19E8F7F1" w14:textId="77777777" w:rsidTr="0218F56E">
        <w:trPr>
          <w:trHeight w:val="300"/>
        </w:trPr>
        <w:tc>
          <w:tcPr>
            <w:tcW w:w="455" w:type="pct"/>
            <w:noWrap/>
          </w:tcPr>
          <w:p w14:paraId="08481BDA" w14:textId="433D9A08" w:rsidR="002A5870" w:rsidRPr="00104349" w:rsidRDefault="002A5870" w:rsidP="0008220E">
            <w:pPr>
              <w:pStyle w:val="BodyText1"/>
              <w:rPr>
                <w:rFonts w:eastAsia="Calibri"/>
              </w:rPr>
            </w:pPr>
            <w:r w:rsidRPr="00104349">
              <w:rPr>
                <w:rFonts w:eastAsia="Calibri"/>
              </w:rPr>
              <w:t xml:space="preserve">12630 </w:t>
            </w:r>
          </w:p>
        </w:tc>
        <w:tc>
          <w:tcPr>
            <w:tcW w:w="590" w:type="pct"/>
          </w:tcPr>
          <w:p w14:paraId="51611E89" w14:textId="062686FA"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15DD4B48" w14:textId="0F14E76F"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659DD701" w14:textId="2FFF5329" w:rsidR="002A5870" w:rsidRPr="00104349" w:rsidRDefault="002A5870" w:rsidP="0008220E">
            <w:pPr>
              <w:pStyle w:val="BodyText1"/>
              <w:rPr>
                <w:rFonts w:eastAsia="Times New Roman"/>
                <w:color w:val="000000"/>
              </w:rPr>
            </w:pPr>
            <w:r w:rsidRPr="00104349">
              <w:rPr>
                <w:rFonts w:eastAsia="Times New Roman"/>
                <w:color w:val="000000"/>
              </w:rPr>
              <w:t>Other Waste Storage and Treatment Sites</w:t>
            </w:r>
          </w:p>
        </w:tc>
        <w:tc>
          <w:tcPr>
            <w:tcW w:w="1090" w:type="pct"/>
          </w:tcPr>
          <w:p w14:paraId="734E36FF" w14:textId="6C9A699F" w:rsidR="002A5870" w:rsidRPr="00104349" w:rsidRDefault="002A5870" w:rsidP="0008220E">
            <w:pPr>
              <w:pStyle w:val="BodyText1"/>
              <w:rPr>
                <w:rFonts w:eastAsia="Times New Roman"/>
                <w:color w:val="000000"/>
              </w:rPr>
            </w:pPr>
            <w:r w:rsidRPr="00104349">
              <w:rPr>
                <w:rFonts w:eastAsia="Calibri"/>
              </w:rPr>
              <w:t>Other Storage and/or Treatment of waste with a capacity that is greater than 1</w:t>
            </w:r>
            <w:r w:rsidR="00393F77">
              <w:rPr>
                <w:rFonts w:eastAsia="Calibri"/>
              </w:rPr>
              <w:t>,</w:t>
            </w:r>
            <w:r w:rsidRPr="00104349">
              <w:rPr>
                <w:rFonts w:eastAsia="Calibri"/>
              </w:rPr>
              <w:t xml:space="preserve">000 tonnes but less than or equal to 2,500 tonnes per year. </w:t>
            </w:r>
          </w:p>
        </w:tc>
        <w:tc>
          <w:tcPr>
            <w:tcW w:w="501" w:type="pct"/>
          </w:tcPr>
          <w:p w14:paraId="1AA0DB96" w14:textId="454A0B87" w:rsidR="002A5870" w:rsidRPr="00104349" w:rsidRDefault="002A5870" w:rsidP="0008220E">
            <w:pPr>
              <w:pStyle w:val="BodyText1"/>
              <w:rPr>
                <w:rFonts w:eastAsia="Times New Roman"/>
                <w:color w:val="000000"/>
              </w:rPr>
            </w:pPr>
            <w:r w:rsidRPr="00104349">
              <w:rPr>
                <w:rFonts w:eastAsia="Calibri"/>
              </w:rPr>
              <w:t>£2,914</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2814C237" w14:textId="641247DD" w:rsidR="002A5870" w:rsidRPr="00104349" w:rsidRDefault="002A5870" w:rsidP="0008220E">
            <w:pPr>
              <w:pStyle w:val="BodyText1"/>
              <w:rPr>
                <w:rFonts w:eastAsia="Times New Roman"/>
                <w:color w:val="000000"/>
              </w:rPr>
            </w:pPr>
            <w:r w:rsidRPr="00104349">
              <w:rPr>
                <w:rFonts w:eastAsia="Calibri"/>
              </w:rPr>
              <w:t xml:space="preserve">£3,666 </w:t>
            </w:r>
          </w:p>
        </w:tc>
        <w:tc>
          <w:tcPr>
            <w:tcW w:w="637" w:type="pct"/>
            <w:noWrap/>
          </w:tcPr>
          <w:p w14:paraId="3F6B7EB7" w14:textId="5D0BE21D" w:rsidR="002A5870" w:rsidRPr="00104349" w:rsidRDefault="002A5870" w:rsidP="0008220E">
            <w:pPr>
              <w:pStyle w:val="BodyText1"/>
              <w:rPr>
                <w:rFonts w:eastAsia="Times New Roman"/>
                <w:color w:val="000000"/>
              </w:rPr>
            </w:pPr>
            <w:r w:rsidRPr="00104349">
              <w:rPr>
                <w:rFonts w:eastAsia="Calibri"/>
              </w:rPr>
              <w:t xml:space="preserve">N </w:t>
            </w:r>
          </w:p>
        </w:tc>
      </w:tr>
      <w:tr w:rsidR="002A5870" w:rsidRPr="00104349" w14:paraId="701A95FF" w14:textId="77777777" w:rsidTr="0218F56E">
        <w:trPr>
          <w:trHeight w:val="300"/>
        </w:trPr>
        <w:tc>
          <w:tcPr>
            <w:tcW w:w="455" w:type="pct"/>
            <w:noWrap/>
          </w:tcPr>
          <w:p w14:paraId="21B6C77B" w14:textId="2D4AEEC9" w:rsidR="002A5870" w:rsidRPr="00104349" w:rsidRDefault="002A5870" w:rsidP="0008220E">
            <w:pPr>
              <w:pStyle w:val="BodyText1"/>
              <w:rPr>
                <w:rFonts w:eastAsia="Calibri"/>
              </w:rPr>
            </w:pPr>
            <w:r w:rsidRPr="00104349">
              <w:rPr>
                <w:rFonts w:eastAsia="Calibri"/>
              </w:rPr>
              <w:lastRenderedPageBreak/>
              <w:t xml:space="preserve">12640 </w:t>
            </w:r>
          </w:p>
        </w:tc>
        <w:tc>
          <w:tcPr>
            <w:tcW w:w="590" w:type="pct"/>
          </w:tcPr>
          <w:p w14:paraId="7C0F7CAB" w14:textId="71260A75"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792E94CB" w14:textId="5B6C1E0B"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0B0F2683" w14:textId="5DC9696E" w:rsidR="002A5870" w:rsidRPr="00104349" w:rsidRDefault="002A5870" w:rsidP="0008220E">
            <w:pPr>
              <w:pStyle w:val="BodyText1"/>
              <w:rPr>
                <w:rFonts w:eastAsia="Times New Roman"/>
                <w:color w:val="000000"/>
              </w:rPr>
            </w:pPr>
            <w:r w:rsidRPr="00104349">
              <w:rPr>
                <w:rFonts w:eastAsia="Times New Roman"/>
                <w:color w:val="000000"/>
              </w:rPr>
              <w:t>Other Waste Storage and Treatment Sites</w:t>
            </w:r>
          </w:p>
        </w:tc>
        <w:tc>
          <w:tcPr>
            <w:tcW w:w="1090" w:type="pct"/>
          </w:tcPr>
          <w:p w14:paraId="5F451F51" w14:textId="51F7A680" w:rsidR="002A5870" w:rsidRPr="00104349" w:rsidRDefault="002A5870" w:rsidP="0008220E">
            <w:pPr>
              <w:pStyle w:val="BodyText1"/>
              <w:rPr>
                <w:rFonts w:eastAsia="Times New Roman"/>
                <w:color w:val="000000"/>
              </w:rPr>
            </w:pPr>
            <w:r w:rsidRPr="00104349">
              <w:rPr>
                <w:rFonts w:eastAsia="Calibri"/>
              </w:rPr>
              <w:t xml:space="preserve">Other Storage and/or Treatment of waste with a capacity that is greater than 2,500 tonnes per year. </w:t>
            </w:r>
          </w:p>
        </w:tc>
        <w:tc>
          <w:tcPr>
            <w:tcW w:w="501" w:type="pct"/>
          </w:tcPr>
          <w:p w14:paraId="79CF5B50" w14:textId="2469E26A" w:rsidR="002A5870" w:rsidRPr="00104349" w:rsidRDefault="002A5870" w:rsidP="0008220E">
            <w:pPr>
              <w:pStyle w:val="BodyText1"/>
              <w:rPr>
                <w:rFonts w:eastAsia="Times New Roman"/>
                <w:color w:val="000000"/>
              </w:rPr>
            </w:pPr>
            <w:r w:rsidRPr="00104349">
              <w:rPr>
                <w:rFonts w:eastAsia="Calibri"/>
              </w:rPr>
              <w:t>£2,914</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 xml:space="preserve">Band 10) </w:t>
            </w:r>
          </w:p>
        </w:tc>
        <w:tc>
          <w:tcPr>
            <w:tcW w:w="499" w:type="pct"/>
          </w:tcPr>
          <w:p w14:paraId="22EEF3B1" w14:textId="773E6E6C" w:rsidR="002A5870" w:rsidRPr="00104349" w:rsidRDefault="002A5870" w:rsidP="0008220E">
            <w:pPr>
              <w:pStyle w:val="BodyText1"/>
              <w:rPr>
                <w:rFonts w:eastAsia="Times New Roman"/>
                <w:color w:val="000000"/>
              </w:rPr>
            </w:pPr>
            <w:r w:rsidRPr="00104349">
              <w:rPr>
                <w:rFonts w:eastAsia="Calibri"/>
              </w:rPr>
              <w:t>£6,010</w:t>
            </w:r>
          </w:p>
        </w:tc>
        <w:tc>
          <w:tcPr>
            <w:tcW w:w="637" w:type="pct"/>
            <w:noWrap/>
          </w:tcPr>
          <w:p w14:paraId="440788DE" w14:textId="55421147"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6FB11B31" w14:textId="77777777" w:rsidTr="0218F56E">
        <w:trPr>
          <w:trHeight w:val="300"/>
        </w:trPr>
        <w:tc>
          <w:tcPr>
            <w:tcW w:w="455" w:type="pct"/>
            <w:noWrap/>
          </w:tcPr>
          <w:p w14:paraId="6ED53B1E" w14:textId="2EB7729B" w:rsidR="002A5870" w:rsidRPr="00104349" w:rsidRDefault="002A5870" w:rsidP="0008220E">
            <w:pPr>
              <w:pStyle w:val="BodyText1"/>
              <w:rPr>
                <w:rFonts w:eastAsia="Calibri"/>
              </w:rPr>
            </w:pPr>
            <w:r w:rsidRPr="00104349">
              <w:rPr>
                <w:rFonts w:eastAsia="Calibri"/>
              </w:rPr>
              <w:t xml:space="preserve">12650 </w:t>
            </w:r>
          </w:p>
        </w:tc>
        <w:tc>
          <w:tcPr>
            <w:tcW w:w="590" w:type="pct"/>
          </w:tcPr>
          <w:p w14:paraId="0549D90D" w14:textId="12DE8E36"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7D18719B" w14:textId="7F025AA5"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2DCB35C1" w14:textId="185C7284" w:rsidR="002A5870" w:rsidRPr="00104349" w:rsidRDefault="002A5870" w:rsidP="0008220E">
            <w:pPr>
              <w:pStyle w:val="BodyText1"/>
              <w:rPr>
                <w:rFonts w:eastAsia="Times New Roman"/>
                <w:color w:val="000000"/>
              </w:rPr>
            </w:pPr>
            <w:r w:rsidRPr="00104349">
              <w:rPr>
                <w:rFonts w:eastAsia="Times New Roman"/>
                <w:color w:val="000000"/>
              </w:rPr>
              <w:t>Other Waste Storage and Treatment Sites</w:t>
            </w:r>
          </w:p>
        </w:tc>
        <w:tc>
          <w:tcPr>
            <w:tcW w:w="1090" w:type="pct"/>
          </w:tcPr>
          <w:p w14:paraId="67D9FD0F" w14:textId="50FE6BA6" w:rsidR="002A5870" w:rsidRPr="00104349" w:rsidRDefault="002A5870" w:rsidP="0008220E">
            <w:pPr>
              <w:pStyle w:val="BodyText1"/>
              <w:rPr>
                <w:rFonts w:eastAsia="Times New Roman"/>
                <w:color w:val="000000"/>
              </w:rPr>
            </w:pPr>
            <w:r w:rsidRPr="00104349">
              <w:rPr>
                <w:rFonts w:eastAsia="MS PGothic"/>
              </w:rPr>
              <w:t>Schedule 20, part 4, para 39 Independently operated treatment of wastewater not covered by Directive 91/271/EEC and discharged by an installation covered by schedule 20</w:t>
            </w:r>
            <w:r w:rsidR="00BE21E4">
              <w:rPr>
                <w:rFonts w:eastAsia="MS PGothic"/>
              </w:rPr>
              <w:t>.</w:t>
            </w:r>
          </w:p>
        </w:tc>
        <w:tc>
          <w:tcPr>
            <w:tcW w:w="501" w:type="pct"/>
          </w:tcPr>
          <w:p w14:paraId="30CE2162" w14:textId="06C5576F" w:rsidR="002A5870" w:rsidRPr="00104349" w:rsidRDefault="002A5870" w:rsidP="0008220E">
            <w:pPr>
              <w:pStyle w:val="BodyText1"/>
              <w:rPr>
                <w:rFonts w:eastAsia="Times New Roman"/>
                <w:color w:val="000000"/>
              </w:rPr>
            </w:pPr>
            <w:r w:rsidRPr="00104349">
              <w:rPr>
                <w:rFonts w:eastAsia="Calibri"/>
              </w:rPr>
              <w:t xml:space="preserve">£14,573 (Band 14) </w:t>
            </w:r>
          </w:p>
        </w:tc>
        <w:tc>
          <w:tcPr>
            <w:tcW w:w="499" w:type="pct"/>
          </w:tcPr>
          <w:p w14:paraId="6EE38CE2" w14:textId="05C58D2B" w:rsidR="002A5870" w:rsidRPr="00104349" w:rsidRDefault="002A5870" w:rsidP="0008220E">
            <w:pPr>
              <w:pStyle w:val="BodyText1"/>
              <w:rPr>
                <w:rFonts w:eastAsia="Times New Roman"/>
                <w:color w:val="000000"/>
              </w:rPr>
            </w:pPr>
            <w:r w:rsidRPr="00104349">
              <w:rPr>
                <w:rFonts w:eastAsia="Calibri"/>
              </w:rPr>
              <w:t>£8,371</w:t>
            </w:r>
          </w:p>
        </w:tc>
        <w:tc>
          <w:tcPr>
            <w:tcW w:w="637" w:type="pct"/>
            <w:noWrap/>
          </w:tcPr>
          <w:p w14:paraId="2AA0A39A" w14:textId="58D1A901"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7F568456" w14:textId="77777777" w:rsidTr="0218F56E">
        <w:trPr>
          <w:trHeight w:val="300"/>
        </w:trPr>
        <w:tc>
          <w:tcPr>
            <w:tcW w:w="455" w:type="pct"/>
            <w:noWrap/>
          </w:tcPr>
          <w:p w14:paraId="745A0F65" w14:textId="6A68E9DA" w:rsidR="002A5870" w:rsidRPr="00104349" w:rsidRDefault="002A5870" w:rsidP="0008220E">
            <w:pPr>
              <w:pStyle w:val="BodyText1"/>
              <w:rPr>
                <w:rFonts w:eastAsia="Calibri"/>
              </w:rPr>
            </w:pPr>
            <w:r w:rsidRPr="00104349">
              <w:rPr>
                <w:rFonts w:eastAsia="Calibri"/>
              </w:rPr>
              <w:lastRenderedPageBreak/>
              <w:t xml:space="preserve">12670 </w:t>
            </w:r>
          </w:p>
        </w:tc>
        <w:tc>
          <w:tcPr>
            <w:tcW w:w="590" w:type="pct"/>
          </w:tcPr>
          <w:p w14:paraId="3E0D8A35" w14:textId="2DA1EE1F"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287BD81D" w14:textId="3838EFA2"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321EA79A" w14:textId="7B4DE18E" w:rsidR="002A5870" w:rsidRPr="00104349" w:rsidRDefault="002A5870" w:rsidP="0008220E">
            <w:pPr>
              <w:pStyle w:val="BodyText1"/>
              <w:rPr>
                <w:rFonts w:eastAsia="Times New Roman"/>
                <w:color w:val="000000"/>
              </w:rPr>
            </w:pPr>
            <w:r w:rsidRPr="00104349">
              <w:rPr>
                <w:rFonts w:eastAsia="Times New Roman"/>
                <w:color w:val="000000"/>
              </w:rPr>
              <w:t>Other Waste Storage and Treatment Sites</w:t>
            </w:r>
          </w:p>
        </w:tc>
        <w:tc>
          <w:tcPr>
            <w:tcW w:w="1090" w:type="pct"/>
          </w:tcPr>
          <w:p w14:paraId="5D109B55" w14:textId="7DEAA29F" w:rsidR="002A5870" w:rsidRPr="00104349" w:rsidRDefault="002A5870" w:rsidP="001F75A8">
            <w:pPr>
              <w:pStyle w:val="BodyText1"/>
              <w:spacing w:after="1680"/>
              <w:rPr>
                <w:rFonts w:eastAsia="Times New Roman"/>
                <w:color w:val="000000"/>
              </w:rPr>
            </w:pPr>
            <w:r w:rsidRPr="00104349">
              <w:rPr>
                <w:rFonts w:eastAsia="MS PGothic"/>
              </w:rPr>
              <w:t>Making solid fuel from sewage sludge: by any process involving the use of heat other than making charcoal.</w:t>
            </w:r>
          </w:p>
        </w:tc>
        <w:tc>
          <w:tcPr>
            <w:tcW w:w="501" w:type="pct"/>
          </w:tcPr>
          <w:p w14:paraId="6123E44B" w14:textId="5BB7E243" w:rsidR="002A5870" w:rsidRPr="00104349" w:rsidRDefault="002A5870" w:rsidP="0008220E">
            <w:pPr>
              <w:pStyle w:val="BodyText1"/>
              <w:rPr>
                <w:rFonts w:eastAsia="Times New Roman"/>
                <w:color w:val="000000"/>
              </w:rPr>
            </w:pPr>
            <w:r w:rsidRPr="00104349">
              <w:rPr>
                <w:rFonts w:eastAsia="Calibri"/>
              </w:rPr>
              <w:t xml:space="preserve">£21,860 (Band 15) </w:t>
            </w:r>
          </w:p>
        </w:tc>
        <w:tc>
          <w:tcPr>
            <w:tcW w:w="499" w:type="pct"/>
          </w:tcPr>
          <w:p w14:paraId="38F9F7F9" w14:textId="3870133C" w:rsidR="002A5870" w:rsidRPr="00104349" w:rsidRDefault="002A5870" w:rsidP="0008220E">
            <w:pPr>
              <w:pStyle w:val="BodyText1"/>
              <w:rPr>
                <w:rFonts w:eastAsia="Times New Roman"/>
                <w:color w:val="000000"/>
              </w:rPr>
            </w:pPr>
            <w:r w:rsidRPr="00104349">
              <w:rPr>
                <w:rFonts w:eastAsia="Calibri"/>
              </w:rPr>
              <w:t xml:space="preserve">£10,365 </w:t>
            </w:r>
          </w:p>
        </w:tc>
        <w:tc>
          <w:tcPr>
            <w:tcW w:w="637" w:type="pct"/>
            <w:noWrap/>
          </w:tcPr>
          <w:p w14:paraId="68AAE66B" w14:textId="76E2DC4E"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052D3999" w14:textId="77777777" w:rsidTr="0218F56E">
        <w:trPr>
          <w:trHeight w:val="300"/>
        </w:trPr>
        <w:tc>
          <w:tcPr>
            <w:tcW w:w="455" w:type="pct"/>
            <w:noWrap/>
          </w:tcPr>
          <w:p w14:paraId="4784B21A" w14:textId="55E04010" w:rsidR="002A5870" w:rsidRPr="00104349" w:rsidRDefault="002A5870" w:rsidP="0008220E">
            <w:pPr>
              <w:pStyle w:val="BodyText1"/>
              <w:rPr>
                <w:rFonts w:eastAsia="Calibri"/>
              </w:rPr>
            </w:pPr>
            <w:r w:rsidRPr="00104349">
              <w:rPr>
                <w:rFonts w:eastAsia="Calibri"/>
              </w:rPr>
              <w:lastRenderedPageBreak/>
              <w:t xml:space="preserve">12680 </w:t>
            </w:r>
          </w:p>
        </w:tc>
        <w:tc>
          <w:tcPr>
            <w:tcW w:w="590" w:type="pct"/>
          </w:tcPr>
          <w:p w14:paraId="48B15F18" w14:textId="0E5B019C"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5799F8C7" w14:textId="54597977"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48E9DB0F" w14:textId="0795A220" w:rsidR="002A5870" w:rsidRPr="00104349" w:rsidRDefault="002A5870" w:rsidP="0008220E">
            <w:pPr>
              <w:pStyle w:val="BodyText1"/>
              <w:rPr>
                <w:rFonts w:eastAsia="Times New Roman"/>
                <w:color w:val="000000"/>
              </w:rPr>
            </w:pPr>
            <w:r w:rsidRPr="00104349">
              <w:rPr>
                <w:rFonts w:eastAsia="Times New Roman"/>
                <w:color w:val="000000"/>
              </w:rPr>
              <w:t>Other Waste Storage and Treatment Sites</w:t>
            </w:r>
          </w:p>
        </w:tc>
        <w:tc>
          <w:tcPr>
            <w:tcW w:w="1090" w:type="pct"/>
          </w:tcPr>
          <w:p w14:paraId="4E85B673" w14:textId="017F2875" w:rsidR="002A5870" w:rsidRPr="00104349" w:rsidRDefault="002A5870" w:rsidP="0008220E">
            <w:pPr>
              <w:pStyle w:val="BodyText1"/>
              <w:rPr>
                <w:rFonts w:eastAsia="Times New Roman"/>
                <w:color w:val="000000"/>
              </w:rPr>
            </w:pPr>
            <w:r w:rsidRPr="00104349">
              <w:rPr>
                <w:rFonts w:eastAsia="MS PGothic"/>
              </w:rPr>
              <w:t>Schedule 20, Part 4, para 27, Temporary storage of hazardous waste in a non-landfill installation with a total capacity of more than 50 tonnes, excluding temporary storage, pending collection, on the site where the waste is generated.</w:t>
            </w:r>
          </w:p>
        </w:tc>
        <w:tc>
          <w:tcPr>
            <w:tcW w:w="501" w:type="pct"/>
          </w:tcPr>
          <w:p w14:paraId="7AB5381C" w14:textId="6A075044" w:rsidR="002A5870" w:rsidRPr="00104349" w:rsidRDefault="002A5870" w:rsidP="0008220E">
            <w:pPr>
              <w:pStyle w:val="BodyText1"/>
              <w:rPr>
                <w:rFonts w:eastAsia="Times New Roman"/>
                <w:color w:val="000000"/>
              </w:rPr>
            </w:pPr>
            <w:r w:rsidRPr="00104349">
              <w:rPr>
                <w:rFonts w:eastAsia="Calibri"/>
              </w:rPr>
              <w:t xml:space="preserve">£14,573 (Band 14) </w:t>
            </w:r>
          </w:p>
        </w:tc>
        <w:tc>
          <w:tcPr>
            <w:tcW w:w="499" w:type="pct"/>
          </w:tcPr>
          <w:p w14:paraId="15367E50" w14:textId="3E9EB80B" w:rsidR="002A5870" w:rsidRPr="00104349" w:rsidRDefault="002A5870" w:rsidP="0008220E">
            <w:pPr>
              <w:pStyle w:val="BodyText1"/>
              <w:rPr>
                <w:rFonts w:eastAsia="Times New Roman"/>
                <w:color w:val="000000"/>
              </w:rPr>
            </w:pPr>
            <w:r w:rsidRPr="00104349">
              <w:rPr>
                <w:rFonts w:eastAsia="Calibri"/>
              </w:rPr>
              <w:t>£10,365</w:t>
            </w:r>
          </w:p>
        </w:tc>
        <w:tc>
          <w:tcPr>
            <w:tcW w:w="637" w:type="pct"/>
            <w:noWrap/>
          </w:tcPr>
          <w:p w14:paraId="66988B84" w14:textId="177252B7"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5EC0DDFC" w14:textId="77777777" w:rsidTr="0218F56E">
        <w:trPr>
          <w:trHeight w:val="300"/>
        </w:trPr>
        <w:tc>
          <w:tcPr>
            <w:tcW w:w="455" w:type="pct"/>
            <w:noWrap/>
          </w:tcPr>
          <w:p w14:paraId="14E92357" w14:textId="5B47EFBB" w:rsidR="002A5870" w:rsidRPr="00104349" w:rsidRDefault="002A5870" w:rsidP="0008220E">
            <w:pPr>
              <w:pStyle w:val="BodyText1"/>
              <w:rPr>
                <w:rFonts w:eastAsia="Calibri"/>
              </w:rPr>
            </w:pPr>
            <w:r w:rsidRPr="00104349">
              <w:rPr>
                <w:rFonts w:eastAsia="Calibri"/>
              </w:rPr>
              <w:lastRenderedPageBreak/>
              <w:t xml:space="preserve">12690 </w:t>
            </w:r>
          </w:p>
        </w:tc>
        <w:tc>
          <w:tcPr>
            <w:tcW w:w="590" w:type="pct"/>
          </w:tcPr>
          <w:p w14:paraId="4EFD7F2C" w14:textId="12795B94"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6E048828" w14:textId="54BAE7D9"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3EE86A2E" w14:textId="215D5AAF" w:rsidR="002A5870" w:rsidRPr="00104349" w:rsidRDefault="002A5870" w:rsidP="0008220E">
            <w:pPr>
              <w:pStyle w:val="BodyText1"/>
              <w:rPr>
                <w:rFonts w:eastAsia="Times New Roman"/>
                <w:color w:val="000000"/>
              </w:rPr>
            </w:pPr>
            <w:r w:rsidRPr="00104349">
              <w:rPr>
                <w:rFonts w:eastAsia="Times New Roman"/>
                <w:color w:val="000000"/>
              </w:rPr>
              <w:t>Other Waste Storage and Treatment Sites</w:t>
            </w:r>
          </w:p>
        </w:tc>
        <w:tc>
          <w:tcPr>
            <w:tcW w:w="1090" w:type="pct"/>
          </w:tcPr>
          <w:p w14:paraId="753E4617" w14:textId="7838750E" w:rsidR="002A5870" w:rsidRPr="00104349" w:rsidRDefault="002A5870" w:rsidP="001F75A8">
            <w:pPr>
              <w:pStyle w:val="BodyText1"/>
              <w:spacing w:after="2280"/>
              <w:rPr>
                <w:rFonts w:eastAsia="Times New Roman"/>
                <w:color w:val="000000"/>
              </w:rPr>
            </w:pPr>
            <w:r w:rsidRPr="00104349">
              <w:rPr>
                <w:rFonts w:eastAsia="MS PGothic"/>
              </w:rPr>
              <w:t>Schedule 20, part 4, para 28, Underground storage of hazardous waste with a total capacity exceeding 50 tonnes.</w:t>
            </w:r>
          </w:p>
        </w:tc>
        <w:tc>
          <w:tcPr>
            <w:tcW w:w="501" w:type="pct"/>
          </w:tcPr>
          <w:p w14:paraId="7113E952" w14:textId="359F2B7A" w:rsidR="002A5870" w:rsidRPr="00104349" w:rsidRDefault="002A5870" w:rsidP="0008220E">
            <w:pPr>
              <w:pStyle w:val="BodyText1"/>
              <w:rPr>
                <w:rFonts w:eastAsia="Times New Roman"/>
                <w:color w:val="000000"/>
              </w:rPr>
            </w:pPr>
            <w:r w:rsidRPr="00104349">
              <w:rPr>
                <w:rFonts w:eastAsia="Calibri"/>
              </w:rPr>
              <w:t xml:space="preserve">£14,573 (Band 14) </w:t>
            </w:r>
          </w:p>
        </w:tc>
        <w:tc>
          <w:tcPr>
            <w:tcW w:w="499" w:type="pct"/>
          </w:tcPr>
          <w:p w14:paraId="23EAF07E" w14:textId="3653BAF1" w:rsidR="002A5870" w:rsidRPr="00104349" w:rsidRDefault="002A5870" w:rsidP="0008220E">
            <w:pPr>
              <w:pStyle w:val="BodyText1"/>
              <w:rPr>
                <w:rFonts w:eastAsia="Times New Roman"/>
                <w:color w:val="000000"/>
              </w:rPr>
            </w:pPr>
            <w:r w:rsidRPr="00104349">
              <w:rPr>
                <w:rFonts w:eastAsia="Calibri"/>
              </w:rPr>
              <w:t>£10,365</w:t>
            </w:r>
          </w:p>
        </w:tc>
        <w:tc>
          <w:tcPr>
            <w:tcW w:w="637" w:type="pct"/>
            <w:noWrap/>
          </w:tcPr>
          <w:p w14:paraId="0718D570" w14:textId="786BD15B" w:rsidR="002A5870" w:rsidRPr="00104349" w:rsidRDefault="00AA0122" w:rsidP="0008220E">
            <w:pPr>
              <w:pStyle w:val="BodyText1"/>
              <w:rPr>
                <w:rFonts w:eastAsia="Times New Roman"/>
                <w:color w:val="000000"/>
              </w:rPr>
            </w:pPr>
            <w:r>
              <w:rPr>
                <w:rFonts w:eastAsia="Times New Roman"/>
                <w:color w:val="000000"/>
              </w:rPr>
              <w:t>Y</w:t>
            </w:r>
          </w:p>
        </w:tc>
      </w:tr>
      <w:tr w:rsidR="002A5870" w:rsidRPr="00104349" w14:paraId="1B216B2D" w14:textId="77777777" w:rsidTr="0218F56E">
        <w:trPr>
          <w:trHeight w:val="300"/>
        </w:trPr>
        <w:tc>
          <w:tcPr>
            <w:tcW w:w="455" w:type="pct"/>
            <w:noWrap/>
          </w:tcPr>
          <w:p w14:paraId="2B7623F5" w14:textId="59F0E1BB" w:rsidR="002A5870" w:rsidRPr="00104349" w:rsidRDefault="002A5870" w:rsidP="0008220E">
            <w:pPr>
              <w:pStyle w:val="BodyText1"/>
              <w:rPr>
                <w:rFonts w:eastAsia="Calibri"/>
              </w:rPr>
            </w:pPr>
            <w:r w:rsidRPr="00104349">
              <w:rPr>
                <w:rFonts w:eastAsia="Calibri"/>
              </w:rPr>
              <w:lastRenderedPageBreak/>
              <w:t xml:space="preserve">12850 </w:t>
            </w:r>
          </w:p>
        </w:tc>
        <w:tc>
          <w:tcPr>
            <w:tcW w:w="590" w:type="pct"/>
          </w:tcPr>
          <w:p w14:paraId="6E4E297F" w14:textId="0910A325"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591" w:type="pct"/>
          </w:tcPr>
          <w:p w14:paraId="479ACF84" w14:textId="5E4F7E9B"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637" w:type="pct"/>
          </w:tcPr>
          <w:p w14:paraId="1917E7D4" w14:textId="2AB8FB0B"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1090" w:type="pct"/>
          </w:tcPr>
          <w:p w14:paraId="45256092" w14:textId="15839CB5" w:rsidR="002A5870" w:rsidRPr="00104349" w:rsidRDefault="002A5870" w:rsidP="0008220E">
            <w:pPr>
              <w:pStyle w:val="BodyText1"/>
              <w:rPr>
                <w:rFonts w:eastAsia="MS PGothic"/>
              </w:rPr>
            </w:pPr>
            <w:r w:rsidRPr="00104349">
              <w:rPr>
                <w:rFonts w:eastAsia="Calibri"/>
              </w:rPr>
              <w:t xml:space="preserve">Abstraction greater than 50 cubic metres, and any associated impoundments, from inland waters for amenity/recreational use (solely for offline ponds/reservoirs/lades with uses such as fishing/sailing/historic mills etc.). </w:t>
            </w:r>
          </w:p>
        </w:tc>
        <w:tc>
          <w:tcPr>
            <w:tcW w:w="501" w:type="pct"/>
          </w:tcPr>
          <w:p w14:paraId="45F68F7D" w14:textId="6FBAD6A0" w:rsidR="002A5870" w:rsidRPr="00104349" w:rsidRDefault="002A5870" w:rsidP="0008220E">
            <w:pPr>
              <w:pStyle w:val="BodyText1"/>
              <w:rPr>
                <w:rFonts w:eastAsia="Calibri"/>
              </w:rPr>
            </w:pPr>
            <w:r w:rsidRPr="00104349">
              <w:rPr>
                <w:rFonts w:eastAsia="Calibri"/>
              </w:rPr>
              <w:t xml:space="preserve">£874   </w:t>
            </w:r>
            <w:proofErr w:type="gramStart"/>
            <w:r w:rsidRPr="00104349">
              <w:rPr>
                <w:rFonts w:eastAsia="Calibri"/>
              </w:rPr>
              <w:t xml:space="preserve">   (</w:t>
            </w:r>
            <w:proofErr w:type="gramEnd"/>
            <w:r w:rsidRPr="00104349">
              <w:rPr>
                <w:rFonts w:eastAsia="Calibri"/>
              </w:rPr>
              <w:t>Band 8)</w:t>
            </w:r>
          </w:p>
        </w:tc>
        <w:tc>
          <w:tcPr>
            <w:tcW w:w="499" w:type="pct"/>
          </w:tcPr>
          <w:p w14:paraId="1EEB8F12" w14:textId="33BD17E1" w:rsidR="002A5870" w:rsidRPr="00104349" w:rsidRDefault="002A5870" w:rsidP="0008220E">
            <w:pPr>
              <w:pStyle w:val="BodyText1"/>
              <w:rPr>
                <w:rFonts w:eastAsia="Calibri"/>
              </w:rPr>
            </w:pPr>
            <w:r w:rsidRPr="00104349">
              <w:rPr>
                <w:rFonts w:eastAsia="Calibri"/>
              </w:rPr>
              <w:t xml:space="preserve">0 </w:t>
            </w:r>
          </w:p>
        </w:tc>
        <w:tc>
          <w:tcPr>
            <w:tcW w:w="637" w:type="pct"/>
            <w:noWrap/>
          </w:tcPr>
          <w:p w14:paraId="4DDC6527" w14:textId="389AEC1B" w:rsidR="002A5870" w:rsidRPr="00104349" w:rsidRDefault="002A5870" w:rsidP="0008220E">
            <w:pPr>
              <w:pStyle w:val="BodyText1"/>
              <w:rPr>
                <w:rFonts w:eastAsia="Times New Roman"/>
                <w:color w:val="000000"/>
              </w:rPr>
            </w:pPr>
            <w:r w:rsidRPr="00104349">
              <w:rPr>
                <w:rFonts w:eastAsia="Times New Roman"/>
                <w:color w:val="000000"/>
              </w:rPr>
              <w:t>N</w:t>
            </w:r>
          </w:p>
        </w:tc>
      </w:tr>
      <w:tr w:rsidR="002A5870" w:rsidRPr="00104349" w14:paraId="468AF0C0" w14:textId="77777777" w:rsidTr="0218F56E">
        <w:trPr>
          <w:trHeight w:val="300"/>
        </w:trPr>
        <w:tc>
          <w:tcPr>
            <w:tcW w:w="455" w:type="pct"/>
            <w:noWrap/>
          </w:tcPr>
          <w:p w14:paraId="2BAE3978" w14:textId="1F9CACEF" w:rsidR="002A5870" w:rsidRPr="00104349" w:rsidRDefault="002A5870" w:rsidP="0008220E">
            <w:pPr>
              <w:pStyle w:val="BodyText1"/>
              <w:rPr>
                <w:rFonts w:eastAsia="Calibri"/>
              </w:rPr>
            </w:pPr>
            <w:r w:rsidRPr="00104349">
              <w:rPr>
                <w:rFonts w:eastAsia="Calibri"/>
              </w:rPr>
              <w:lastRenderedPageBreak/>
              <w:t xml:space="preserve">12860 </w:t>
            </w:r>
          </w:p>
        </w:tc>
        <w:tc>
          <w:tcPr>
            <w:tcW w:w="590" w:type="pct"/>
          </w:tcPr>
          <w:p w14:paraId="55DF887C" w14:textId="58A304CB" w:rsidR="002A5870" w:rsidRPr="00104349" w:rsidRDefault="002A5870" w:rsidP="0008220E">
            <w:pPr>
              <w:pStyle w:val="BodyText1"/>
              <w:rPr>
                <w:rFonts w:eastAsia="Times New Roman"/>
                <w:color w:val="000000"/>
              </w:rPr>
            </w:pPr>
            <w:r w:rsidRPr="00104349">
              <w:rPr>
                <w:rFonts w:eastAsia="Times New Roman"/>
                <w:color w:val="000000"/>
              </w:rPr>
              <w:t>Construction and Development</w:t>
            </w:r>
          </w:p>
        </w:tc>
        <w:tc>
          <w:tcPr>
            <w:tcW w:w="591" w:type="pct"/>
          </w:tcPr>
          <w:p w14:paraId="7B83D95B" w14:textId="00FBD3E4" w:rsidR="002A5870" w:rsidRPr="00104349" w:rsidRDefault="002A5870" w:rsidP="0008220E">
            <w:pPr>
              <w:pStyle w:val="BodyText1"/>
              <w:rPr>
                <w:rFonts w:eastAsia="Times New Roman"/>
                <w:color w:val="000000"/>
              </w:rPr>
            </w:pPr>
            <w:r w:rsidRPr="00104349">
              <w:rPr>
                <w:rFonts w:eastAsia="Times New Roman"/>
                <w:color w:val="000000"/>
              </w:rPr>
              <w:t>Major Projects and Infrastructure</w:t>
            </w:r>
          </w:p>
        </w:tc>
        <w:tc>
          <w:tcPr>
            <w:tcW w:w="637" w:type="pct"/>
          </w:tcPr>
          <w:p w14:paraId="0C366FDF" w14:textId="57FC73C5" w:rsidR="002A5870" w:rsidRPr="00104349" w:rsidRDefault="002A5870" w:rsidP="0008220E">
            <w:pPr>
              <w:pStyle w:val="BodyText1"/>
              <w:rPr>
                <w:rFonts w:eastAsia="Times New Roman"/>
                <w:color w:val="000000"/>
              </w:rPr>
            </w:pPr>
            <w:r w:rsidRPr="00104349">
              <w:rPr>
                <w:rFonts w:eastAsia="Times New Roman"/>
                <w:color w:val="000000"/>
              </w:rPr>
              <w:t>Other: Construction and Infrastructure</w:t>
            </w:r>
          </w:p>
        </w:tc>
        <w:tc>
          <w:tcPr>
            <w:tcW w:w="1090" w:type="pct"/>
          </w:tcPr>
          <w:p w14:paraId="1F6E8293" w14:textId="0AF23146" w:rsidR="002A5870" w:rsidRPr="00104349" w:rsidRDefault="002A5870" w:rsidP="001F75A8">
            <w:pPr>
              <w:pStyle w:val="BodyText1"/>
              <w:spacing w:after="1080"/>
              <w:rPr>
                <w:rFonts w:eastAsia="Calibri"/>
              </w:rPr>
            </w:pPr>
            <w:r w:rsidRPr="00104349">
              <w:rPr>
                <w:rFonts w:eastAsia="Calibri"/>
              </w:rPr>
              <w:t xml:space="preserve">The construction and operation of a borehole which is greater than 200m in depth and is either temporary or is for a closed loop geothermal system and the pipework is quickly cemented in place. </w:t>
            </w:r>
          </w:p>
        </w:tc>
        <w:tc>
          <w:tcPr>
            <w:tcW w:w="501" w:type="pct"/>
          </w:tcPr>
          <w:p w14:paraId="6D93FC98" w14:textId="69465695" w:rsidR="002A5870" w:rsidRPr="00104349" w:rsidRDefault="002A5870" w:rsidP="0008220E">
            <w:pPr>
              <w:pStyle w:val="BodyText1"/>
              <w:rPr>
                <w:rFonts w:eastAsia="Calibri"/>
              </w:rPr>
            </w:pPr>
            <w:r w:rsidRPr="00104349">
              <w:rPr>
                <w:rFonts w:eastAsia="Calibri"/>
              </w:rPr>
              <w:t xml:space="preserve">£874   </w:t>
            </w:r>
            <w:proofErr w:type="gramStart"/>
            <w:r w:rsidRPr="00104349">
              <w:rPr>
                <w:rFonts w:eastAsia="Calibri"/>
              </w:rPr>
              <w:t xml:space="preserve">   (</w:t>
            </w:r>
            <w:proofErr w:type="gramEnd"/>
            <w:r w:rsidRPr="00104349">
              <w:rPr>
                <w:rFonts w:eastAsia="Calibri"/>
              </w:rPr>
              <w:t>Band 8)</w:t>
            </w:r>
          </w:p>
        </w:tc>
        <w:tc>
          <w:tcPr>
            <w:tcW w:w="499" w:type="pct"/>
          </w:tcPr>
          <w:p w14:paraId="614E4016" w14:textId="38C56905" w:rsidR="002A5870" w:rsidRPr="00104349" w:rsidRDefault="002A5870" w:rsidP="0008220E">
            <w:pPr>
              <w:pStyle w:val="BodyText1"/>
              <w:rPr>
                <w:rFonts w:eastAsia="Calibri"/>
              </w:rPr>
            </w:pPr>
            <w:r w:rsidRPr="00104349">
              <w:rPr>
                <w:rFonts w:eastAsia="Calibri"/>
              </w:rPr>
              <w:t xml:space="preserve">0 </w:t>
            </w:r>
          </w:p>
        </w:tc>
        <w:tc>
          <w:tcPr>
            <w:tcW w:w="637" w:type="pct"/>
            <w:noWrap/>
          </w:tcPr>
          <w:p w14:paraId="11FD895A" w14:textId="085AC04F" w:rsidR="002A5870" w:rsidRPr="00104349" w:rsidRDefault="002A5870" w:rsidP="0008220E">
            <w:pPr>
              <w:pStyle w:val="BodyText1"/>
              <w:rPr>
                <w:rFonts w:eastAsia="Times New Roman"/>
                <w:color w:val="000000"/>
              </w:rPr>
            </w:pPr>
            <w:r w:rsidRPr="00104349">
              <w:rPr>
                <w:rFonts w:eastAsia="Times New Roman"/>
                <w:color w:val="000000"/>
              </w:rPr>
              <w:t>N</w:t>
            </w:r>
          </w:p>
        </w:tc>
      </w:tr>
      <w:tr w:rsidR="002A5870" w:rsidRPr="00104349" w14:paraId="1C43761E" w14:textId="77777777" w:rsidTr="0218F56E">
        <w:trPr>
          <w:trHeight w:val="300"/>
        </w:trPr>
        <w:tc>
          <w:tcPr>
            <w:tcW w:w="455" w:type="pct"/>
            <w:noWrap/>
          </w:tcPr>
          <w:p w14:paraId="2A08E174" w14:textId="12090E29" w:rsidR="002A5870" w:rsidRPr="00104349" w:rsidRDefault="002A5870" w:rsidP="0008220E">
            <w:pPr>
              <w:pStyle w:val="BodyText1"/>
              <w:rPr>
                <w:rFonts w:eastAsia="Calibri"/>
              </w:rPr>
            </w:pPr>
            <w:r w:rsidRPr="00104349">
              <w:rPr>
                <w:rFonts w:eastAsia="Calibri"/>
              </w:rPr>
              <w:lastRenderedPageBreak/>
              <w:t xml:space="preserve">12870 </w:t>
            </w:r>
          </w:p>
        </w:tc>
        <w:tc>
          <w:tcPr>
            <w:tcW w:w="590" w:type="pct"/>
          </w:tcPr>
          <w:p w14:paraId="31BDE234" w14:textId="55286970" w:rsidR="002A5870" w:rsidRPr="00104349" w:rsidRDefault="002A5870" w:rsidP="0008220E">
            <w:pPr>
              <w:pStyle w:val="BodyText1"/>
              <w:rPr>
                <w:rFonts w:eastAsia="Times New Roman"/>
                <w:color w:val="000000"/>
              </w:rPr>
            </w:pPr>
            <w:r w:rsidRPr="00104349">
              <w:rPr>
                <w:rFonts w:eastAsia="Times New Roman"/>
                <w:color w:val="000000"/>
              </w:rPr>
              <w:t>Construction and Development</w:t>
            </w:r>
          </w:p>
        </w:tc>
        <w:tc>
          <w:tcPr>
            <w:tcW w:w="591" w:type="pct"/>
          </w:tcPr>
          <w:p w14:paraId="5C9BAE2B" w14:textId="0A61E188" w:rsidR="002A5870" w:rsidRPr="00104349" w:rsidRDefault="002A5870" w:rsidP="0008220E">
            <w:pPr>
              <w:pStyle w:val="BodyText1"/>
              <w:rPr>
                <w:rFonts w:eastAsia="Times New Roman"/>
                <w:color w:val="000000"/>
              </w:rPr>
            </w:pPr>
            <w:r w:rsidRPr="00104349">
              <w:rPr>
                <w:rFonts w:eastAsia="Times New Roman"/>
                <w:color w:val="000000"/>
              </w:rPr>
              <w:t>Major Projects and Infrastructure</w:t>
            </w:r>
          </w:p>
        </w:tc>
        <w:tc>
          <w:tcPr>
            <w:tcW w:w="637" w:type="pct"/>
          </w:tcPr>
          <w:p w14:paraId="5B759A2F" w14:textId="6815CAD6" w:rsidR="002A5870" w:rsidRPr="00104349" w:rsidRDefault="002A5870" w:rsidP="0008220E">
            <w:pPr>
              <w:pStyle w:val="BodyText1"/>
              <w:rPr>
                <w:rFonts w:eastAsia="Times New Roman"/>
                <w:color w:val="000000"/>
              </w:rPr>
            </w:pPr>
            <w:r w:rsidRPr="00104349">
              <w:rPr>
                <w:rFonts w:eastAsia="Times New Roman"/>
                <w:color w:val="000000"/>
              </w:rPr>
              <w:t>Other: Construction and Infrastructure</w:t>
            </w:r>
          </w:p>
        </w:tc>
        <w:tc>
          <w:tcPr>
            <w:tcW w:w="1090" w:type="pct"/>
          </w:tcPr>
          <w:p w14:paraId="49A8F2DC" w14:textId="37521421" w:rsidR="002A5870" w:rsidRPr="00104349" w:rsidRDefault="002A5870" w:rsidP="0008220E">
            <w:pPr>
              <w:pStyle w:val="BodyText1"/>
              <w:rPr>
                <w:rFonts w:eastAsia="Times New Roman"/>
                <w:color w:val="000000"/>
              </w:rPr>
            </w:pPr>
            <w:r w:rsidRPr="00104349">
              <w:rPr>
                <w:rFonts w:eastAsia="Calibri"/>
              </w:rPr>
              <w:t xml:space="preserve">The construction and operation of a borehole which is greater than 200m in depth which is not temporary or is for a closed loop geothermal system and the pipework is not quickly cemented in place. </w:t>
            </w:r>
          </w:p>
        </w:tc>
        <w:tc>
          <w:tcPr>
            <w:tcW w:w="501" w:type="pct"/>
          </w:tcPr>
          <w:p w14:paraId="7179D070" w14:textId="7E71FA74" w:rsidR="002A5870" w:rsidRPr="00104349" w:rsidRDefault="002A5870" w:rsidP="0008220E">
            <w:pPr>
              <w:pStyle w:val="BodyText1"/>
              <w:rPr>
                <w:rFonts w:eastAsia="Times New Roman"/>
                <w:color w:val="000000"/>
              </w:rPr>
            </w:pPr>
            <w:r w:rsidRPr="00104349">
              <w:rPr>
                <w:rFonts w:eastAsia="Calibri"/>
              </w:rPr>
              <w:t>£2,914</w:t>
            </w:r>
            <w:proofErr w:type="gramStart"/>
            <w:r w:rsidRPr="00104349">
              <w:rPr>
                <w:rFonts w:eastAsia="Calibri"/>
              </w:rPr>
              <w:t xml:space="preserve">   (</w:t>
            </w:r>
            <w:proofErr w:type="gramEnd"/>
            <w:r w:rsidRPr="00104349">
              <w:rPr>
                <w:rFonts w:eastAsia="Calibri"/>
              </w:rPr>
              <w:t xml:space="preserve">Band 10) </w:t>
            </w:r>
          </w:p>
        </w:tc>
        <w:tc>
          <w:tcPr>
            <w:tcW w:w="499" w:type="pct"/>
          </w:tcPr>
          <w:p w14:paraId="693E55D1" w14:textId="354FF880" w:rsidR="002A5870" w:rsidRPr="00104349" w:rsidRDefault="002A5870" w:rsidP="0008220E">
            <w:pPr>
              <w:pStyle w:val="BodyText1"/>
              <w:rPr>
                <w:rFonts w:eastAsia="Times New Roman"/>
                <w:color w:val="000000"/>
              </w:rPr>
            </w:pPr>
            <w:r w:rsidRPr="00104349">
              <w:rPr>
                <w:rFonts w:eastAsia="Calibri"/>
              </w:rPr>
              <w:t xml:space="preserve">0 </w:t>
            </w:r>
          </w:p>
        </w:tc>
        <w:tc>
          <w:tcPr>
            <w:tcW w:w="637" w:type="pct"/>
            <w:noWrap/>
          </w:tcPr>
          <w:p w14:paraId="176F19F4" w14:textId="57FD21D6" w:rsidR="002A5870" w:rsidRPr="00104349" w:rsidRDefault="002A5870" w:rsidP="0008220E">
            <w:pPr>
              <w:pStyle w:val="BodyText1"/>
              <w:rPr>
                <w:rFonts w:eastAsia="Times New Roman"/>
                <w:color w:val="000000"/>
              </w:rPr>
            </w:pPr>
            <w:r w:rsidRPr="00104349">
              <w:rPr>
                <w:rFonts w:eastAsia="Calibri"/>
              </w:rPr>
              <w:t xml:space="preserve">N </w:t>
            </w:r>
          </w:p>
        </w:tc>
      </w:tr>
      <w:tr w:rsidR="002A5870" w:rsidRPr="00104349" w14:paraId="3233ED04" w14:textId="77777777" w:rsidTr="0218F56E">
        <w:trPr>
          <w:trHeight w:val="300"/>
        </w:trPr>
        <w:tc>
          <w:tcPr>
            <w:tcW w:w="455" w:type="pct"/>
            <w:noWrap/>
          </w:tcPr>
          <w:p w14:paraId="05FDA42F" w14:textId="0070FF75" w:rsidR="002A5870" w:rsidRPr="00104349" w:rsidRDefault="002A5870" w:rsidP="0008220E">
            <w:pPr>
              <w:pStyle w:val="BodyText1"/>
              <w:rPr>
                <w:rFonts w:eastAsia="Calibri"/>
              </w:rPr>
            </w:pPr>
            <w:r w:rsidRPr="00104349">
              <w:rPr>
                <w:rFonts w:eastAsia="Calibri"/>
              </w:rPr>
              <w:t xml:space="preserve">12890 </w:t>
            </w:r>
          </w:p>
        </w:tc>
        <w:tc>
          <w:tcPr>
            <w:tcW w:w="590" w:type="pct"/>
          </w:tcPr>
          <w:p w14:paraId="6E90498E" w14:textId="16C43D5D"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591" w:type="pct"/>
          </w:tcPr>
          <w:p w14:paraId="3062CC6A" w14:textId="31B3A6DE"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637" w:type="pct"/>
          </w:tcPr>
          <w:p w14:paraId="5948D3DA" w14:textId="4C00DEF9"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1090" w:type="pct"/>
          </w:tcPr>
          <w:p w14:paraId="59F427C3" w14:textId="2507F8B1" w:rsidR="002A5870" w:rsidRPr="00104349" w:rsidRDefault="002A5870" w:rsidP="0008220E">
            <w:pPr>
              <w:pStyle w:val="BodyText1"/>
              <w:rPr>
                <w:rFonts w:eastAsia="Times New Roman"/>
                <w:color w:val="000000"/>
              </w:rPr>
            </w:pPr>
            <w:r w:rsidRPr="00104349">
              <w:rPr>
                <w:rFonts w:eastAsia="Calibri"/>
              </w:rPr>
              <w:t xml:space="preserve">Impoundment for amenity/ recreational use of ponds &amp; reservoirs. </w:t>
            </w:r>
          </w:p>
        </w:tc>
        <w:tc>
          <w:tcPr>
            <w:tcW w:w="501" w:type="pct"/>
          </w:tcPr>
          <w:p w14:paraId="06A64E51" w14:textId="6C3DAAC2" w:rsidR="002A5870" w:rsidRPr="00104349" w:rsidRDefault="002A5870" w:rsidP="0008220E">
            <w:pPr>
              <w:pStyle w:val="BodyText1"/>
              <w:rPr>
                <w:rFonts w:eastAsia="Times New Roman"/>
                <w:color w:val="000000"/>
              </w:rPr>
            </w:pPr>
            <w:r w:rsidRPr="00104349">
              <w:rPr>
                <w:rFonts w:eastAsia="Calibri"/>
              </w:rPr>
              <w:t>£1,749</w:t>
            </w:r>
            <w:proofErr w:type="gramStart"/>
            <w:r w:rsidRPr="00104349">
              <w:rPr>
                <w:rFonts w:eastAsia="Calibri"/>
              </w:rPr>
              <w:t xml:space="preserve">   (</w:t>
            </w:r>
            <w:proofErr w:type="gramEnd"/>
            <w:r w:rsidRPr="00104349">
              <w:rPr>
                <w:rFonts w:eastAsia="Calibri"/>
              </w:rPr>
              <w:t xml:space="preserve">Band 9) </w:t>
            </w:r>
          </w:p>
        </w:tc>
        <w:tc>
          <w:tcPr>
            <w:tcW w:w="499" w:type="pct"/>
          </w:tcPr>
          <w:p w14:paraId="3517312C" w14:textId="4D0E195B" w:rsidR="002A5870" w:rsidRPr="00104349" w:rsidRDefault="002A5870" w:rsidP="0008220E">
            <w:pPr>
              <w:pStyle w:val="BodyText1"/>
              <w:rPr>
                <w:rFonts w:eastAsia="Times New Roman"/>
                <w:color w:val="000000"/>
              </w:rPr>
            </w:pPr>
            <w:r w:rsidRPr="00104349">
              <w:rPr>
                <w:rFonts w:eastAsia="Calibri"/>
              </w:rPr>
              <w:t xml:space="preserve">0 </w:t>
            </w:r>
          </w:p>
        </w:tc>
        <w:tc>
          <w:tcPr>
            <w:tcW w:w="637" w:type="pct"/>
            <w:noWrap/>
          </w:tcPr>
          <w:p w14:paraId="55C64438" w14:textId="30EF8A1B" w:rsidR="002A5870" w:rsidRPr="00104349" w:rsidRDefault="002A5870" w:rsidP="0008220E">
            <w:pPr>
              <w:pStyle w:val="BodyText1"/>
              <w:rPr>
                <w:rFonts w:eastAsia="Times New Roman"/>
                <w:color w:val="000000"/>
              </w:rPr>
            </w:pPr>
            <w:r w:rsidRPr="00104349">
              <w:rPr>
                <w:rFonts w:eastAsia="Calibri"/>
              </w:rPr>
              <w:t xml:space="preserve">N </w:t>
            </w:r>
          </w:p>
        </w:tc>
      </w:tr>
      <w:tr w:rsidR="002A5870" w:rsidRPr="00104349" w14:paraId="1A7F558F" w14:textId="77777777" w:rsidTr="0218F56E">
        <w:trPr>
          <w:trHeight w:val="300"/>
        </w:trPr>
        <w:tc>
          <w:tcPr>
            <w:tcW w:w="455" w:type="pct"/>
            <w:noWrap/>
          </w:tcPr>
          <w:p w14:paraId="304D4423" w14:textId="0A04E6B3" w:rsidR="002A5870" w:rsidRPr="00104349" w:rsidRDefault="002A5870" w:rsidP="0008220E">
            <w:pPr>
              <w:pStyle w:val="BodyText1"/>
              <w:rPr>
                <w:rFonts w:eastAsia="Calibri"/>
              </w:rPr>
            </w:pPr>
            <w:r w:rsidRPr="00104349">
              <w:rPr>
                <w:rFonts w:eastAsia="Calibri"/>
              </w:rPr>
              <w:lastRenderedPageBreak/>
              <w:t xml:space="preserve">12900 </w:t>
            </w:r>
          </w:p>
        </w:tc>
        <w:tc>
          <w:tcPr>
            <w:tcW w:w="590" w:type="pct"/>
          </w:tcPr>
          <w:p w14:paraId="1F3BAE96" w14:textId="604E113A"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591" w:type="pct"/>
          </w:tcPr>
          <w:p w14:paraId="4FA568FD" w14:textId="2DF7BB95"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637" w:type="pct"/>
          </w:tcPr>
          <w:p w14:paraId="17B98A1B" w14:textId="13E410FB"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1090" w:type="pct"/>
          </w:tcPr>
          <w:p w14:paraId="43F3D944" w14:textId="709203AC" w:rsidR="002A5870" w:rsidRPr="00104349" w:rsidRDefault="002A5870" w:rsidP="001F75A8">
            <w:pPr>
              <w:pStyle w:val="BodyText1"/>
              <w:spacing w:after="120"/>
              <w:rPr>
                <w:rFonts w:eastAsia="Times New Roman"/>
                <w:color w:val="000000"/>
              </w:rPr>
            </w:pPr>
            <w:r w:rsidRPr="00104349">
              <w:rPr>
                <w:rFonts w:eastAsia="Calibri"/>
              </w:rPr>
              <w:t xml:space="preserve">Impoundment for commercial use of reservoirs (no flow management to support use such as cage fish farms). </w:t>
            </w:r>
          </w:p>
        </w:tc>
        <w:tc>
          <w:tcPr>
            <w:tcW w:w="501" w:type="pct"/>
          </w:tcPr>
          <w:p w14:paraId="7CE2ED07" w14:textId="1CE66957" w:rsidR="002A5870" w:rsidRPr="00104349" w:rsidRDefault="002A5870" w:rsidP="0008220E">
            <w:pPr>
              <w:pStyle w:val="BodyText1"/>
              <w:rPr>
                <w:rFonts w:eastAsia="Calibri"/>
              </w:rPr>
            </w:pPr>
            <w:r w:rsidRPr="00104349">
              <w:rPr>
                <w:rFonts w:eastAsia="Calibri"/>
              </w:rPr>
              <w:t>£2,914</w:t>
            </w:r>
            <w:proofErr w:type="gramStart"/>
            <w:r w:rsidRPr="00104349">
              <w:rPr>
                <w:rFonts w:eastAsia="Calibri"/>
              </w:rPr>
              <w:t xml:space="preserve">   (</w:t>
            </w:r>
            <w:proofErr w:type="gramEnd"/>
            <w:r w:rsidRPr="00104349">
              <w:rPr>
                <w:rFonts w:eastAsia="Calibri"/>
              </w:rPr>
              <w:t xml:space="preserve">Band 10) </w:t>
            </w:r>
          </w:p>
        </w:tc>
        <w:tc>
          <w:tcPr>
            <w:tcW w:w="499" w:type="pct"/>
          </w:tcPr>
          <w:p w14:paraId="28AC11E4" w14:textId="26683015" w:rsidR="002A5870" w:rsidRPr="00104349" w:rsidRDefault="002A5870" w:rsidP="0008220E">
            <w:pPr>
              <w:pStyle w:val="BodyText1"/>
              <w:rPr>
                <w:rFonts w:eastAsia="Times New Roman"/>
                <w:color w:val="000000"/>
              </w:rPr>
            </w:pPr>
            <w:r w:rsidRPr="00104349">
              <w:rPr>
                <w:rFonts w:eastAsia="Calibri"/>
              </w:rPr>
              <w:t xml:space="preserve">0 </w:t>
            </w:r>
          </w:p>
        </w:tc>
        <w:tc>
          <w:tcPr>
            <w:tcW w:w="637" w:type="pct"/>
            <w:noWrap/>
          </w:tcPr>
          <w:p w14:paraId="6C37247A" w14:textId="060956F8" w:rsidR="002A5870" w:rsidRPr="00104349" w:rsidRDefault="002A5870" w:rsidP="0008220E">
            <w:pPr>
              <w:pStyle w:val="BodyText1"/>
              <w:rPr>
                <w:rFonts w:eastAsia="Times New Roman"/>
                <w:color w:val="000000"/>
              </w:rPr>
            </w:pPr>
            <w:r w:rsidRPr="00104349">
              <w:rPr>
                <w:rFonts w:eastAsia="Calibri"/>
              </w:rPr>
              <w:t xml:space="preserve">N </w:t>
            </w:r>
          </w:p>
        </w:tc>
      </w:tr>
      <w:tr w:rsidR="002A5870" w:rsidRPr="00104349" w14:paraId="708DE820" w14:textId="77777777" w:rsidTr="0218F56E">
        <w:trPr>
          <w:trHeight w:val="300"/>
        </w:trPr>
        <w:tc>
          <w:tcPr>
            <w:tcW w:w="455" w:type="pct"/>
            <w:noWrap/>
          </w:tcPr>
          <w:p w14:paraId="59D191EC" w14:textId="79132788" w:rsidR="002A5870" w:rsidRPr="00104349" w:rsidRDefault="002A5870" w:rsidP="0008220E">
            <w:pPr>
              <w:pStyle w:val="BodyText1"/>
              <w:rPr>
                <w:rFonts w:eastAsia="Calibri"/>
              </w:rPr>
            </w:pPr>
            <w:r w:rsidRPr="00104349">
              <w:rPr>
                <w:rFonts w:eastAsia="Calibri"/>
              </w:rPr>
              <w:t xml:space="preserve">12910 </w:t>
            </w:r>
          </w:p>
        </w:tc>
        <w:tc>
          <w:tcPr>
            <w:tcW w:w="590" w:type="pct"/>
          </w:tcPr>
          <w:p w14:paraId="57D7E16D" w14:textId="1CFC60BC" w:rsidR="002A5870" w:rsidRPr="00104349" w:rsidRDefault="002A5870" w:rsidP="001F75A8">
            <w:pPr>
              <w:pStyle w:val="BodyText1"/>
              <w:spacing w:after="40"/>
              <w:rPr>
                <w:rFonts w:eastAsia="Times New Roman"/>
                <w:color w:val="000000"/>
              </w:rPr>
            </w:pPr>
            <w:r w:rsidRPr="00104349">
              <w:rPr>
                <w:rFonts w:eastAsia="Times New Roman"/>
                <w:color w:val="000000"/>
              </w:rPr>
              <w:t>Water and Wastewater Treatment and Supply</w:t>
            </w:r>
          </w:p>
        </w:tc>
        <w:tc>
          <w:tcPr>
            <w:tcW w:w="591" w:type="pct"/>
          </w:tcPr>
          <w:p w14:paraId="0FEFF282" w14:textId="12A39654" w:rsidR="002A5870" w:rsidRPr="00104349" w:rsidRDefault="002A5870" w:rsidP="0008220E">
            <w:pPr>
              <w:pStyle w:val="BodyText1"/>
              <w:rPr>
                <w:rFonts w:eastAsia="Times New Roman"/>
                <w:color w:val="000000"/>
              </w:rPr>
            </w:pPr>
            <w:r w:rsidRPr="00104349">
              <w:rPr>
                <w:rFonts w:eastAsia="Times New Roman"/>
                <w:color w:val="000000"/>
              </w:rPr>
              <w:t>Private (Water and Wastewater)</w:t>
            </w:r>
          </w:p>
        </w:tc>
        <w:tc>
          <w:tcPr>
            <w:tcW w:w="637" w:type="pct"/>
          </w:tcPr>
          <w:p w14:paraId="03372BE3" w14:textId="5BBD03BD" w:rsidR="002A5870" w:rsidRPr="00104349" w:rsidRDefault="002A5870" w:rsidP="0008220E">
            <w:pPr>
              <w:pStyle w:val="BodyText1"/>
              <w:rPr>
                <w:rFonts w:eastAsia="Times New Roman"/>
                <w:color w:val="000000"/>
              </w:rPr>
            </w:pPr>
            <w:r w:rsidRPr="00104349">
              <w:rPr>
                <w:rFonts w:eastAsia="Times New Roman"/>
                <w:color w:val="000000"/>
              </w:rPr>
              <w:t>Private: Sewage Collection System</w:t>
            </w:r>
          </w:p>
        </w:tc>
        <w:tc>
          <w:tcPr>
            <w:tcW w:w="1090" w:type="pct"/>
          </w:tcPr>
          <w:p w14:paraId="769B61F4" w14:textId="2F5A2A8E" w:rsidR="002A5870" w:rsidRPr="00104349" w:rsidRDefault="002A5870" w:rsidP="0008220E">
            <w:pPr>
              <w:pStyle w:val="BodyText1"/>
              <w:rPr>
                <w:rFonts w:eastAsia="Times New Roman"/>
                <w:color w:val="000000"/>
              </w:rPr>
            </w:pPr>
            <w:r w:rsidRPr="00104349">
              <w:rPr>
                <w:rFonts w:eastAsia="Calibri"/>
              </w:rPr>
              <w:t xml:space="preserve">Discharge from a private sewage combined sewer overflow. </w:t>
            </w:r>
          </w:p>
        </w:tc>
        <w:tc>
          <w:tcPr>
            <w:tcW w:w="501" w:type="pct"/>
          </w:tcPr>
          <w:p w14:paraId="4209BA37" w14:textId="45BF1E02" w:rsidR="002A5870" w:rsidRPr="00104349" w:rsidRDefault="002A5870" w:rsidP="0008220E">
            <w:pPr>
              <w:pStyle w:val="BodyText1"/>
              <w:rPr>
                <w:rFonts w:eastAsia="Times New Roman"/>
                <w:color w:val="000000"/>
              </w:rPr>
            </w:pPr>
            <w:r w:rsidRPr="00104349">
              <w:rPr>
                <w:rFonts w:eastAsia="Calibri"/>
              </w:rPr>
              <w:t>£4,372</w:t>
            </w:r>
            <w:proofErr w:type="gramStart"/>
            <w:r w:rsidRPr="00104349">
              <w:rPr>
                <w:rFonts w:eastAsia="Calibri"/>
              </w:rPr>
              <w:t xml:space="preserve">   (</w:t>
            </w:r>
            <w:proofErr w:type="gramEnd"/>
            <w:r w:rsidRPr="00104349">
              <w:rPr>
                <w:rFonts w:eastAsia="Calibri"/>
              </w:rPr>
              <w:t xml:space="preserve">Band 11) </w:t>
            </w:r>
          </w:p>
        </w:tc>
        <w:tc>
          <w:tcPr>
            <w:tcW w:w="499" w:type="pct"/>
          </w:tcPr>
          <w:p w14:paraId="0A39A208" w14:textId="02752D5D" w:rsidR="002A5870" w:rsidRPr="00104349" w:rsidRDefault="002A5870" w:rsidP="0008220E">
            <w:pPr>
              <w:pStyle w:val="BodyText1"/>
              <w:rPr>
                <w:rFonts w:eastAsia="Times New Roman"/>
                <w:color w:val="000000"/>
              </w:rPr>
            </w:pPr>
            <w:r w:rsidRPr="00104349">
              <w:rPr>
                <w:rFonts w:eastAsia="Calibri"/>
              </w:rPr>
              <w:t xml:space="preserve">£828 </w:t>
            </w:r>
          </w:p>
        </w:tc>
        <w:tc>
          <w:tcPr>
            <w:tcW w:w="637" w:type="pct"/>
            <w:noWrap/>
          </w:tcPr>
          <w:p w14:paraId="6009BC69" w14:textId="4D6E7E01"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0B332D49" w14:textId="77777777" w:rsidTr="0218F56E">
        <w:trPr>
          <w:trHeight w:val="300"/>
        </w:trPr>
        <w:tc>
          <w:tcPr>
            <w:tcW w:w="455" w:type="pct"/>
            <w:noWrap/>
          </w:tcPr>
          <w:p w14:paraId="2152F9F5" w14:textId="6EE0952F" w:rsidR="002A5870" w:rsidRPr="00104349" w:rsidRDefault="002A5870" w:rsidP="0008220E">
            <w:pPr>
              <w:pStyle w:val="BodyText1"/>
              <w:rPr>
                <w:rFonts w:eastAsia="Calibri"/>
              </w:rPr>
            </w:pPr>
            <w:r w:rsidRPr="00104349">
              <w:rPr>
                <w:rFonts w:eastAsia="Calibri"/>
              </w:rPr>
              <w:t xml:space="preserve">12920 </w:t>
            </w:r>
          </w:p>
        </w:tc>
        <w:tc>
          <w:tcPr>
            <w:tcW w:w="590" w:type="pct"/>
          </w:tcPr>
          <w:p w14:paraId="074BF7FC" w14:textId="6FDD3D9D" w:rsidR="002A5870" w:rsidRPr="00104349" w:rsidRDefault="002A5870" w:rsidP="001F75A8">
            <w:pPr>
              <w:pStyle w:val="BodyText1"/>
              <w:spacing w:after="0"/>
              <w:rPr>
                <w:rFonts w:eastAsia="Times New Roman"/>
                <w:color w:val="000000"/>
              </w:rPr>
            </w:pPr>
            <w:r w:rsidRPr="00104349">
              <w:rPr>
                <w:rFonts w:eastAsia="Times New Roman"/>
                <w:color w:val="000000"/>
              </w:rPr>
              <w:t>Water and Wastewater Treatment and Supply</w:t>
            </w:r>
          </w:p>
        </w:tc>
        <w:tc>
          <w:tcPr>
            <w:tcW w:w="591" w:type="pct"/>
          </w:tcPr>
          <w:p w14:paraId="08753912" w14:textId="1591A8BF" w:rsidR="002A5870" w:rsidRPr="00104349" w:rsidRDefault="002A5870" w:rsidP="001F75A8">
            <w:pPr>
              <w:pStyle w:val="BodyText1"/>
              <w:spacing w:after="0"/>
              <w:rPr>
                <w:rFonts w:eastAsia="Times New Roman"/>
                <w:color w:val="000000"/>
              </w:rPr>
            </w:pPr>
            <w:r w:rsidRPr="00104349">
              <w:rPr>
                <w:rFonts w:eastAsia="Times New Roman"/>
                <w:color w:val="000000"/>
              </w:rPr>
              <w:t>Private (Water and Wastewater)</w:t>
            </w:r>
          </w:p>
        </w:tc>
        <w:tc>
          <w:tcPr>
            <w:tcW w:w="637" w:type="pct"/>
          </w:tcPr>
          <w:p w14:paraId="141B15B3" w14:textId="100372D8" w:rsidR="002A5870" w:rsidRPr="00104349" w:rsidRDefault="002A5870" w:rsidP="001F75A8">
            <w:pPr>
              <w:pStyle w:val="BodyText1"/>
              <w:spacing w:after="0"/>
              <w:rPr>
                <w:rFonts w:eastAsia="Times New Roman"/>
                <w:color w:val="000000"/>
              </w:rPr>
            </w:pPr>
            <w:r w:rsidRPr="00104349">
              <w:rPr>
                <w:rFonts w:eastAsia="Times New Roman"/>
                <w:color w:val="000000"/>
              </w:rPr>
              <w:t>Private: Sewage Collection System</w:t>
            </w:r>
          </w:p>
        </w:tc>
        <w:tc>
          <w:tcPr>
            <w:tcW w:w="1090" w:type="pct"/>
          </w:tcPr>
          <w:p w14:paraId="6E1C234E" w14:textId="22E4D0B2" w:rsidR="002A5870" w:rsidRPr="00104349" w:rsidRDefault="002A5870" w:rsidP="0008220E">
            <w:pPr>
              <w:pStyle w:val="BodyText1"/>
              <w:rPr>
                <w:rFonts w:eastAsia="Times New Roman"/>
                <w:color w:val="000000"/>
              </w:rPr>
            </w:pPr>
            <w:r w:rsidRPr="00104349">
              <w:rPr>
                <w:rFonts w:eastAsia="Calibri"/>
              </w:rPr>
              <w:t xml:space="preserve">Discharge from a private sewage emergency overflow. </w:t>
            </w:r>
          </w:p>
        </w:tc>
        <w:tc>
          <w:tcPr>
            <w:tcW w:w="501" w:type="pct"/>
          </w:tcPr>
          <w:p w14:paraId="488358C7" w14:textId="200FB05E" w:rsidR="002A5870" w:rsidRPr="00104349" w:rsidRDefault="002A5870" w:rsidP="0008220E">
            <w:pPr>
              <w:pStyle w:val="BodyText1"/>
              <w:rPr>
                <w:rFonts w:eastAsia="Times New Roman"/>
                <w:color w:val="000000"/>
              </w:rPr>
            </w:pPr>
            <w:r w:rsidRPr="00104349">
              <w:rPr>
                <w:rFonts w:eastAsia="Calibri"/>
              </w:rPr>
              <w:t>£4,372</w:t>
            </w:r>
            <w:proofErr w:type="gramStart"/>
            <w:r w:rsidRPr="00104349">
              <w:rPr>
                <w:rFonts w:eastAsia="Calibri"/>
              </w:rPr>
              <w:t xml:space="preserve">   (</w:t>
            </w:r>
            <w:proofErr w:type="gramEnd"/>
            <w:r w:rsidRPr="00104349">
              <w:rPr>
                <w:rFonts w:eastAsia="Calibri"/>
              </w:rPr>
              <w:t xml:space="preserve">Band 11) </w:t>
            </w:r>
          </w:p>
        </w:tc>
        <w:tc>
          <w:tcPr>
            <w:tcW w:w="499" w:type="pct"/>
          </w:tcPr>
          <w:p w14:paraId="71F1A46E" w14:textId="6A21342B" w:rsidR="002A5870" w:rsidRPr="00104349" w:rsidRDefault="002A5870" w:rsidP="0008220E">
            <w:pPr>
              <w:pStyle w:val="BodyText1"/>
              <w:rPr>
                <w:rFonts w:eastAsia="Times New Roman"/>
                <w:color w:val="000000"/>
              </w:rPr>
            </w:pPr>
            <w:r w:rsidRPr="00104349">
              <w:rPr>
                <w:rFonts w:eastAsia="Calibri"/>
              </w:rPr>
              <w:t>£828</w:t>
            </w:r>
          </w:p>
        </w:tc>
        <w:tc>
          <w:tcPr>
            <w:tcW w:w="637" w:type="pct"/>
            <w:noWrap/>
          </w:tcPr>
          <w:p w14:paraId="5E3DFD81" w14:textId="5A159700"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5CDF4587" w14:textId="77777777" w:rsidTr="0218F56E">
        <w:trPr>
          <w:trHeight w:val="300"/>
        </w:trPr>
        <w:tc>
          <w:tcPr>
            <w:tcW w:w="455" w:type="pct"/>
            <w:noWrap/>
          </w:tcPr>
          <w:p w14:paraId="20E7A852" w14:textId="30633484" w:rsidR="002A5870" w:rsidRPr="00104349" w:rsidRDefault="002A5870" w:rsidP="0008220E">
            <w:pPr>
              <w:pStyle w:val="BodyText1"/>
              <w:rPr>
                <w:rFonts w:eastAsia="Calibri"/>
              </w:rPr>
            </w:pPr>
            <w:r w:rsidRPr="00104349">
              <w:rPr>
                <w:rFonts w:eastAsia="Calibri"/>
              </w:rPr>
              <w:lastRenderedPageBreak/>
              <w:t xml:space="preserve">12940 </w:t>
            </w:r>
          </w:p>
        </w:tc>
        <w:tc>
          <w:tcPr>
            <w:tcW w:w="590" w:type="pct"/>
          </w:tcPr>
          <w:p w14:paraId="72311931" w14:textId="738EFC26"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60A070F9" w14:textId="4F6C383D" w:rsidR="002A5870" w:rsidRPr="00104349" w:rsidRDefault="002A5870" w:rsidP="0008220E">
            <w:pPr>
              <w:pStyle w:val="BodyText1"/>
              <w:rPr>
                <w:rFonts w:eastAsia="Times New Roman"/>
                <w:color w:val="000000"/>
              </w:rPr>
            </w:pPr>
            <w:r w:rsidRPr="00104349">
              <w:rPr>
                <w:rFonts w:eastAsia="Times New Roman"/>
                <w:color w:val="000000"/>
              </w:rPr>
              <w:t>Private (Water and Wastewater)</w:t>
            </w:r>
          </w:p>
        </w:tc>
        <w:tc>
          <w:tcPr>
            <w:tcW w:w="637" w:type="pct"/>
          </w:tcPr>
          <w:p w14:paraId="061AEA2F" w14:textId="35AF7AEF" w:rsidR="002A5870" w:rsidRPr="00104349" w:rsidRDefault="002A5870" w:rsidP="0008220E">
            <w:pPr>
              <w:pStyle w:val="BodyText1"/>
              <w:rPr>
                <w:rFonts w:eastAsia="Times New Roman"/>
                <w:color w:val="000000"/>
              </w:rPr>
            </w:pPr>
            <w:r w:rsidRPr="0218F56E">
              <w:rPr>
                <w:rFonts w:eastAsia="Times New Roman"/>
                <w:color w:val="000000"/>
              </w:rPr>
              <w:t xml:space="preserve">Private: </w:t>
            </w:r>
            <w:proofErr w:type="gramStart"/>
            <w:r w:rsidRPr="0218F56E">
              <w:rPr>
                <w:rFonts w:eastAsia="Times New Roman"/>
                <w:color w:val="000000"/>
              </w:rPr>
              <w:t xml:space="preserve">Sewage </w:t>
            </w:r>
            <w:r w:rsidR="64F397E2" w:rsidRPr="0218F56E">
              <w:rPr>
                <w:rFonts w:eastAsia="Times New Roman"/>
                <w:color w:val="000000"/>
              </w:rPr>
              <w:t xml:space="preserve"> Treatment</w:t>
            </w:r>
            <w:proofErr w:type="gramEnd"/>
            <w:r w:rsidR="64F397E2" w:rsidRPr="0218F56E">
              <w:rPr>
                <w:rFonts w:eastAsia="Times New Roman"/>
                <w:color w:val="000000"/>
              </w:rPr>
              <w:t xml:space="preserve"> Works</w:t>
            </w:r>
          </w:p>
        </w:tc>
        <w:tc>
          <w:tcPr>
            <w:tcW w:w="1090" w:type="pct"/>
          </w:tcPr>
          <w:p w14:paraId="5196CBDD" w14:textId="4DFB0A43" w:rsidR="002A5870" w:rsidRPr="00104349" w:rsidRDefault="002A5870" w:rsidP="0008220E">
            <w:pPr>
              <w:pStyle w:val="BodyText1"/>
              <w:rPr>
                <w:rFonts w:eastAsia="Times New Roman"/>
                <w:color w:val="000000"/>
              </w:rPr>
            </w:pPr>
            <w:r w:rsidRPr="00104349">
              <w:rPr>
                <w:rFonts w:eastAsia="Calibri"/>
              </w:rPr>
              <w:t xml:space="preserve">Discharge from private sewage treatment works: serving a population equivalent greater than 50 but less than or equal to 100. </w:t>
            </w:r>
          </w:p>
        </w:tc>
        <w:tc>
          <w:tcPr>
            <w:tcW w:w="501" w:type="pct"/>
          </w:tcPr>
          <w:p w14:paraId="2117BF5E" w14:textId="37AC9124" w:rsidR="002A5870" w:rsidRPr="00104349" w:rsidRDefault="002A5870" w:rsidP="0008220E">
            <w:pPr>
              <w:pStyle w:val="BodyText1"/>
              <w:rPr>
                <w:rFonts w:eastAsia="Times New Roman"/>
                <w:color w:val="000000"/>
              </w:rPr>
            </w:pPr>
            <w:r w:rsidRPr="00104349">
              <w:rPr>
                <w:rFonts w:eastAsia="Calibri"/>
              </w:rPr>
              <w:t xml:space="preserve">£1,749   </w:t>
            </w:r>
            <w:proofErr w:type="gramStart"/>
            <w:r w:rsidRPr="00104349">
              <w:rPr>
                <w:rFonts w:eastAsia="Calibri"/>
              </w:rPr>
              <w:t xml:space="preserve">   (</w:t>
            </w:r>
            <w:proofErr w:type="gramEnd"/>
            <w:r w:rsidRPr="00104349">
              <w:rPr>
                <w:rFonts w:eastAsia="Calibri"/>
              </w:rPr>
              <w:t xml:space="preserve">Band 9) </w:t>
            </w:r>
          </w:p>
        </w:tc>
        <w:tc>
          <w:tcPr>
            <w:tcW w:w="499" w:type="pct"/>
          </w:tcPr>
          <w:p w14:paraId="27154A13" w14:textId="02B155DD" w:rsidR="002A5870" w:rsidRPr="00104349" w:rsidRDefault="002A5870" w:rsidP="0008220E">
            <w:pPr>
              <w:pStyle w:val="BodyText1"/>
              <w:rPr>
                <w:rFonts w:eastAsia="Times New Roman"/>
                <w:color w:val="000000"/>
              </w:rPr>
            </w:pPr>
            <w:r w:rsidRPr="00104349">
              <w:rPr>
                <w:rFonts w:eastAsia="Calibri"/>
              </w:rPr>
              <w:t xml:space="preserve">£962 </w:t>
            </w:r>
          </w:p>
        </w:tc>
        <w:tc>
          <w:tcPr>
            <w:tcW w:w="637" w:type="pct"/>
            <w:noWrap/>
          </w:tcPr>
          <w:p w14:paraId="76C774F8" w14:textId="5DC1AC16" w:rsidR="002A5870" w:rsidRPr="00104349" w:rsidRDefault="002A5870" w:rsidP="0008220E">
            <w:pPr>
              <w:pStyle w:val="BodyText1"/>
              <w:rPr>
                <w:rFonts w:eastAsia="Times New Roman"/>
                <w:color w:val="000000"/>
              </w:rPr>
            </w:pPr>
            <w:r w:rsidRPr="00104349">
              <w:rPr>
                <w:rFonts w:eastAsia="Calibri"/>
              </w:rPr>
              <w:t xml:space="preserve">N </w:t>
            </w:r>
          </w:p>
        </w:tc>
      </w:tr>
      <w:tr w:rsidR="002A5870" w:rsidRPr="00104349" w14:paraId="1AFE0195" w14:textId="77777777" w:rsidTr="0218F56E">
        <w:trPr>
          <w:trHeight w:val="300"/>
        </w:trPr>
        <w:tc>
          <w:tcPr>
            <w:tcW w:w="455" w:type="pct"/>
            <w:noWrap/>
          </w:tcPr>
          <w:p w14:paraId="63578811" w14:textId="68E27BF9" w:rsidR="002A5870" w:rsidRPr="00104349" w:rsidRDefault="002A5870" w:rsidP="0008220E">
            <w:pPr>
              <w:pStyle w:val="BodyText1"/>
              <w:rPr>
                <w:rFonts w:eastAsia="Calibri"/>
              </w:rPr>
            </w:pPr>
            <w:r w:rsidRPr="00104349">
              <w:rPr>
                <w:rFonts w:eastAsia="Calibri"/>
              </w:rPr>
              <w:t xml:space="preserve">12950 </w:t>
            </w:r>
          </w:p>
        </w:tc>
        <w:tc>
          <w:tcPr>
            <w:tcW w:w="590" w:type="pct"/>
          </w:tcPr>
          <w:p w14:paraId="300BD117" w14:textId="3DEE9C9B"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50611BD2" w14:textId="05FAB5D0" w:rsidR="002A5870" w:rsidRPr="00104349" w:rsidRDefault="002A5870" w:rsidP="0008220E">
            <w:pPr>
              <w:pStyle w:val="BodyText1"/>
              <w:rPr>
                <w:rFonts w:eastAsia="Times New Roman"/>
                <w:color w:val="000000"/>
              </w:rPr>
            </w:pPr>
            <w:r w:rsidRPr="00104349">
              <w:rPr>
                <w:rFonts w:eastAsia="Times New Roman"/>
                <w:color w:val="000000"/>
              </w:rPr>
              <w:t>Private (Water and Wastewater)</w:t>
            </w:r>
          </w:p>
        </w:tc>
        <w:tc>
          <w:tcPr>
            <w:tcW w:w="637" w:type="pct"/>
          </w:tcPr>
          <w:p w14:paraId="38753788" w14:textId="239851A5" w:rsidR="002A5870" w:rsidRPr="00104349" w:rsidRDefault="002A5870" w:rsidP="0008220E">
            <w:pPr>
              <w:pStyle w:val="BodyText1"/>
              <w:rPr>
                <w:rFonts w:eastAsia="Times New Roman"/>
                <w:color w:val="000000"/>
              </w:rPr>
            </w:pPr>
            <w:r w:rsidRPr="1BA2DA27">
              <w:rPr>
                <w:rFonts w:eastAsia="Times New Roman"/>
                <w:color w:val="000000"/>
              </w:rPr>
              <w:t xml:space="preserve">Private: Sewage </w:t>
            </w:r>
            <w:r w:rsidR="7EA891CA" w:rsidRPr="1BA2DA27">
              <w:rPr>
                <w:rFonts w:eastAsia="Times New Roman"/>
                <w:color w:val="000000"/>
              </w:rPr>
              <w:t xml:space="preserve">Treatment Works </w:t>
            </w:r>
          </w:p>
        </w:tc>
        <w:tc>
          <w:tcPr>
            <w:tcW w:w="1090" w:type="pct"/>
          </w:tcPr>
          <w:p w14:paraId="03E039FF" w14:textId="69F3C26C" w:rsidR="002A5870" w:rsidRPr="00104349" w:rsidRDefault="002A5870" w:rsidP="0008220E">
            <w:pPr>
              <w:pStyle w:val="BodyText1"/>
              <w:rPr>
                <w:rFonts w:eastAsia="Times New Roman"/>
                <w:color w:val="000000"/>
              </w:rPr>
            </w:pPr>
            <w:r w:rsidRPr="00104349">
              <w:rPr>
                <w:rFonts w:eastAsia="Calibri"/>
              </w:rPr>
              <w:t xml:space="preserve">Discharge from private sewage treatment works: serving a population equivalent greater than 100 but less than 500. </w:t>
            </w:r>
          </w:p>
        </w:tc>
        <w:tc>
          <w:tcPr>
            <w:tcW w:w="501" w:type="pct"/>
          </w:tcPr>
          <w:p w14:paraId="4C1D9A18" w14:textId="6CD7C3CF" w:rsidR="002A5870" w:rsidRPr="00104349" w:rsidRDefault="002A5870" w:rsidP="0008220E">
            <w:pPr>
              <w:pStyle w:val="BodyText1"/>
              <w:rPr>
                <w:rFonts w:eastAsia="Times New Roman"/>
                <w:color w:val="000000"/>
              </w:rPr>
            </w:pPr>
            <w:r w:rsidRPr="00104349">
              <w:rPr>
                <w:rFonts w:eastAsia="Calibri"/>
              </w:rPr>
              <w:t xml:space="preserve">£2,914   </w:t>
            </w:r>
            <w:proofErr w:type="gramStart"/>
            <w:r w:rsidRPr="00104349">
              <w:rPr>
                <w:rFonts w:eastAsia="Calibri"/>
              </w:rPr>
              <w:t xml:space="preserve">   (</w:t>
            </w:r>
            <w:proofErr w:type="gramEnd"/>
            <w:r w:rsidRPr="00104349">
              <w:rPr>
                <w:rFonts w:eastAsia="Calibri"/>
              </w:rPr>
              <w:t xml:space="preserve">Band 10) </w:t>
            </w:r>
          </w:p>
        </w:tc>
        <w:tc>
          <w:tcPr>
            <w:tcW w:w="499" w:type="pct"/>
          </w:tcPr>
          <w:p w14:paraId="26AD55E0" w14:textId="3DAEDF0C" w:rsidR="002A5870" w:rsidRPr="00104349" w:rsidRDefault="002A5870" w:rsidP="0008220E">
            <w:pPr>
              <w:pStyle w:val="BodyText1"/>
              <w:rPr>
                <w:rFonts w:eastAsia="Times New Roman"/>
                <w:color w:val="000000"/>
              </w:rPr>
            </w:pPr>
            <w:r w:rsidRPr="00104349">
              <w:rPr>
                <w:rFonts w:eastAsia="Calibri"/>
              </w:rPr>
              <w:t xml:space="preserve">£1,778 </w:t>
            </w:r>
          </w:p>
        </w:tc>
        <w:tc>
          <w:tcPr>
            <w:tcW w:w="637" w:type="pct"/>
            <w:noWrap/>
          </w:tcPr>
          <w:p w14:paraId="62C42CF8" w14:textId="379914F7" w:rsidR="002A5870" w:rsidRPr="00104349" w:rsidRDefault="002A5870" w:rsidP="0008220E">
            <w:pPr>
              <w:pStyle w:val="BodyText1"/>
              <w:rPr>
                <w:rFonts w:eastAsia="Times New Roman"/>
                <w:color w:val="000000"/>
              </w:rPr>
            </w:pPr>
            <w:r w:rsidRPr="00104349">
              <w:rPr>
                <w:rFonts w:eastAsia="Calibri"/>
              </w:rPr>
              <w:t xml:space="preserve">N </w:t>
            </w:r>
          </w:p>
        </w:tc>
      </w:tr>
      <w:tr w:rsidR="002A5870" w:rsidRPr="00104349" w14:paraId="0AF17CB4" w14:textId="77777777" w:rsidTr="0218F56E">
        <w:trPr>
          <w:trHeight w:val="300"/>
        </w:trPr>
        <w:tc>
          <w:tcPr>
            <w:tcW w:w="455" w:type="pct"/>
            <w:noWrap/>
          </w:tcPr>
          <w:p w14:paraId="6A82C6D5" w14:textId="53C7A1B1" w:rsidR="002A5870" w:rsidRPr="00104349" w:rsidRDefault="002A5870" w:rsidP="0008220E">
            <w:pPr>
              <w:pStyle w:val="BodyText1"/>
              <w:rPr>
                <w:rFonts w:eastAsia="Calibri"/>
              </w:rPr>
            </w:pPr>
            <w:r w:rsidRPr="00104349">
              <w:rPr>
                <w:rFonts w:eastAsia="Calibri"/>
              </w:rPr>
              <w:lastRenderedPageBreak/>
              <w:t xml:space="preserve">12960 </w:t>
            </w:r>
          </w:p>
        </w:tc>
        <w:tc>
          <w:tcPr>
            <w:tcW w:w="590" w:type="pct"/>
          </w:tcPr>
          <w:p w14:paraId="3612C700" w14:textId="4FF663CC"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09691AE1" w14:textId="3A5F7070" w:rsidR="002A5870" w:rsidRPr="00104349" w:rsidRDefault="002A5870" w:rsidP="0008220E">
            <w:pPr>
              <w:pStyle w:val="BodyText1"/>
              <w:rPr>
                <w:rFonts w:eastAsia="Times New Roman"/>
                <w:color w:val="000000"/>
              </w:rPr>
            </w:pPr>
            <w:r w:rsidRPr="00104349">
              <w:rPr>
                <w:rFonts w:eastAsia="Times New Roman"/>
                <w:color w:val="000000"/>
              </w:rPr>
              <w:t>Private (Water and Wastewater)</w:t>
            </w:r>
          </w:p>
        </w:tc>
        <w:tc>
          <w:tcPr>
            <w:tcW w:w="637" w:type="pct"/>
          </w:tcPr>
          <w:p w14:paraId="2038CEFB" w14:textId="2580E73B" w:rsidR="002A5870" w:rsidRPr="00104349" w:rsidRDefault="002A5870" w:rsidP="0008220E">
            <w:pPr>
              <w:pStyle w:val="BodyText1"/>
              <w:rPr>
                <w:rFonts w:eastAsia="Times New Roman"/>
                <w:color w:val="000000"/>
              </w:rPr>
            </w:pPr>
            <w:r w:rsidRPr="00104349">
              <w:rPr>
                <w:rFonts w:eastAsia="Times New Roman"/>
                <w:color w:val="000000"/>
              </w:rPr>
              <w:t xml:space="preserve">Private: </w:t>
            </w:r>
            <w:r w:rsidRPr="1BA2DA27">
              <w:rPr>
                <w:rFonts w:eastAsia="Times New Roman"/>
                <w:color w:val="000000"/>
              </w:rPr>
              <w:t xml:space="preserve">Sewage </w:t>
            </w:r>
            <w:r w:rsidR="000543CE" w:rsidRPr="1BA2DA27">
              <w:rPr>
                <w:rFonts w:eastAsia="Times New Roman"/>
                <w:color w:val="000000"/>
              </w:rPr>
              <w:t>Treatment Works</w:t>
            </w:r>
            <w:r w:rsidR="000543CE" w:rsidRPr="00104349">
              <w:rPr>
                <w:rFonts w:eastAsia="Times New Roman"/>
                <w:color w:val="000000"/>
              </w:rPr>
              <w:t xml:space="preserve"> </w:t>
            </w:r>
          </w:p>
        </w:tc>
        <w:tc>
          <w:tcPr>
            <w:tcW w:w="1090" w:type="pct"/>
          </w:tcPr>
          <w:p w14:paraId="3E69313A" w14:textId="348E4684" w:rsidR="002A5870" w:rsidRPr="00104349" w:rsidRDefault="002A5870" w:rsidP="001F75A8">
            <w:pPr>
              <w:pStyle w:val="BodyText1"/>
              <w:spacing w:after="120"/>
              <w:rPr>
                <w:rFonts w:eastAsia="Times New Roman"/>
                <w:color w:val="000000"/>
              </w:rPr>
            </w:pPr>
            <w:r w:rsidRPr="00104349">
              <w:rPr>
                <w:rFonts w:eastAsia="Calibri"/>
              </w:rPr>
              <w:t>Discharge from private sewage treatment works: serving a population equivalent greater than or equal to 500 but less than 2</w:t>
            </w:r>
            <w:r w:rsidR="00393F77">
              <w:rPr>
                <w:rFonts w:eastAsia="Calibri"/>
              </w:rPr>
              <w:t>,</w:t>
            </w:r>
            <w:r w:rsidRPr="00104349">
              <w:rPr>
                <w:rFonts w:eastAsia="Calibri"/>
              </w:rPr>
              <w:t xml:space="preserve">000. </w:t>
            </w:r>
          </w:p>
        </w:tc>
        <w:tc>
          <w:tcPr>
            <w:tcW w:w="501" w:type="pct"/>
          </w:tcPr>
          <w:p w14:paraId="649240D4" w14:textId="2817FAC5" w:rsidR="002A5870" w:rsidRPr="00104349" w:rsidRDefault="002A5870" w:rsidP="0008220E">
            <w:pPr>
              <w:pStyle w:val="BodyText1"/>
              <w:rPr>
                <w:rFonts w:eastAsia="Times New Roman"/>
                <w:color w:val="000000"/>
              </w:rPr>
            </w:pPr>
            <w:r w:rsidRPr="00104349">
              <w:rPr>
                <w:rFonts w:eastAsia="Calibri"/>
              </w:rPr>
              <w:t xml:space="preserve">£4,372   </w:t>
            </w:r>
            <w:proofErr w:type="gramStart"/>
            <w:r w:rsidRPr="00104349">
              <w:rPr>
                <w:rFonts w:eastAsia="Calibri"/>
              </w:rPr>
              <w:t xml:space="preserve">   (</w:t>
            </w:r>
            <w:proofErr w:type="gramEnd"/>
            <w:r w:rsidRPr="00104349">
              <w:rPr>
                <w:rFonts w:eastAsia="Calibri"/>
              </w:rPr>
              <w:t xml:space="preserve">Band 11) </w:t>
            </w:r>
          </w:p>
        </w:tc>
        <w:tc>
          <w:tcPr>
            <w:tcW w:w="499" w:type="pct"/>
          </w:tcPr>
          <w:p w14:paraId="59CDFF26" w14:textId="04938B5E" w:rsidR="002A5870" w:rsidRPr="00104349" w:rsidRDefault="002A5870" w:rsidP="0008220E">
            <w:pPr>
              <w:pStyle w:val="BodyText1"/>
              <w:rPr>
                <w:rFonts w:eastAsia="Times New Roman"/>
                <w:color w:val="000000"/>
              </w:rPr>
            </w:pPr>
            <w:r w:rsidRPr="00104349">
              <w:rPr>
                <w:rFonts w:eastAsia="Calibri"/>
              </w:rPr>
              <w:t>£2,133</w:t>
            </w:r>
          </w:p>
        </w:tc>
        <w:tc>
          <w:tcPr>
            <w:tcW w:w="637" w:type="pct"/>
            <w:noWrap/>
          </w:tcPr>
          <w:p w14:paraId="4EC2317E" w14:textId="63A9CEB9"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6712604D" w14:textId="77777777" w:rsidTr="0218F56E">
        <w:trPr>
          <w:trHeight w:val="300"/>
        </w:trPr>
        <w:tc>
          <w:tcPr>
            <w:tcW w:w="455" w:type="pct"/>
            <w:noWrap/>
          </w:tcPr>
          <w:p w14:paraId="694FC20D" w14:textId="2C92F26C" w:rsidR="002A5870" w:rsidRPr="00104349" w:rsidRDefault="002A5870" w:rsidP="0008220E">
            <w:pPr>
              <w:pStyle w:val="BodyText1"/>
              <w:rPr>
                <w:rFonts w:eastAsia="Calibri"/>
              </w:rPr>
            </w:pPr>
            <w:r w:rsidRPr="00104349">
              <w:rPr>
                <w:rFonts w:eastAsia="Calibri"/>
              </w:rPr>
              <w:t xml:space="preserve">12970 </w:t>
            </w:r>
          </w:p>
        </w:tc>
        <w:tc>
          <w:tcPr>
            <w:tcW w:w="590" w:type="pct"/>
          </w:tcPr>
          <w:p w14:paraId="33D46C1A" w14:textId="329618FD" w:rsidR="002A5870" w:rsidRPr="00104349" w:rsidRDefault="002A5870" w:rsidP="001F75A8">
            <w:pPr>
              <w:pStyle w:val="BodyText1"/>
              <w:spacing w:after="0"/>
              <w:rPr>
                <w:rFonts w:eastAsia="Times New Roman"/>
                <w:color w:val="000000"/>
              </w:rPr>
            </w:pPr>
            <w:r w:rsidRPr="00104349">
              <w:rPr>
                <w:rFonts w:eastAsia="Times New Roman"/>
                <w:color w:val="000000"/>
              </w:rPr>
              <w:t>Water and Wastewater Treatment and Supply</w:t>
            </w:r>
          </w:p>
        </w:tc>
        <w:tc>
          <w:tcPr>
            <w:tcW w:w="591" w:type="pct"/>
          </w:tcPr>
          <w:p w14:paraId="7743F330" w14:textId="434966EB" w:rsidR="002A5870" w:rsidRPr="00104349" w:rsidRDefault="002A5870" w:rsidP="001F75A8">
            <w:pPr>
              <w:pStyle w:val="BodyText1"/>
              <w:spacing w:after="0"/>
              <w:rPr>
                <w:rFonts w:eastAsia="Times New Roman"/>
                <w:color w:val="000000"/>
              </w:rPr>
            </w:pPr>
            <w:r w:rsidRPr="00104349">
              <w:rPr>
                <w:rFonts w:eastAsia="Times New Roman"/>
                <w:color w:val="000000"/>
              </w:rPr>
              <w:t>Private (Water and Wastewater)</w:t>
            </w:r>
          </w:p>
        </w:tc>
        <w:tc>
          <w:tcPr>
            <w:tcW w:w="637" w:type="pct"/>
          </w:tcPr>
          <w:p w14:paraId="04D57F2A" w14:textId="5D33966D" w:rsidR="002A5870" w:rsidRPr="00104349" w:rsidRDefault="002A5870" w:rsidP="001F75A8">
            <w:pPr>
              <w:pStyle w:val="BodyText1"/>
              <w:spacing w:after="0"/>
              <w:rPr>
                <w:rFonts w:eastAsia="Times New Roman"/>
                <w:color w:val="000000"/>
              </w:rPr>
            </w:pPr>
            <w:r w:rsidRPr="00104349">
              <w:rPr>
                <w:rFonts w:eastAsia="Times New Roman"/>
                <w:color w:val="000000"/>
              </w:rPr>
              <w:t xml:space="preserve">Private: </w:t>
            </w:r>
            <w:r w:rsidRPr="1BA2DA27">
              <w:rPr>
                <w:rFonts w:eastAsia="Times New Roman"/>
                <w:color w:val="000000"/>
              </w:rPr>
              <w:t xml:space="preserve">Sewage </w:t>
            </w:r>
            <w:r w:rsidR="000543CE" w:rsidRPr="1BA2DA27">
              <w:rPr>
                <w:rFonts w:eastAsia="Times New Roman"/>
                <w:color w:val="000000"/>
              </w:rPr>
              <w:t>Treatment Works</w:t>
            </w:r>
            <w:r w:rsidRPr="00104349">
              <w:rPr>
                <w:rFonts w:eastAsia="Times New Roman"/>
                <w:color w:val="000000"/>
              </w:rPr>
              <w:t xml:space="preserve"> </w:t>
            </w:r>
          </w:p>
        </w:tc>
        <w:tc>
          <w:tcPr>
            <w:tcW w:w="1090" w:type="pct"/>
          </w:tcPr>
          <w:p w14:paraId="0D7C1227" w14:textId="046C6946" w:rsidR="002A5870" w:rsidRPr="00104349" w:rsidRDefault="002A5870" w:rsidP="001F75A8">
            <w:pPr>
              <w:pStyle w:val="BodyText1"/>
              <w:spacing w:after="0"/>
              <w:rPr>
                <w:rFonts w:eastAsia="Times New Roman"/>
                <w:color w:val="000000"/>
              </w:rPr>
            </w:pPr>
            <w:r w:rsidRPr="00104349">
              <w:rPr>
                <w:rFonts w:eastAsia="Calibri"/>
              </w:rPr>
              <w:t xml:space="preserve">Discharge from private sewage treatment works: serving a population equivalent greater than or equal to 2,000 but less than 15,000. </w:t>
            </w:r>
          </w:p>
        </w:tc>
        <w:tc>
          <w:tcPr>
            <w:tcW w:w="501" w:type="pct"/>
          </w:tcPr>
          <w:p w14:paraId="6BD115DE" w14:textId="2A5273EB" w:rsidR="002A5870" w:rsidRPr="00104349" w:rsidRDefault="002A5870" w:rsidP="0008220E">
            <w:pPr>
              <w:pStyle w:val="BodyText1"/>
              <w:rPr>
                <w:rFonts w:eastAsia="Times New Roman"/>
                <w:color w:val="000000"/>
              </w:rPr>
            </w:pPr>
            <w:r w:rsidRPr="00104349">
              <w:rPr>
                <w:rFonts w:eastAsia="Calibri"/>
              </w:rPr>
              <w:t xml:space="preserve">£4,372   </w:t>
            </w:r>
            <w:proofErr w:type="gramStart"/>
            <w:r w:rsidRPr="00104349">
              <w:rPr>
                <w:rFonts w:eastAsia="Calibri"/>
              </w:rPr>
              <w:t xml:space="preserve">   (</w:t>
            </w:r>
            <w:proofErr w:type="gramEnd"/>
            <w:r w:rsidRPr="00104349">
              <w:rPr>
                <w:rFonts w:eastAsia="Calibri"/>
              </w:rPr>
              <w:t xml:space="preserve">Band 11) </w:t>
            </w:r>
          </w:p>
        </w:tc>
        <w:tc>
          <w:tcPr>
            <w:tcW w:w="499" w:type="pct"/>
          </w:tcPr>
          <w:p w14:paraId="4F40CC3A" w14:textId="2A94181F" w:rsidR="002A5870" w:rsidRPr="00104349" w:rsidRDefault="002A5870" w:rsidP="0008220E">
            <w:pPr>
              <w:pStyle w:val="BodyText1"/>
              <w:rPr>
                <w:rFonts w:eastAsia="Times New Roman"/>
                <w:color w:val="000000"/>
              </w:rPr>
            </w:pPr>
            <w:r w:rsidRPr="00104349">
              <w:rPr>
                <w:rFonts w:eastAsia="Calibri"/>
              </w:rPr>
              <w:t xml:space="preserve">£3,232 </w:t>
            </w:r>
          </w:p>
        </w:tc>
        <w:tc>
          <w:tcPr>
            <w:tcW w:w="637" w:type="pct"/>
            <w:noWrap/>
          </w:tcPr>
          <w:p w14:paraId="03E79A2D" w14:textId="4D259971"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2B080518" w14:textId="77777777" w:rsidTr="0218F56E">
        <w:trPr>
          <w:trHeight w:val="300"/>
        </w:trPr>
        <w:tc>
          <w:tcPr>
            <w:tcW w:w="455" w:type="pct"/>
            <w:noWrap/>
          </w:tcPr>
          <w:p w14:paraId="57E1A424" w14:textId="1C6ADB06" w:rsidR="002A5870" w:rsidRPr="00104349" w:rsidRDefault="002A5870" w:rsidP="0008220E">
            <w:pPr>
              <w:pStyle w:val="BodyText1"/>
              <w:rPr>
                <w:rFonts w:eastAsia="Calibri"/>
              </w:rPr>
            </w:pPr>
            <w:r w:rsidRPr="00104349">
              <w:rPr>
                <w:rFonts w:eastAsia="Calibri"/>
              </w:rPr>
              <w:lastRenderedPageBreak/>
              <w:t xml:space="preserve">12980 </w:t>
            </w:r>
          </w:p>
        </w:tc>
        <w:tc>
          <w:tcPr>
            <w:tcW w:w="590" w:type="pct"/>
          </w:tcPr>
          <w:p w14:paraId="0662CE80" w14:textId="3EAC7905"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1798BAAD" w14:textId="79AB8E0E" w:rsidR="002A5870" w:rsidRPr="00104349" w:rsidRDefault="002A5870" w:rsidP="0008220E">
            <w:pPr>
              <w:pStyle w:val="BodyText1"/>
              <w:rPr>
                <w:rFonts w:eastAsia="Times New Roman"/>
                <w:color w:val="000000"/>
              </w:rPr>
            </w:pPr>
            <w:r w:rsidRPr="00104349">
              <w:rPr>
                <w:rFonts w:eastAsia="Times New Roman"/>
                <w:color w:val="000000"/>
              </w:rPr>
              <w:t>Private (Water and Wastewater)</w:t>
            </w:r>
          </w:p>
        </w:tc>
        <w:tc>
          <w:tcPr>
            <w:tcW w:w="637" w:type="pct"/>
          </w:tcPr>
          <w:p w14:paraId="593E3ED6" w14:textId="1F1EC531" w:rsidR="002A5870" w:rsidRPr="00104349" w:rsidRDefault="002A5870" w:rsidP="0008220E">
            <w:pPr>
              <w:pStyle w:val="BodyText1"/>
              <w:rPr>
                <w:rFonts w:eastAsia="Times New Roman"/>
                <w:color w:val="000000"/>
              </w:rPr>
            </w:pPr>
            <w:r w:rsidRPr="00104349">
              <w:rPr>
                <w:rFonts w:eastAsia="Times New Roman"/>
                <w:color w:val="000000"/>
              </w:rPr>
              <w:t xml:space="preserve">Private: </w:t>
            </w:r>
            <w:r w:rsidRPr="1BA2DA27">
              <w:rPr>
                <w:rFonts w:eastAsia="Times New Roman"/>
                <w:color w:val="000000"/>
              </w:rPr>
              <w:t xml:space="preserve">Sewage </w:t>
            </w:r>
            <w:r w:rsidR="000543CE" w:rsidRPr="1BA2DA27">
              <w:rPr>
                <w:rFonts w:eastAsia="Times New Roman"/>
                <w:color w:val="000000"/>
              </w:rPr>
              <w:t>Treatment Works</w:t>
            </w:r>
            <w:r w:rsidR="000543CE" w:rsidRPr="00104349">
              <w:rPr>
                <w:rFonts w:eastAsia="Times New Roman"/>
                <w:color w:val="000000"/>
              </w:rPr>
              <w:t xml:space="preserve"> </w:t>
            </w:r>
          </w:p>
        </w:tc>
        <w:tc>
          <w:tcPr>
            <w:tcW w:w="1090" w:type="pct"/>
          </w:tcPr>
          <w:p w14:paraId="43FD763A" w14:textId="367C6B9A" w:rsidR="002A5870" w:rsidRPr="00104349" w:rsidRDefault="002A5870" w:rsidP="001F75A8">
            <w:pPr>
              <w:pStyle w:val="BodyText1"/>
              <w:spacing w:after="120"/>
              <w:rPr>
                <w:rFonts w:eastAsia="Times New Roman"/>
                <w:color w:val="000000"/>
              </w:rPr>
            </w:pPr>
            <w:r w:rsidRPr="00104349">
              <w:rPr>
                <w:rFonts w:eastAsia="Calibri"/>
              </w:rPr>
              <w:t xml:space="preserve">Discharge from private sewage treatment works: serving a population equivalent greater than or equal to 15,000 but less than 50,000. </w:t>
            </w:r>
          </w:p>
        </w:tc>
        <w:tc>
          <w:tcPr>
            <w:tcW w:w="501" w:type="pct"/>
          </w:tcPr>
          <w:p w14:paraId="6DAD6AC8" w14:textId="6B154E03" w:rsidR="002A5870" w:rsidRPr="00104349" w:rsidRDefault="002A5870" w:rsidP="0008220E">
            <w:pPr>
              <w:pStyle w:val="BodyText1"/>
              <w:rPr>
                <w:rFonts w:eastAsia="Times New Roman"/>
                <w:color w:val="000000"/>
              </w:rPr>
            </w:pPr>
            <w:r w:rsidRPr="00104349">
              <w:rPr>
                <w:rFonts w:eastAsia="Calibri"/>
              </w:rPr>
              <w:t xml:space="preserve">£4,372   </w:t>
            </w:r>
            <w:proofErr w:type="gramStart"/>
            <w:r w:rsidRPr="00104349">
              <w:rPr>
                <w:rFonts w:eastAsia="Calibri"/>
              </w:rPr>
              <w:t xml:space="preserve">   (</w:t>
            </w:r>
            <w:proofErr w:type="gramEnd"/>
            <w:r w:rsidRPr="00104349">
              <w:rPr>
                <w:rFonts w:eastAsia="Calibri"/>
              </w:rPr>
              <w:t xml:space="preserve">Band 11) </w:t>
            </w:r>
          </w:p>
        </w:tc>
        <w:tc>
          <w:tcPr>
            <w:tcW w:w="499" w:type="pct"/>
          </w:tcPr>
          <w:p w14:paraId="30E66116" w14:textId="3544B21E" w:rsidR="002A5870" w:rsidRPr="00104349" w:rsidRDefault="002A5870" w:rsidP="0008220E">
            <w:pPr>
              <w:pStyle w:val="BodyText1"/>
              <w:rPr>
                <w:rFonts w:eastAsia="Times New Roman"/>
                <w:color w:val="000000"/>
              </w:rPr>
            </w:pPr>
            <w:r w:rsidRPr="00104349">
              <w:rPr>
                <w:rFonts w:eastAsia="Calibri"/>
              </w:rPr>
              <w:t>£4,128</w:t>
            </w:r>
          </w:p>
        </w:tc>
        <w:tc>
          <w:tcPr>
            <w:tcW w:w="637" w:type="pct"/>
            <w:noWrap/>
          </w:tcPr>
          <w:p w14:paraId="11274829" w14:textId="7E6E8628"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6B043ED3" w14:textId="77777777" w:rsidTr="0218F56E">
        <w:trPr>
          <w:trHeight w:val="300"/>
        </w:trPr>
        <w:tc>
          <w:tcPr>
            <w:tcW w:w="455" w:type="pct"/>
            <w:noWrap/>
          </w:tcPr>
          <w:p w14:paraId="43ECEBC0" w14:textId="4A613B16" w:rsidR="002A5870" w:rsidRPr="00104349" w:rsidRDefault="002A5870" w:rsidP="0008220E">
            <w:pPr>
              <w:pStyle w:val="BodyText1"/>
              <w:rPr>
                <w:rFonts w:eastAsia="Calibri"/>
              </w:rPr>
            </w:pPr>
            <w:r w:rsidRPr="00104349">
              <w:rPr>
                <w:rFonts w:eastAsia="Calibri"/>
              </w:rPr>
              <w:t xml:space="preserve">12990 </w:t>
            </w:r>
          </w:p>
        </w:tc>
        <w:tc>
          <w:tcPr>
            <w:tcW w:w="590" w:type="pct"/>
          </w:tcPr>
          <w:p w14:paraId="731D0C00" w14:textId="4AFE47CE" w:rsidR="002A5870" w:rsidRPr="00104349" w:rsidRDefault="002A5870" w:rsidP="001F75A8">
            <w:pPr>
              <w:pStyle w:val="BodyText1"/>
              <w:spacing w:after="0"/>
              <w:rPr>
                <w:rFonts w:eastAsia="Times New Roman"/>
                <w:color w:val="000000"/>
              </w:rPr>
            </w:pPr>
            <w:r w:rsidRPr="00104349">
              <w:rPr>
                <w:rFonts w:eastAsia="Times New Roman"/>
                <w:color w:val="000000"/>
              </w:rPr>
              <w:t>Water and Wastewater Treatment and Supply</w:t>
            </w:r>
          </w:p>
        </w:tc>
        <w:tc>
          <w:tcPr>
            <w:tcW w:w="591" w:type="pct"/>
          </w:tcPr>
          <w:p w14:paraId="3C624161" w14:textId="18158301" w:rsidR="002A5870" w:rsidRPr="00104349" w:rsidRDefault="002A5870" w:rsidP="001F75A8">
            <w:pPr>
              <w:pStyle w:val="BodyText1"/>
              <w:spacing w:after="0"/>
              <w:rPr>
                <w:rFonts w:eastAsia="Times New Roman"/>
                <w:color w:val="000000"/>
              </w:rPr>
            </w:pPr>
            <w:r w:rsidRPr="00104349">
              <w:rPr>
                <w:rFonts w:eastAsia="Times New Roman"/>
                <w:color w:val="000000"/>
              </w:rPr>
              <w:t>Private (Water and Wastewater)</w:t>
            </w:r>
          </w:p>
        </w:tc>
        <w:tc>
          <w:tcPr>
            <w:tcW w:w="637" w:type="pct"/>
          </w:tcPr>
          <w:p w14:paraId="2072F6F0" w14:textId="7A7FAA5C" w:rsidR="002A5870" w:rsidRPr="00104349" w:rsidRDefault="002A5870" w:rsidP="001F75A8">
            <w:pPr>
              <w:pStyle w:val="BodyText1"/>
              <w:spacing w:after="0"/>
              <w:rPr>
                <w:rFonts w:eastAsia="Times New Roman"/>
                <w:color w:val="000000"/>
              </w:rPr>
            </w:pPr>
            <w:r w:rsidRPr="00104349">
              <w:rPr>
                <w:rFonts w:eastAsia="Times New Roman"/>
                <w:color w:val="000000"/>
              </w:rPr>
              <w:t xml:space="preserve">Private: </w:t>
            </w:r>
            <w:r w:rsidRPr="1BA2DA27">
              <w:rPr>
                <w:rFonts w:eastAsia="Times New Roman"/>
                <w:color w:val="000000"/>
              </w:rPr>
              <w:t xml:space="preserve">Sewage </w:t>
            </w:r>
            <w:r w:rsidR="000543CE" w:rsidRPr="1BA2DA27">
              <w:rPr>
                <w:rFonts w:eastAsia="Times New Roman"/>
                <w:color w:val="000000"/>
              </w:rPr>
              <w:t>Treatment Works</w:t>
            </w:r>
            <w:r w:rsidR="000543CE" w:rsidRPr="00104349">
              <w:rPr>
                <w:rFonts w:eastAsia="Times New Roman"/>
                <w:color w:val="000000"/>
              </w:rPr>
              <w:t xml:space="preserve"> </w:t>
            </w:r>
          </w:p>
        </w:tc>
        <w:tc>
          <w:tcPr>
            <w:tcW w:w="1090" w:type="pct"/>
          </w:tcPr>
          <w:p w14:paraId="757820B6" w14:textId="711DA65D" w:rsidR="002A5870" w:rsidRPr="00104349" w:rsidRDefault="002A5870" w:rsidP="001F75A8">
            <w:pPr>
              <w:pStyle w:val="BodyText1"/>
              <w:spacing w:after="0"/>
              <w:rPr>
                <w:rFonts w:eastAsia="Times New Roman"/>
                <w:color w:val="000000"/>
              </w:rPr>
            </w:pPr>
            <w:r w:rsidRPr="00104349">
              <w:rPr>
                <w:rFonts w:eastAsia="Calibri"/>
              </w:rPr>
              <w:t xml:space="preserve">Discharge from private sewage treatment works: serving a population equivalent greater than or equal to 50,000 but less than 100,000. </w:t>
            </w:r>
          </w:p>
        </w:tc>
        <w:tc>
          <w:tcPr>
            <w:tcW w:w="501" w:type="pct"/>
          </w:tcPr>
          <w:p w14:paraId="1C8BE9EB" w14:textId="6551F41B" w:rsidR="002A5870" w:rsidRPr="00104349" w:rsidRDefault="002A5870" w:rsidP="0008220E">
            <w:pPr>
              <w:pStyle w:val="BodyText1"/>
              <w:rPr>
                <w:rFonts w:eastAsia="Times New Roman"/>
                <w:color w:val="000000"/>
              </w:rPr>
            </w:pPr>
            <w:r w:rsidRPr="00104349">
              <w:rPr>
                <w:rFonts w:eastAsia="Calibri"/>
              </w:rPr>
              <w:t xml:space="preserve">£4,372   </w:t>
            </w:r>
            <w:proofErr w:type="gramStart"/>
            <w:r w:rsidRPr="00104349">
              <w:rPr>
                <w:rFonts w:eastAsia="Calibri"/>
              </w:rPr>
              <w:t xml:space="preserve">   (</w:t>
            </w:r>
            <w:proofErr w:type="gramEnd"/>
            <w:r w:rsidRPr="00104349">
              <w:rPr>
                <w:rFonts w:eastAsia="Calibri"/>
              </w:rPr>
              <w:t xml:space="preserve">Band 11) </w:t>
            </w:r>
          </w:p>
        </w:tc>
        <w:tc>
          <w:tcPr>
            <w:tcW w:w="499" w:type="pct"/>
          </w:tcPr>
          <w:p w14:paraId="3E99A354" w14:textId="5BCE9F1B" w:rsidR="002A5870" w:rsidRPr="00104349" w:rsidRDefault="002A5870" w:rsidP="0008220E">
            <w:pPr>
              <w:pStyle w:val="BodyText1"/>
              <w:rPr>
                <w:rFonts w:eastAsia="Times New Roman"/>
                <w:color w:val="000000"/>
              </w:rPr>
            </w:pPr>
            <w:r w:rsidRPr="00104349">
              <w:rPr>
                <w:rFonts w:eastAsia="Calibri"/>
              </w:rPr>
              <w:t xml:space="preserve">£5,454 </w:t>
            </w:r>
          </w:p>
        </w:tc>
        <w:tc>
          <w:tcPr>
            <w:tcW w:w="637" w:type="pct"/>
            <w:noWrap/>
          </w:tcPr>
          <w:p w14:paraId="271BA7E2" w14:textId="2DE18DB1"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586C8FB2" w14:textId="77777777" w:rsidTr="0218F56E">
        <w:trPr>
          <w:trHeight w:val="300"/>
        </w:trPr>
        <w:tc>
          <w:tcPr>
            <w:tcW w:w="455" w:type="pct"/>
            <w:noWrap/>
          </w:tcPr>
          <w:p w14:paraId="3BB31C63" w14:textId="00FCAC35" w:rsidR="002A5870" w:rsidRPr="00104349" w:rsidRDefault="002A5870" w:rsidP="0008220E">
            <w:pPr>
              <w:pStyle w:val="BodyText1"/>
              <w:rPr>
                <w:rFonts w:eastAsia="Calibri"/>
              </w:rPr>
            </w:pPr>
            <w:r w:rsidRPr="00104349">
              <w:rPr>
                <w:rFonts w:eastAsia="Calibri"/>
              </w:rPr>
              <w:lastRenderedPageBreak/>
              <w:t>13000</w:t>
            </w:r>
          </w:p>
        </w:tc>
        <w:tc>
          <w:tcPr>
            <w:tcW w:w="590" w:type="pct"/>
          </w:tcPr>
          <w:p w14:paraId="6154D0F0" w14:textId="5F88EFB0"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0DE07243" w14:textId="23602428" w:rsidR="002A5870" w:rsidRPr="00104349" w:rsidRDefault="002A5870" w:rsidP="0008220E">
            <w:pPr>
              <w:pStyle w:val="BodyText1"/>
              <w:rPr>
                <w:rFonts w:eastAsia="Times New Roman"/>
                <w:color w:val="000000"/>
              </w:rPr>
            </w:pPr>
            <w:r w:rsidRPr="00104349">
              <w:rPr>
                <w:rFonts w:eastAsia="Times New Roman"/>
                <w:color w:val="000000"/>
              </w:rPr>
              <w:t>Private (Water and Wastewater)</w:t>
            </w:r>
          </w:p>
        </w:tc>
        <w:tc>
          <w:tcPr>
            <w:tcW w:w="637" w:type="pct"/>
          </w:tcPr>
          <w:p w14:paraId="768C3D78" w14:textId="32156F37" w:rsidR="002A5870" w:rsidRPr="00104349" w:rsidRDefault="002A5870" w:rsidP="0008220E">
            <w:pPr>
              <w:pStyle w:val="BodyText1"/>
              <w:rPr>
                <w:rFonts w:eastAsia="Times New Roman"/>
                <w:color w:val="000000"/>
              </w:rPr>
            </w:pPr>
            <w:r w:rsidRPr="00104349">
              <w:rPr>
                <w:rFonts w:eastAsia="Times New Roman"/>
                <w:color w:val="000000"/>
              </w:rPr>
              <w:t xml:space="preserve">Private: Sewage </w:t>
            </w:r>
            <w:r w:rsidR="000543CE" w:rsidRPr="1BA2DA27">
              <w:rPr>
                <w:rFonts w:eastAsia="Times New Roman"/>
                <w:color w:val="000000"/>
              </w:rPr>
              <w:t>Treatment Works</w:t>
            </w:r>
            <w:r w:rsidR="000543CE" w:rsidRPr="00104349">
              <w:rPr>
                <w:rFonts w:eastAsia="Times New Roman"/>
                <w:color w:val="000000"/>
              </w:rPr>
              <w:t xml:space="preserve"> </w:t>
            </w:r>
          </w:p>
        </w:tc>
        <w:tc>
          <w:tcPr>
            <w:tcW w:w="1090" w:type="pct"/>
          </w:tcPr>
          <w:p w14:paraId="7D1F0938" w14:textId="41058044" w:rsidR="002A5870" w:rsidRPr="00104349" w:rsidRDefault="002A5870" w:rsidP="0008220E">
            <w:pPr>
              <w:pStyle w:val="BodyText1"/>
              <w:rPr>
                <w:rFonts w:eastAsia="Times New Roman"/>
                <w:color w:val="000000"/>
              </w:rPr>
            </w:pPr>
            <w:r w:rsidRPr="00104349">
              <w:rPr>
                <w:rFonts w:eastAsia="Calibri"/>
              </w:rPr>
              <w:t xml:space="preserve">Discharge from private sewage treatment works: serving a population equivalent greater than or equal to 100,000. </w:t>
            </w:r>
          </w:p>
        </w:tc>
        <w:tc>
          <w:tcPr>
            <w:tcW w:w="501" w:type="pct"/>
          </w:tcPr>
          <w:p w14:paraId="2AB1A773" w14:textId="44AED157" w:rsidR="002A5870" w:rsidRPr="00104349" w:rsidRDefault="002A5870" w:rsidP="0008220E">
            <w:pPr>
              <w:pStyle w:val="BodyText1"/>
              <w:rPr>
                <w:rFonts w:eastAsia="Times New Roman"/>
                <w:color w:val="000000"/>
              </w:rPr>
            </w:pPr>
            <w:r w:rsidRPr="00104349">
              <w:rPr>
                <w:rFonts w:eastAsia="Calibri"/>
              </w:rPr>
              <w:t xml:space="preserve">£5,829    </w:t>
            </w:r>
            <w:proofErr w:type="gramStart"/>
            <w:r w:rsidRPr="00104349">
              <w:rPr>
                <w:rFonts w:eastAsia="Calibri"/>
              </w:rPr>
              <w:t xml:space="preserve">   (</w:t>
            </w:r>
            <w:proofErr w:type="gramEnd"/>
            <w:r w:rsidRPr="00104349">
              <w:rPr>
                <w:rFonts w:eastAsia="Calibri"/>
              </w:rPr>
              <w:t xml:space="preserve">Band 12) </w:t>
            </w:r>
          </w:p>
        </w:tc>
        <w:tc>
          <w:tcPr>
            <w:tcW w:w="499" w:type="pct"/>
          </w:tcPr>
          <w:p w14:paraId="7C71B539" w14:textId="20BAC0ED" w:rsidR="002A5870" w:rsidRPr="00104349" w:rsidRDefault="002A5870" w:rsidP="0008220E">
            <w:pPr>
              <w:pStyle w:val="BodyText1"/>
              <w:rPr>
                <w:rFonts w:eastAsia="Times New Roman"/>
                <w:color w:val="000000"/>
              </w:rPr>
            </w:pPr>
            <w:r w:rsidRPr="00104349">
              <w:rPr>
                <w:rFonts w:eastAsia="Calibri"/>
              </w:rPr>
              <w:t>£5,454</w:t>
            </w:r>
          </w:p>
        </w:tc>
        <w:tc>
          <w:tcPr>
            <w:tcW w:w="637" w:type="pct"/>
            <w:noWrap/>
          </w:tcPr>
          <w:p w14:paraId="314252BB" w14:textId="1CA155FD"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704B1882" w14:textId="77777777" w:rsidTr="0218F56E">
        <w:trPr>
          <w:trHeight w:val="300"/>
        </w:trPr>
        <w:tc>
          <w:tcPr>
            <w:tcW w:w="455" w:type="pct"/>
            <w:noWrap/>
          </w:tcPr>
          <w:p w14:paraId="5732D4E9" w14:textId="0206CB96" w:rsidR="002A5870" w:rsidRPr="00104349" w:rsidRDefault="002A5870" w:rsidP="0008220E">
            <w:pPr>
              <w:pStyle w:val="BodyText1"/>
              <w:rPr>
                <w:rFonts w:eastAsia="Calibri"/>
              </w:rPr>
            </w:pPr>
            <w:r w:rsidRPr="00104349">
              <w:rPr>
                <w:rFonts w:eastAsia="Calibri"/>
              </w:rPr>
              <w:t xml:space="preserve">13010 </w:t>
            </w:r>
          </w:p>
        </w:tc>
        <w:tc>
          <w:tcPr>
            <w:tcW w:w="590" w:type="pct"/>
          </w:tcPr>
          <w:p w14:paraId="541EE0E9" w14:textId="2850792F"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3FA7248F" w14:textId="3245C83B" w:rsidR="002A5870" w:rsidRPr="00104349" w:rsidRDefault="002A5870" w:rsidP="0008220E">
            <w:pPr>
              <w:pStyle w:val="BodyText1"/>
              <w:rPr>
                <w:rFonts w:eastAsia="Times New Roman"/>
                <w:color w:val="000000"/>
              </w:rPr>
            </w:pPr>
            <w:r w:rsidRPr="00104349">
              <w:rPr>
                <w:rFonts w:eastAsia="Times New Roman"/>
                <w:color w:val="000000"/>
              </w:rPr>
              <w:t>Private (Water and Wastewater)</w:t>
            </w:r>
          </w:p>
        </w:tc>
        <w:tc>
          <w:tcPr>
            <w:tcW w:w="637" w:type="pct"/>
          </w:tcPr>
          <w:p w14:paraId="0A325A98" w14:textId="5B6A54D6" w:rsidR="002A5870" w:rsidRPr="00104349" w:rsidRDefault="002A5870" w:rsidP="0008220E">
            <w:pPr>
              <w:pStyle w:val="BodyText1"/>
              <w:rPr>
                <w:rFonts w:eastAsia="Times New Roman"/>
                <w:color w:val="000000"/>
              </w:rPr>
            </w:pPr>
            <w:r w:rsidRPr="00104349">
              <w:rPr>
                <w:rFonts w:eastAsia="Times New Roman"/>
                <w:color w:val="000000"/>
              </w:rPr>
              <w:t>Private: Surface Water</w:t>
            </w:r>
          </w:p>
        </w:tc>
        <w:tc>
          <w:tcPr>
            <w:tcW w:w="1090" w:type="pct"/>
          </w:tcPr>
          <w:p w14:paraId="48CA2820" w14:textId="0350CF11" w:rsidR="002A5870" w:rsidRPr="00104349" w:rsidRDefault="002A5870" w:rsidP="0008220E">
            <w:pPr>
              <w:pStyle w:val="BodyText1"/>
              <w:rPr>
                <w:rFonts w:eastAsia="Times New Roman"/>
                <w:color w:val="000000"/>
              </w:rPr>
            </w:pPr>
            <w:r w:rsidRPr="00104349">
              <w:rPr>
                <w:rFonts w:eastAsia="Calibri"/>
              </w:rPr>
              <w:t xml:space="preserve">Discharge of private surface water from commercial, industrial &amp; other, not covered by a general binding rule. </w:t>
            </w:r>
          </w:p>
        </w:tc>
        <w:tc>
          <w:tcPr>
            <w:tcW w:w="501" w:type="pct"/>
          </w:tcPr>
          <w:p w14:paraId="0E72223A" w14:textId="59FDAB98" w:rsidR="002A5870" w:rsidRPr="00104349" w:rsidRDefault="002A5870" w:rsidP="0008220E">
            <w:pPr>
              <w:pStyle w:val="BodyText1"/>
              <w:rPr>
                <w:rFonts w:eastAsia="Times New Roman"/>
                <w:color w:val="000000"/>
              </w:rPr>
            </w:pPr>
            <w:r w:rsidRPr="00104349">
              <w:rPr>
                <w:rFonts w:eastAsia="Calibri"/>
              </w:rPr>
              <w:t xml:space="preserve">£2,914   </w:t>
            </w:r>
            <w:proofErr w:type="gramStart"/>
            <w:r w:rsidRPr="00104349">
              <w:rPr>
                <w:rFonts w:eastAsia="Calibri"/>
              </w:rPr>
              <w:t xml:space="preserve">   (</w:t>
            </w:r>
            <w:proofErr w:type="gramEnd"/>
            <w:r w:rsidRPr="00104349">
              <w:rPr>
                <w:rFonts w:eastAsia="Calibri"/>
              </w:rPr>
              <w:t xml:space="preserve">Band 10) </w:t>
            </w:r>
          </w:p>
        </w:tc>
        <w:tc>
          <w:tcPr>
            <w:tcW w:w="499" w:type="pct"/>
          </w:tcPr>
          <w:p w14:paraId="4B97D34D" w14:textId="42FBB88A" w:rsidR="002A5870" w:rsidRPr="00104349" w:rsidRDefault="002A5870" w:rsidP="0008220E">
            <w:pPr>
              <w:pStyle w:val="BodyText1"/>
              <w:rPr>
                <w:rFonts w:eastAsia="Times New Roman"/>
                <w:color w:val="000000"/>
              </w:rPr>
            </w:pPr>
            <w:r w:rsidRPr="00104349">
              <w:rPr>
                <w:rFonts w:eastAsia="Calibri"/>
              </w:rPr>
              <w:t>£730</w:t>
            </w:r>
          </w:p>
        </w:tc>
        <w:tc>
          <w:tcPr>
            <w:tcW w:w="637" w:type="pct"/>
            <w:noWrap/>
          </w:tcPr>
          <w:p w14:paraId="1A920EB6" w14:textId="31D8F9CF"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1A448D0E" w14:textId="77777777" w:rsidTr="0218F56E">
        <w:trPr>
          <w:trHeight w:val="300"/>
        </w:trPr>
        <w:tc>
          <w:tcPr>
            <w:tcW w:w="455" w:type="pct"/>
            <w:noWrap/>
          </w:tcPr>
          <w:p w14:paraId="7E3BE7D2" w14:textId="59BCFBF4" w:rsidR="002A5870" w:rsidRPr="00104349" w:rsidRDefault="002A5870" w:rsidP="0008220E">
            <w:pPr>
              <w:pStyle w:val="BodyText1"/>
              <w:rPr>
                <w:rFonts w:eastAsia="Calibri"/>
              </w:rPr>
            </w:pPr>
            <w:r w:rsidRPr="00104349">
              <w:rPr>
                <w:rFonts w:eastAsia="Calibri"/>
              </w:rPr>
              <w:lastRenderedPageBreak/>
              <w:t xml:space="preserve">13020 </w:t>
            </w:r>
          </w:p>
        </w:tc>
        <w:tc>
          <w:tcPr>
            <w:tcW w:w="590" w:type="pct"/>
          </w:tcPr>
          <w:p w14:paraId="5B396BF5" w14:textId="3F6AA08C"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44EF7BD5" w14:textId="789DE2DD" w:rsidR="002A5870" w:rsidRPr="00104349" w:rsidRDefault="002A5870" w:rsidP="0008220E">
            <w:pPr>
              <w:pStyle w:val="BodyText1"/>
              <w:rPr>
                <w:rFonts w:eastAsia="Times New Roman"/>
                <w:color w:val="000000"/>
              </w:rPr>
            </w:pPr>
            <w:r w:rsidRPr="00104349">
              <w:rPr>
                <w:rFonts w:eastAsia="Times New Roman"/>
                <w:color w:val="000000"/>
              </w:rPr>
              <w:t>Private (Water and Wastewater)</w:t>
            </w:r>
          </w:p>
        </w:tc>
        <w:tc>
          <w:tcPr>
            <w:tcW w:w="637" w:type="pct"/>
          </w:tcPr>
          <w:p w14:paraId="326E6E73" w14:textId="5C15277A" w:rsidR="002A5870" w:rsidRPr="00104349" w:rsidRDefault="002A5870" w:rsidP="0008220E">
            <w:pPr>
              <w:pStyle w:val="BodyText1"/>
              <w:rPr>
                <w:rFonts w:eastAsia="Times New Roman"/>
                <w:color w:val="000000"/>
              </w:rPr>
            </w:pPr>
            <w:r w:rsidRPr="00104349">
              <w:rPr>
                <w:rFonts w:eastAsia="Times New Roman"/>
                <w:color w:val="000000"/>
              </w:rPr>
              <w:t>Private: Surface Water</w:t>
            </w:r>
          </w:p>
        </w:tc>
        <w:tc>
          <w:tcPr>
            <w:tcW w:w="1090" w:type="pct"/>
          </w:tcPr>
          <w:p w14:paraId="519003F9" w14:textId="6BF4493F" w:rsidR="002A5870" w:rsidRPr="00104349" w:rsidRDefault="002A5870" w:rsidP="001F75A8">
            <w:pPr>
              <w:pStyle w:val="BodyText1"/>
              <w:spacing w:after="2280"/>
              <w:rPr>
                <w:rFonts w:eastAsia="Times New Roman"/>
                <w:color w:val="000000"/>
              </w:rPr>
            </w:pPr>
            <w:r w:rsidRPr="00104349">
              <w:rPr>
                <w:rFonts w:eastAsia="Calibri"/>
              </w:rPr>
              <w:t xml:space="preserve">Discharge of private surface water from housing, not covered by a general binding rule. </w:t>
            </w:r>
          </w:p>
        </w:tc>
        <w:tc>
          <w:tcPr>
            <w:tcW w:w="501" w:type="pct"/>
          </w:tcPr>
          <w:p w14:paraId="1CF54B44" w14:textId="7D5CCF62" w:rsidR="002A5870" w:rsidRPr="00104349" w:rsidRDefault="002A5870" w:rsidP="0008220E">
            <w:pPr>
              <w:pStyle w:val="BodyText1"/>
              <w:rPr>
                <w:rFonts w:eastAsia="Times New Roman"/>
                <w:color w:val="000000"/>
              </w:rPr>
            </w:pPr>
            <w:r w:rsidRPr="00104349">
              <w:rPr>
                <w:rFonts w:eastAsia="Calibri"/>
              </w:rPr>
              <w:t xml:space="preserve">£2,914   </w:t>
            </w:r>
            <w:proofErr w:type="gramStart"/>
            <w:r w:rsidRPr="00104349">
              <w:rPr>
                <w:rFonts w:eastAsia="Calibri"/>
              </w:rPr>
              <w:t xml:space="preserve">   (</w:t>
            </w:r>
            <w:proofErr w:type="gramEnd"/>
            <w:r w:rsidRPr="00104349">
              <w:rPr>
                <w:rFonts w:eastAsia="Calibri"/>
              </w:rPr>
              <w:t xml:space="preserve">Band 10) </w:t>
            </w:r>
          </w:p>
        </w:tc>
        <w:tc>
          <w:tcPr>
            <w:tcW w:w="499" w:type="pct"/>
          </w:tcPr>
          <w:p w14:paraId="09552116" w14:textId="2644AC5F" w:rsidR="002A5870" w:rsidRPr="00104349" w:rsidRDefault="002A5870" w:rsidP="0008220E">
            <w:pPr>
              <w:pStyle w:val="BodyText1"/>
              <w:rPr>
                <w:rFonts w:eastAsia="Times New Roman"/>
                <w:color w:val="000000"/>
              </w:rPr>
            </w:pPr>
            <w:r w:rsidRPr="00104349">
              <w:rPr>
                <w:rFonts w:eastAsia="Calibri"/>
              </w:rPr>
              <w:t>£730</w:t>
            </w:r>
          </w:p>
        </w:tc>
        <w:tc>
          <w:tcPr>
            <w:tcW w:w="637" w:type="pct"/>
            <w:noWrap/>
          </w:tcPr>
          <w:p w14:paraId="21E2F102" w14:textId="32241824"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70ACAC7E" w14:textId="77777777" w:rsidTr="0218F56E">
        <w:trPr>
          <w:trHeight w:val="300"/>
        </w:trPr>
        <w:tc>
          <w:tcPr>
            <w:tcW w:w="455" w:type="pct"/>
            <w:noWrap/>
          </w:tcPr>
          <w:p w14:paraId="79F28E1D" w14:textId="421A9DE7" w:rsidR="002A5870" w:rsidRPr="00104349" w:rsidRDefault="002A5870" w:rsidP="0008220E">
            <w:pPr>
              <w:pStyle w:val="BodyText1"/>
              <w:rPr>
                <w:rFonts w:eastAsia="Calibri"/>
              </w:rPr>
            </w:pPr>
            <w:r w:rsidRPr="00104349">
              <w:rPr>
                <w:rFonts w:eastAsia="Calibri"/>
              </w:rPr>
              <w:lastRenderedPageBreak/>
              <w:t xml:space="preserve">13030 </w:t>
            </w:r>
          </w:p>
        </w:tc>
        <w:tc>
          <w:tcPr>
            <w:tcW w:w="590" w:type="pct"/>
          </w:tcPr>
          <w:p w14:paraId="6942EAB0" w14:textId="4D5C28EA"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47326164" w14:textId="639A808F" w:rsidR="002A5870" w:rsidRPr="00104349" w:rsidRDefault="002A5870" w:rsidP="0008220E">
            <w:pPr>
              <w:pStyle w:val="BodyText1"/>
              <w:rPr>
                <w:rFonts w:eastAsia="Times New Roman"/>
                <w:color w:val="000000"/>
              </w:rPr>
            </w:pPr>
            <w:r w:rsidRPr="00104349">
              <w:rPr>
                <w:rFonts w:eastAsia="Times New Roman"/>
                <w:color w:val="000000"/>
              </w:rPr>
              <w:t>Private (Water and Wastewater)</w:t>
            </w:r>
          </w:p>
        </w:tc>
        <w:tc>
          <w:tcPr>
            <w:tcW w:w="637" w:type="pct"/>
          </w:tcPr>
          <w:p w14:paraId="72CF120A" w14:textId="3D5FAC3F" w:rsidR="002A5870" w:rsidRPr="00104349" w:rsidRDefault="002A5870" w:rsidP="0008220E">
            <w:pPr>
              <w:pStyle w:val="BodyText1"/>
              <w:rPr>
                <w:rFonts w:eastAsia="Times New Roman"/>
                <w:color w:val="000000"/>
              </w:rPr>
            </w:pPr>
            <w:r w:rsidRPr="00104349">
              <w:rPr>
                <w:rFonts w:eastAsia="Times New Roman"/>
                <w:color w:val="000000"/>
              </w:rPr>
              <w:t>Private: Water Treatment and Supply</w:t>
            </w:r>
          </w:p>
        </w:tc>
        <w:tc>
          <w:tcPr>
            <w:tcW w:w="1090" w:type="pct"/>
          </w:tcPr>
          <w:p w14:paraId="0CF40C3C" w14:textId="2DBEF5B8" w:rsidR="002A5870" w:rsidRPr="00104349" w:rsidRDefault="002A5870" w:rsidP="0008220E">
            <w:pPr>
              <w:pStyle w:val="BodyText1"/>
              <w:rPr>
                <w:rFonts w:eastAsia="Times New Roman"/>
                <w:color w:val="000000"/>
              </w:rPr>
            </w:pPr>
            <w:r w:rsidRPr="00104349">
              <w:rPr>
                <w:rFonts w:eastAsia="Calibri"/>
              </w:rPr>
              <w:t xml:space="preserve">Abstraction from inland waters for a private drinking water supply: that is greater than 50 but is less than or equal to 2,000 cubic metres per day including any associated impoundments of less than or equal to 25,000 cubic metres. </w:t>
            </w:r>
          </w:p>
        </w:tc>
        <w:tc>
          <w:tcPr>
            <w:tcW w:w="501" w:type="pct"/>
          </w:tcPr>
          <w:p w14:paraId="0986245B" w14:textId="485F67D1" w:rsidR="002A5870" w:rsidRPr="00104349" w:rsidRDefault="002A5870" w:rsidP="0008220E">
            <w:pPr>
              <w:pStyle w:val="BodyText1"/>
              <w:rPr>
                <w:rFonts w:eastAsia="Times New Roman"/>
                <w:color w:val="000000"/>
              </w:rPr>
            </w:pPr>
            <w:r w:rsidRPr="00104349">
              <w:rPr>
                <w:rFonts w:eastAsia="Calibri"/>
              </w:rPr>
              <w:t xml:space="preserve">£2,914   </w:t>
            </w:r>
            <w:proofErr w:type="gramStart"/>
            <w:r w:rsidRPr="00104349">
              <w:rPr>
                <w:rFonts w:eastAsia="Calibri"/>
              </w:rPr>
              <w:t xml:space="preserve">   (</w:t>
            </w:r>
            <w:proofErr w:type="gramEnd"/>
            <w:r w:rsidRPr="00104349">
              <w:rPr>
                <w:rFonts w:eastAsia="Calibri"/>
              </w:rPr>
              <w:t xml:space="preserve">Band 10) </w:t>
            </w:r>
          </w:p>
        </w:tc>
        <w:tc>
          <w:tcPr>
            <w:tcW w:w="499" w:type="pct"/>
          </w:tcPr>
          <w:p w14:paraId="7A2D6044" w14:textId="0C22181D" w:rsidR="002A5870" w:rsidRPr="00104349" w:rsidRDefault="002A5870" w:rsidP="0008220E">
            <w:pPr>
              <w:pStyle w:val="BodyText1"/>
              <w:rPr>
                <w:rFonts w:eastAsia="Times New Roman"/>
                <w:color w:val="000000"/>
              </w:rPr>
            </w:pPr>
            <w:r w:rsidRPr="00104349">
              <w:rPr>
                <w:rFonts w:eastAsia="Calibri"/>
              </w:rPr>
              <w:t xml:space="preserve">£893 </w:t>
            </w:r>
          </w:p>
        </w:tc>
        <w:tc>
          <w:tcPr>
            <w:tcW w:w="637" w:type="pct"/>
            <w:noWrap/>
          </w:tcPr>
          <w:p w14:paraId="39D30D29" w14:textId="3EBBA2F2"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69A58E6B" w14:textId="77777777" w:rsidTr="0218F56E">
        <w:trPr>
          <w:trHeight w:val="300"/>
        </w:trPr>
        <w:tc>
          <w:tcPr>
            <w:tcW w:w="455" w:type="pct"/>
            <w:noWrap/>
          </w:tcPr>
          <w:p w14:paraId="5BA261F9" w14:textId="45633720" w:rsidR="002A5870" w:rsidRPr="00104349" w:rsidRDefault="002A5870" w:rsidP="0008220E">
            <w:pPr>
              <w:pStyle w:val="BodyText1"/>
              <w:rPr>
                <w:rFonts w:eastAsia="Calibri"/>
              </w:rPr>
            </w:pPr>
            <w:r w:rsidRPr="00104349">
              <w:rPr>
                <w:rFonts w:eastAsia="Calibri"/>
              </w:rPr>
              <w:lastRenderedPageBreak/>
              <w:t>13040</w:t>
            </w:r>
          </w:p>
        </w:tc>
        <w:tc>
          <w:tcPr>
            <w:tcW w:w="590" w:type="pct"/>
          </w:tcPr>
          <w:p w14:paraId="7F95747B" w14:textId="0342AAF6"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23A28986" w14:textId="0C303102" w:rsidR="002A5870" w:rsidRPr="00104349" w:rsidRDefault="002A5870" w:rsidP="0008220E">
            <w:pPr>
              <w:pStyle w:val="BodyText1"/>
              <w:rPr>
                <w:rFonts w:eastAsia="Times New Roman"/>
                <w:color w:val="000000"/>
              </w:rPr>
            </w:pPr>
            <w:r w:rsidRPr="00104349">
              <w:rPr>
                <w:rFonts w:eastAsia="Times New Roman"/>
                <w:color w:val="000000"/>
              </w:rPr>
              <w:t>Public (Water and Wastewater)</w:t>
            </w:r>
          </w:p>
        </w:tc>
        <w:tc>
          <w:tcPr>
            <w:tcW w:w="637" w:type="pct"/>
          </w:tcPr>
          <w:p w14:paraId="2D829074" w14:textId="7B5866D8" w:rsidR="002A5870" w:rsidRPr="00104349" w:rsidRDefault="0031739B" w:rsidP="0008220E">
            <w:pPr>
              <w:pStyle w:val="BodyText1"/>
              <w:rPr>
                <w:rFonts w:eastAsia="Times New Roman"/>
                <w:color w:val="000000"/>
              </w:rPr>
            </w:pPr>
            <w:r w:rsidRPr="00104349">
              <w:rPr>
                <w:rFonts w:eastAsia="Times New Roman"/>
                <w:color w:val="000000"/>
              </w:rPr>
              <w:t>Private: Water Treatment and Supply</w:t>
            </w:r>
            <w:r w:rsidR="000543CE">
              <w:rPr>
                <w:rFonts w:eastAsia="Times New Roman"/>
                <w:color w:val="000000"/>
              </w:rPr>
              <w:t xml:space="preserve"> </w:t>
            </w:r>
          </w:p>
        </w:tc>
        <w:tc>
          <w:tcPr>
            <w:tcW w:w="1090" w:type="pct"/>
          </w:tcPr>
          <w:p w14:paraId="04EC8384" w14:textId="3F66FBA6" w:rsidR="002A5870" w:rsidRPr="00104349" w:rsidRDefault="002A5870" w:rsidP="001F75A8">
            <w:pPr>
              <w:pStyle w:val="BodyText1"/>
              <w:spacing w:after="120"/>
              <w:rPr>
                <w:rFonts w:eastAsia="Times New Roman"/>
                <w:color w:val="000000"/>
              </w:rPr>
            </w:pPr>
            <w:r w:rsidRPr="00104349">
              <w:rPr>
                <w:rFonts w:eastAsia="Calibri"/>
              </w:rPr>
              <w:t xml:space="preserve">Abstraction from inland waters for a private drinking water supply: that is greater than 2,000 cubic metres per day including any associated impoundments, which impound less than or equal to 25,000 cubic metres. </w:t>
            </w:r>
          </w:p>
        </w:tc>
        <w:tc>
          <w:tcPr>
            <w:tcW w:w="501" w:type="pct"/>
          </w:tcPr>
          <w:p w14:paraId="007E1C79" w14:textId="72672C06" w:rsidR="002A5870" w:rsidRPr="00104349" w:rsidRDefault="002A5870" w:rsidP="0008220E">
            <w:pPr>
              <w:pStyle w:val="BodyText1"/>
              <w:rPr>
                <w:rFonts w:eastAsia="Times New Roman"/>
                <w:color w:val="000000"/>
              </w:rPr>
            </w:pPr>
            <w:r w:rsidRPr="00104349">
              <w:rPr>
                <w:rFonts w:eastAsia="Calibri"/>
              </w:rPr>
              <w:t xml:space="preserve">£4,372   </w:t>
            </w:r>
            <w:proofErr w:type="gramStart"/>
            <w:r w:rsidRPr="00104349">
              <w:rPr>
                <w:rFonts w:eastAsia="Calibri"/>
              </w:rPr>
              <w:t xml:space="preserve">   (</w:t>
            </w:r>
            <w:proofErr w:type="gramEnd"/>
            <w:r w:rsidRPr="00104349">
              <w:rPr>
                <w:rFonts w:eastAsia="Calibri"/>
              </w:rPr>
              <w:t xml:space="preserve">Band 11) </w:t>
            </w:r>
          </w:p>
        </w:tc>
        <w:tc>
          <w:tcPr>
            <w:tcW w:w="499" w:type="pct"/>
          </w:tcPr>
          <w:p w14:paraId="0117064F" w14:textId="113607C4" w:rsidR="002A5870" w:rsidRPr="00104349" w:rsidRDefault="002A5870" w:rsidP="0008220E">
            <w:pPr>
              <w:pStyle w:val="BodyText1"/>
              <w:rPr>
                <w:rFonts w:eastAsia="Times New Roman"/>
                <w:color w:val="000000"/>
              </w:rPr>
            </w:pPr>
            <w:r w:rsidRPr="00104349">
              <w:rPr>
                <w:rFonts w:eastAsia="Calibri"/>
              </w:rPr>
              <w:t xml:space="preserve">£1,368 </w:t>
            </w:r>
          </w:p>
        </w:tc>
        <w:tc>
          <w:tcPr>
            <w:tcW w:w="637" w:type="pct"/>
            <w:noWrap/>
          </w:tcPr>
          <w:p w14:paraId="6B59A897" w14:textId="705224FC"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3B9EDB01" w14:textId="77777777" w:rsidTr="0218F56E">
        <w:trPr>
          <w:trHeight w:val="300"/>
        </w:trPr>
        <w:tc>
          <w:tcPr>
            <w:tcW w:w="455" w:type="pct"/>
            <w:noWrap/>
          </w:tcPr>
          <w:p w14:paraId="67B11AC1" w14:textId="71731EAC" w:rsidR="002A5870" w:rsidRPr="00104349" w:rsidRDefault="002A5870" w:rsidP="0008220E">
            <w:pPr>
              <w:pStyle w:val="BodyText1"/>
              <w:rPr>
                <w:rFonts w:eastAsia="Calibri"/>
              </w:rPr>
            </w:pPr>
            <w:r w:rsidRPr="00104349">
              <w:rPr>
                <w:rFonts w:eastAsia="Calibri"/>
              </w:rPr>
              <w:t xml:space="preserve">13050 </w:t>
            </w:r>
          </w:p>
        </w:tc>
        <w:tc>
          <w:tcPr>
            <w:tcW w:w="590" w:type="pct"/>
          </w:tcPr>
          <w:p w14:paraId="105C4212" w14:textId="6664B097" w:rsidR="002A5870" w:rsidRPr="00104349" w:rsidRDefault="002A5870" w:rsidP="001F75A8">
            <w:pPr>
              <w:pStyle w:val="BodyText1"/>
              <w:spacing w:after="0"/>
              <w:rPr>
                <w:rFonts w:eastAsia="Times New Roman"/>
                <w:color w:val="000000"/>
              </w:rPr>
            </w:pPr>
            <w:r w:rsidRPr="00104349">
              <w:rPr>
                <w:rFonts w:eastAsia="Times New Roman"/>
                <w:color w:val="000000"/>
              </w:rPr>
              <w:t>Water and Wastewater Treatment and Supply</w:t>
            </w:r>
          </w:p>
        </w:tc>
        <w:tc>
          <w:tcPr>
            <w:tcW w:w="591" w:type="pct"/>
          </w:tcPr>
          <w:p w14:paraId="3E5F6BDB" w14:textId="4821C972" w:rsidR="002A5870" w:rsidRPr="00104349" w:rsidRDefault="002A5870" w:rsidP="001F75A8">
            <w:pPr>
              <w:pStyle w:val="BodyText1"/>
              <w:spacing w:after="0"/>
              <w:rPr>
                <w:rFonts w:eastAsia="Times New Roman"/>
                <w:color w:val="000000"/>
              </w:rPr>
            </w:pPr>
            <w:r w:rsidRPr="00104349">
              <w:rPr>
                <w:rFonts w:eastAsia="Times New Roman"/>
                <w:color w:val="000000"/>
              </w:rPr>
              <w:t>Public (Water and Wastewater)</w:t>
            </w:r>
          </w:p>
        </w:tc>
        <w:tc>
          <w:tcPr>
            <w:tcW w:w="637" w:type="pct"/>
          </w:tcPr>
          <w:p w14:paraId="6DB976B0" w14:textId="7136D4F7" w:rsidR="002A5870" w:rsidRPr="00104349" w:rsidRDefault="002A5870" w:rsidP="001F75A8">
            <w:pPr>
              <w:pStyle w:val="BodyText1"/>
              <w:spacing w:after="0"/>
              <w:rPr>
                <w:rFonts w:eastAsia="Times New Roman"/>
                <w:color w:val="000000"/>
              </w:rPr>
            </w:pPr>
            <w:r w:rsidRPr="00104349">
              <w:rPr>
                <w:rFonts w:eastAsia="Times New Roman"/>
                <w:color w:val="000000"/>
              </w:rPr>
              <w:t>Public: Sewage Collection System</w:t>
            </w:r>
          </w:p>
        </w:tc>
        <w:tc>
          <w:tcPr>
            <w:tcW w:w="1090" w:type="pct"/>
          </w:tcPr>
          <w:p w14:paraId="7F0B3EBC" w14:textId="2AE1A215" w:rsidR="002A5870" w:rsidRPr="00104349" w:rsidRDefault="002A5870" w:rsidP="0008220E">
            <w:pPr>
              <w:pStyle w:val="BodyText1"/>
              <w:rPr>
                <w:rFonts w:eastAsia="Times New Roman"/>
                <w:color w:val="000000"/>
              </w:rPr>
            </w:pPr>
            <w:r w:rsidRPr="00104349">
              <w:rPr>
                <w:rFonts w:eastAsia="Calibri"/>
              </w:rPr>
              <w:t xml:space="preserve">Discharge from a public combined sewer overflow. </w:t>
            </w:r>
          </w:p>
        </w:tc>
        <w:tc>
          <w:tcPr>
            <w:tcW w:w="501" w:type="pct"/>
          </w:tcPr>
          <w:p w14:paraId="6D72BBCA" w14:textId="2E8FA795" w:rsidR="002A5870" w:rsidRPr="00104349" w:rsidRDefault="002A5870" w:rsidP="0008220E">
            <w:pPr>
              <w:pStyle w:val="BodyText1"/>
              <w:rPr>
                <w:rFonts w:eastAsia="Times New Roman"/>
                <w:color w:val="000000"/>
              </w:rPr>
            </w:pPr>
            <w:r w:rsidRPr="00104349">
              <w:rPr>
                <w:rFonts w:eastAsia="Calibri"/>
              </w:rPr>
              <w:t xml:space="preserve">£4,372   </w:t>
            </w:r>
            <w:proofErr w:type="gramStart"/>
            <w:r w:rsidRPr="00104349">
              <w:rPr>
                <w:rFonts w:eastAsia="Calibri"/>
              </w:rPr>
              <w:t xml:space="preserve">   (</w:t>
            </w:r>
            <w:proofErr w:type="gramEnd"/>
            <w:r w:rsidRPr="00104349">
              <w:rPr>
                <w:rFonts w:eastAsia="Calibri"/>
              </w:rPr>
              <w:t xml:space="preserve">Band 11) </w:t>
            </w:r>
          </w:p>
        </w:tc>
        <w:tc>
          <w:tcPr>
            <w:tcW w:w="499" w:type="pct"/>
          </w:tcPr>
          <w:p w14:paraId="659B1A35" w14:textId="60D4AEE9" w:rsidR="002A5870" w:rsidRPr="00104349" w:rsidRDefault="002A5870" w:rsidP="0008220E">
            <w:pPr>
              <w:pStyle w:val="BodyText1"/>
              <w:rPr>
                <w:rFonts w:eastAsia="Times New Roman"/>
                <w:color w:val="000000"/>
              </w:rPr>
            </w:pPr>
            <w:r w:rsidRPr="00104349">
              <w:rPr>
                <w:rFonts w:eastAsia="Calibri"/>
              </w:rPr>
              <w:t xml:space="preserve">£1,129 </w:t>
            </w:r>
          </w:p>
        </w:tc>
        <w:tc>
          <w:tcPr>
            <w:tcW w:w="637" w:type="pct"/>
            <w:noWrap/>
          </w:tcPr>
          <w:p w14:paraId="0A495DC4" w14:textId="199553FF"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221BC183" w14:textId="77777777" w:rsidTr="0218F56E">
        <w:trPr>
          <w:trHeight w:val="300"/>
        </w:trPr>
        <w:tc>
          <w:tcPr>
            <w:tcW w:w="455" w:type="pct"/>
            <w:noWrap/>
          </w:tcPr>
          <w:p w14:paraId="4B5EB85C" w14:textId="686C978E" w:rsidR="002A5870" w:rsidRPr="00104349" w:rsidRDefault="002A5870" w:rsidP="0008220E">
            <w:pPr>
              <w:pStyle w:val="BodyText1"/>
              <w:rPr>
                <w:rFonts w:eastAsia="Calibri"/>
              </w:rPr>
            </w:pPr>
            <w:r w:rsidRPr="00104349">
              <w:rPr>
                <w:rFonts w:eastAsia="Calibri"/>
              </w:rPr>
              <w:lastRenderedPageBreak/>
              <w:t xml:space="preserve">13060 </w:t>
            </w:r>
          </w:p>
        </w:tc>
        <w:tc>
          <w:tcPr>
            <w:tcW w:w="590" w:type="pct"/>
          </w:tcPr>
          <w:p w14:paraId="0BD36E27" w14:textId="6FD4B63B"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493581A5" w14:textId="515F6B8C" w:rsidR="002A5870" w:rsidRPr="00104349" w:rsidRDefault="002A5870" w:rsidP="0008220E">
            <w:pPr>
              <w:pStyle w:val="BodyText1"/>
              <w:rPr>
                <w:rFonts w:eastAsia="Times New Roman"/>
                <w:color w:val="000000"/>
              </w:rPr>
            </w:pPr>
            <w:r w:rsidRPr="00104349">
              <w:rPr>
                <w:rFonts w:eastAsia="Times New Roman"/>
                <w:color w:val="000000"/>
              </w:rPr>
              <w:t>Public (Water and Wastewater)</w:t>
            </w:r>
          </w:p>
        </w:tc>
        <w:tc>
          <w:tcPr>
            <w:tcW w:w="637" w:type="pct"/>
          </w:tcPr>
          <w:p w14:paraId="24BB689E" w14:textId="26525185" w:rsidR="002A5870" w:rsidRPr="00104349" w:rsidRDefault="002A5870" w:rsidP="0008220E">
            <w:pPr>
              <w:pStyle w:val="BodyText1"/>
              <w:rPr>
                <w:rFonts w:eastAsia="Times New Roman"/>
                <w:color w:val="000000"/>
              </w:rPr>
            </w:pPr>
            <w:r w:rsidRPr="00104349">
              <w:rPr>
                <w:rFonts w:eastAsia="Times New Roman"/>
                <w:color w:val="000000"/>
              </w:rPr>
              <w:t>Public: Sewage Collection System</w:t>
            </w:r>
          </w:p>
        </w:tc>
        <w:tc>
          <w:tcPr>
            <w:tcW w:w="1090" w:type="pct"/>
          </w:tcPr>
          <w:p w14:paraId="44A9286D" w14:textId="10C424AC" w:rsidR="002A5870" w:rsidRPr="00104349" w:rsidRDefault="002A5870" w:rsidP="0008220E">
            <w:pPr>
              <w:pStyle w:val="BodyText1"/>
              <w:rPr>
                <w:rFonts w:eastAsia="Times New Roman"/>
                <w:color w:val="000000"/>
              </w:rPr>
            </w:pPr>
            <w:r w:rsidRPr="00104349">
              <w:rPr>
                <w:rFonts w:eastAsia="Calibri"/>
              </w:rPr>
              <w:t xml:space="preserve">Discharge from a public sewage emergency overflow. </w:t>
            </w:r>
          </w:p>
        </w:tc>
        <w:tc>
          <w:tcPr>
            <w:tcW w:w="501" w:type="pct"/>
          </w:tcPr>
          <w:p w14:paraId="2880ABD3" w14:textId="0DFC7DB9" w:rsidR="002A5870" w:rsidRPr="00104349" w:rsidRDefault="002A5870" w:rsidP="0008220E">
            <w:pPr>
              <w:pStyle w:val="BodyText1"/>
              <w:rPr>
                <w:rFonts w:eastAsia="Times New Roman"/>
                <w:color w:val="000000"/>
              </w:rPr>
            </w:pPr>
            <w:r w:rsidRPr="00104349">
              <w:rPr>
                <w:rFonts w:eastAsia="Calibri"/>
              </w:rPr>
              <w:t xml:space="preserve">£4,372   </w:t>
            </w:r>
            <w:proofErr w:type="gramStart"/>
            <w:r w:rsidRPr="00104349">
              <w:rPr>
                <w:rFonts w:eastAsia="Calibri"/>
              </w:rPr>
              <w:t xml:space="preserve">   (</w:t>
            </w:r>
            <w:proofErr w:type="gramEnd"/>
            <w:r w:rsidRPr="00104349">
              <w:rPr>
                <w:rFonts w:eastAsia="Calibri"/>
              </w:rPr>
              <w:t xml:space="preserve">Band 11) </w:t>
            </w:r>
          </w:p>
        </w:tc>
        <w:tc>
          <w:tcPr>
            <w:tcW w:w="499" w:type="pct"/>
          </w:tcPr>
          <w:p w14:paraId="6B4C8967" w14:textId="6A7E4EA2" w:rsidR="002A5870" w:rsidRPr="00104349" w:rsidRDefault="002A5870" w:rsidP="0008220E">
            <w:pPr>
              <w:pStyle w:val="BodyText1"/>
              <w:rPr>
                <w:rFonts w:eastAsia="Times New Roman"/>
                <w:color w:val="000000"/>
              </w:rPr>
            </w:pPr>
            <w:r w:rsidRPr="00104349">
              <w:rPr>
                <w:rFonts w:eastAsia="Calibri"/>
              </w:rPr>
              <w:t xml:space="preserve">£1,129 </w:t>
            </w:r>
          </w:p>
        </w:tc>
        <w:tc>
          <w:tcPr>
            <w:tcW w:w="637" w:type="pct"/>
            <w:noWrap/>
          </w:tcPr>
          <w:p w14:paraId="724026C1" w14:textId="2E694F6F"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19DC8E7F" w14:textId="77777777" w:rsidTr="0218F56E">
        <w:trPr>
          <w:trHeight w:val="300"/>
        </w:trPr>
        <w:tc>
          <w:tcPr>
            <w:tcW w:w="455" w:type="pct"/>
            <w:noWrap/>
          </w:tcPr>
          <w:p w14:paraId="1E4CF9AB" w14:textId="28FF1228" w:rsidR="002A5870" w:rsidRPr="00104349" w:rsidRDefault="002A5870" w:rsidP="0008220E">
            <w:pPr>
              <w:pStyle w:val="BodyText1"/>
              <w:rPr>
                <w:rFonts w:eastAsia="Calibri"/>
              </w:rPr>
            </w:pPr>
            <w:r w:rsidRPr="00104349">
              <w:rPr>
                <w:rFonts w:eastAsia="Calibri"/>
              </w:rPr>
              <w:t xml:space="preserve">13070 </w:t>
            </w:r>
          </w:p>
        </w:tc>
        <w:tc>
          <w:tcPr>
            <w:tcW w:w="590" w:type="pct"/>
          </w:tcPr>
          <w:p w14:paraId="0A12C621" w14:textId="1E147CF9"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0D478B86" w14:textId="2ED302EE" w:rsidR="002A5870" w:rsidRPr="00104349" w:rsidRDefault="002A5870" w:rsidP="0008220E">
            <w:pPr>
              <w:pStyle w:val="BodyText1"/>
              <w:rPr>
                <w:rFonts w:eastAsia="Times New Roman"/>
                <w:color w:val="000000"/>
              </w:rPr>
            </w:pPr>
            <w:r w:rsidRPr="00104349">
              <w:rPr>
                <w:rFonts w:eastAsia="Times New Roman"/>
                <w:color w:val="000000"/>
              </w:rPr>
              <w:t>Public (Water and Wastewater)</w:t>
            </w:r>
          </w:p>
        </w:tc>
        <w:tc>
          <w:tcPr>
            <w:tcW w:w="637" w:type="pct"/>
          </w:tcPr>
          <w:p w14:paraId="0CC05B9D" w14:textId="3962C28D" w:rsidR="002A5870" w:rsidRPr="00104349" w:rsidRDefault="002A5870" w:rsidP="0008220E">
            <w:pPr>
              <w:pStyle w:val="BodyText1"/>
              <w:rPr>
                <w:rFonts w:eastAsia="Times New Roman"/>
                <w:color w:val="000000"/>
              </w:rPr>
            </w:pPr>
            <w:r w:rsidRPr="00104349">
              <w:rPr>
                <w:rFonts w:eastAsia="Times New Roman"/>
                <w:color w:val="000000"/>
              </w:rPr>
              <w:t>Public: Sewage Collection System</w:t>
            </w:r>
          </w:p>
        </w:tc>
        <w:tc>
          <w:tcPr>
            <w:tcW w:w="1090" w:type="pct"/>
          </w:tcPr>
          <w:p w14:paraId="4A8757E6" w14:textId="4E7A9F0E" w:rsidR="002A5870" w:rsidRPr="00104349" w:rsidRDefault="002A5870" w:rsidP="0008220E">
            <w:pPr>
              <w:pStyle w:val="BodyText1"/>
              <w:rPr>
                <w:rFonts w:eastAsia="Times New Roman"/>
                <w:color w:val="000000"/>
              </w:rPr>
            </w:pPr>
            <w:r w:rsidRPr="00104349">
              <w:rPr>
                <w:rFonts w:eastAsia="Calibri"/>
              </w:rPr>
              <w:t xml:space="preserve">Discharge from public sewer network: serving less than or equal to 100 population </w:t>
            </w:r>
            <w:proofErr w:type="gramStart"/>
            <w:r w:rsidRPr="00104349">
              <w:rPr>
                <w:rFonts w:eastAsia="Calibri"/>
              </w:rPr>
              <w:t>equivalent</w:t>
            </w:r>
            <w:proofErr w:type="gramEnd"/>
            <w:r w:rsidRPr="00104349">
              <w:rPr>
                <w:rFonts w:eastAsia="Calibri"/>
              </w:rPr>
              <w:t xml:space="preserve">. </w:t>
            </w:r>
          </w:p>
        </w:tc>
        <w:tc>
          <w:tcPr>
            <w:tcW w:w="501" w:type="pct"/>
          </w:tcPr>
          <w:p w14:paraId="4543DF6E" w14:textId="54A27E10" w:rsidR="002A5870" w:rsidRPr="00104349" w:rsidRDefault="002A5870" w:rsidP="0008220E">
            <w:pPr>
              <w:pStyle w:val="BodyText1"/>
              <w:rPr>
                <w:rFonts w:eastAsia="Times New Roman"/>
                <w:color w:val="000000"/>
              </w:rPr>
            </w:pPr>
            <w:r w:rsidRPr="00104349">
              <w:rPr>
                <w:rFonts w:eastAsia="Calibri"/>
              </w:rPr>
              <w:t xml:space="preserve">£2,914   </w:t>
            </w:r>
            <w:proofErr w:type="gramStart"/>
            <w:r w:rsidRPr="00104349">
              <w:rPr>
                <w:rFonts w:eastAsia="Calibri"/>
              </w:rPr>
              <w:t xml:space="preserve">   (</w:t>
            </w:r>
            <w:proofErr w:type="gramEnd"/>
            <w:r w:rsidRPr="00104349">
              <w:rPr>
                <w:rFonts w:eastAsia="Calibri"/>
              </w:rPr>
              <w:t xml:space="preserve">Band 10) </w:t>
            </w:r>
          </w:p>
        </w:tc>
        <w:tc>
          <w:tcPr>
            <w:tcW w:w="499" w:type="pct"/>
          </w:tcPr>
          <w:p w14:paraId="57DF66BC" w14:textId="0A9B8AC6" w:rsidR="002A5870" w:rsidRPr="00104349" w:rsidRDefault="002A5870" w:rsidP="0008220E">
            <w:pPr>
              <w:pStyle w:val="BodyText1"/>
              <w:rPr>
                <w:rFonts w:eastAsia="Times New Roman"/>
                <w:color w:val="000000"/>
              </w:rPr>
            </w:pPr>
            <w:r w:rsidRPr="00104349">
              <w:rPr>
                <w:rFonts w:eastAsia="Calibri"/>
              </w:rPr>
              <w:t>£1,229</w:t>
            </w:r>
          </w:p>
        </w:tc>
        <w:tc>
          <w:tcPr>
            <w:tcW w:w="637" w:type="pct"/>
            <w:noWrap/>
          </w:tcPr>
          <w:p w14:paraId="30752A17" w14:textId="34DE9556"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03B2ADB6" w14:textId="77777777" w:rsidTr="0218F56E">
        <w:trPr>
          <w:trHeight w:val="300"/>
        </w:trPr>
        <w:tc>
          <w:tcPr>
            <w:tcW w:w="455" w:type="pct"/>
            <w:noWrap/>
          </w:tcPr>
          <w:p w14:paraId="3652A4FE" w14:textId="0581C34F" w:rsidR="002A5870" w:rsidRPr="00104349" w:rsidRDefault="002A5870" w:rsidP="0008220E">
            <w:pPr>
              <w:pStyle w:val="BodyText1"/>
              <w:rPr>
                <w:rFonts w:eastAsia="Calibri"/>
              </w:rPr>
            </w:pPr>
            <w:r w:rsidRPr="00104349">
              <w:rPr>
                <w:rFonts w:eastAsia="Calibri"/>
              </w:rPr>
              <w:lastRenderedPageBreak/>
              <w:t xml:space="preserve">13080 </w:t>
            </w:r>
          </w:p>
        </w:tc>
        <w:tc>
          <w:tcPr>
            <w:tcW w:w="590" w:type="pct"/>
          </w:tcPr>
          <w:p w14:paraId="1B90775F" w14:textId="35F2498E"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10403BD9" w14:textId="3A80AA26" w:rsidR="002A5870" w:rsidRPr="00104349" w:rsidRDefault="002A5870" w:rsidP="0008220E">
            <w:pPr>
              <w:pStyle w:val="BodyText1"/>
              <w:rPr>
                <w:rFonts w:eastAsia="Times New Roman"/>
                <w:color w:val="000000"/>
              </w:rPr>
            </w:pPr>
            <w:r w:rsidRPr="00104349">
              <w:rPr>
                <w:rFonts w:eastAsia="Times New Roman"/>
                <w:color w:val="000000"/>
              </w:rPr>
              <w:t>Public (Water and Wastewater)</w:t>
            </w:r>
          </w:p>
        </w:tc>
        <w:tc>
          <w:tcPr>
            <w:tcW w:w="637" w:type="pct"/>
          </w:tcPr>
          <w:p w14:paraId="0B44C07D" w14:textId="729B952A" w:rsidR="002A5870" w:rsidRPr="00104349" w:rsidRDefault="002A5870" w:rsidP="0008220E">
            <w:pPr>
              <w:pStyle w:val="BodyText1"/>
              <w:rPr>
                <w:rFonts w:eastAsia="Times New Roman"/>
                <w:color w:val="000000"/>
              </w:rPr>
            </w:pPr>
            <w:r w:rsidRPr="00104349">
              <w:rPr>
                <w:rFonts w:eastAsia="Times New Roman"/>
                <w:color w:val="000000"/>
              </w:rPr>
              <w:t>Public: Sewage Collection System</w:t>
            </w:r>
          </w:p>
        </w:tc>
        <w:tc>
          <w:tcPr>
            <w:tcW w:w="1090" w:type="pct"/>
          </w:tcPr>
          <w:p w14:paraId="679927EA" w14:textId="5A13CB59" w:rsidR="002A5870" w:rsidRPr="00104349" w:rsidRDefault="002A5870" w:rsidP="0008220E">
            <w:pPr>
              <w:pStyle w:val="BodyText1"/>
              <w:rPr>
                <w:rFonts w:eastAsia="Times New Roman"/>
                <w:color w:val="000000"/>
              </w:rPr>
            </w:pPr>
            <w:r w:rsidRPr="00104349">
              <w:rPr>
                <w:rFonts w:eastAsia="Calibri"/>
              </w:rPr>
              <w:t xml:space="preserve">Discharge from public sewer network: serving a population equivalent greater than 100 but less than 500. </w:t>
            </w:r>
          </w:p>
        </w:tc>
        <w:tc>
          <w:tcPr>
            <w:tcW w:w="501" w:type="pct"/>
          </w:tcPr>
          <w:p w14:paraId="799D3829" w14:textId="6AA867DB" w:rsidR="002A5870" w:rsidRPr="00104349" w:rsidRDefault="002A5870" w:rsidP="0008220E">
            <w:pPr>
              <w:pStyle w:val="BodyText1"/>
              <w:rPr>
                <w:rFonts w:eastAsia="Times New Roman"/>
                <w:color w:val="000000"/>
              </w:rPr>
            </w:pPr>
            <w:r w:rsidRPr="00104349">
              <w:rPr>
                <w:rFonts w:eastAsia="Calibri"/>
              </w:rPr>
              <w:t xml:space="preserve">£4,372   </w:t>
            </w:r>
            <w:proofErr w:type="gramStart"/>
            <w:r w:rsidRPr="00104349">
              <w:rPr>
                <w:rFonts w:eastAsia="Calibri"/>
              </w:rPr>
              <w:t xml:space="preserve">   (</w:t>
            </w:r>
            <w:proofErr w:type="gramEnd"/>
            <w:r w:rsidRPr="00104349">
              <w:rPr>
                <w:rFonts w:eastAsia="Calibri"/>
              </w:rPr>
              <w:t xml:space="preserve">Band 11) </w:t>
            </w:r>
          </w:p>
        </w:tc>
        <w:tc>
          <w:tcPr>
            <w:tcW w:w="499" w:type="pct"/>
          </w:tcPr>
          <w:p w14:paraId="1F807C46" w14:textId="13B7CB67" w:rsidR="002A5870" w:rsidRPr="00104349" w:rsidRDefault="002A5870" w:rsidP="0008220E">
            <w:pPr>
              <w:pStyle w:val="BodyText1"/>
              <w:rPr>
                <w:rFonts w:eastAsia="Times New Roman"/>
                <w:color w:val="000000"/>
              </w:rPr>
            </w:pPr>
            <w:r w:rsidRPr="00104349">
              <w:rPr>
                <w:rFonts w:eastAsia="Calibri"/>
              </w:rPr>
              <w:t>£1,568</w:t>
            </w:r>
          </w:p>
        </w:tc>
        <w:tc>
          <w:tcPr>
            <w:tcW w:w="637" w:type="pct"/>
            <w:noWrap/>
          </w:tcPr>
          <w:p w14:paraId="1F2C5B2E" w14:textId="6CD9A751"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0E8108E3" w14:textId="77777777" w:rsidTr="0218F56E">
        <w:trPr>
          <w:trHeight w:val="300"/>
        </w:trPr>
        <w:tc>
          <w:tcPr>
            <w:tcW w:w="455" w:type="pct"/>
            <w:noWrap/>
          </w:tcPr>
          <w:p w14:paraId="0260F47A" w14:textId="5E2E5975" w:rsidR="002A5870" w:rsidRPr="00104349" w:rsidRDefault="002A5870" w:rsidP="0008220E">
            <w:pPr>
              <w:pStyle w:val="BodyText1"/>
              <w:rPr>
                <w:rFonts w:eastAsia="Calibri"/>
              </w:rPr>
            </w:pPr>
            <w:r w:rsidRPr="00104349">
              <w:rPr>
                <w:rFonts w:eastAsia="Calibri"/>
              </w:rPr>
              <w:t xml:space="preserve">13090 </w:t>
            </w:r>
          </w:p>
        </w:tc>
        <w:tc>
          <w:tcPr>
            <w:tcW w:w="590" w:type="pct"/>
          </w:tcPr>
          <w:p w14:paraId="5C8FAD0F" w14:textId="4D4D0B36"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0EEEEFE5" w14:textId="533F5FA5" w:rsidR="002A5870" w:rsidRPr="00104349" w:rsidRDefault="002A5870" w:rsidP="0008220E">
            <w:pPr>
              <w:pStyle w:val="BodyText1"/>
              <w:rPr>
                <w:rFonts w:eastAsia="Times New Roman"/>
                <w:color w:val="000000"/>
              </w:rPr>
            </w:pPr>
            <w:r w:rsidRPr="00104349">
              <w:rPr>
                <w:rFonts w:eastAsia="Times New Roman"/>
                <w:color w:val="000000"/>
              </w:rPr>
              <w:t>Public (Water and Wastewater)</w:t>
            </w:r>
          </w:p>
        </w:tc>
        <w:tc>
          <w:tcPr>
            <w:tcW w:w="637" w:type="pct"/>
          </w:tcPr>
          <w:p w14:paraId="7F75EDB1" w14:textId="117F543B" w:rsidR="002A5870" w:rsidRPr="00104349" w:rsidRDefault="002A5870" w:rsidP="0008220E">
            <w:pPr>
              <w:pStyle w:val="BodyText1"/>
              <w:rPr>
                <w:rFonts w:eastAsia="Times New Roman"/>
                <w:color w:val="000000"/>
              </w:rPr>
            </w:pPr>
            <w:r w:rsidRPr="00104349">
              <w:rPr>
                <w:rFonts w:eastAsia="Times New Roman"/>
                <w:color w:val="000000"/>
              </w:rPr>
              <w:t>Public: Sewage Collection System</w:t>
            </w:r>
          </w:p>
        </w:tc>
        <w:tc>
          <w:tcPr>
            <w:tcW w:w="1090" w:type="pct"/>
          </w:tcPr>
          <w:p w14:paraId="6A2CA6C5" w14:textId="74F4BE97" w:rsidR="002A5870" w:rsidRPr="00104349" w:rsidRDefault="002A5870" w:rsidP="0008220E">
            <w:pPr>
              <w:pStyle w:val="BodyText1"/>
              <w:rPr>
                <w:rFonts w:eastAsia="Times New Roman"/>
                <w:color w:val="000000"/>
              </w:rPr>
            </w:pPr>
            <w:r w:rsidRPr="00104349">
              <w:rPr>
                <w:rFonts w:eastAsia="Calibri"/>
              </w:rPr>
              <w:t xml:space="preserve">Discharge from public sewer network: serving a population equivalent greater than or equal to 500 but less than 2,000. </w:t>
            </w:r>
          </w:p>
        </w:tc>
        <w:tc>
          <w:tcPr>
            <w:tcW w:w="501" w:type="pct"/>
          </w:tcPr>
          <w:p w14:paraId="4E06BCFD" w14:textId="100E2E4B" w:rsidR="002A5870" w:rsidRPr="00104349" w:rsidRDefault="002A5870" w:rsidP="0008220E">
            <w:pPr>
              <w:pStyle w:val="BodyText1"/>
              <w:rPr>
                <w:rFonts w:eastAsia="Times New Roman"/>
                <w:color w:val="000000"/>
              </w:rPr>
            </w:pPr>
            <w:r w:rsidRPr="00104349">
              <w:rPr>
                <w:rFonts w:eastAsia="Calibri"/>
              </w:rPr>
              <w:t xml:space="preserve">£5,829   </w:t>
            </w:r>
            <w:proofErr w:type="gramStart"/>
            <w:r w:rsidRPr="00104349">
              <w:rPr>
                <w:rFonts w:eastAsia="Calibri"/>
              </w:rPr>
              <w:t xml:space="preserve">   (</w:t>
            </w:r>
            <w:proofErr w:type="gramEnd"/>
            <w:r w:rsidRPr="00104349">
              <w:rPr>
                <w:rFonts w:eastAsia="Calibri"/>
              </w:rPr>
              <w:t xml:space="preserve">Band 12) </w:t>
            </w:r>
          </w:p>
        </w:tc>
        <w:tc>
          <w:tcPr>
            <w:tcW w:w="499" w:type="pct"/>
          </w:tcPr>
          <w:p w14:paraId="738D258D" w14:textId="0D02E319" w:rsidR="002A5870" w:rsidRPr="00104349" w:rsidRDefault="002A5870" w:rsidP="0008220E">
            <w:pPr>
              <w:pStyle w:val="BodyText1"/>
              <w:rPr>
                <w:rFonts w:eastAsia="Times New Roman"/>
                <w:color w:val="000000"/>
              </w:rPr>
            </w:pPr>
            <w:r w:rsidRPr="00104349">
              <w:rPr>
                <w:rFonts w:eastAsia="Calibri"/>
              </w:rPr>
              <w:t xml:space="preserve">£1,568 </w:t>
            </w:r>
          </w:p>
        </w:tc>
        <w:tc>
          <w:tcPr>
            <w:tcW w:w="637" w:type="pct"/>
            <w:noWrap/>
          </w:tcPr>
          <w:p w14:paraId="08E684CB" w14:textId="67944B30"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3AEBA3B2" w14:textId="77777777" w:rsidTr="0218F56E">
        <w:trPr>
          <w:trHeight w:val="300"/>
        </w:trPr>
        <w:tc>
          <w:tcPr>
            <w:tcW w:w="455" w:type="pct"/>
            <w:noWrap/>
          </w:tcPr>
          <w:p w14:paraId="014555E8" w14:textId="5D6D9671" w:rsidR="002A5870" w:rsidRPr="00104349" w:rsidRDefault="002A5870" w:rsidP="0008220E">
            <w:pPr>
              <w:pStyle w:val="BodyText1"/>
              <w:rPr>
                <w:rFonts w:eastAsia="Calibri"/>
              </w:rPr>
            </w:pPr>
            <w:r w:rsidRPr="00104349">
              <w:rPr>
                <w:rFonts w:eastAsia="Calibri"/>
              </w:rPr>
              <w:lastRenderedPageBreak/>
              <w:t xml:space="preserve">13100 </w:t>
            </w:r>
          </w:p>
        </w:tc>
        <w:tc>
          <w:tcPr>
            <w:tcW w:w="590" w:type="pct"/>
          </w:tcPr>
          <w:p w14:paraId="5BFD4D5E" w14:textId="0DBE1ADB"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1F8DEFCF" w14:textId="463CE0C5" w:rsidR="002A5870" w:rsidRPr="00104349" w:rsidRDefault="002A5870" w:rsidP="0008220E">
            <w:pPr>
              <w:pStyle w:val="BodyText1"/>
              <w:rPr>
                <w:rFonts w:eastAsia="Times New Roman"/>
                <w:color w:val="000000"/>
              </w:rPr>
            </w:pPr>
            <w:r w:rsidRPr="00104349">
              <w:rPr>
                <w:rFonts w:eastAsia="Times New Roman"/>
                <w:color w:val="000000"/>
              </w:rPr>
              <w:t>Public (Water and Wastewater)</w:t>
            </w:r>
          </w:p>
        </w:tc>
        <w:tc>
          <w:tcPr>
            <w:tcW w:w="637" w:type="pct"/>
          </w:tcPr>
          <w:p w14:paraId="2335A348" w14:textId="79009EE2" w:rsidR="002A5870" w:rsidRPr="00104349" w:rsidRDefault="002A5870" w:rsidP="0008220E">
            <w:pPr>
              <w:pStyle w:val="BodyText1"/>
              <w:rPr>
                <w:rFonts w:eastAsia="Times New Roman"/>
                <w:color w:val="000000"/>
              </w:rPr>
            </w:pPr>
            <w:r w:rsidRPr="00104349">
              <w:rPr>
                <w:rFonts w:eastAsia="Times New Roman"/>
                <w:color w:val="000000"/>
              </w:rPr>
              <w:t>Public: Sewage Collection System</w:t>
            </w:r>
          </w:p>
        </w:tc>
        <w:tc>
          <w:tcPr>
            <w:tcW w:w="1090" w:type="pct"/>
          </w:tcPr>
          <w:p w14:paraId="5BC5B4C8" w14:textId="1B1625EB" w:rsidR="002A5870" w:rsidRPr="00104349" w:rsidRDefault="002A5870" w:rsidP="0008220E">
            <w:pPr>
              <w:pStyle w:val="BodyText1"/>
              <w:rPr>
                <w:rFonts w:eastAsia="Times New Roman"/>
                <w:color w:val="000000"/>
              </w:rPr>
            </w:pPr>
            <w:r w:rsidRPr="00104349">
              <w:rPr>
                <w:rFonts w:eastAsia="Calibri"/>
              </w:rPr>
              <w:t xml:space="preserve">Discharge from public sewage network: serving a population equivalent greater than or equal to 2,000 but less than 15,000. </w:t>
            </w:r>
          </w:p>
        </w:tc>
        <w:tc>
          <w:tcPr>
            <w:tcW w:w="501" w:type="pct"/>
          </w:tcPr>
          <w:p w14:paraId="4AB53C44" w14:textId="1FFDEE6F" w:rsidR="002A5870" w:rsidRPr="00104349" w:rsidRDefault="002A5870" w:rsidP="0008220E">
            <w:pPr>
              <w:pStyle w:val="BodyText1"/>
              <w:rPr>
                <w:rFonts w:eastAsia="Times New Roman"/>
                <w:color w:val="000000"/>
              </w:rPr>
            </w:pPr>
            <w:r w:rsidRPr="00104349">
              <w:rPr>
                <w:rFonts w:eastAsia="Calibri"/>
              </w:rPr>
              <w:t xml:space="preserve">£7,287   </w:t>
            </w:r>
            <w:proofErr w:type="gramStart"/>
            <w:r w:rsidRPr="00104349">
              <w:rPr>
                <w:rFonts w:eastAsia="Calibri"/>
              </w:rPr>
              <w:t xml:space="preserve">   (</w:t>
            </w:r>
            <w:proofErr w:type="gramEnd"/>
            <w:r w:rsidRPr="00104349">
              <w:rPr>
                <w:rFonts w:eastAsia="Calibri"/>
              </w:rPr>
              <w:t xml:space="preserve">Band 13) </w:t>
            </w:r>
          </w:p>
        </w:tc>
        <w:tc>
          <w:tcPr>
            <w:tcW w:w="499" w:type="pct"/>
          </w:tcPr>
          <w:p w14:paraId="25D5CDDA" w14:textId="783A9050" w:rsidR="002A5870" w:rsidRPr="00104349" w:rsidRDefault="002A5870" w:rsidP="0008220E">
            <w:pPr>
              <w:pStyle w:val="BodyText1"/>
              <w:rPr>
                <w:rFonts w:eastAsia="Times New Roman"/>
                <w:color w:val="000000"/>
              </w:rPr>
            </w:pPr>
            <w:r w:rsidRPr="00104349">
              <w:rPr>
                <w:rFonts w:eastAsia="Calibri"/>
              </w:rPr>
              <w:t>£2,573</w:t>
            </w:r>
          </w:p>
        </w:tc>
        <w:tc>
          <w:tcPr>
            <w:tcW w:w="637" w:type="pct"/>
            <w:noWrap/>
          </w:tcPr>
          <w:p w14:paraId="1646F32C" w14:textId="7E996A78"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540CECE6" w14:textId="77777777" w:rsidTr="0218F56E">
        <w:trPr>
          <w:trHeight w:val="300"/>
        </w:trPr>
        <w:tc>
          <w:tcPr>
            <w:tcW w:w="455" w:type="pct"/>
            <w:noWrap/>
          </w:tcPr>
          <w:p w14:paraId="6E3B5DF0" w14:textId="503162EA" w:rsidR="002A5870" w:rsidRPr="00104349" w:rsidRDefault="002A5870" w:rsidP="0008220E">
            <w:pPr>
              <w:pStyle w:val="BodyText1"/>
              <w:rPr>
                <w:rFonts w:eastAsia="Calibri"/>
              </w:rPr>
            </w:pPr>
            <w:r w:rsidRPr="00104349">
              <w:rPr>
                <w:rFonts w:eastAsia="Calibri"/>
              </w:rPr>
              <w:t xml:space="preserve">13110 </w:t>
            </w:r>
          </w:p>
        </w:tc>
        <w:tc>
          <w:tcPr>
            <w:tcW w:w="590" w:type="pct"/>
          </w:tcPr>
          <w:p w14:paraId="768FC34F" w14:textId="47FBB8AB"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0444A91C" w14:textId="5371A6F5" w:rsidR="002A5870" w:rsidRPr="00104349" w:rsidRDefault="002A5870" w:rsidP="0008220E">
            <w:pPr>
              <w:pStyle w:val="BodyText1"/>
              <w:rPr>
                <w:rFonts w:eastAsia="Times New Roman"/>
                <w:color w:val="000000"/>
              </w:rPr>
            </w:pPr>
            <w:r w:rsidRPr="00104349">
              <w:rPr>
                <w:rFonts w:eastAsia="Times New Roman"/>
                <w:color w:val="000000"/>
              </w:rPr>
              <w:t>Public (Water and Wastewater)</w:t>
            </w:r>
          </w:p>
        </w:tc>
        <w:tc>
          <w:tcPr>
            <w:tcW w:w="637" w:type="pct"/>
          </w:tcPr>
          <w:p w14:paraId="591850F1" w14:textId="20181675" w:rsidR="002A5870" w:rsidRPr="00104349" w:rsidRDefault="002A5870" w:rsidP="0008220E">
            <w:pPr>
              <w:pStyle w:val="BodyText1"/>
              <w:rPr>
                <w:rFonts w:eastAsia="Times New Roman"/>
                <w:color w:val="000000"/>
              </w:rPr>
            </w:pPr>
            <w:r w:rsidRPr="00104349">
              <w:rPr>
                <w:rFonts w:eastAsia="Times New Roman"/>
                <w:color w:val="000000"/>
              </w:rPr>
              <w:t>Public: Sewage Collection System</w:t>
            </w:r>
          </w:p>
        </w:tc>
        <w:tc>
          <w:tcPr>
            <w:tcW w:w="1090" w:type="pct"/>
          </w:tcPr>
          <w:p w14:paraId="14E6091E" w14:textId="5E96667E" w:rsidR="002A5870" w:rsidRPr="00104349" w:rsidRDefault="002A5870" w:rsidP="0008220E">
            <w:pPr>
              <w:pStyle w:val="BodyText1"/>
              <w:rPr>
                <w:rFonts w:eastAsia="Times New Roman"/>
                <w:color w:val="000000"/>
              </w:rPr>
            </w:pPr>
            <w:r w:rsidRPr="00104349">
              <w:rPr>
                <w:rFonts w:eastAsia="Calibri"/>
              </w:rPr>
              <w:t xml:space="preserve">Discharge from public sewer network: serving a population equivalent greater than or equal to 15,000 but less than 50,000. </w:t>
            </w:r>
          </w:p>
        </w:tc>
        <w:tc>
          <w:tcPr>
            <w:tcW w:w="501" w:type="pct"/>
          </w:tcPr>
          <w:p w14:paraId="57F87606" w14:textId="756FC2A8" w:rsidR="002A5870" w:rsidRPr="00104349" w:rsidRDefault="002A5870" w:rsidP="0008220E">
            <w:pPr>
              <w:pStyle w:val="BodyText1"/>
              <w:rPr>
                <w:rFonts w:eastAsia="Times New Roman"/>
                <w:color w:val="000000"/>
              </w:rPr>
            </w:pPr>
            <w:r w:rsidRPr="00104349">
              <w:rPr>
                <w:rFonts w:eastAsia="Calibri"/>
              </w:rPr>
              <w:t xml:space="preserve">£14,573  </w:t>
            </w:r>
            <w:proofErr w:type="gramStart"/>
            <w:r w:rsidRPr="00104349">
              <w:rPr>
                <w:rFonts w:eastAsia="Calibri"/>
              </w:rPr>
              <w:t xml:space="preserve">   (</w:t>
            </w:r>
            <w:proofErr w:type="gramEnd"/>
            <w:r w:rsidRPr="00104349">
              <w:rPr>
                <w:rFonts w:eastAsia="Calibri"/>
              </w:rPr>
              <w:t xml:space="preserve">Band 14) </w:t>
            </w:r>
          </w:p>
        </w:tc>
        <w:tc>
          <w:tcPr>
            <w:tcW w:w="499" w:type="pct"/>
          </w:tcPr>
          <w:p w14:paraId="71D4B1DF" w14:textId="79BF538E" w:rsidR="002A5870" w:rsidRPr="00104349" w:rsidRDefault="002A5870" w:rsidP="0008220E">
            <w:pPr>
              <w:pStyle w:val="BodyText1"/>
              <w:rPr>
                <w:rFonts w:eastAsia="Times New Roman"/>
                <w:color w:val="000000"/>
              </w:rPr>
            </w:pPr>
            <w:r w:rsidRPr="00104349">
              <w:rPr>
                <w:rFonts w:eastAsia="Calibri"/>
              </w:rPr>
              <w:t xml:space="preserve">£7058 </w:t>
            </w:r>
          </w:p>
        </w:tc>
        <w:tc>
          <w:tcPr>
            <w:tcW w:w="637" w:type="pct"/>
            <w:noWrap/>
          </w:tcPr>
          <w:p w14:paraId="07B8B538" w14:textId="7ED3A185"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4025DA48" w14:textId="77777777" w:rsidTr="0218F56E">
        <w:trPr>
          <w:trHeight w:val="300"/>
        </w:trPr>
        <w:tc>
          <w:tcPr>
            <w:tcW w:w="455" w:type="pct"/>
            <w:noWrap/>
          </w:tcPr>
          <w:p w14:paraId="13C0F2A1" w14:textId="428AF3E7" w:rsidR="002A5870" w:rsidRPr="00104349" w:rsidRDefault="002A5870" w:rsidP="0008220E">
            <w:pPr>
              <w:pStyle w:val="BodyText1"/>
              <w:rPr>
                <w:rFonts w:eastAsia="Calibri"/>
              </w:rPr>
            </w:pPr>
            <w:r w:rsidRPr="00104349">
              <w:rPr>
                <w:rFonts w:eastAsia="Calibri"/>
              </w:rPr>
              <w:lastRenderedPageBreak/>
              <w:t xml:space="preserve">13120 </w:t>
            </w:r>
          </w:p>
        </w:tc>
        <w:tc>
          <w:tcPr>
            <w:tcW w:w="590" w:type="pct"/>
          </w:tcPr>
          <w:p w14:paraId="6C28BCC3" w14:textId="5AF1177F"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71DE8078" w14:textId="4044EB0D" w:rsidR="002A5870" w:rsidRPr="00104349" w:rsidRDefault="002A5870" w:rsidP="0008220E">
            <w:pPr>
              <w:pStyle w:val="BodyText1"/>
              <w:rPr>
                <w:rFonts w:eastAsia="Times New Roman"/>
                <w:color w:val="000000"/>
              </w:rPr>
            </w:pPr>
            <w:r w:rsidRPr="00104349">
              <w:rPr>
                <w:rFonts w:eastAsia="Times New Roman"/>
                <w:color w:val="000000"/>
              </w:rPr>
              <w:t>Public (Water and Wastewater)</w:t>
            </w:r>
          </w:p>
        </w:tc>
        <w:tc>
          <w:tcPr>
            <w:tcW w:w="637" w:type="pct"/>
          </w:tcPr>
          <w:p w14:paraId="7FF370B4" w14:textId="4F407B28" w:rsidR="002A5870" w:rsidRPr="00104349" w:rsidRDefault="002A5870" w:rsidP="0008220E">
            <w:pPr>
              <w:pStyle w:val="BodyText1"/>
              <w:rPr>
                <w:rFonts w:eastAsia="Times New Roman"/>
                <w:color w:val="000000"/>
              </w:rPr>
            </w:pPr>
            <w:r w:rsidRPr="00104349">
              <w:rPr>
                <w:rFonts w:eastAsia="Times New Roman"/>
                <w:color w:val="000000"/>
              </w:rPr>
              <w:t>Public: Sewage Collection System</w:t>
            </w:r>
          </w:p>
        </w:tc>
        <w:tc>
          <w:tcPr>
            <w:tcW w:w="1090" w:type="pct"/>
          </w:tcPr>
          <w:p w14:paraId="3937A5FF" w14:textId="17E8727D" w:rsidR="002A5870" w:rsidRPr="00104349" w:rsidRDefault="002A5870" w:rsidP="0008220E">
            <w:pPr>
              <w:pStyle w:val="BodyText1"/>
              <w:rPr>
                <w:rFonts w:eastAsia="Times New Roman"/>
                <w:color w:val="000000"/>
              </w:rPr>
            </w:pPr>
            <w:r w:rsidRPr="00104349">
              <w:rPr>
                <w:rFonts w:eastAsia="Calibri"/>
              </w:rPr>
              <w:t xml:space="preserve">Discharge from public sewer network: serving a population equivalent greater than or equal to 50,000 but less than 100,000. </w:t>
            </w:r>
          </w:p>
        </w:tc>
        <w:tc>
          <w:tcPr>
            <w:tcW w:w="501" w:type="pct"/>
          </w:tcPr>
          <w:p w14:paraId="26E8042D" w14:textId="5010F1C5" w:rsidR="002A5870" w:rsidRPr="00104349" w:rsidRDefault="002A5870" w:rsidP="0008220E">
            <w:pPr>
              <w:pStyle w:val="BodyText1"/>
              <w:rPr>
                <w:rFonts w:eastAsia="Times New Roman"/>
                <w:color w:val="000000"/>
              </w:rPr>
            </w:pPr>
            <w:r w:rsidRPr="00104349">
              <w:rPr>
                <w:rFonts w:eastAsia="Calibri"/>
              </w:rPr>
              <w:t xml:space="preserve">£21,860  </w:t>
            </w:r>
            <w:proofErr w:type="gramStart"/>
            <w:r w:rsidRPr="00104349">
              <w:rPr>
                <w:rFonts w:eastAsia="Calibri"/>
              </w:rPr>
              <w:t xml:space="preserve">   (</w:t>
            </w:r>
            <w:proofErr w:type="gramEnd"/>
            <w:r w:rsidRPr="00104349">
              <w:rPr>
                <w:rFonts w:eastAsia="Calibri"/>
              </w:rPr>
              <w:t xml:space="preserve">Band 15) </w:t>
            </w:r>
          </w:p>
        </w:tc>
        <w:tc>
          <w:tcPr>
            <w:tcW w:w="499" w:type="pct"/>
          </w:tcPr>
          <w:p w14:paraId="2DF4F256" w14:textId="0DA678BA" w:rsidR="002A5870" w:rsidRPr="00104349" w:rsidRDefault="002A5870" w:rsidP="0008220E">
            <w:pPr>
              <w:pStyle w:val="BodyText1"/>
              <w:rPr>
                <w:rFonts w:eastAsia="Times New Roman"/>
                <w:color w:val="000000"/>
              </w:rPr>
            </w:pPr>
            <w:r w:rsidRPr="00104349">
              <w:rPr>
                <w:rFonts w:eastAsia="Calibri"/>
              </w:rPr>
              <w:t>£10,248</w:t>
            </w:r>
          </w:p>
        </w:tc>
        <w:tc>
          <w:tcPr>
            <w:tcW w:w="637" w:type="pct"/>
            <w:noWrap/>
          </w:tcPr>
          <w:p w14:paraId="2901ABBA" w14:textId="6F0F600D"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4BDC24BD" w14:textId="77777777" w:rsidTr="0218F56E">
        <w:trPr>
          <w:trHeight w:val="300"/>
        </w:trPr>
        <w:tc>
          <w:tcPr>
            <w:tcW w:w="455" w:type="pct"/>
            <w:noWrap/>
          </w:tcPr>
          <w:p w14:paraId="49B21BC4" w14:textId="577A38DB" w:rsidR="002A5870" w:rsidRPr="00104349" w:rsidRDefault="002A5870" w:rsidP="0008220E">
            <w:pPr>
              <w:pStyle w:val="BodyText1"/>
              <w:rPr>
                <w:rFonts w:eastAsia="Calibri"/>
              </w:rPr>
            </w:pPr>
            <w:r w:rsidRPr="00104349">
              <w:rPr>
                <w:rFonts w:eastAsia="Calibri"/>
              </w:rPr>
              <w:t xml:space="preserve">13130 </w:t>
            </w:r>
          </w:p>
        </w:tc>
        <w:tc>
          <w:tcPr>
            <w:tcW w:w="590" w:type="pct"/>
          </w:tcPr>
          <w:p w14:paraId="50DFFC21" w14:textId="5232D506"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3BD8543B" w14:textId="76BF0296" w:rsidR="002A5870" w:rsidRPr="00104349" w:rsidRDefault="002A5870" w:rsidP="0008220E">
            <w:pPr>
              <w:pStyle w:val="BodyText1"/>
              <w:rPr>
                <w:rFonts w:eastAsia="Times New Roman"/>
                <w:color w:val="000000"/>
              </w:rPr>
            </w:pPr>
            <w:r w:rsidRPr="00104349">
              <w:rPr>
                <w:rFonts w:eastAsia="Times New Roman"/>
                <w:color w:val="000000"/>
              </w:rPr>
              <w:t>Public (Water and Wastewater)</w:t>
            </w:r>
          </w:p>
        </w:tc>
        <w:tc>
          <w:tcPr>
            <w:tcW w:w="637" w:type="pct"/>
          </w:tcPr>
          <w:p w14:paraId="752437E4" w14:textId="7A34B25A" w:rsidR="002A5870" w:rsidRPr="00104349" w:rsidRDefault="002A5870" w:rsidP="0008220E">
            <w:pPr>
              <w:pStyle w:val="BodyText1"/>
              <w:rPr>
                <w:rFonts w:eastAsia="Times New Roman"/>
                <w:color w:val="000000"/>
              </w:rPr>
            </w:pPr>
            <w:r w:rsidRPr="00104349">
              <w:rPr>
                <w:rFonts w:eastAsia="Times New Roman"/>
                <w:color w:val="000000"/>
              </w:rPr>
              <w:t>Public: Sewage Collection System</w:t>
            </w:r>
          </w:p>
        </w:tc>
        <w:tc>
          <w:tcPr>
            <w:tcW w:w="1090" w:type="pct"/>
          </w:tcPr>
          <w:p w14:paraId="09812B94" w14:textId="3BE4D699" w:rsidR="002A5870" w:rsidRPr="00104349" w:rsidRDefault="002A5870" w:rsidP="0008220E">
            <w:pPr>
              <w:pStyle w:val="BodyText1"/>
              <w:rPr>
                <w:rFonts w:eastAsia="Times New Roman"/>
                <w:color w:val="000000"/>
              </w:rPr>
            </w:pPr>
            <w:r w:rsidRPr="00104349">
              <w:rPr>
                <w:rFonts w:eastAsia="Calibri"/>
              </w:rPr>
              <w:t xml:space="preserve">Discharge from public sewer network: serving a population equivalent greater than or equal to 100,000 population </w:t>
            </w:r>
            <w:proofErr w:type="gramStart"/>
            <w:r w:rsidRPr="00104349">
              <w:rPr>
                <w:rFonts w:eastAsia="Calibri"/>
              </w:rPr>
              <w:t>equivalent</w:t>
            </w:r>
            <w:proofErr w:type="gramEnd"/>
            <w:r w:rsidRPr="00104349">
              <w:rPr>
                <w:rFonts w:eastAsia="Calibri"/>
              </w:rPr>
              <w:t xml:space="preserve">. </w:t>
            </w:r>
          </w:p>
        </w:tc>
        <w:tc>
          <w:tcPr>
            <w:tcW w:w="501" w:type="pct"/>
          </w:tcPr>
          <w:p w14:paraId="3B718915" w14:textId="262D4C16" w:rsidR="002A5870" w:rsidRPr="00104349" w:rsidRDefault="002A5870" w:rsidP="0008220E">
            <w:pPr>
              <w:pStyle w:val="BodyText1"/>
              <w:rPr>
                <w:rFonts w:eastAsia="Times New Roman"/>
                <w:color w:val="000000"/>
              </w:rPr>
            </w:pPr>
            <w:r w:rsidRPr="00104349">
              <w:rPr>
                <w:rFonts w:eastAsia="Calibri"/>
              </w:rPr>
              <w:t xml:space="preserve">£26,232 </w:t>
            </w:r>
            <w:proofErr w:type="gramStart"/>
            <w:r w:rsidRPr="00104349">
              <w:rPr>
                <w:rFonts w:eastAsia="Calibri"/>
              </w:rPr>
              <w:t xml:space="preserve">   (</w:t>
            </w:r>
            <w:proofErr w:type="gramEnd"/>
            <w:r w:rsidRPr="00104349">
              <w:rPr>
                <w:rFonts w:eastAsia="Calibri"/>
              </w:rPr>
              <w:t xml:space="preserve">Band 16) </w:t>
            </w:r>
          </w:p>
        </w:tc>
        <w:tc>
          <w:tcPr>
            <w:tcW w:w="499" w:type="pct"/>
          </w:tcPr>
          <w:p w14:paraId="0DA4CCF0" w14:textId="23E788AC" w:rsidR="002A5870" w:rsidRPr="00104349" w:rsidRDefault="002A5870" w:rsidP="0008220E">
            <w:pPr>
              <w:pStyle w:val="BodyText1"/>
              <w:rPr>
                <w:rFonts w:eastAsia="Times New Roman"/>
                <w:color w:val="000000"/>
              </w:rPr>
            </w:pPr>
            <w:r w:rsidRPr="00104349">
              <w:rPr>
                <w:rFonts w:eastAsia="Calibri"/>
              </w:rPr>
              <w:t>£14,221</w:t>
            </w:r>
          </w:p>
        </w:tc>
        <w:tc>
          <w:tcPr>
            <w:tcW w:w="637" w:type="pct"/>
            <w:noWrap/>
          </w:tcPr>
          <w:p w14:paraId="0656D2A8" w14:textId="5D60DC2A"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0F4183CB" w14:textId="77777777" w:rsidTr="0218F56E">
        <w:trPr>
          <w:trHeight w:val="300"/>
        </w:trPr>
        <w:tc>
          <w:tcPr>
            <w:tcW w:w="455" w:type="pct"/>
            <w:noWrap/>
          </w:tcPr>
          <w:p w14:paraId="74E7BBA8" w14:textId="7DAE7DF9" w:rsidR="002A5870" w:rsidRPr="00104349" w:rsidRDefault="002A5870" w:rsidP="0008220E">
            <w:pPr>
              <w:pStyle w:val="BodyText1"/>
              <w:rPr>
                <w:rFonts w:eastAsia="Calibri"/>
              </w:rPr>
            </w:pPr>
            <w:r w:rsidRPr="00104349">
              <w:rPr>
                <w:rFonts w:eastAsia="Calibri"/>
              </w:rPr>
              <w:lastRenderedPageBreak/>
              <w:t xml:space="preserve">13150 </w:t>
            </w:r>
          </w:p>
        </w:tc>
        <w:tc>
          <w:tcPr>
            <w:tcW w:w="590" w:type="pct"/>
          </w:tcPr>
          <w:p w14:paraId="79171350" w14:textId="03B0B301"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054CEADD" w14:textId="2CCFE51D" w:rsidR="002A5870" w:rsidRPr="00104349" w:rsidRDefault="002A5870" w:rsidP="0008220E">
            <w:pPr>
              <w:pStyle w:val="BodyText1"/>
              <w:rPr>
                <w:rFonts w:eastAsia="Times New Roman"/>
                <w:color w:val="000000"/>
              </w:rPr>
            </w:pPr>
            <w:r w:rsidRPr="00104349">
              <w:rPr>
                <w:rFonts w:eastAsia="Times New Roman"/>
                <w:color w:val="000000"/>
              </w:rPr>
              <w:t>Public (Water and Wastewater)</w:t>
            </w:r>
          </w:p>
        </w:tc>
        <w:tc>
          <w:tcPr>
            <w:tcW w:w="637" w:type="pct"/>
          </w:tcPr>
          <w:p w14:paraId="72DACB11" w14:textId="6D3789A0" w:rsidR="002A5870" w:rsidRPr="00104349" w:rsidRDefault="002A5870" w:rsidP="0008220E">
            <w:pPr>
              <w:pStyle w:val="BodyText1"/>
              <w:rPr>
                <w:rFonts w:eastAsia="Times New Roman"/>
                <w:color w:val="000000"/>
              </w:rPr>
            </w:pPr>
            <w:r w:rsidRPr="00104349">
              <w:rPr>
                <w:rFonts w:eastAsia="Times New Roman"/>
                <w:color w:val="000000"/>
              </w:rPr>
              <w:t xml:space="preserve">Public: </w:t>
            </w:r>
            <w:r w:rsidR="000543CE" w:rsidRPr="1BA2DA27">
              <w:rPr>
                <w:rFonts w:eastAsia="Times New Roman"/>
                <w:color w:val="000000"/>
              </w:rPr>
              <w:t>Sewage Treatment Works</w:t>
            </w:r>
            <w:r w:rsidR="000543CE" w:rsidRPr="00104349">
              <w:rPr>
                <w:rFonts w:eastAsia="Times New Roman"/>
                <w:color w:val="000000"/>
              </w:rPr>
              <w:t xml:space="preserve"> </w:t>
            </w:r>
          </w:p>
        </w:tc>
        <w:tc>
          <w:tcPr>
            <w:tcW w:w="1090" w:type="pct"/>
          </w:tcPr>
          <w:p w14:paraId="4EAD4083" w14:textId="3EB47A3E" w:rsidR="002A5870" w:rsidRPr="00104349" w:rsidRDefault="002A5870" w:rsidP="0008220E">
            <w:pPr>
              <w:pStyle w:val="BodyText1"/>
              <w:rPr>
                <w:rFonts w:eastAsia="Times New Roman"/>
                <w:color w:val="000000"/>
              </w:rPr>
            </w:pPr>
            <w:r w:rsidRPr="00104349">
              <w:rPr>
                <w:rFonts w:eastAsia="Calibri"/>
              </w:rPr>
              <w:t xml:space="preserve">Discharge from public sewage treatment works: serving a population equivalent greater than 50 but less than or equal to 100. </w:t>
            </w:r>
          </w:p>
        </w:tc>
        <w:tc>
          <w:tcPr>
            <w:tcW w:w="501" w:type="pct"/>
          </w:tcPr>
          <w:p w14:paraId="6790CCCF" w14:textId="4750DA6E" w:rsidR="002A5870" w:rsidRPr="00104349" w:rsidRDefault="002A5870" w:rsidP="0008220E">
            <w:pPr>
              <w:pStyle w:val="BodyText1"/>
              <w:rPr>
                <w:rFonts w:eastAsia="Times New Roman"/>
                <w:color w:val="000000"/>
              </w:rPr>
            </w:pPr>
            <w:r w:rsidRPr="00104349">
              <w:rPr>
                <w:rFonts w:eastAsia="Calibri"/>
              </w:rPr>
              <w:t xml:space="preserve">£2,914   </w:t>
            </w:r>
            <w:proofErr w:type="gramStart"/>
            <w:r w:rsidRPr="00104349">
              <w:rPr>
                <w:rFonts w:eastAsia="Calibri"/>
              </w:rPr>
              <w:t xml:space="preserve">   (</w:t>
            </w:r>
            <w:proofErr w:type="gramEnd"/>
            <w:r w:rsidRPr="00104349">
              <w:rPr>
                <w:rFonts w:eastAsia="Calibri"/>
              </w:rPr>
              <w:t xml:space="preserve">Band 10) </w:t>
            </w:r>
          </w:p>
        </w:tc>
        <w:tc>
          <w:tcPr>
            <w:tcW w:w="499" w:type="pct"/>
          </w:tcPr>
          <w:p w14:paraId="390E1EA1" w14:textId="68B7D57A" w:rsidR="002A5870" w:rsidRPr="00104349" w:rsidRDefault="00357454" w:rsidP="0008220E">
            <w:pPr>
              <w:pStyle w:val="BodyText1"/>
              <w:rPr>
                <w:rFonts w:eastAsia="Times New Roman"/>
                <w:color w:val="000000"/>
              </w:rPr>
            </w:pPr>
            <w:r>
              <w:rPr>
                <w:rFonts w:eastAsia="Calibri"/>
              </w:rPr>
              <w:t>£1,322</w:t>
            </w:r>
          </w:p>
        </w:tc>
        <w:tc>
          <w:tcPr>
            <w:tcW w:w="637" w:type="pct"/>
            <w:noWrap/>
          </w:tcPr>
          <w:p w14:paraId="6DB9E2DF" w14:textId="530B4A0F" w:rsidR="002A5870" w:rsidRPr="00104349" w:rsidRDefault="002A5870" w:rsidP="0008220E">
            <w:pPr>
              <w:pStyle w:val="BodyText1"/>
              <w:rPr>
                <w:rFonts w:eastAsia="Times New Roman"/>
                <w:color w:val="000000"/>
              </w:rPr>
            </w:pPr>
            <w:r w:rsidRPr="00104349">
              <w:rPr>
                <w:rFonts w:eastAsia="Calibri"/>
              </w:rPr>
              <w:t xml:space="preserve">N </w:t>
            </w:r>
          </w:p>
        </w:tc>
      </w:tr>
      <w:tr w:rsidR="002A5870" w:rsidRPr="00104349" w14:paraId="20ADB5E9" w14:textId="77777777" w:rsidTr="0218F56E">
        <w:trPr>
          <w:trHeight w:val="300"/>
        </w:trPr>
        <w:tc>
          <w:tcPr>
            <w:tcW w:w="455" w:type="pct"/>
            <w:noWrap/>
          </w:tcPr>
          <w:p w14:paraId="0F88F5C7" w14:textId="2A23AFEC" w:rsidR="002A5870" w:rsidRPr="00104349" w:rsidRDefault="002A5870" w:rsidP="0008220E">
            <w:pPr>
              <w:pStyle w:val="BodyText1"/>
              <w:rPr>
                <w:rFonts w:eastAsia="Calibri"/>
              </w:rPr>
            </w:pPr>
            <w:r w:rsidRPr="00104349">
              <w:rPr>
                <w:rFonts w:eastAsia="Calibri"/>
              </w:rPr>
              <w:t xml:space="preserve">13160 </w:t>
            </w:r>
          </w:p>
        </w:tc>
        <w:tc>
          <w:tcPr>
            <w:tcW w:w="590" w:type="pct"/>
          </w:tcPr>
          <w:p w14:paraId="14498B58" w14:textId="7F216472"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6473745A" w14:textId="3F17735C" w:rsidR="002A5870" w:rsidRPr="00104349" w:rsidRDefault="002A5870" w:rsidP="0008220E">
            <w:pPr>
              <w:pStyle w:val="BodyText1"/>
              <w:rPr>
                <w:rFonts w:eastAsia="Times New Roman"/>
                <w:color w:val="000000"/>
              </w:rPr>
            </w:pPr>
            <w:r w:rsidRPr="00104349">
              <w:rPr>
                <w:rFonts w:eastAsia="Times New Roman"/>
                <w:color w:val="000000"/>
              </w:rPr>
              <w:t>Public (Water and Wastewater)</w:t>
            </w:r>
          </w:p>
        </w:tc>
        <w:tc>
          <w:tcPr>
            <w:tcW w:w="637" w:type="pct"/>
          </w:tcPr>
          <w:p w14:paraId="3C43822D" w14:textId="70AF25EF" w:rsidR="002A5870" w:rsidRPr="00104349" w:rsidRDefault="002A5870" w:rsidP="0008220E">
            <w:pPr>
              <w:pStyle w:val="BodyText1"/>
              <w:rPr>
                <w:rFonts w:eastAsia="Times New Roman"/>
                <w:color w:val="000000"/>
              </w:rPr>
            </w:pPr>
            <w:r w:rsidRPr="00104349">
              <w:rPr>
                <w:rFonts w:eastAsia="Times New Roman"/>
                <w:color w:val="000000"/>
              </w:rPr>
              <w:t xml:space="preserve">Public: </w:t>
            </w:r>
            <w:r w:rsidR="000543CE" w:rsidRPr="1BA2DA27">
              <w:rPr>
                <w:rFonts w:eastAsia="Times New Roman"/>
                <w:color w:val="000000"/>
              </w:rPr>
              <w:t>Sewage Treatment Works</w:t>
            </w:r>
            <w:r w:rsidR="000543CE" w:rsidRPr="00104349">
              <w:rPr>
                <w:rFonts w:eastAsia="Times New Roman"/>
                <w:color w:val="000000"/>
              </w:rPr>
              <w:t xml:space="preserve"> </w:t>
            </w:r>
          </w:p>
        </w:tc>
        <w:tc>
          <w:tcPr>
            <w:tcW w:w="1090" w:type="pct"/>
          </w:tcPr>
          <w:p w14:paraId="04E5DE41" w14:textId="732504BA" w:rsidR="002A5870" w:rsidRPr="00104349" w:rsidRDefault="002A5870" w:rsidP="0008220E">
            <w:pPr>
              <w:pStyle w:val="BodyText1"/>
              <w:rPr>
                <w:rFonts w:eastAsia="Times New Roman"/>
                <w:color w:val="000000"/>
              </w:rPr>
            </w:pPr>
            <w:r w:rsidRPr="00104349">
              <w:rPr>
                <w:rFonts w:eastAsia="Calibri"/>
              </w:rPr>
              <w:t xml:space="preserve">Discharge from public sewage treatment works: serving a population equivalent greater than 100 but less than 500. </w:t>
            </w:r>
          </w:p>
        </w:tc>
        <w:tc>
          <w:tcPr>
            <w:tcW w:w="501" w:type="pct"/>
          </w:tcPr>
          <w:p w14:paraId="018C184B" w14:textId="7DAC4DD5" w:rsidR="002A5870" w:rsidRPr="00104349" w:rsidRDefault="002A5870" w:rsidP="0008220E">
            <w:pPr>
              <w:pStyle w:val="BodyText1"/>
              <w:rPr>
                <w:rFonts w:eastAsia="Times New Roman"/>
                <w:color w:val="000000"/>
              </w:rPr>
            </w:pPr>
            <w:r w:rsidRPr="00104349">
              <w:rPr>
                <w:rFonts w:eastAsia="Calibri"/>
              </w:rPr>
              <w:t xml:space="preserve">£4,372   </w:t>
            </w:r>
            <w:proofErr w:type="gramStart"/>
            <w:r w:rsidRPr="00104349">
              <w:rPr>
                <w:rFonts w:eastAsia="Calibri"/>
              </w:rPr>
              <w:t xml:space="preserve">   (</w:t>
            </w:r>
            <w:proofErr w:type="gramEnd"/>
            <w:r w:rsidRPr="00104349">
              <w:rPr>
                <w:rFonts w:eastAsia="Calibri"/>
              </w:rPr>
              <w:t xml:space="preserve">Band 11) </w:t>
            </w:r>
          </w:p>
        </w:tc>
        <w:tc>
          <w:tcPr>
            <w:tcW w:w="499" w:type="pct"/>
          </w:tcPr>
          <w:p w14:paraId="768C9CF5" w14:textId="46DF1989" w:rsidR="002A5870" w:rsidRPr="00104349" w:rsidRDefault="002A5870" w:rsidP="0008220E">
            <w:pPr>
              <w:pStyle w:val="BodyText1"/>
              <w:rPr>
                <w:rFonts w:eastAsia="Times New Roman"/>
                <w:color w:val="000000"/>
              </w:rPr>
            </w:pPr>
            <w:r w:rsidRPr="00104349">
              <w:rPr>
                <w:rFonts w:eastAsia="Calibri"/>
              </w:rPr>
              <w:t>£2,106</w:t>
            </w:r>
          </w:p>
        </w:tc>
        <w:tc>
          <w:tcPr>
            <w:tcW w:w="637" w:type="pct"/>
            <w:noWrap/>
          </w:tcPr>
          <w:p w14:paraId="0B6E4730" w14:textId="2FC56DAC"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0A6CEAC4" w14:textId="77777777" w:rsidTr="0218F56E">
        <w:trPr>
          <w:trHeight w:val="300"/>
        </w:trPr>
        <w:tc>
          <w:tcPr>
            <w:tcW w:w="455" w:type="pct"/>
            <w:noWrap/>
          </w:tcPr>
          <w:p w14:paraId="4132680E" w14:textId="3620AAF4" w:rsidR="002A5870" w:rsidRPr="00104349" w:rsidRDefault="002A5870" w:rsidP="0008220E">
            <w:pPr>
              <w:pStyle w:val="BodyText1"/>
              <w:rPr>
                <w:rFonts w:eastAsia="Calibri"/>
              </w:rPr>
            </w:pPr>
            <w:r w:rsidRPr="00104349">
              <w:rPr>
                <w:rFonts w:eastAsia="Calibri"/>
              </w:rPr>
              <w:lastRenderedPageBreak/>
              <w:t xml:space="preserve">13170 </w:t>
            </w:r>
          </w:p>
        </w:tc>
        <w:tc>
          <w:tcPr>
            <w:tcW w:w="590" w:type="pct"/>
          </w:tcPr>
          <w:p w14:paraId="45CEA68B" w14:textId="0AD6C597"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23D80AF3" w14:textId="6C66DFF0" w:rsidR="002A5870" w:rsidRPr="00104349" w:rsidRDefault="002A5870" w:rsidP="0008220E">
            <w:pPr>
              <w:pStyle w:val="BodyText1"/>
              <w:rPr>
                <w:rFonts w:eastAsia="Times New Roman"/>
                <w:color w:val="000000"/>
              </w:rPr>
            </w:pPr>
            <w:r w:rsidRPr="00104349">
              <w:rPr>
                <w:rFonts w:eastAsia="Times New Roman"/>
                <w:color w:val="000000"/>
              </w:rPr>
              <w:t>Public (Water and Wastewater)</w:t>
            </w:r>
          </w:p>
        </w:tc>
        <w:tc>
          <w:tcPr>
            <w:tcW w:w="637" w:type="pct"/>
          </w:tcPr>
          <w:p w14:paraId="3228C7B2" w14:textId="1BA52F50" w:rsidR="002A5870" w:rsidRPr="00104349" w:rsidRDefault="002A5870" w:rsidP="0008220E">
            <w:pPr>
              <w:pStyle w:val="BodyText1"/>
              <w:rPr>
                <w:rFonts w:eastAsia="Times New Roman"/>
                <w:color w:val="000000"/>
              </w:rPr>
            </w:pPr>
            <w:r w:rsidRPr="00104349">
              <w:rPr>
                <w:rFonts w:eastAsia="Times New Roman"/>
                <w:color w:val="000000"/>
              </w:rPr>
              <w:t xml:space="preserve">Public: </w:t>
            </w:r>
            <w:r w:rsidR="000543CE" w:rsidRPr="1BA2DA27">
              <w:rPr>
                <w:rFonts w:eastAsia="Times New Roman"/>
                <w:color w:val="000000"/>
              </w:rPr>
              <w:t>Sewage Treatment Works</w:t>
            </w:r>
            <w:r w:rsidR="000543CE" w:rsidRPr="00104349">
              <w:rPr>
                <w:rFonts w:eastAsia="Times New Roman"/>
                <w:color w:val="000000"/>
              </w:rPr>
              <w:t xml:space="preserve"> </w:t>
            </w:r>
          </w:p>
        </w:tc>
        <w:tc>
          <w:tcPr>
            <w:tcW w:w="1090" w:type="pct"/>
          </w:tcPr>
          <w:p w14:paraId="6181D313" w14:textId="440D1C7A" w:rsidR="002A5870" w:rsidRPr="00104349" w:rsidRDefault="002A5870" w:rsidP="001F75A8">
            <w:pPr>
              <w:pStyle w:val="BodyText1"/>
              <w:spacing w:after="120"/>
              <w:rPr>
                <w:rFonts w:eastAsia="Times New Roman"/>
                <w:color w:val="000000"/>
              </w:rPr>
            </w:pPr>
            <w:r w:rsidRPr="00104349">
              <w:rPr>
                <w:rFonts w:eastAsia="Calibri"/>
              </w:rPr>
              <w:t xml:space="preserve">Discharge from public sewage treatment works: serving a population equivalent greater than or equal to 500 but less than 2,000. </w:t>
            </w:r>
          </w:p>
        </w:tc>
        <w:tc>
          <w:tcPr>
            <w:tcW w:w="501" w:type="pct"/>
          </w:tcPr>
          <w:p w14:paraId="4C8B70D2" w14:textId="48A26722" w:rsidR="002A5870" w:rsidRPr="00104349" w:rsidRDefault="002A5870" w:rsidP="0008220E">
            <w:pPr>
              <w:pStyle w:val="BodyText1"/>
              <w:rPr>
                <w:rFonts w:eastAsia="Times New Roman"/>
                <w:color w:val="000000"/>
              </w:rPr>
            </w:pPr>
            <w:r w:rsidRPr="00104349">
              <w:rPr>
                <w:rFonts w:eastAsia="Calibri"/>
              </w:rPr>
              <w:t xml:space="preserve">£4,372   </w:t>
            </w:r>
            <w:proofErr w:type="gramStart"/>
            <w:r w:rsidRPr="00104349">
              <w:rPr>
                <w:rFonts w:eastAsia="Calibri"/>
              </w:rPr>
              <w:t xml:space="preserve">   (</w:t>
            </w:r>
            <w:proofErr w:type="gramEnd"/>
            <w:r w:rsidRPr="00104349">
              <w:rPr>
                <w:rFonts w:eastAsia="Calibri"/>
              </w:rPr>
              <w:t xml:space="preserve">Band 11) </w:t>
            </w:r>
          </w:p>
        </w:tc>
        <w:tc>
          <w:tcPr>
            <w:tcW w:w="499" w:type="pct"/>
          </w:tcPr>
          <w:p w14:paraId="1C73F7DE" w14:textId="6B139E4F" w:rsidR="002A5870" w:rsidRPr="00104349" w:rsidRDefault="002A5870" w:rsidP="0008220E">
            <w:pPr>
              <w:pStyle w:val="BodyText1"/>
              <w:rPr>
                <w:rFonts w:eastAsia="Times New Roman"/>
                <w:color w:val="000000"/>
              </w:rPr>
            </w:pPr>
            <w:r w:rsidRPr="00104349">
              <w:rPr>
                <w:rFonts w:eastAsia="Calibri"/>
              </w:rPr>
              <w:t xml:space="preserve">£2,189 </w:t>
            </w:r>
          </w:p>
        </w:tc>
        <w:tc>
          <w:tcPr>
            <w:tcW w:w="637" w:type="pct"/>
            <w:noWrap/>
          </w:tcPr>
          <w:p w14:paraId="27F8AF61" w14:textId="2CDC9428"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48C737EC" w14:textId="77777777" w:rsidTr="0218F56E">
        <w:trPr>
          <w:trHeight w:val="300"/>
        </w:trPr>
        <w:tc>
          <w:tcPr>
            <w:tcW w:w="455" w:type="pct"/>
            <w:noWrap/>
          </w:tcPr>
          <w:p w14:paraId="66A4C0A7" w14:textId="1E4B31A7" w:rsidR="002A5870" w:rsidRPr="00104349" w:rsidRDefault="002A5870" w:rsidP="0008220E">
            <w:pPr>
              <w:pStyle w:val="BodyText1"/>
              <w:rPr>
                <w:rFonts w:eastAsia="Calibri"/>
              </w:rPr>
            </w:pPr>
            <w:r w:rsidRPr="00104349">
              <w:rPr>
                <w:rFonts w:eastAsia="Calibri"/>
              </w:rPr>
              <w:t xml:space="preserve">13180 </w:t>
            </w:r>
          </w:p>
        </w:tc>
        <w:tc>
          <w:tcPr>
            <w:tcW w:w="590" w:type="pct"/>
          </w:tcPr>
          <w:p w14:paraId="597FB51C" w14:textId="2CFDB1D9" w:rsidR="002A5870" w:rsidRPr="00104349" w:rsidRDefault="002A5870" w:rsidP="001F75A8">
            <w:pPr>
              <w:pStyle w:val="BodyText1"/>
              <w:spacing w:after="0"/>
              <w:rPr>
                <w:rFonts w:eastAsia="Times New Roman"/>
                <w:color w:val="000000"/>
              </w:rPr>
            </w:pPr>
            <w:r w:rsidRPr="00104349">
              <w:rPr>
                <w:rFonts w:eastAsia="Times New Roman"/>
                <w:color w:val="000000"/>
              </w:rPr>
              <w:t>Water and Wastewater Treatment and Supply</w:t>
            </w:r>
          </w:p>
        </w:tc>
        <w:tc>
          <w:tcPr>
            <w:tcW w:w="591" w:type="pct"/>
          </w:tcPr>
          <w:p w14:paraId="1353E956" w14:textId="1B9C8AC8" w:rsidR="002A5870" w:rsidRPr="00104349" w:rsidRDefault="002A5870" w:rsidP="001F75A8">
            <w:pPr>
              <w:pStyle w:val="BodyText1"/>
              <w:spacing w:after="0"/>
              <w:rPr>
                <w:rFonts w:eastAsia="Times New Roman"/>
                <w:color w:val="000000"/>
              </w:rPr>
            </w:pPr>
            <w:r w:rsidRPr="00104349">
              <w:rPr>
                <w:rFonts w:eastAsia="Times New Roman"/>
                <w:color w:val="000000"/>
              </w:rPr>
              <w:t>Public (Water and Wastewater)</w:t>
            </w:r>
          </w:p>
        </w:tc>
        <w:tc>
          <w:tcPr>
            <w:tcW w:w="637" w:type="pct"/>
          </w:tcPr>
          <w:p w14:paraId="152B4CE1" w14:textId="584AA389" w:rsidR="002A5870" w:rsidRPr="00104349" w:rsidRDefault="002A5870" w:rsidP="001F75A8">
            <w:pPr>
              <w:pStyle w:val="BodyText1"/>
              <w:spacing w:after="0"/>
              <w:rPr>
                <w:rFonts w:eastAsia="Times New Roman"/>
                <w:color w:val="000000"/>
              </w:rPr>
            </w:pPr>
            <w:r w:rsidRPr="00104349">
              <w:rPr>
                <w:rFonts w:eastAsia="Times New Roman"/>
                <w:color w:val="000000"/>
              </w:rPr>
              <w:t xml:space="preserve">Public: </w:t>
            </w:r>
            <w:r w:rsidR="000543CE" w:rsidRPr="1BA2DA27">
              <w:rPr>
                <w:rFonts w:eastAsia="Times New Roman"/>
                <w:color w:val="000000"/>
              </w:rPr>
              <w:t>Sewage Treatment Works</w:t>
            </w:r>
            <w:r w:rsidR="000543CE" w:rsidRPr="00104349">
              <w:rPr>
                <w:rFonts w:eastAsia="Times New Roman"/>
                <w:color w:val="000000"/>
              </w:rPr>
              <w:t xml:space="preserve"> </w:t>
            </w:r>
          </w:p>
        </w:tc>
        <w:tc>
          <w:tcPr>
            <w:tcW w:w="1090" w:type="pct"/>
          </w:tcPr>
          <w:p w14:paraId="393115E7" w14:textId="252C9B66" w:rsidR="002A5870" w:rsidRPr="00104349" w:rsidRDefault="002A5870" w:rsidP="001F75A8">
            <w:pPr>
              <w:pStyle w:val="BodyText1"/>
              <w:spacing w:after="0"/>
              <w:rPr>
                <w:rFonts w:eastAsia="Times New Roman"/>
                <w:color w:val="000000"/>
              </w:rPr>
            </w:pPr>
            <w:r w:rsidRPr="00104349">
              <w:rPr>
                <w:rFonts w:eastAsia="Calibri"/>
              </w:rPr>
              <w:t xml:space="preserve">Discharge from public sewage treatment works: serving a population equivalent greater than or equal to 2,000 but less than 15,000. </w:t>
            </w:r>
          </w:p>
        </w:tc>
        <w:tc>
          <w:tcPr>
            <w:tcW w:w="501" w:type="pct"/>
          </w:tcPr>
          <w:p w14:paraId="2B22014E" w14:textId="2281A10F" w:rsidR="002A5870" w:rsidRPr="00104349" w:rsidRDefault="002A5870" w:rsidP="0008220E">
            <w:pPr>
              <w:pStyle w:val="BodyText1"/>
              <w:rPr>
                <w:rFonts w:eastAsia="Times New Roman"/>
                <w:color w:val="000000"/>
              </w:rPr>
            </w:pPr>
            <w:r w:rsidRPr="00104349">
              <w:rPr>
                <w:rFonts w:eastAsia="Calibri"/>
              </w:rPr>
              <w:t xml:space="preserve">£4,372   </w:t>
            </w:r>
            <w:proofErr w:type="gramStart"/>
            <w:r w:rsidRPr="00104349">
              <w:rPr>
                <w:rFonts w:eastAsia="Calibri"/>
              </w:rPr>
              <w:t xml:space="preserve">   (</w:t>
            </w:r>
            <w:proofErr w:type="gramEnd"/>
            <w:r w:rsidRPr="00104349">
              <w:rPr>
                <w:rFonts w:eastAsia="Calibri"/>
              </w:rPr>
              <w:t xml:space="preserve">Band 11) </w:t>
            </w:r>
          </w:p>
        </w:tc>
        <w:tc>
          <w:tcPr>
            <w:tcW w:w="499" w:type="pct"/>
          </w:tcPr>
          <w:p w14:paraId="5298E4A0" w14:textId="24D1C4D7" w:rsidR="002A5870" w:rsidRPr="00104349" w:rsidRDefault="002A5870" w:rsidP="0008220E">
            <w:pPr>
              <w:pStyle w:val="BodyText1"/>
              <w:rPr>
                <w:rFonts w:eastAsia="Times New Roman"/>
                <w:color w:val="000000"/>
              </w:rPr>
            </w:pPr>
            <w:r w:rsidRPr="00104349">
              <w:rPr>
                <w:rFonts w:eastAsia="Calibri"/>
              </w:rPr>
              <w:t xml:space="preserve">£3,744 </w:t>
            </w:r>
          </w:p>
        </w:tc>
        <w:tc>
          <w:tcPr>
            <w:tcW w:w="637" w:type="pct"/>
            <w:noWrap/>
          </w:tcPr>
          <w:p w14:paraId="4E87BF6A" w14:textId="39DF4176"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59014003" w14:textId="77777777" w:rsidTr="0218F56E">
        <w:trPr>
          <w:trHeight w:val="300"/>
        </w:trPr>
        <w:tc>
          <w:tcPr>
            <w:tcW w:w="455" w:type="pct"/>
            <w:noWrap/>
          </w:tcPr>
          <w:p w14:paraId="10267712" w14:textId="08797287" w:rsidR="002A5870" w:rsidRPr="00104349" w:rsidRDefault="002A5870" w:rsidP="0008220E">
            <w:pPr>
              <w:pStyle w:val="BodyText1"/>
              <w:rPr>
                <w:rFonts w:eastAsia="Calibri"/>
              </w:rPr>
            </w:pPr>
            <w:r w:rsidRPr="00104349">
              <w:rPr>
                <w:rFonts w:eastAsia="Calibri"/>
              </w:rPr>
              <w:lastRenderedPageBreak/>
              <w:t xml:space="preserve">13190 </w:t>
            </w:r>
          </w:p>
        </w:tc>
        <w:tc>
          <w:tcPr>
            <w:tcW w:w="590" w:type="pct"/>
          </w:tcPr>
          <w:p w14:paraId="2EB2AB5B" w14:textId="0529BCEC"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17649648" w14:textId="2D416CF2" w:rsidR="002A5870" w:rsidRPr="00104349" w:rsidRDefault="002A5870" w:rsidP="0008220E">
            <w:pPr>
              <w:pStyle w:val="BodyText1"/>
              <w:rPr>
                <w:rFonts w:eastAsia="Times New Roman"/>
                <w:color w:val="000000"/>
              </w:rPr>
            </w:pPr>
            <w:r w:rsidRPr="00104349">
              <w:rPr>
                <w:rFonts w:eastAsia="Times New Roman"/>
                <w:color w:val="000000"/>
              </w:rPr>
              <w:t>Public (Water and Wastewater)</w:t>
            </w:r>
          </w:p>
        </w:tc>
        <w:tc>
          <w:tcPr>
            <w:tcW w:w="637" w:type="pct"/>
          </w:tcPr>
          <w:p w14:paraId="08E601EE" w14:textId="74818B81" w:rsidR="002A5870" w:rsidRPr="00104349" w:rsidRDefault="002A5870" w:rsidP="0008220E">
            <w:pPr>
              <w:pStyle w:val="BodyText1"/>
              <w:rPr>
                <w:rFonts w:eastAsia="Times New Roman"/>
                <w:color w:val="000000"/>
              </w:rPr>
            </w:pPr>
            <w:r w:rsidRPr="00104349">
              <w:rPr>
                <w:rFonts w:eastAsia="Times New Roman"/>
                <w:color w:val="000000"/>
              </w:rPr>
              <w:t xml:space="preserve">Public: </w:t>
            </w:r>
            <w:r w:rsidR="000543CE" w:rsidRPr="1BA2DA27">
              <w:rPr>
                <w:rFonts w:eastAsia="Times New Roman"/>
                <w:color w:val="000000"/>
              </w:rPr>
              <w:t>Sewage Treatment Works</w:t>
            </w:r>
            <w:r w:rsidR="000543CE" w:rsidRPr="00104349">
              <w:rPr>
                <w:rFonts w:eastAsia="Times New Roman"/>
                <w:color w:val="000000"/>
              </w:rPr>
              <w:t xml:space="preserve"> </w:t>
            </w:r>
          </w:p>
        </w:tc>
        <w:tc>
          <w:tcPr>
            <w:tcW w:w="1090" w:type="pct"/>
          </w:tcPr>
          <w:p w14:paraId="7AE4BCA8" w14:textId="2DFDECC3" w:rsidR="002A5870" w:rsidRPr="00104349" w:rsidRDefault="002A5870" w:rsidP="001F75A8">
            <w:pPr>
              <w:pStyle w:val="BodyText1"/>
              <w:spacing w:after="120"/>
              <w:rPr>
                <w:rFonts w:eastAsia="Times New Roman"/>
                <w:color w:val="000000"/>
              </w:rPr>
            </w:pPr>
            <w:r w:rsidRPr="00104349">
              <w:rPr>
                <w:rFonts w:eastAsia="Calibri"/>
              </w:rPr>
              <w:t xml:space="preserve">Discharge from public sewage treatment works: serving a population equivalent greater than or equal to 15,000 but less than 50,000. </w:t>
            </w:r>
          </w:p>
        </w:tc>
        <w:tc>
          <w:tcPr>
            <w:tcW w:w="501" w:type="pct"/>
          </w:tcPr>
          <w:p w14:paraId="342677E3" w14:textId="5C95A50D" w:rsidR="002A5870" w:rsidRPr="00104349" w:rsidRDefault="002A5870" w:rsidP="0008220E">
            <w:pPr>
              <w:pStyle w:val="BodyText1"/>
              <w:rPr>
                <w:rFonts w:eastAsia="Times New Roman"/>
                <w:color w:val="000000"/>
              </w:rPr>
            </w:pPr>
            <w:r w:rsidRPr="00104349">
              <w:rPr>
                <w:rFonts w:eastAsia="Calibri"/>
              </w:rPr>
              <w:t xml:space="preserve">£4,372   </w:t>
            </w:r>
            <w:proofErr w:type="gramStart"/>
            <w:r w:rsidRPr="00104349">
              <w:rPr>
                <w:rFonts w:eastAsia="Calibri"/>
              </w:rPr>
              <w:t xml:space="preserve">   (</w:t>
            </w:r>
            <w:proofErr w:type="gramEnd"/>
            <w:r w:rsidRPr="00104349">
              <w:rPr>
                <w:rFonts w:eastAsia="Calibri"/>
              </w:rPr>
              <w:t xml:space="preserve">Band 11) </w:t>
            </w:r>
          </w:p>
        </w:tc>
        <w:tc>
          <w:tcPr>
            <w:tcW w:w="499" w:type="pct"/>
          </w:tcPr>
          <w:p w14:paraId="42D206DF" w14:textId="44414BBD" w:rsidR="002A5870" w:rsidRPr="00104349" w:rsidRDefault="002A5870" w:rsidP="0008220E">
            <w:pPr>
              <w:pStyle w:val="BodyText1"/>
              <w:rPr>
                <w:rFonts w:eastAsia="Times New Roman"/>
                <w:color w:val="000000"/>
              </w:rPr>
            </w:pPr>
            <w:r w:rsidRPr="00104349">
              <w:rPr>
                <w:rFonts w:eastAsia="Calibri"/>
              </w:rPr>
              <w:t>£6,447</w:t>
            </w:r>
          </w:p>
        </w:tc>
        <w:tc>
          <w:tcPr>
            <w:tcW w:w="637" w:type="pct"/>
            <w:noWrap/>
          </w:tcPr>
          <w:p w14:paraId="0E5E76D3" w14:textId="58A31412"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2696E87E" w14:textId="77777777" w:rsidTr="0218F56E">
        <w:trPr>
          <w:trHeight w:val="300"/>
        </w:trPr>
        <w:tc>
          <w:tcPr>
            <w:tcW w:w="455" w:type="pct"/>
            <w:noWrap/>
          </w:tcPr>
          <w:p w14:paraId="1763E93A" w14:textId="362B6868" w:rsidR="002A5870" w:rsidRPr="00104349" w:rsidRDefault="002A5870" w:rsidP="0008220E">
            <w:pPr>
              <w:pStyle w:val="BodyText1"/>
              <w:rPr>
                <w:rFonts w:eastAsia="Calibri"/>
              </w:rPr>
            </w:pPr>
            <w:r w:rsidRPr="00104349">
              <w:rPr>
                <w:rFonts w:eastAsia="Calibri"/>
              </w:rPr>
              <w:t xml:space="preserve">13200 </w:t>
            </w:r>
          </w:p>
        </w:tc>
        <w:tc>
          <w:tcPr>
            <w:tcW w:w="590" w:type="pct"/>
          </w:tcPr>
          <w:p w14:paraId="6EF70AD1" w14:textId="07D65FB2" w:rsidR="002A5870" w:rsidRPr="00104349" w:rsidRDefault="002A5870" w:rsidP="001F75A8">
            <w:pPr>
              <w:pStyle w:val="BodyText1"/>
              <w:spacing w:after="0"/>
              <w:rPr>
                <w:rFonts w:eastAsia="Times New Roman"/>
                <w:color w:val="000000"/>
              </w:rPr>
            </w:pPr>
            <w:r w:rsidRPr="00104349">
              <w:rPr>
                <w:rFonts w:eastAsia="Times New Roman"/>
                <w:color w:val="000000"/>
              </w:rPr>
              <w:t>Water and Wastewater Treatment and Supply</w:t>
            </w:r>
          </w:p>
        </w:tc>
        <w:tc>
          <w:tcPr>
            <w:tcW w:w="591" w:type="pct"/>
          </w:tcPr>
          <w:p w14:paraId="1666EF56" w14:textId="4621F127" w:rsidR="002A5870" w:rsidRPr="00104349" w:rsidRDefault="002A5870" w:rsidP="001F75A8">
            <w:pPr>
              <w:pStyle w:val="BodyText1"/>
              <w:spacing w:after="0"/>
              <w:rPr>
                <w:rFonts w:eastAsia="Times New Roman"/>
                <w:color w:val="000000"/>
              </w:rPr>
            </w:pPr>
            <w:r w:rsidRPr="00104349">
              <w:rPr>
                <w:rFonts w:eastAsia="Times New Roman"/>
                <w:color w:val="000000"/>
              </w:rPr>
              <w:t>Public (Water and Wastewater)</w:t>
            </w:r>
          </w:p>
        </w:tc>
        <w:tc>
          <w:tcPr>
            <w:tcW w:w="637" w:type="pct"/>
          </w:tcPr>
          <w:p w14:paraId="05F87004" w14:textId="147F44D3" w:rsidR="002A5870" w:rsidRPr="00104349" w:rsidRDefault="002A5870" w:rsidP="001F75A8">
            <w:pPr>
              <w:pStyle w:val="BodyText1"/>
              <w:spacing w:after="0"/>
              <w:rPr>
                <w:rFonts w:eastAsia="Times New Roman"/>
                <w:color w:val="000000"/>
              </w:rPr>
            </w:pPr>
            <w:r w:rsidRPr="00104349">
              <w:rPr>
                <w:rFonts w:eastAsia="Times New Roman"/>
                <w:color w:val="000000"/>
              </w:rPr>
              <w:t xml:space="preserve">Public: </w:t>
            </w:r>
            <w:r w:rsidR="000543CE" w:rsidRPr="1BA2DA27">
              <w:rPr>
                <w:rFonts w:eastAsia="Times New Roman"/>
                <w:color w:val="000000"/>
              </w:rPr>
              <w:t>Sewage Treatment Works</w:t>
            </w:r>
            <w:r w:rsidR="000543CE" w:rsidRPr="00104349">
              <w:rPr>
                <w:rFonts w:eastAsia="Times New Roman"/>
                <w:color w:val="000000"/>
              </w:rPr>
              <w:t xml:space="preserve"> </w:t>
            </w:r>
          </w:p>
        </w:tc>
        <w:tc>
          <w:tcPr>
            <w:tcW w:w="1090" w:type="pct"/>
          </w:tcPr>
          <w:p w14:paraId="26EDFEA7" w14:textId="0345CA17" w:rsidR="002A5870" w:rsidRPr="00104349" w:rsidRDefault="002A5870" w:rsidP="001F75A8">
            <w:pPr>
              <w:pStyle w:val="BodyText1"/>
              <w:spacing w:after="0"/>
              <w:rPr>
                <w:rFonts w:eastAsia="Times New Roman"/>
                <w:color w:val="000000"/>
              </w:rPr>
            </w:pPr>
            <w:r w:rsidRPr="00104349">
              <w:rPr>
                <w:rFonts w:eastAsia="Calibri"/>
              </w:rPr>
              <w:t xml:space="preserve">Discharge from public sewage treatment works: serving a population equivalent greater than or equal to 50,000 but less than 100,000. </w:t>
            </w:r>
          </w:p>
        </w:tc>
        <w:tc>
          <w:tcPr>
            <w:tcW w:w="501" w:type="pct"/>
          </w:tcPr>
          <w:p w14:paraId="134F2529" w14:textId="438CBA2E" w:rsidR="002A5870" w:rsidRPr="00104349" w:rsidRDefault="002A5870" w:rsidP="0008220E">
            <w:pPr>
              <w:pStyle w:val="BodyText1"/>
              <w:rPr>
                <w:rFonts w:eastAsia="Times New Roman"/>
                <w:color w:val="000000"/>
              </w:rPr>
            </w:pPr>
            <w:r w:rsidRPr="00104349">
              <w:rPr>
                <w:rFonts w:eastAsia="Calibri"/>
              </w:rPr>
              <w:t xml:space="preserve">£4,372   </w:t>
            </w:r>
            <w:proofErr w:type="gramStart"/>
            <w:r w:rsidRPr="00104349">
              <w:rPr>
                <w:rFonts w:eastAsia="Calibri"/>
              </w:rPr>
              <w:t xml:space="preserve">   (</w:t>
            </w:r>
            <w:proofErr w:type="gramEnd"/>
            <w:r w:rsidRPr="00104349">
              <w:rPr>
                <w:rFonts w:eastAsia="Calibri"/>
              </w:rPr>
              <w:t xml:space="preserve">Band 11) </w:t>
            </w:r>
          </w:p>
        </w:tc>
        <w:tc>
          <w:tcPr>
            <w:tcW w:w="499" w:type="pct"/>
          </w:tcPr>
          <w:p w14:paraId="5E515D3A" w14:textId="57C6CD95" w:rsidR="002A5870" w:rsidRPr="00104349" w:rsidRDefault="002A5870" w:rsidP="0008220E">
            <w:pPr>
              <w:pStyle w:val="BodyText1"/>
              <w:rPr>
                <w:rFonts w:eastAsia="Times New Roman"/>
                <w:color w:val="000000"/>
              </w:rPr>
            </w:pPr>
            <w:r w:rsidRPr="00104349">
              <w:rPr>
                <w:rFonts w:eastAsia="Calibri"/>
              </w:rPr>
              <w:t xml:space="preserve">£8,811 </w:t>
            </w:r>
          </w:p>
        </w:tc>
        <w:tc>
          <w:tcPr>
            <w:tcW w:w="637" w:type="pct"/>
            <w:noWrap/>
          </w:tcPr>
          <w:p w14:paraId="727250E9" w14:textId="283EDB78"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5CB9D31F" w14:textId="77777777" w:rsidTr="0218F56E">
        <w:trPr>
          <w:trHeight w:val="300"/>
        </w:trPr>
        <w:tc>
          <w:tcPr>
            <w:tcW w:w="455" w:type="pct"/>
            <w:noWrap/>
          </w:tcPr>
          <w:p w14:paraId="0DA006BD" w14:textId="3A511C92" w:rsidR="002A5870" w:rsidRPr="00104349" w:rsidRDefault="002A5870" w:rsidP="0008220E">
            <w:pPr>
              <w:pStyle w:val="BodyText1"/>
              <w:rPr>
                <w:rFonts w:eastAsia="Calibri"/>
              </w:rPr>
            </w:pPr>
            <w:r w:rsidRPr="00104349">
              <w:rPr>
                <w:rFonts w:eastAsia="Calibri"/>
              </w:rPr>
              <w:lastRenderedPageBreak/>
              <w:t xml:space="preserve">13210 </w:t>
            </w:r>
          </w:p>
        </w:tc>
        <w:tc>
          <w:tcPr>
            <w:tcW w:w="590" w:type="pct"/>
          </w:tcPr>
          <w:p w14:paraId="4F2F3350" w14:textId="246CD1B2"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60D055CF" w14:textId="7DB56138" w:rsidR="002A5870" w:rsidRPr="00104349" w:rsidRDefault="002A5870" w:rsidP="0008220E">
            <w:pPr>
              <w:pStyle w:val="BodyText1"/>
              <w:rPr>
                <w:rFonts w:eastAsia="Times New Roman"/>
                <w:color w:val="000000"/>
              </w:rPr>
            </w:pPr>
            <w:r w:rsidRPr="00104349">
              <w:rPr>
                <w:rFonts w:eastAsia="Times New Roman"/>
                <w:color w:val="000000"/>
              </w:rPr>
              <w:t>Public (Water and Wastewater)</w:t>
            </w:r>
          </w:p>
        </w:tc>
        <w:tc>
          <w:tcPr>
            <w:tcW w:w="637" w:type="pct"/>
          </w:tcPr>
          <w:p w14:paraId="3378C68F" w14:textId="5A1B7344" w:rsidR="002A5870" w:rsidRPr="00104349" w:rsidRDefault="002A5870" w:rsidP="0008220E">
            <w:pPr>
              <w:pStyle w:val="BodyText1"/>
              <w:rPr>
                <w:rFonts w:eastAsia="Times New Roman"/>
                <w:color w:val="000000"/>
              </w:rPr>
            </w:pPr>
            <w:r w:rsidRPr="00104349">
              <w:rPr>
                <w:rFonts w:eastAsia="Times New Roman"/>
                <w:color w:val="000000"/>
              </w:rPr>
              <w:t xml:space="preserve">Public: </w:t>
            </w:r>
            <w:r w:rsidR="000543CE" w:rsidRPr="1BA2DA27">
              <w:rPr>
                <w:rFonts w:eastAsia="Times New Roman"/>
                <w:color w:val="000000"/>
              </w:rPr>
              <w:t>Sewage Treatment Works</w:t>
            </w:r>
            <w:r w:rsidR="000543CE" w:rsidRPr="00104349" w:rsidDel="000543CE">
              <w:rPr>
                <w:rFonts w:eastAsia="Times New Roman"/>
                <w:color w:val="000000"/>
              </w:rPr>
              <w:t xml:space="preserve"> </w:t>
            </w:r>
          </w:p>
        </w:tc>
        <w:tc>
          <w:tcPr>
            <w:tcW w:w="1090" w:type="pct"/>
          </w:tcPr>
          <w:p w14:paraId="3B66260E" w14:textId="0E764232" w:rsidR="002A5870" w:rsidRPr="00104349" w:rsidRDefault="002A5870" w:rsidP="0008220E">
            <w:pPr>
              <w:pStyle w:val="BodyText1"/>
              <w:rPr>
                <w:rFonts w:eastAsia="Times New Roman"/>
                <w:color w:val="000000"/>
              </w:rPr>
            </w:pPr>
            <w:r w:rsidRPr="00104349">
              <w:rPr>
                <w:rFonts w:eastAsia="Calibri"/>
              </w:rPr>
              <w:t xml:space="preserve">Discharge from public sewage treatment works: serving a population equivalent greater than or equal to 100,000. </w:t>
            </w:r>
          </w:p>
        </w:tc>
        <w:tc>
          <w:tcPr>
            <w:tcW w:w="501" w:type="pct"/>
          </w:tcPr>
          <w:p w14:paraId="58CEB336" w14:textId="74353B3A" w:rsidR="002A5870" w:rsidRPr="00104349" w:rsidRDefault="002A5870" w:rsidP="0008220E">
            <w:pPr>
              <w:pStyle w:val="BodyText1"/>
              <w:rPr>
                <w:rFonts w:eastAsia="Times New Roman"/>
                <w:color w:val="000000"/>
              </w:rPr>
            </w:pPr>
            <w:r w:rsidRPr="00104349">
              <w:rPr>
                <w:rFonts w:eastAsia="Calibri"/>
              </w:rPr>
              <w:t xml:space="preserve">£5,829   </w:t>
            </w:r>
            <w:proofErr w:type="gramStart"/>
            <w:r w:rsidRPr="00104349">
              <w:rPr>
                <w:rFonts w:eastAsia="Calibri"/>
              </w:rPr>
              <w:t xml:space="preserve">   (</w:t>
            </w:r>
            <w:proofErr w:type="gramEnd"/>
            <w:r w:rsidRPr="00104349">
              <w:rPr>
                <w:rFonts w:eastAsia="Calibri"/>
              </w:rPr>
              <w:t xml:space="preserve">Band 12) </w:t>
            </w:r>
          </w:p>
        </w:tc>
        <w:tc>
          <w:tcPr>
            <w:tcW w:w="499" w:type="pct"/>
          </w:tcPr>
          <w:p w14:paraId="0CBE0D71" w14:textId="00C9B582" w:rsidR="002A5870" w:rsidRPr="00104349" w:rsidRDefault="002A5870" w:rsidP="0008220E">
            <w:pPr>
              <w:pStyle w:val="BodyText1"/>
              <w:rPr>
                <w:rFonts w:eastAsia="Times New Roman"/>
                <w:color w:val="000000"/>
              </w:rPr>
            </w:pPr>
            <w:r w:rsidRPr="00104349">
              <w:rPr>
                <w:rFonts w:eastAsia="Calibri"/>
              </w:rPr>
              <w:t xml:space="preserve">£8,811 </w:t>
            </w:r>
          </w:p>
        </w:tc>
        <w:tc>
          <w:tcPr>
            <w:tcW w:w="637" w:type="pct"/>
            <w:noWrap/>
          </w:tcPr>
          <w:p w14:paraId="72164DF6" w14:textId="3535BD1B" w:rsidR="002A5870" w:rsidRPr="00104349" w:rsidRDefault="002A5870" w:rsidP="0008220E">
            <w:pPr>
              <w:pStyle w:val="BodyText1"/>
              <w:rPr>
                <w:rFonts w:eastAsia="Times New Roman"/>
                <w:color w:val="000000"/>
              </w:rPr>
            </w:pPr>
            <w:r w:rsidRPr="00104349">
              <w:rPr>
                <w:rFonts w:eastAsia="Calibri"/>
              </w:rPr>
              <w:t xml:space="preserve">Y </w:t>
            </w:r>
          </w:p>
        </w:tc>
      </w:tr>
      <w:tr w:rsidR="002A5870" w:rsidRPr="00104349" w14:paraId="053B67B3" w14:textId="77777777" w:rsidTr="0218F56E">
        <w:trPr>
          <w:trHeight w:val="300"/>
        </w:trPr>
        <w:tc>
          <w:tcPr>
            <w:tcW w:w="455" w:type="pct"/>
            <w:noWrap/>
          </w:tcPr>
          <w:p w14:paraId="4E8F2B06" w14:textId="1CB805F8" w:rsidR="002A5870" w:rsidRPr="00104349" w:rsidRDefault="002A5870" w:rsidP="0008220E">
            <w:pPr>
              <w:pStyle w:val="BodyText1"/>
              <w:rPr>
                <w:rFonts w:eastAsia="Calibri"/>
              </w:rPr>
            </w:pPr>
            <w:r w:rsidRPr="00104349">
              <w:rPr>
                <w:rFonts w:eastAsia="Calibri"/>
              </w:rPr>
              <w:t xml:space="preserve">13220 </w:t>
            </w:r>
          </w:p>
        </w:tc>
        <w:tc>
          <w:tcPr>
            <w:tcW w:w="590" w:type="pct"/>
          </w:tcPr>
          <w:p w14:paraId="65725CC5" w14:textId="5AC9B1DD"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6F5DD85E" w14:textId="06B96306" w:rsidR="002A5870" w:rsidRPr="00104349" w:rsidRDefault="002A5870" w:rsidP="0008220E">
            <w:pPr>
              <w:pStyle w:val="BodyText1"/>
              <w:rPr>
                <w:rFonts w:eastAsia="Times New Roman"/>
                <w:color w:val="000000"/>
              </w:rPr>
            </w:pPr>
            <w:r w:rsidRPr="00104349">
              <w:rPr>
                <w:rFonts w:eastAsia="Times New Roman"/>
                <w:color w:val="000000"/>
              </w:rPr>
              <w:t>Public (Water and Wastewater)</w:t>
            </w:r>
          </w:p>
        </w:tc>
        <w:tc>
          <w:tcPr>
            <w:tcW w:w="637" w:type="pct"/>
          </w:tcPr>
          <w:p w14:paraId="7E427014" w14:textId="11189AB3" w:rsidR="002A5870" w:rsidRPr="00104349" w:rsidRDefault="002A5870" w:rsidP="0008220E">
            <w:pPr>
              <w:pStyle w:val="BodyText1"/>
              <w:rPr>
                <w:rFonts w:eastAsia="Times New Roman"/>
                <w:color w:val="000000"/>
              </w:rPr>
            </w:pPr>
            <w:r w:rsidRPr="00104349">
              <w:rPr>
                <w:rFonts w:eastAsia="Times New Roman"/>
                <w:color w:val="000000"/>
              </w:rPr>
              <w:t>Public: Surface Water</w:t>
            </w:r>
          </w:p>
        </w:tc>
        <w:tc>
          <w:tcPr>
            <w:tcW w:w="1090" w:type="pct"/>
          </w:tcPr>
          <w:p w14:paraId="55D298B0" w14:textId="77F37D5F" w:rsidR="002A5870" w:rsidRPr="00104349" w:rsidRDefault="002A5870" w:rsidP="0008220E">
            <w:pPr>
              <w:pStyle w:val="BodyText1"/>
              <w:rPr>
                <w:rFonts w:eastAsia="Calibri"/>
              </w:rPr>
            </w:pPr>
            <w:r w:rsidRPr="00104349">
              <w:rPr>
                <w:rFonts w:eastAsia="Calibri"/>
              </w:rPr>
              <w:t xml:space="preserve">Discharge of public surface water from commercial, industrial &amp; other, not covered by a general binding rule. </w:t>
            </w:r>
          </w:p>
        </w:tc>
        <w:tc>
          <w:tcPr>
            <w:tcW w:w="501" w:type="pct"/>
          </w:tcPr>
          <w:p w14:paraId="0B3887A9" w14:textId="32BAA1C4" w:rsidR="002A5870" w:rsidRPr="00104349" w:rsidRDefault="00924FC3" w:rsidP="0008220E">
            <w:pPr>
              <w:pStyle w:val="BodyText1"/>
              <w:rPr>
                <w:rFonts w:eastAsia="Calibri"/>
              </w:rPr>
            </w:pPr>
            <w:r>
              <w:rPr>
                <w:rFonts w:eastAsia="Calibri"/>
              </w:rPr>
              <w:t>£2,914</w:t>
            </w:r>
            <w:r w:rsidR="002A5870" w:rsidRPr="00104349">
              <w:rPr>
                <w:rFonts w:eastAsia="Calibri"/>
              </w:rPr>
              <w:t xml:space="preserve"> (Band 10)</w:t>
            </w:r>
          </w:p>
        </w:tc>
        <w:tc>
          <w:tcPr>
            <w:tcW w:w="499" w:type="pct"/>
          </w:tcPr>
          <w:p w14:paraId="12B90B34" w14:textId="3D3188AB" w:rsidR="002A5870" w:rsidRPr="00104349" w:rsidRDefault="002A5870" w:rsidP="0008220E">
            <w:pPr>
              <w:pStyle w:val="BodyText1"/>
              <w:rPr>
                <w:rFonts w:eastAsia="Calibri"/>
              </w:rPr>
            </w:pPr>
            <w:r w:rsidRPr="00104349">
              <w:rPr>
                <w:rFonts w:eastAsia="Calibri"/>
              </w:rPr>
              <w:t>£967</w:t>
            </w:r>
          </w:p>
        </w:tc>
        <w:tc>
          <w:tcPr>
            <w:tcW w:w="637" w:type="pct"/>
            <w:noWrap/>
          </w:tcPr>
          <w:p w14:paraId="5FEF9531" w14:textId="3054ECE7" w:rsidR="002A5870" w:rsidRPr="00104349" w:rsidRDefault="002A5870" w:rsidP="0008220E">
            <w:pPr>
              <w:pStyle w:val="BodyText1"/>
              <w:rPr>
                <w:rFonts w:eastAsia="Calibri"/>
              </w:rPr>
            </w:pPr>
            <w:r w:rsidRPr="00104349">
              <w:rPr>
                <w:rFonts w:eastAsia="Calibri"/>
              </w:rPr>
              <w:t>Y</w:t>
            </w:r>
          </w:p>
        </w:tc>
      </w:tr>
      <w:tr w:rsidR="002A5870" w:rsidRPr="00104349" w14:paraId="4823DCD5" w14:textId="77777777" w:rsidTr="0218F56E">
        <w:trPr>
          <w:trHeight w:val="300"/>
        </w:trPr>
        <w:tc>
          <w:tcPr>
            <w:tcW w:w="455" w:type="pct"/>
            <w:noWrap/>
          </w:tcPr>
          <w:p w14:paraId="60A3735F" w14:textId="531D9621" w:rsidR="002A5870" w:rsidRPr="00104349" w:rsidRDefault="002A5870" w:rsidP="0008220E">
            <w:pPr>
              <w:pStyle w:val="BodyText1"/>
              <w:rPr>
                <w:rFonts w:eastAsia="Calibri"/>
              </w:rPr>
            </w:pPr>
            <w:r w:rsidRPr="00104349">
              <w:rPr>
                <w:rFonts w:eastAsia="Calibri"/>
              </w:rPr>
              <w:lastRenderedPageBreak/>
              <w:t xml:space="preserve">13230 </w:t>
            </w:r>
          </w:p>
        </w:tc>
        <w:tc>
          <w:tcPr>
            <w:tcW w:w="590" w:type="pct"/>
          </w:tcPr>
          <w:p w14:paraId="798DF5A0" w14:textId="31154A21"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5614ED77" w14:textId="18C99B2C" w:rsidR="002A5870" w:rsidRPr="00104349" w:rsidRDefault="002A5870" w:rsidP="0008220E">
            <w:pPr>
              <w:pStyle w:val="BodyText1"/>
              <w:rPr>
                <w:rFonts w:eastAsia="Times New Roman"/>
                <w:color w:val="000000"/>
              </w:rPr>
            </w:pPr>
            <w:r w:rsidRPr="00104349">
              <w:rPr>
                <w:rFonts w:eastAsia="Times New Roman"/>
                <w:color w:val="000000"/>
              </w:rPr>
              <w:t>Public (Water and Wastewater)</w:t>
            </w:r>
          </w:p>
        </w:tc>
        <w:tc>
          <w:tcPr>
            <w:tcW w:w="637" w:type="pct"/>
          </w:tcPr>
          <w:p w14:paraId="7BE6CF42" w14:textId="0952AFE5" w:rsidR="002A5870" w:rsidRPr="00104349" w:rsidRDefault="002A5870" w:rsidP="0008220E">
            <w:pPr>
              <w:pStyle w:val="BodyText1"/>
              <w:rPr>
                <w:rFonts w:eastAsia="Times New Roman"/>
                <w:color w:val="000000"/>
              </w:rPr>
            </w:pPr>
            <w:r w:rsidRPr="00104349">
              <w:rPr>
                <w:rFonts w:eastAsia="Times New Roman"/>
                <w:color w:val="000000"/>
              </w:rPr>
              <w:t>Public: Surface Water</w:t>
            </w:r>
          </w:p>
        </w:tc>
        <w:tc>
          <w:tcPr>
            <w:tcW w:w="1090" w:type="pct"/>
          </w:tcPr>
          <w:p w14:paraId="60AA1FCB" w14:textId="44328D8D" w:rsidR="002A5870" w:rsidRPr="00104349" w:rsidRDefault="002A5870" w:rsidP="001F75A8">
            <w:pPr>
              <w:pStyle w:val="BodyText1"/>
              <w:spacing w:after="2280"/>
              <w:rPr>
                <w:rFonts w:eastAsia="Calibri"/>
              </w:rPr>
            </w:pPr>
            <w:r w:rsidRPr="00104349">
              <w:rPr>
                <w:rFonts w:eastAsia="Calibri"/>
              </w:rPr>
              <w:t xml:space="preserve">Discharge of public surface water from housing, not covered by a general binding rule. </w:t>
            </w:r>
          </w:p>
        </w:tc>
        <w:tc>
          <w:tcPr>
            <w:tcW w:w="501" w:type="pct"/>
          </w:tcPr>
          <w:p w14:paraId="7992A2A8" w14:textId="3CDCB43F" w:rsidR="002A5870" w:rsidRPr="00104349" w:rsidRDefault="00924FC3" w:rsidP="0008220E">
            <w:pPr>
              <w:pStyle w:val="BodyText1"/>
              <w:rPr>
                <w:rFonts w:eastAsia="Calibri"/>
              </w:rPr>
            </w:pPr>
            <w:r>
              <w:rPr>
                <w:rFonts w:eastAsia="Calibri"/>
              </w:rPr>
              <w:t>£2,914</w:t>
            </w:r>
            <w:r w:rsidR="002A5870" w:rsidRPr="00104349">
              <w:rPr>
                <w:rFonts w:eastAsia="Calibri"/>
              </w:rPr>
              <w:t xml:space="preserve"> (Band 10)</w:t>
            </w:r>
          </w:p>
        </w:tc>
        <w:tc>
          <w:tcPr>
            <w:tcW w:w="499" w:type="pct"/>
          </w:tcPr>
          <w:p w14:paraId="0977072A" w14:textId="22DD65A6" w:rsidR="002A5870" w:rsidRPr="00104349" w:rsidRDefault="002A5870" w:rsidP="0008220E">
            <w:pPr>
              <w:pStyle w:val="BodyText1"/>
              <w:rPr>
                <w:rFonts w:eastAsia="Calibri"/>
              </w:rPr>
            </w:pPr>
            <w:r w:rsidRPr="00104349">
              <w:rPr>
                <w:rFonts w:eastAsia="Calibri"/>
              </w:rPr>
              <w:t>£967</w:t>
            </w:r>
          </w:p>
        </w:tc>
        <w:tc>
          <w:tcPr>
            <w:tcW w:w="637" w:type="pct"/>
            <w:noWrap/>
          </w:tcPr>
          <w:p w14:paraId="365A7AC0" w14:textId="22915A5D" w:rsidR="002A5870" w:rsidRPr="00104349" w:rsidRDefault="002A5870" w:rsidP="0008220E">
            <w:pPr>
              <w:pStyle w:val="BodyText1"/>
              <w:rPr>
                <w:rFonts w:eastAsia="Calibri"/>
              </w:rPr>
            </w:pPr>
            <w:r w:rsidRPr="00104349">
              <w:rPr>
                <w:rFonts w:eastAsia="Calibri"/>
              </w:rPr>
              <w:t>Y</w:t>
            </w:r>
          </w:p>
        </w:tc>
      </w:tr>
      <w:tr w:rsidR="002A5870" w:rsidRPr="00104349" w14:paraId="326D6EE9" w14:textId="77777777" w:rsidTr="0218F56E">
        <w:trPr>
          <w:trHeight w:val="300"/>
        </w:trPr>
        <w:tc>
          <w:tcPr>
            <w:tcW w:w="455" w:type="pct"/>
            <w:noWrap/>
          </w:tcPr>
          <w:p w14:paraId="3493B2BC" w14:textId="626D3E40" w:rsidR="002A5870" w:rsidRPr="00104349" w:rsidRDefault="002A5870" w:rsidP="0008220E">
            <w:pPr>
              <w:pStyle w:val="BodyText1"/>
              <w:rPr>
                <w:rFonts w:eastAsia="Calibri"/>
              </w:rPr>
            </w:pPr>
            <w:r w:rsidRPr="00104349">
              <w:rPr>
                <w:rFonts w:eastAsia="Calibri"/>
              </w:rPr>
              <w:lastRenderedPageBreak/>
              <w:t xml:space="preserve">13240 </w:t>
            </w:r>
          </w:p>
        </w:tc>
        <w:tc>
          <w:tcPr>
            <w:tcW w:w="590" w:type="pct"/>
          </w:tcPr>
          <w:p w14:paraId="213CA533" w14:textId="13FA09E6"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2E9A5345" w14:textId="7A5A7E90" w:rsidR="002A5870" w:rsidRPr="00104349" w:rsidRDefault="002A5870" w:rsidP="0008220E">
            <w:pPr>
              <w:pStyle w:val="BodyText1"/>
              <w:rPr>
                <w:rFonts w:eastAsia="Times New Roman"/>
                <w:color w:val="000000"/>
              </w:rPr>
            </w:pPr>
            <w:r w:rsidRPr="00104349">
              <w:rPr>
                <w:rFonts w:eastAsia="Times New Roman"/>
                <w:color w:val="000000"/>
              </w:rPr>
              <w:t>Public (Water and Wastewater)</w:t>
            </w:r>
          </w:p>
        </w:tc>
        <w:tc>
          <w:tcPr>
            <w:tcW w:w="637" w:type="pct"/>
          </w:tcPr>
          <w:p w14:paraId="71794B51" w14:textId="7CB65B7C" w:rsidR="002A5870" w:rsidRPr="00104349" w:rsidRDefault="002A5870" w:rsidP="0008220E">
            <w:pPr>
              <w:pStyle w:val="BodyText1"/>
              <w:rPr>
                <w:rFonts w:eastAsia="Times New Roman"/>
                <w:color w:val="000000"/>
              </w:rPr>
            </w:pPr>
            <w:r w:rsidRPr="00104349">
              <w:rPr>
                <w:rFonts w:eastAsia="Times New Roman"/>
                <w:color w:val="000000"/>
              </w:rPr>
              <w:t>Public: Water Treatment and Supply</w:t>
            </w:r>
          </w:p>
        </w:tc>
        <w:tc>
          <w:tcPr>
            <w:tcW w:w="1090" w:type="pct"/>
          </w:tcPr>
          <w:p w14:paraId="554B46AE" w14:textId="7AE0A9F1" w:rsidR="002A5870" w:rsidRPr="00104349" w:rsidRDefault="002A5870" w:rsidP="0008220E">
            <w:pPr>
              <w:pStyle w:val="BodyText1"/>
              <w:rPr>
                <w:rFonts w:eastAsia="Calibri"/>
              </w:rPr>
            </w:pPr>
            <w:r w:rsidRPr="00104349">
              <w:rPr>
                <w:rFonts w:eastAsia="Calibri"/>
              </w:rPr>
              <w:t>Abstraction from inland waters for public drinking water supply: that is greater than 50 but not more than 2,000 cubic metres per day including any associated impoundments, which impound less than or equal to 25,000 cubic metres.</w:t>
            </w:r>
          </w:p>
        </w:tc>
        <w:tc>
          <w:tcPr>
            <w:tcW w:w="501" w:type="pct"/>
          </w:tcPr>
          <w:p w14:paraId="43E35C8C" w14:textId="02670BB2" w:rsidR="002A5870" w:rsidRPr="00104349" w:rsidRDefault="00924FC3" w:rsidP="0008220E">
            <w:pPr>
              <w:pStyle w:val="BodyText1"/>
              <w:rPr>
                <w:rFonts w:eastAsia="Calibri"/>
              </w:rPr>
            </w:pPr>
            <w:r>
              <w:rPr>
                <w:rFonts w:eastAsia="Calibri"/>
              </w:rPr>
              <w:t>£2,914</w:t>
            </w:r>
            <w:r w:rsidR="002A5870" w:rsidRPr="00104349">
              <w:rPr>
                <w:rFonts w:eastAsia="Calibri"/>
              </w:rPr>
              <w:t xml:space="preserve"> (Band 10)</w:t>
            </w:r>
          </w:p>
        </w:tc>
        <w:tc>
          <w:tcPr>
            <w:tcW w:w="499" w:type="pct"/>
          </w:tcPr>
          <w:p w14:paraId="046250D0" w14:textId="463851F4" w:rsidR="002A5870" w:rsidRPr="00104349" w:rsidRDefault="00FA6B5D" w:rsidP="0008220E">
            <w:pPr>
              <w:pStyle w:val="BodyText1"/>
              <w:rPr>
                <w:rFonts w:eastAsia="Calibri"/>
              </w:rPr>
            </w:pPr>
            <w:r>
              <w:rPr>
                <w:rFonts w:eastAsia="Calibri"/>
              </w:rPr>
              <w:t>£1,627</w:t>
            </w:r>
          </w:p>
        </w:tc>
        <w:tc>
          <w:tcPr>
            <w:tcW w:w="637" w:type="pct"/>
            <w:noWrap/>
          </w:tcPr>
          <w:p w14:paraId="4AC2E8E5" w14:textId="47720DE7" w:rsidR="002A5870" w:rsidRPr="00104349" w:rsidRDefault="002A5870" w:rsidP="0008220E">
            <w:pPr>
              <w:pStyle w:val="BodyText1"/>
              <w:rPr>
                <w:rFonts w:eastAsia="Calibri"/>
              </w:rPr>
            </w:pPr>
            <w:r w:rsidRPr="00104349">
              <w:rPr>
                <w:rFonts w:eastAsia="Calibri"/>
              </w:rPr>
              <w:t>Y</w:t>
            </w:r>
          </w:p>
        </w:tc>
      </w:tr>
      <w:tr w:rsidR="002A5870" w:rsidRPr="00104349" w14:paraId="129B1C0D" w14:textId="77777777" w:rsidTr="0218F56E">
        <w:trPr>
          <w:trHeight w:val="300"/>
        </w:trPr>
        <w:tc>
          <w:tcPr>
            <w:tcW w:w="455" w:type="pct"/>
            <w:noWrap/>
          </w:tcPr>
          <w:p w14:paraId="65E1C428" w14:textId="17E4732C" w:rsidR="002A5870" w:rsidRPr="00104349" w:rsidRDefault="002A5870" w:rsidP="0008220E">
            <w:pPr>
              <w:pStyle w:val="BodyText1"/>
              <w:rPr>
                <w:rFonts w:eastAsia="Calibri"/>
              </w:rPr>
            </w:pPr>
            <w:r w:rsidRPr="00104349">
              <w:rPr>
                <w:rFonts w:eastAsia="Calibri"/>
              </w:rPr>
              <w:lastRenderedPageBreak/>
              <w:t xml:space="preserve">13250 </w:t>
            </w:r>
          </w:p>
        </w:tc>
        <w:tc>
          <w:tcPr>
            <w:tcW w:w="590" w:type="pct"/>
          </w:tcPr>
          <w:p w14:paraId="212F1451" w14:textId="322312C3"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262B1C7A" w14:textId="06938A07" w:rsidR="002A5870" w:rsidRPr="00104349" w:rsidRDefault="002A5870" w:rsidP="0008220E">
            <w:pPr>
              <w:pStyle w:val="BodyText1"/>
              <w:rPr>
                <w:rFonts w:eastAsia="Times New Roman"/>
                <w:color w:val="000000"/>
              </w:rPr>
            </w:pPr>
            <w:r w:rsidRPr="00104349">
              <w:rPr>
                <w:rFonts w:eastAsia="Times New Roman"/>
                <w:color w:val="000000"/>
              </w:rPr>
              <w:t>Public (Water and Wastewater)</w:t>
            </w:r>
          </w:p>
        </w:tc>
        <w:tc>
          <w:tcPr>
            <w:tcW w:w="637" w:type="pct"/>
          </w:tcPr>
          <w:p w14:paraId="5EF03EDF" w14:textId="6522D115" w:rsidR="002A5870" w:rsidRPr="00104349" w:rsidRDefault="002A5870" w:rsidP="0008220E">
            <w:pPr>
              <w:pStyle w:val="BodyText1"/>
              <w:rPr>
                <w:rFonts w:eastAsia="Times New Roman"/>
                <w:color w:val="000000"/>
              </w:rPr>
            </w:pPr>
            <w:r w:rsidRPr="00104349">
              <w:rPr>
                <w:rFonts w:eastAsia="Times New Roman"/>
                <w:color w:val="000000"/>
              </w:rPr>
              <w:t>Public: Water Treatment and Supply</w:t>
            </w:r>
          </w:p>
        </w:tc>
        <w:tc>
          <w:tcPr>
            <w:tcW w:w="1090" w:type="pct"/>
          </w:tcPr>
          <w:p w14:paraId="41A8E6F3" w14:textId="03BC08B8" w:rsidR="002A5870" w:rsidRPr="00104349" w:rsidRDefault="002A5870" w:rsidP="0008220E">
            <w:pPr>
              <w:pStyle w:val="BodyText1"/>
              <w:rPr>
                <w:rFonts w:eastAsia="Calibri"/>
              </w:rPr>
            </w:pPr>
            <w:r w:rsidRPr="00104349">
              <w:rPr>
                <w:rFonts w:eastAsia="Calibri"/>
              </w:rPr>
              <w:t xml:space="preserve">Abstraction from inland waters for public drinking water supply: that is greater than 2,000 but not more than 50,000 cubic metres per day including any associated impoundments, which impound less than or equal to 25,000 cubic metres. </w:t>
            </w:r>
          </w:p>
        </w:tc>
        <w:tc>
          <w:tcPr>
            <w:tcW w:w="501" w:type="pct"/>
          </w:tcPr>
          <w:p w14:paraId="07B0CE60" w14:textId="6EFE4C95" w:rsidR="002A5870" w:rsidRPr="00104349" w:rsidRDefault="002A5870" w:rsidP="0008220E">
            <w:pPr>
              <w:pStyle w:val="BodyText1"/>
              <w:rPr>
                <w:rFonts w:eastAsia="Calibri"/>
              </w:rPr>
            </w:pPr>
            <w:r w:rsidRPr="00104349">
              <w:rPr>
                <w:rFonts w:eastAsia="Calibri"/>
              </w:rPr>
              <w:t xml:space="preserve">£4,372  </w:t>
            </w:r>
            <w:proofErr w:type="gramStart"/>
            <w:r w:rsidRPr="00104349">
              <w:rPr>
                <w:rFonts w:eastAsia="Calibri"/>
              </w:rPr>
              <w:t xml:space="preserve">   (</w:t>
            </w:r>
            <w:proofErr w:type="gramEnd"/>
            <w:r w:rsidRPr="00104349">
              <w:rPr>
                <w:rFonts w:eastAsia="Calibri"/>
              </w:rPr>
              <w:t>Band 11)</w:t>
            </w:r>
          </w:p>
        </w:tc>
        <w:tc>
          <w:tcPr>
            <w:tcW w:w="499" w:type="pct"/>
          </w:tcPr>
          <w:p w14:paraId="24E9E10A" w14:textId="6E73A366" w:rsidR="002A5870" w:rsidRPr="00104349" w:rsidRDefault="002A5870" w:rsidP="0008220E">
            <w:pPr>
              <w:pStyle w:val="BodyText1"/>
              <w:rPr>
                <w:rFonts w:eastAsia="Calibri"/>
              </w:rPr>
            </w:pPr>
            <w:r w:rsidRPr="00104349">
              <w:rPr>
                <w:rFonts w:eastAsia="Calibri"/>
              </w:rPr>
              <w:t>£4,704</w:t>
            </w:r>
          </w:p>
        </w:tc>
        <w:tc>
          <w:tcPr>
            <w:tcW w:w="637" w:type="pct"/>
            <w:noWrap/>
          </w:tcPr>
          <w:p w14:paraId="3B6AFDE5" w14:textId="22199488" w:rsidR="002A5870" w:rsidRPr="00104349" w:rsidRDefault="002A5870" w:rsidP="0008220E">
            <w:pPr>
              <w:pStyle w:val="BodyText1"/>
              <w:rPr>
                <w:rFonts w:eastAsia="Calibri"/>
              </w:rPr>
            </w:pPr>
            <w:r w:rsidRPr="00104349">
              <w:rPr>
                <w:rFonts w:eastAsia="Calibri"/>
              </w:rPr>
              <w:t>Y</w:t>
            </w:r>
          </w:p>
        </w:tc>
      </w:tr>
      <w:tr w:rsidR="002A5870" w:rsidRPr="00104349" w14:paraId="52C9467F" w14:textId="77777777" w:rsidTr="0218F56E">
        <w:trPr>
          <w:trHeight w:val="300"/>
        </w:trPr>
        <w:tc>
          <w:tcPr>
            <w:tcW w:w="455" w:type="pct"/>
            <w:noWrap/>
          </w:tcPr>
          <w:p w14:paraId="7EF25373" w14:textId="5FA73882" w:rsidR="002A5870" w:rsidRPr="00104349" w:rsidRDefault="002A5870" w:rsidP="0008220E">
            <w:pPr>
              <w:pStyle w:val="BodyText1"/>
              <w:rPr>
                <w:rFonts w:eastAsia="Calibri"/>
              </w:rPr>
            </w:pPr>
            <w:r w:rsidRPr="00104349">
              <w:rPr>
                <w:rFonts w:eastAsia="Calibri"/>
              </w:rPr>
              <w:lastRenderedPageBreak/>
              <w:t xml:space="preserve">13260 </w:t>
            </w:r>
          </w:p>
        </w:tc>
        <w:tc>
          <w:tcPr>
            <w:tcW w:w="590" w:type="pct"/>
          </w:tcPr>
          <w:p w14:paraId="31784DC7" w14:textId="2D2FBFE0"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6F4C8D74" w14:textId="1BE0B664" w:rsidR="002A5870" w:rsidRPr="00104349" w:rsidRDefault="002A5870" w:rsidP="0008220E">
            <w:pPr>
              <w:pStyle w:val="BodyText1"/>
              <w:rPr>
                <w:rFonts w:eastAsia="Times New Roman"/>
                <w:color w:val="000000"/>
              </w:rPr>
            </w:pPr>
            <w:r w:rsidRPr="00104349">
              <w:rPr>
                <w:rFonts w:eastAsia="Times New Roman"/>
                <w:color w:val="000000"/>
              </w:rPr>
              <w:t>Public (Water and Wastewater)</w:t>
            </w:r>
          </w:p>
        </w:tc>
        <w:tc>
          <w:tcPr>
            <w:tcW w:w="637" w:type="pct"/>
          </w:tcPr>
          <w:p w14:paraId="66DB83E3" w14:textId="16C1CEC8" w:rsidR="002A5870" w:rsidRPr="00104349" w:rsidRDefault="002A5870" w:rsidP="0008220E">
            <w:pPr>
              <w:pStyle w:val="BodyText1"/>
              <w:rPr>
                <w:rFonts w:eastAsia="Times New Roman"/>
                <w:color w:val="000000"/>
              </w:rPr>
            </w:pPr>
            <w:r w:rsidRPr="00104349">
              <w:rPr>
                <w:rFonts w:eastAsia="Times New Roman"/>
                <w:color w:val="000000"/>
              </w:rPr>
              <w:t>Public: Water Treatment and Supply</w:t>
            </w:r>
          </w:p>
        </w:tc>
        <w:tc>
          <w:tcPr>
            <w:tcW w:w="1090" w:type="pct"/>
          </w:tcPr>
          <w:p w14:paraId="0E5F9946" w14:textId="242687D4" w:rsidR="002A5870" w:rsidRPr="00104349" w:rsidRDefault="002A5870" w:rsidP="001F75A8">
            <w:pPr>
              <w:pStyle w:val="BodyText1"/>
              <w:spacing w:after="120"/>
              <w:rPr>
                <w:rFonts w:eastAsia="Calibri"/>
              </w:rPr>
            </w:pPr>
            <w:r w:rsidRPr="00104349">
              <w:rPr>
                <w:rFonts w:eastAsia="Calibri"/>
              </w:rPr>
              <w:t xml:space="preserve">Abstraction from inland waters for public drinking water supply: that is greater than 50,000 cubic metres per day including any associated impoundments, which impound less than or equal to 25,000 cubic metres. </w:t>
            </w:r>
          </w:p>
        </w:tc>
        <w:tc>
          <w:tcPr>
            <w:tcW w:w="501" w:type="pct"/>
          </w:tcPr>
          <w:p w14:paraId="0487C4EF" w14:textId="061D99CD" w:rsidR="002A5870" w:rsidRPr="00104349" w:rsidRDefault="002A5870" w:rsidP="0008220E">
            <w:pPr>
              <w:pStyle w:val="BodyText1"/>
              <w:rPr>
                <w:rFonts w:eastAsia="Calibri"/>
              </w:rPr>
            </w:pPr>
            <w:r w:rsidRPr="00104349">
              <w:rPr>
                <w:rFonts w:eastAsia="Calibri"/>
              </w:rPr>
              <w:t xml:space="preserve">£4,372  </w:t>
            </w:r>
            <w:proofErr w:type="gramStart"/>
            <w:r w:rsidRPr="00104349">
              <w:rPr>
                <w:rFonts w:eastAsia="Calibri"/>
              </w:rPr>
              <w:t xml:space="preserve">   (</w:t>
            </w:r>
            <w:proofErr w:type="gramEnd"/>
            <w:r w:rsidRPr="00104349">
              <w:rPr>
                <w:rFonts w:eastAsia="Calibri"/>
              </w:rPr>
              <w:t>Band 11)</w:t>
            </w:r>
          </w:p>
        </w:tc>
        <w:tc>
          <w:tcPr>
            <w:tcW w:w="499" w:type="pct"/>
          </w:tcPr>
          <w:p w14:paraId="679AC8A2" w14:textId="6879512B" w:rsidR="002A5870" w:rsidRPr="00104349" w:rsidRDefault="002A5870" w:rsidP="0008220E">
            <w:pPr>
              <w:pStyle w:val="BodyText1"/>
              <w:rPr>
                <w:rFonts w:eastAsia="Calibri"/>
              </w:rPr>
            </w:pPr>
            <w:r w:rsidRPr="00104349">
              <w:rPr>
                <w:rFonts w:eastAsia="Calibri"/>
              </w:rPr>
              <w:t>£9,226</w:t>
            </w:r>
          </w:p>
        </w:tc>
        <w:tc>
          <w:tcPr>
            <w:tcW w:w="637" w:type="pct"/>
            <w:noWrap/>
          </w:tcPr>
          <w:p w14:paraId="380FD774" w14:textId="530DC861" w:rsidR="002A5870" w:rsidRPr="00104349" w:rsidRDefault="002A5870" w:rsidP="0008220E">
            <w:pPr>
              <w:pStyle w:val="BodyText1"/>
              <w:rPr>
                <w:rFonts w:eastAsia="Calibri"/>
              </w:rPr>
            </w:pPr>
            <w:r w:rsidRPr="00104349">
              <w:rPr>
                <w:rFonts w:eastAsia="Calibri"/>
              </w:rPr>
              <w:t>Y</w:t>
            </w:r>
          </w:p>
        </w:tc>
      </w:tr>
      <w:tr w:rsidR="002A5870" w:rsidRPr="00104349" w14:paraId="4F648E76" w14:textId="77777777" w:rsidTr="0218F56E">
        <w:trPr>
          <w:trHeight w:val="300"/>
        </w:trPr>
        <w:tc>
          <w:tcPr>
            <w:tcW w:w="455" w:type="pct"/>
            <w:noWrap/>
          </w:tcPr>
          <w:p w14:paraId="15AD1D06" w14:textId="75359A31" w:rsidR="002A5870" w:rsidRPr="00104349" w:rsidRDefault="002A5870" w:rsidP="0008220E">
            <w:pPr>
              <w:pStyle w:val="BodyText1"/>
              <w:rPr>
                <w:rFonts w:eastAsia="Calibri"/>
              </w:rPr>
            </w:pPr>
            <w:r w:rsidRPr="00104349">
              <w:rPr>
                <w:rFonts w:eastAsia="Calibri"/>
              </w:rPr>
              <w:t xml:space="preserve">13270 </w:t>
            </w:r>
          </w:p>
        </w:tc>
        <w:tc>
          <w:tcPr>
            <w:tcW w:w="590" w:type="pct"/>
          </w:tcPr>
          <w:p w14:paraId="2D3F1F5C" w14:textId="24694343" w:rsidR="002A5870" w:rsidRPr="00104349" w:rsidRDefault="002A5870" w:rsidP="001F75A8">
            <w:pPr>
              <w:pStyle w:val="BodyText1"/>
              <w:spacing w:after="0"/>
              <w:rPr>
                <w:rFonts w:eastAsia="Times New Roman"/>
                <w:color w:val="000000"/>
              </w:rPr>
            </w:pPr>
            <w:r w:rsidRPr="00104349">
              <w:rPr>
                <w:rFonts w:eastAsia="Times New Roman"/>
                <w:color w:val="000000"/>
              </w:rPr>
              <w:t>Water and Wastewater Treatment and Supply</w:t>
            </w:r>
          </w:p>
        </w:tc>
        <w:tc>
          <w:tcPr>
            <w:tcW w:w="591" w:type="pct"/>
          </w:tcPr>
          <w:p w14:paraId="69A2DE64" w14:textId="754625BF" w:rsidR="002A5870" w:rsidRPr="00104349" w:rsidRDefault="002A5870" w:rsidP="001F75A8">
            <w:pPr>
              <w:pStyle w:val="BodyText1"/>
              <w:spacing w:after="0"/>
              <w:rPr>
                <w:rFonts w:eastAsia="Times New Roman"/>
                <w:color w:val="000000"/>
              </w:rPr>
            </w:pPr>
            <w:r w:rsidRPr="00104349">
              <w:rPr>
                <w:rFonts w:eastAsia="Times New Roman"/>
                <w:color w:val="000000"/>
              </w:rPr>
              <w:t>Public (Water and Wastewater)</w:t>
            </w:r>
          </w:p>
        </w:tc>
        <w:tc>
          <w:tcPr>
            <w:tcW w:w="637" w:type="pct"/>
          </w:tcPr>
          <w:p w14:paraId="283A9798" w14:textId="1F230A5F" w:rsidR="002A5870" w:rsidRPr="00104349" w:rsidRDefault="002A5870" w:rsidP="001F75A8">
            <w:pPr>
              <w:pStyle w:val="BodyText1"/>
              <w:spacing w:after="0"/>
              <w:rPr>
                <w:rFonts w:eastAsia="Times New Roman"/>
                <w:color w:val="000000"/>
              </w:rPr>
            </w:pPr>
            <w:r w:rsidRPr="00104349">
              <w:rPr>
                <w:rFonts w:eastAsia="Times New Roman"/>
                <w:color w:val="000000"/>
              </w:rPr>
              <w:t>Public: Water Treatment and Supply</w:t>
            </w:r>
          </w:p>
        </w:tc>
        <w:tc>
          <w:tcPr>
            <w:tcW w:w="1090" w:type="pct"/>
          </w:tcPr>
          <w:p w14:paraId="6AD65FF5" w14:textId="1E51AD44" w:rsidR="002A5870" w:rsidRPr="00104349" w:rsidRDefault="002A5870" w:rsidP="001F75A8">
            <w:pPr>
              <w:pStyle w:val="BodyText1"/>
              <w:spacing w:after="0"/>
              <w:rPr>
                <w:rFonts w:eastAsia="Calibri"/>
              </w:rPr>
            </w:pPr>
            <w:r w:rsidRPr="00104349">
              <w:rPr>
                <w:rFonts w:eastAsia="Calibri"/>
              </w:rPr>
              <w:t xml:space="preserve">Impoundment for public drinking water supply: that impounds more than 25,000 cubic metres. </w:t>
            </w:r>
          </w:p>
        </w:tc>
        <w:tc>
          <w:tcPr>
            <w:tcW w:w="501" w:type="pct"/>
          </w:tcPr>
          <w:p w14:paraId="3D2C2D9E" w14:textId="38A20FEF" w:rsidR="002A5870" w:rsidRPr="00104349" w:rsidRDefault="002A5870" w:rsidP="0008220E">
            <w:pPr>
              <w:pStyle w:val="BodyText1"/>
              <w:rPr>
                <w:rFonts w:eastAsia="Calibri"/>
              </w:rPr>
            </w:pPr>
            <w:r w:rsidRPr="00104349">
              <w:rPr>
                <w:rFonts w:eastAsia="Calibri"/>
              </w:rPr>
              <w:t xml:space="preserve">£4,372  </w:t>
            </w:r>
            <w:proofErr w:type="gramStart"/>
            <w:r w:rsidRPr="00104349">
              <w:rPr>
                <w:rFonts w:eastAsia="Calibri"/>
              </w:rPr>
              <w:t xml:space="preserve">   (</w:t>
            </w:r>
            <w:proofErr w:type="gramEnd"/>
            <w:r w:rsidRPr="00104349">
              <w:rPr>
                <w:rFonts w:eastAsia="Calibri"/>
              </w:rPr>
              <w:t>Band 11)</w:t>
            </w:r>
          </w:p>
        </w:tc>
        <w:tc>
          <w:tcPr>
            <w:tcW w:w="499" w:type="pct"/>
          </w:tcPr>
          <w:p w14:paraId="62DEEABA" w14:textId="50B8E447" w:rsidR="002A5870" w:rsidRPr="00104349" w:rsidRDefault="002A5870" w:rsidP="0008220E">
            <w:pPr>
              <w:pStyle w:val="BodyText1"/>
              <w:rPr>
                <w:rFonts w:eastAsia="Calibri"/>
              </w:rPr>
            </w:pPr>
            <w:r w:rsidRPr="00104349">
              <w:rPr>
                <w:rFonts w:eastAsia="Calibri"/>
              </w:rPr>
              <w:t>£1,185</w:t>
            </w:r>
          </w:p>
        </w:tc>
        <w:tc>
          <w:tcPr>
            <w:tcW w:w="637" w:type="pct"/>
            <w:noWrap/>
          </w:tcPr>
          <w:p w14:paraId="1CDFC3BB" w14:textId="52CD0036" w:rsidR="002A5870" w:rsidRPr="00104349" w:rsidRDefault="002A5870" w:rsidP="0008220E">
            <w:pPr>
              <w:pStyle w:val="BodyText1"/>
              <w:rPr>
                <w:rFonts w:eastAsia="Calibri"/>
              </w:rPr>
            </w:pPr>
            <w:r w:rsidRPr="00104349">
              <w:rPr>
                <w:rFonts w:eastAsia="Calibri"/>
              </w:rPr>
              <w:t>Y</w:t>
            </w:r>
          </w:p>
        </w:tc>
      </w:tr>
      <w:tr w:rsidR="002A5870" w:rsidRPr="00104349" w14:paraId="1B1CF203" w14:textId="77777777" w:rsidTr="0218F56E">
        <w:trPr>
          <w:trHeight w:val="300"/>
        </w:trPr>
        <w:tc>
          <w:tcPr>
            <w:tcW w:w="455" w:type="pct"/>
            <w:noWrap/>
          </w:tcPr>
          <w:p w14:paraId="14FB5170" w14:textId="3E70B982" w:rsidR="002A5870" w:rsidRPr="00104349" w:rsidRDefault="002A5870" w:rsidP="0008220E">
            <w:pPr>
              <w:pStyle w:val="BodyText1"/>
              <w:rPr>
                <w:rFonts w:eastAsia="Calibri"/>
              </w:rPr>
            </w:pPr>
            <w:r w:rsidRPr="00104349">
              <w:rPr>
                <w:rFonts w:eastAsia="Calibri"/>
              </w:rPr>
              <w:lastRenderedPageBreak/>
              <w:t xml:space="preserve">13280 </w:t>
            </w:r>
          </w:p>
        </w:tc>
        <w:tc>
          <w:tcPr>
            <w:tcW w:w="590" w:type="pct"/>
          </w:tcPr>
          <w:p w14:paraId="086FF1C9" w14:textId="058985B9"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499B530F" w14:textId="07DBC75A" w:rsidR="002A5870" w:rsidRPr="00104349" w:rsidRDefault="002A5870" w:rsidP="0008220E">
            <w:pPr>
              <w:pStyle w:val="BodyText1"/>
              <w:rPr>
                <w:rFonts w:eastAsia="Times New Roman"/>
                <w:color w:val="000000"/>
              </w:rPr>
            </w:pPr>
            <w:r w:rsidRPr="00104349">
              <w:rPr>
                <w:rFonts w:eastAsia="Times New Roman"/>
                <w:color w:val="000000"/>
              </w:rPr>
              <w:t>Public (Water and Wastewater)</w:t>
            </w:r>
          </w:p>
        </w:tc>
        <w:tc>
          <w:tcPr>
            <w:tcW w:w="637" w:type="pct"/>
          </w:tcPr>
          <w:p w14:paraId="66CE3246" w14:textId="157B8391" w:rsidR="002A5870" w:rsidRPr="00104349" w:rsidRDefault="002A5870" w:rsidP="0008220E">
            <w:pPr>
              <w:pStyle w:val="BodyText1"/>
              <w:rPr>
                <w:rFonts w:eastAsia="Times New Roman"/>
                <w:color w:val="000000"/>
              </w:rPr>
            </w:pPr>
            <w:r w:rsidRPr="00104349">
              <w:rPr>
                <w:rFonts w:eastAsia="Times New Roman"/>
                <w:color w:val="000000"/>
              </w:rPr>
              <w:t>Public: Water Treatment and Supply</w:t>
            </w:r>
          </w:p>
        </w:tc>
        <w:tc>
          <w:tcPr>
            <w:tcW w:w="1090" w:type="pct"/>
          </w:tcPr>
          <w:p w14:paraId="0F6BA0BE" w14:textId="3E730A2C" w:rsidR="002A5870" w:rsidRPr="00104349" w:rsidRDefault="002A5870" w:rsidP="0008220E">
            <w:pPr>
              <w:pStyle w:val="BodyText1"/>
              <w:rPr>
                <w:rFonts w:eastAsia="Calibri"/>
              </w:rPr>
            </w:pPr>
            <w:r w:rsidRPr="00104349">
              <w:rPr>
                <w:rFonts w:eastAsia="Calibri"/>
              </w:rPr>
              <w:t xml:space="preserve">Discharge from potable water treatment and supply: that is greater than 10 cubic metres per day but less than or equal to 100 cubic metres per day. </w:t>
            </w:r>
          </w:p>
        </w:tc>
        <w:tc>
          <w:tcPr>
            <w:tcW w:w="501" w:type="pct"/>
          </w:tcPr>
          <w:p w14:paraId="2F024F6C" w14:textId="1774FCC5" w:rsidR="002A5870" w:rsidRPr="00104349" w:rsidRDefault="002A5870" w:rsidP="0008220E">
            <w:pPr>
              <w:pStyle w:val="BodyText1"/>
              <w:rPr>
                <w:rFonts w:eastAsia="Calibri"/>
              </w:rPr>
            </w:pPr>
            <w:r w:rsidRPr="00104349">
              <w:rPr>
                <w:rFonts w:eastAsia="Calibri"/>
              </w:rPr>
              <w:t>£2,914</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Band 10)</w:t>
            </w:r>
          </w:p>
        </w:tc>
        <w:tc>
          <w:tcPr>
            <w:tcW w:w="499" w:type="pct"/>
          </w:tcPr>
          <w:p w14:paraId="06ADB722" w14:textId="38CFF3DD" w:rsidR="002A5870" w:rsidRPr="00104349" w:rsidRDefault="002A5870" w:rsidP="0008220E">
            <w:pPr>
              <w:pStyle w:val="BodyText1"/>
              <w:rPr>
                <w:rFonts w:eastAsia="Calibri"/>
              </w:rPr>
            </w:pPr>
            <w:r w:rsidRPr="00104349">
              <w:rPr>
                <w:rFonts w:eastAsia="Calibri"/>
              </w:rPr>
              <w:t>£1,796</w:t>
            </w:r>
          </w:p>
        </w:tc>
        <w:tc>
          <w:tcPr>
            <w:tcW w:w="637" w:type="pct"/>
            <w:noWrap/>
          </w:tcPr>
          <w:p w14:paraId="51573F1C" w14:textId="1D8E02B1" w:rsidR="002A5870" w:rsidRPr="00104349" w:rsidRDefault="002A5870" w:rsidP="0008220E">
            <w:pPr>
              <w:pStyle w:val="BodyText1"/>
              <w:rPr>
                <w:rFonts w:eastAsia="Calibri"/>
              </w:rPr>
            </w:pPr>
            <w:r w:rsidRPr="00104349">
              <w:rPr>
                <w:rFonts w:eastAsia="Calibri"/>
              </w:rPr>
              <w:t>Y</w:t>
            </w:r>
          </w:p>
        </w:tc>
      </w:tr>
      <w:tr w:rsidR="002A5870" w:rsidRPr="00104349" w14:paraId="5D768058" w14:textId="77777777" w:rsidTr="0218F56E">
        <w:trPr>
          <w:trHeight w:val="300"/>
        </w:trPr>
        <w:tc>
          <w:tcPr>
            <w:tcW w:w="455" w:type="pct"/>
            <w:noWrap/>
          </w:tcPr>
          <w:p w14:paraId="5305EAE9" w14:textId="5E5A122C" w:rsidR="002A5870" w:rsidRPr="00104349" w:rsidRDefault="002A5870" w:rsidP="0008220E">
            <w:pPr>
              <w:pStyle w:val="BodyText1"/>
              <w:rPr>
                <w:rFonts w:eastAsia="Calibri"/>
              </w:rPr>
            </w:pPr>
            <w:r w:rsidRPr="00104349">
              <w:rPr>
                <w:rFonts w:eastAsia="Calibri"/>
              </w:rPr>
              <w:t xml:space="preserve">13290 </w:t>
            </w:r>
          </w:p>
        </w:tc>
        <w:tc>
          <w:tcPr>
            <w:tcW w:w="590" w:type="pct"/>
          </w:tcPr>
          <w:p w14:paraId="2511BEEB" w14:textId="40781A2B"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34D601C8" w14:textId="5A90CAF2" w:rsidR="002A5870" w:rsidRPr="00104349" w:rsidRDefault="002A5870" w:rsidP="0008220E">
            <w:pPr>
              <w:pStyle w:val="BodyText1"/>
              <w:rPr>
                <w:rFonts w:eastAsia="Times New Roman"/>
                <w:color w:val="000000"/>
              </w:rPr>
            </w:pPr>
            <w:r w:rsidRPr="00104349">
              <w:rPr>
                <w:rFonts w:eastAsia="Times New Roman"/>
                <w:color w:val="000000"/>
              </w:rPr>
              <w:t>Public (Water and Wastewater)</w:t>
            </w:r>
          </w:p>
        </w:tc>
        <w:tc>
          <w:tcPr>
            <w:tcW w:w="637" w:type="pct"/>
          </w:tcPr>
          <w:p w14:paraId="110F2948" w14:textId="7FC69242" w:rsidR="002A5870" w:rsidRPr="00104349" w:rsidRDefault="002A5870" w:rsidP="0008220E">
            <w:pPr>
              <w:pStyle w:val="BodyText1"/>
              <w:rPr>
                <w:rFonts w:eastAsia="Times New Roman"/>
                <w:color w:val="000000"/>
              </w:rPr>
            </w:pPr>
            <w:r w:rsidRPr="00104349">
              <w:rPr>
                <w:rFonts w:eastAsia="Times New Roman"/>
                <w:color w:val="000000"/>
              </w:rPr>
              <w:t>Public: Water Treatment and Supply</w:t>
            </w:r>
          </w:p>
        </w:tc>
        <w:tc>
          <w:tcPr>
            <w:tcW w:w="1090" w:type="pct"/>
          </w:tcPr>
          <w:p w14:paraId="0DAF578C" w14:textId="7FE5E0D7" w:rsidR="002A5870" w:rsidRPr="00104349" w:rsidRDefault="002A5870" w:rsidP="0008220E">
            <w:pPr>
              <w:pStyle w:val="BodyText1"/>
              <w:rPr>
                <w:rFonts w:eastAsia="Calibri"/>
              </w:rPr>
            </w:pPr>
            <w:r w:rsidRPr="00104349">
              <w:rPr>
                <w:rFonts w:eastAsia="Calibri"/>
              </w:rPr>
              <w:t xml:space="preserve">Discharge from potable water treatment and supply: that is greater than 100 cubic metres per day. </w:t>
            </w:r>
          </w:p>
        </w:tc>
        <w:tc>
          <w:tcPr>
            <w:tcW w:w="501" w:type="pct"/>
          </w:tcPr>
          <w:p w14:paraId="1ABE45AB" w14:textId="0A25CFA8" w:rsidR="002A5870" w:rsidRPr="00104349" w:rsidRDefault="002A5870" w:rsidP="0008220E">
            <w:pPr>
              <w:pStyle w:val="BodyText1"/>
              <w:rPr>
                <w:rFonts w:eastAsia="Calibri"/>
              </w:rPr>
            </w:pPr>
            <w:r w:rsidRPr="00104349">
              <w:rPr>
                <w:rFonts w:eastAsia="Calibri"/>
              </w:rPr>
              <w:t>£4,372</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Band 11)</w:t>
            </w:r>
          </w:p>
        </w:tc>
        <w:tc>
          <w:tcPr>
            <w:tcW w:w="499" w:type="pct"/>
          </w:tcPr>
          <w:p w14:paraId="10836041" w14:textId="285F8E17" w:rsidR="002A5870" w:rsidRPr="00104349" w:rsidRDefault="002A5870" w:rsidP="0008220E">
            <w:pPr>
              <w:pStyle w:val="BodyText1"/>
              <w:rPr>
                <w:rFonts w:eastAsia="Calibri"/>
              </w:rPr>
            </w:pPr>
            <w:r w:rsidRPr="00104349">
              <w:rPr>
                <w:rFonts w:eastAsia="Calibri"/>
              </w:rPr>
              <w:t>£2,382</w:t>
            </w:r>
          </w:p>
        </w:tc>
        <w:tc>
          <w:tcPr>
            <w:tcW w:w="637" w:type="pct"/>
            <w:noWrap/>
          </w:tcPr>
          <w:p w14:paraId="1B105AC2" w14:textId="6C0A096E" w:rsidR="002A5870" w:rsidRPr="00104349" w:rsidRDefault="002A5870" w:rsidP="0008220E">
            <w:pPr>
              <w:pStyle w:val="BodyText1"/>
              <w:rPr>
                <w:rFonts w:eastAsia="Calibri"/>
              </w:rPr>
            </w:pPr>
            <w:r w:rsidRPr="00104349">
              <w:rPr>
                <w:rFonts w:eastAsia="Calibri"/>
              </w:rPr>
              <w:t>Y</w:t>
            </w:r>
          </w:p>
        </w:tc>
      </w:tr>
      <w:tr w:rsidR="002A5870" w:rsidRPr="00104349" w14:paraId="5176136E" w14:textId="77777777" w:rsidTr="0218F56E">
        <w:trPr>
          <w:trHeight w:val="300"/>
        </w:trPr>
        <w:tc>
          <w:tcPr>
            <w:tcW w:w="455" w:type="pct"/>
            <w:noWrap/>
          </w:tcPr>
          <w:p w14:paraId="26268ED4" w14:textId="30EF837B" w:rsidR="002A5870" w:rsidRPr="00104349" w:rsidRDefault="002A5870" w:rsidP="0008220E">
            <w:pPr>
              <w:pStyle w:val="BodyText1"/>
              <w:rPr>
                <w:rFonts w:eastAsia="Calibri"/>
              </w:rPr>
            </w:pPr>
            <w:r w:rsidRPr="00104349">
              <w:lastRenderedPageBreak/>
              <w:t xml:space="preserve">13300 </w:t>
            </w:r>
          </w:p>
        </w:tc>
        <w:tc>
          <w:tcPr>
            <w:tcW w:w="590" w:type="pct"/>
          </w:tcPr>
          <w:p w14:paraId="30423335" w14:textId="6F93C465" w:rsidR="002A5870" w:rsidRPr="00104349" w:rsidRDefault="002A5870" w:rsidP="0008220E">
            <w:pPr>
              <w:pStyle w:val="BodyText1"/>
              <w:rPr>
                <w:rFonts w:eastAsia="Times New Roman"/>
                <w:color w:val="000000"/>
              </w:rPr>
            </w:pPr>
            <w:r w:rsidRPr="00104349">
              <w:rPr>
                <w:rFonts w:eastAsia="Times New Roman"/>
                <w:color w:val="000000"/>
              </w:rPr>
              <w:t>Radioactive Substances (Non-Nuclear)</w:t>
            </w:r>
          </w:p>
        </w:tc>
        <w:tc>
          <w:tcPr>
            <w:tcW w:w="591" w:type="pct"/>
          </w:tcPr>
          <w:p w14:paraId="76B34A13" w14:textId="12E2582C" w:rsidR="002A5870" w:rsidRPr="00104349" w:rsidRDefault="002A5870" w:rsidP="0008220E">
            <w:pPr>
              <w:pStyle w:val="BodyText1"/>
              <w:rPr>
                <w:rFonts w:eastAsia="Times New Roman"/>
                <w:color w:val="000000"/>
              </w:rPr>
            </w:pPr>
            <w:r w:rsidRPr="00104349">
              <w:rPr>
                <w:rFonts w:eastAsia="Times New Roman"/>
                <w:color w:val="000000"/>
              </w:rPr>
              <w:t>Non- Nuclear</w:t>
            </w:r>
          </w:p>
        </w:tc>
        <w:tc>
          <w:tcPr>
            <w:tcW w:w="637" w:type="pct"/>
          </w:tcPr>
          <w:p w14:paraId="572DA23A" w14:textId="105D3EAB" w:rsidR="002A5870" w:rsidRPr="00104349" w:rsidRDefault="002A5870" w:rsidP="0008220E">
            <w:pPr>
              <w:pStyle w:val="BodyText1"/>
              <w:rPr>
                <w:rFonts w:eastAsia="Times New Roman"/>
                <w:color w:val="000000"/>
              </w:rPr>
            </w:pPr>
            <w:r w:rsidRPr="00104349">
              <w:rPr>
                <w:rFonts w:eastAsia="Times New Roman"/>
                <w:color w:val="000000"/>
              </w:rPr>
              <w:t>RSA: Other Non-Nuclear</w:t>
            </w:r>
          </w:p>
        </w:tc>
        <w:tc>
          <w:tcPr>
            <w:tcW w:w="1090" w:type="pct"/>
            <w:vAlign w:val="center"/>
          </w:tcPr>
          <w:p w14:paraId="0CB5777F" w14:textId="6439DFD0" w:rsidR="002A5870" w:rsidRPr="00104349" w:rsidRDefault="002A5870" w:rsidP="0008220E">
            <w:pPr>
              <w:pStyle w:val="BodyText1"/>
              <w:rPr>
                <w:rFonts w:eastAsia="Calibri"/>
              </w:rPr>
            </w:pPr>
            <w:r w:rsidRPr="00104349">
              <w:t xml:space="preserve">Any radioactive substances activity not listed elsewhere in this table and in the opinion of SEPA will require a permit. </w:t>
            </w:r>
          </w:p>
        </w:tc>
        <w:tc>
          <w:tcPr>
            <w:tcW w:w="501" w:type="pct"/>
          </w:tcPr>
          <w:p w14:paraId="28B5F03F" w14:textId="686EC1DD" w:rsidR="002A5870" w:rsidRPr="00104349" w:rsidRDefault="002A5870" w:rsidP="0008220E">
            <w:pPr>
              <w:pStyle w:val="BodyText1"/>
              <w:rPr>
                <w:rFonts w:eastAsia="Calibri"/>
              </w:rPr>
            </w:pPr>
            <w:r w:rsidRPr="00104349">
              <w:rPr>
                <w:rFonts w:eastAsia="Calibri"/>
              </w:rPr>
              <w:t>£2,914</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Band 10)</w:t>
            </w:r>
          </w:p>
        </w:tc>
        <w:tc>
          <w:tcPr>
            <w:tcW w:w="499" w:type="pct"/>
          </w:tcPr>
          <w:p w14:paraId="66CE61B3" w14:textId="79ACD083" w:rsidR="002A5870" w:rsidRPr="00104349" w:rsidRDefault="002A5870" w:rsidP="0008220E">
            <w:pPr>
              <w:pStyle w:val="BodyText1"/>
              <w:rPr>
                <w:rFonts w:eastAsia="Calibri"/>
              </w:rPr>
            </w:pPr>
            <w:r w:rsidRPr="00104349">
              <w:rPr>
                <w:rFonts w:eastAsia="Calibri"/>
              </w:rPr>
              <w:t>£1,985</w:t>
            </w:r>
          </w:p>
        </w:tc>
        <w:tc>
          <w:tcPr>
            <w:tcW w:w="637" w:type="pct"/>
            <w:noWrap/>
          </w:tcPr>
          <w:p w14:paraId="1686EE71" w14:textId="6547936F" w:rsidR="002A5870" w:rsidRPr="00104349" w:rsidRDefault="002A5870" w:rsidP="0008220E">
            <w:pPr>
              <w:pStyle w:val="BodyText1"/>
              <w:rPr>
                <w:rFonts w:eastAsia="Calibri"/>
              </w:rPr>
            </w:pPr>
            <w:r w:rsidRPr="00104349">
              <w:rPr>
                <w:rFonts w:eastAsia="Calibri"/>
              </w:rPr>
              <w:t>N</w:t>
            </w:r>
          </w:p>
        </w:tc>
      </w:tr>
      <w:tr w:rsidR="002A5870" w:rsidRPr="00104349" w14:paraId="0F032658" w14:textId="77777777" w:rsidTr="0218F56E">
        <w:trPr>
          <w:trHeight w:val="300"/>
        </w:trPr>
        <w:tc>
          <w:tcPr>
            <w:tcW w:w="455" w:type="pct"/>
            <w:noWrap/>
          </w:tcPr>
          <w:p w14:paraId="39D44D82" w14:textId="1B4C2986" w:rsidR="002A5870" w:rsidRPr="00104349" w:rsidRDefault="002A5870" w:rsidP="0008220E">
            <w:pPr>
              <w:pStyle w:val="BodyText1"/>
              <w:rPr>
                <w:rFonts w:eastAsia="Calibri"/>
              </w:rPr>
            </w:pPr>
            <w:r w:rsidRPr="00104349">
              <w:t xml:space="preserve">13310 </w:t>
            </w:r>
          </w:p>
        </w:tc>
        <w:tc>
          <w:tcPr>
            <w:tcW w:w="590" w:type="pct"/>
          </w:tcPr>
          <w:p w14:paraId="20AE594F" w14:textId="53E1AFED" w:rsidR="002A5870" w:rsidRPr="00104349" w:rsidRDefault="002A5870" w:rsidP="0008220E">
            <w:pPr>
              <w:pStyle w:val="BodyText1"/>
              <w:rPr>
                <w:rFonts w:eastAsia="Times New Roman"/>
                <w:color w:val="000000"/>
              </w:rPr>
            </w:pPr>
            <w:r w:rsidRPr="00104349">
              <w:rPr>
                <w:rFonts w:eastAsia="Times New Roman"/>
                <w:color w:val="000000"/>
              </w:rPr>
              <w:t>Radioactive Substances (Non-Nuclear)</w:t>
            </w:r>
          </w:p>
        </w:tc>
        <w:tc>
          <w:tcPr>
            <w:tcW w:w="591" w:type="pct"/>
          </w:tcPr>
          <w:p w14:paraId="5BA4E073" w14:textId="1427046C" w:rsidR="002A5870" w:rsidRPr="00104349" w:rsidRDefault="002A5870" w:rsidP="0008220E">
            <w:pPr>
              <w:pStyle w:val="BodyText1"/>
              <w:rPr>
                <w:rFonts w:eastAsia="Times New Roman"/>
                <w:color w:val="000000"/>
              </w:rPr>
            </w:pPr>
            <w:r w:rsidRPr="00104349">
              <w:rPr>
                <w:rFonts w:eastAsia="Times New Roman"/>
                <w:color w:val="000000"/>
              </w:rPr>
              <w:t>Non- Nuclear</w:t>
            </w:r>
          </w:p>
        </w:tc>
        <w:tc>
          <w:tcPr>
            <w:tcW w:w="637" w:type="pct"/>
          </w:tcPr>
          <w:p w14:paraId="5F4370D2" w14:textId="37E1573C" w:rsidR="002A5870" w:rsidRPr="00104349" w:rsidRDefault="002A5870" w:rsidP="0008220E">
            <w:pPr>
              <w:pStyle w:val="BodyText1"/>
              <w:rPr>
                <w:rFonts w:eastAsia="Times New Roman"/>
                <w:color w:val="000000"/>
              </w:rPr>
            </w:pPr>
            <w:r w:rsidRPr="00104349">
              <w:rPr>
                <w:rFonts w:eastAsia="Times New Roman"/>
                <w:color w:val="000000"/>
              </w:rPr>
              <w:t>RSA: Other Non-Nuclear</w:t>
            </w:r>
          </w:p>
        </w:tc>
        <w:tc>
          <w:tcPr>
            <w:tcW w:w="1090" w:type="pct"/>
            <w:vAlign w:val="center"/>
          </w:tcPr>
          <w:p w14:paraId="394C0859" w14:textId="5ADC74E2" w:rsidR="002A5870" w:rsidRPr="00104349" w:rsidRDefault="002A5870" w:rsidP="0008220E">
            <w:pPr>
              <w:pStyle w:val="BodyText1"/>
              <w:rPr>
                <w:rFonts w:eastAsia="Calibri"/>
              </w:rPr>
            </w:pPr>
            <w:r w:rsidRPr="00104349">
              <w:t xml:space="preserve">Any radioactive substances activity not listed elsewhere in this table and in the opinion of SEPA will require a registration.  </w:t>
            </w:r>
          </w:p>
        </w:tc>
        <w:tc>
          <w:tcPr>
            <w:tcW w:w="501" w:type="pct"/>
          </w:tcPr>
          <w:p w14:paraId="34E912ED" w14:textId="67B37F42" w:rsidR="002A5870" w:rsidRPr="00104349" w:rsidRDefault="002A5870" w:rsidP="0008220E">
            <w:pPr>
              <w:pStyle w:val="BodyText1"/>
              <w:rPr>
                <w:rFonts w:eastAsia="Calibri"/>
              </w:rPr>
            </w:pPr>
            <w:r w:rsidRPr="00104349">
              <w:rPr>
                <w:rFonts w:eastAsia="Calibri"/>
              </w:rPr>
              <w:t xml:space="preserve">£874 </w:t>
            </w:r>
            <w:r>
              <w:rPr>
                <w:rFonts w:eastAsia="Calibri"/>
              </w:rPr>
              <w:t xml:space="preserve">  </w:t>
            </w:r>
            <w:proofErr w:type="gramStart"/>
            <w:r>
              <w:rPr>
                <w:rFonts w:eastAsia="Calibri"/>
              </w:rPr>
              <w:t xml:space="preserve">   </w:t>
            </w:r>
            <w:r w:rsidRPr="00104349">
              <w:rPr>
                <w:rFonts w:eastAsia="Calibri"/>
              </w:rPr>
              <w:t>(</w:t>
            </w:r>
            <w:proofErr w:type="gramEnd"/>
            <w:r w:rsidRPr="00104349">
              <w:rPr>
                <w:rFonts w:eastAsia="Calibri"/>
              </w:rPr>
              <w:t>Band 8)</w:t>
            </w:r>
          </w:p>
        </w:tc>
        <w:tc>
          <w:tcPr>
            <w:tcW w:w="499" w:type="pct"/>
          </w:tcPr>
          <w:p w14:paraId="6C87EAB5" w14:textId="2F235DF9" w:rsidR="002A5870" w:rsidRPr="00104349" w:rsidRDefault="002A5870" w:rsidP="0008220E">
            <w:pPr>
              <w:pStyle w:val="BodyText1"/>
              <w:rPr>
                <w:rFonts w:eastAsia="Calibri"/>
              </w:rPr>
            </w:pPr>
            <w:r w:rsidRPr="00104349">
              <w:rPr>
                <w:rFonts w:eastAsia="Calibri"/>
              </w:rPr>
              <w:t>£1,654</w:t>
            </w:r>
          </w:p>
        </w:tc>
        <w:tc>
          <w:tcPr>
            <w:tcW w:w="637" w:type="pct"/>
            <w:noWrap/>
          </w:tcPr>
          <w:p w14:paraId="35440F13" w14:textId="05EFF826" w:rsidR="002A5870" w:rsidRPr="00104349" w:rsidRDefault="002A5870" w:rsidP="0008220E">
            <w:pPr>
              <w:pStyle w:val="BodyText1"/>
              <w:rPr>
                <w:rFonts w:eastAsia="Calibri"/>
              </w:rPr>
            </w:pPr>
            <w:r w:rsidRPr="00104349">
              <w:rPr>
                <w:rFonts w:eastAsia="Calibri"/>
              </w:rPr>
              <w:t>N</w:t>
            </w:r>
          </w:p>
        </w:tc>
      </w:tr>
      <w:tr w:rsidR="002A5870" w:rsidRPr="00104349" w14:paraId="3B98F641" w14:textId="77777777" w:rsidTr="0218F56E">
        <w:trPr>
          <w:trHeight w:val="300"/>
        </w:trPr>
        <w:tc>
          <w:tcPr>
            <w:tcW w:w="455" w:type="pct"/>
            <w:noWrap/>
          </w:tcPr>
          <w:p w14:paraId="06E2BAAA" w14:textId="567CE502" w:rsidR="002A5870" w:rsidRPr="00104349" w:rsidRDefault="002A5870" w:rsidP="0008220E">
            <w:pPr>
              <w:pStyle w:val="BodyText1"/>
              <w:rPr>
                <w:rFonts w:eastAsia="Calibri"/>
              </w:rPr>
            </w:pPr>
            <w:r w:rsidRPr="00104349">
              <w:lastRenderedPageBreak/>
              <w:t xml:space="preserve">13320 </w:t>
            </w:r>
          </w:p>
        </w:tc>
        <w:tc>
          <w:tcPr>
            <w:tcW w:w="590" w:type="pct"/>
          </w:tcPr>
          <w:p w14:paraId="431FC42E" w14:textId="106A4E94" w:rsidR="002A5870" w:rsidRPr="00104349" w:rsidRDefault="002A5870" w:rsidP="0008220E">
            <w:pPr>
              <w:pStyle w:val="BodyText1"/>
              <w:rPr>
                <w:rFonts w:eastAsia="Times New Roman"/>
                <w:color w:val="000000"/>
              </w:rPr>
            </w:pPr>
            <w:r w:rsidRPr="00104349">
              <w:rPr>
                <w:rFonts w:eastAsia="Times New Roman"/>
                <w:color w:val="000000"/>
              </w:rPr>
              <w:t>Radioactive Substances (Non-Nuclear)</w:t>
            </w:r>
          </w:p>
        </w:tc>
        <w:tc>
          <w:tcPr>
            <w:tcW w:w="591" w:type="pct"/>
          </w:tcPr>
          <w:p w14:paraId="34B5E9EF" w14:textId="595536DE" w:rsidR="002A5870" w:rsidRPr="00104349" w:rsidRDefault="002A5870" w:rsidP="0008220E">
            <w:pPr>
              <w:pStyle w:val="BodyText1"/>
              <w:rPr>
                <w:rFonts w:eastAsia="Times New Roman"/>
                <w:color w:val="000000"/>
              </w:rPr>
            </w:pPr>
            <w:r w:rsidRPr="00104349">
              <w:rPr>
                <w:rFonts w:eastAsia="Times New Roman"/>
                <w:color w:val="000000"/>
              </w:rPr>
              <w:t>Non- Nuclear</w:t>
            </w:r>
          </w:p>
        </w:tc>
        <w:tc>
          <w:tcPr>
            <w:tcW w:w="637" w:type="pct"/>
          </w:tcPr>
          <w:p w14:paraId="41DC4BC4" w14:textId="3526B7D8" w:rsidR="002A5870" w:rsidRPr="00104349" w:rsidRDefault="002A5870" w:rsidP="0008220E">
            <w:pPr>
              <w:pStyle w:val="BodyText1"/>
              <w:rPr>
                <w:rFonts w:eastAsia="Times New Roman"/>
                <w:color w:val="000000"/>
              </w:rPr>
            </w:pPr>
            <w:r w:rsidRPr="00104349">
              <w:rPr>
                <w:rFonts w:eastAsia="Times New Roman"/>
                <w:color w:val="000000"/>
              </w:rPr>
              <w:t>RSA: Other Non-Nuclear</w:t>
            </w:r>
          </w:p>
        </w:tc>
        <w:tc>
          <w:tcPr>
            <w:tcW w:w="1090" w:type="pct"/>
            <w:vAlign w:val="center"/>
          </w:tcPr>
          <w:p w14:paraId="3B538528" w14:textId="2967A11A" w:rsidR="002A5870" w:rsidRPr="00104349" w:rsidRDefault="002A5870" w:rsidP="0008220E">
            <w:pPr>
              <w:pStyle w:val="BodyText1"/>
              <w:rPr>
                <w:rFonts w:eastAsia="Calibri"/>
              </w:rPr>
            </w:pPr>
            <w:r w:rsidRPr="00104349">
              <w:t xml:space="preserve">Any radioactive substances activity not listed elsewhere in this table and in the opinion of SEPA will require a notification. </w:t>
            </w:r>
          </w:p>
        </w:tc>
        <w:tc>
          <w:tcPr>
            <w:tcW w:w="501" w:type="pct"/>
          </w:tcPr>
          <w:p w14:paraId="0E28190A" w14:textId="4B6D7C91" w:rsidR="002A5870" w:rsidRPr="00104349" w:rsidRDefault="002A5870" w:rsidP="0008220E">
            <w:pPr>
              <w:pStyle w:val="BodyText1"/>
              <w:rPr>
                <w:rFonts w:eastAsia="Calibri"/>
              </w:rPr>
            </w:pPr>
            <w:r w:rsidRPr="00104349">
              <w:rPr>
                <w:rFonts w:eastAsia="Calibri"/>
              </w:rPr>
              <w:t>£0 (Band 0)</w:t>
            </w:r>
          </w:p>
        </w:tc>
        <w:tc>
          <w:tcPr>
            <w:tcW w:w="499" w:type="pct"/>
          </w:tcPr>
          <w:p w14:paraId="33554F61" w14:textId="4250A649" w:rsidR="002A5870" w:rsidRPr="00104349" w:rsidRDefault="002A5870" w:rsidP="0008220E">
            <w:pPr>
              <w:pStyle w:val="BodyText1"/>
              <w:rPr>
                <w:rFonts w:eastAsia="Calibri"/>
              </w:rPr>
            </w:pPr>
            <w:r w:rsidRPr="00104349">
              <w:rPr>
                <w:rFonts w:eastAsia="Calibri"/>
              </w:rPr>
              <w:t>0</w:t>
            </w:r>
          </w:p>
        </w:tc>
        <w:tc>
          <w:tcPr>
            <w:tcW w:w="637" w:type="pct"/>
            <w:noWrap/>
          </w:tcPr>
          <w:p w14:paraId="6AD2FF4C" w14:textId="2B080FAB" w:rsidR="002A5870" w:rsidRPr="00104349" w:rsidRDefault="002A5870" w:rsidP="0008220E">
            <w:pPr>
              <w:pStyle w:val="BodyText1"/>
              <w:rPr>
                <w:rFonts w:eastAsia="Calibri"/>
              </w:rPr>
            </w:pPr>
            <w:r w:rsidRPr="00104349">
              <w:rPr>
                <w:rFonts w:eastAsia="Calibri"/>
              </w:rPr>
              <w:t>N</w:t>
            </w:r>
          </w:p>
        </w:tc>
      </w:tr>
      <w:tr w:rsidR="002A5870" w:rsidRPr="00104349" w14:paraId="1A3A7DB0" w14:textId="77777777" w:rsidTr="0218F56E">
        <w:trPr>
          <w:trHeight w:val="300"/>
        </w:trPr>
        <w:tc>
          <w:tcPr>
            <w:tcW w:w="455" w:type="pct"/>
            <w:noWrap/>
          </w:tcPr>
          <w:p w14:paraId="762BE7F6" w14:textId="079C2ECD" w:rsidR="002A5870" w:rsidRPr="00104349" w:rsidRDefault="002A5870" w:rsidP="0008220E">
            <w:pPr>
              <w:pStyle w:val="BodyText1"/>
              <w:rPr>
                <w:rFonts w:eastAsia="Calibri"/>
              </w:rPr>
            </w:pPr>
            <w:r w:rsidRPr="00104349">
              <w:t xml:space="preserve">13330 </w:t>
            </w:r>
          </w:p>
        </w:tc>
        <w:tc>
          <w:tcPr>
            <w:tcW w:w="590" w:type="pct"/>
          </w:tcPr>
          <w:p w14:paraId="0D6ECC18" w14:textId="0DBC2579" w:rsidR="002A5870" w:rsidRPr="00104349" w:rsidRDefault="002A5870" w:rsidP="0008220E">
            <w:pPr>
              <w:pStyle w:val="BodyText1"/>
              <w:rPr>
                <w:rFonts w:eastAsia="Times New Roman"/>
                <w:color w:val="000000"/>
              </w:rPr>
            </w:pPr>
            <w:r w:rsidRPr="00104349">
              <w:rPr>
                <w:rFonts w:eastAsia="Times New Roman"/>
                <w:color w:val="000000"/>
              </w:rPr>
              <w:t>Radioactive Substances (Non-Nuclear)</w:t>
            </w:r>
          </w:p>
        </w:tc>
        <w:tc>
          <w:tcPr>
            <w:tcW w:w="591" w:type="pct"/>
          </w:tcPr>
          <w:p w14:paraId="6E9874C8" w14:textId="05F652E0" w:rsidR="002A5870" w:rsidRPr="00104349" w:rsidRDefault="002A5870" w:rsidP="0008220E">
            <w:pPr>
              <w:pStyle w:val="BodyText1"/>
              <w:rPr>
                <w:rFonts w:eastAsia="Times New Roman"/>
                <w:color w:val="000000"/>
              </w:rPr>
            </w:pPr>
            <w:r w:rsidRPr="00104349">
              <w:rPr>
                <w:rFonts w:eastAsia="Times New Roman"/>
                <w:color w:val="000000"/>
              </w:rPr>
              <w:t>Non- Nuclear</w:t>
            </w:r>
          </w:p>
        </w:tc>
        <w:tc>
          <w:tcPr>
            <w:tcW w:w="637" w:type="pct"/>
          </w:tcPr>
          <w:p w14:paraId="69C5021B" w14:textId="55D60C87" w:rsidR="002A5870" w:rsidRPr="00104349" w:rsidRDefault="002A5870" w:rsidP="0008220E">
            <w:pPr>
              <w:pStyle w:val="BodyText1"/>
              <w:rPr>
                <w:rFonts w:eastAsia="Times New Roman"/>
                <w:color w:val="000000"/>
              </w:rPr>
            </w:pPr>
            <w:r w:rsidRPr="00104349">
              <w:rPr>
                <w:rFonts w:eastAsia="Times New Roman"/>
                <w:color w:val="000000"/>
              </w:rPr>
              <w:t>RSA: Other Non-Nuclear</w:t>
            </w:r>
          </w:p>
        </w:tc>
        <w:tc>
          <w:tcPr>
            <w:tcW w:w="1090" w:type="pct"/>
            <w:vAlign w:val="center"/>
          </w:tcPr>
          <w:p w14:paraId="45EEC3EA" w14:textId="5119B4F9" w:rsidR="002A5870" w:rsidRPr="00104349" w:rsidRDefault="002A5870" w:rsidP="0008220E">
            <w:pPr>
              <w:pStyle w:val="BodyText1"/>
            </w:pPr>
            <w:r w:rsidRPr="00104349">
              <w:t>EASR: Non-nuclear Permit. The management of radioactive substances excluding sealed sources.</w:t>
            </w:r>
          </w:p>
        </w:tc>
        <w:tc>
          <w:tcPr>
            <w:tcW w:w="501" w:type="pct"/>
          </w:tcPr>
          <w:p w14:paraId="73DEB661" w14:textId="3A44C7E2" w:rsidR="002A5870" w:rsidRPr="00104349" w:rsidRDefault="002A5870" w:rsidP="0008220E">
            <w:pPr>
              <w:pStyle w:val="BodyText1"/>
              <w:rPr>
                <w:rFonts w:eastAsia="Calibri"/>
              </w:rPr>
            </w:pPr>
            <w:r w:rsidRPr="00104349">
              <w:rPr>
                <w:rFonts w:eastAsia="Calibri"/>
              </w:rPr>
              <w:t xml:space="preserve">£2,914 </w:t>
            </w:r>
            <w:proofErr w:type="gramStart"/>
            <w:r>
              <w:rPr>
                <w:rFonts w:eastAsia="Calibri"/>
              </w:rPr>
              <w:t xml:space="preserve">   </w:t>
            </w:r>
            <w:r w:rsidRPr="00104349">
              <w:rPr>
                <w:rFonts w:eastAsia="Calibri"/>
              </w:rPr>
              <w:t>(</w:t>
            </w:r>
            <w:proofErr w:type="gramEnd"/>
            <w:r w:rsidRPr="00104349">
              <w:rPr>
                <w:rFonts w:eastAsia="Calibri"/>
              </w:rPr>
              <w:t>Band 10)</w:t>
            </w:r>
          </w:p>
        </w:tc>
        <w:tc>
          <w:tcPr>
            <w:tcW w:w="499" w:type="pct"/>
          </w:tcPr>
          <w:p w14:paraId="4207A74A" w14:textId="7068C5CE" w:rsidR="002A5870" w:rsidRPr="00104349" w:rsidRDefault="0099462E" w:rsidP="0008220E">
            <w:pPr>
              <w:pStyle w:val="BodyText1"/>
              <w:rPr>
                <w:rFonts w:eastAsia="Calibri"/>
              </w:rPr>
            </w:pPr>
            <w:r>
              <w:rPr>
                <w:rFonts w:eastAsia="Calibri"/>
              </w:rPr>
              <w:t>£1,985</w:t>
            </w:r>
          </w:p>
        </w:tc>
        <w:tc>
          <w:tcPr>
            <w:tcW w:w="637" w:type="pct"/>
            <w:noWrap/>
          </w:tcPr>
          <w:p w14:paraId="3AA9AC0F" w14:textId="696C1B90" w:rsidR="002A5870" w:rsidRPr="00104349" w:rsidRDefault="002A5870" w:rsidP="0008220E">
            <w:pPr>
              <w:pStyle w:val="BodyText1"/>
              <w:rPr>
                <w:rFonts w:eastAsia="Calibri"/>
              </w:rPr>
            </w:pPr>
            <w:r w:rsidRPr="00104349">
              <w:rPr>
                <w:rFonts w:eastAsia="Calibri"/>
              </w:rPr>
              <w:t>N</w:t>
            </w:r>
          </w:p>
        </w:tc>
      </w:tr>
      <w:tr w:rsidR="002A5870" w:rsidRPr="00104349" w14:paraId="693FDE20" w14:textId="77777777" w:rsidTr="0218F56E">
        <w:trPr>
          <w:trHeight w:val="300"/>
        </w:trPr>
        <w:tc>
          <w:tcPr>
            <w:tcW w:w="455" w:type="pct"/>
            <w:noWrap/>
          </w:tcPr>
          <w:p w14:paraId="34CBB3BC" w14:textId="12A4C640" w:rsidR="002A5870" w:rsidRPr="00104349" w:rsidRDefault="002A5870" w:rsidP="0008220E">
            <w:pPr>
              <w:pStyle w:val="BodyText1"/>
            </w:pPr>
            <w:r w:rsidRPr="00104349">
              <w:lastRenderedPageBreak/>
              <w:t xml:space="preserve">13340 </w:t>
            </w:r>
          </w:p>
        </w:tc>
        <w:tc>
          <w:tcPr>
            <w:tcW w:w="590" w:type="pct"/>
          </w:tcPr>
          <w:p w14:paraId="05BAFCF5" w14:textId="56564324" w:rsidR="002A5870" w:rsidRPr="00104349" w:rsidRDefault="002A5870" w:rsidP="0008220E">
            <w:pPr>
              <w:pStyle w:val="BodyText1"/>
              <w:rPr>
                <w:rFonts w:eastAsia="Times New Roman"/>
                <w:color w:val="000000"/>
              </w:rPr>
            </w:pPr>
            <w:r w:rsidRPr="00104349">
              <w:rPr>
                <w:rFonts w:eastAsia="Times New Roman"/>
                <w:color w:val="000000"/>
              </w:rPr>
              <w:t>Radioactive Substances (Non-Nuclear)</w:t>
            </w:r>
          </w:p>
        </w:tc>
        <w:tc>
          <w:tcPr>
            <w:tcW w:w="591" w:type="pct"/>
          </w:tcPr>
          <w:p w14:paraId="7186E552" w14:textId="465A9744" w:rsidR="002A5870" w:rsidRPr="00104349" w:rsidRDefault="002A5870" w:rsidP="0008220E">
            <w:pPr>
              <w:pStyle w:val="BodyText1"/>
              <w:rPr>
                <w:rFonts w:eastAsia="Times New Roman"/>
                <w:color w:val="000000"/>
              </w:rPr>
            </w:pPr>
            <w:r w:rsidRPr="00104349">
              <w:rPr>
                <w:rFonts w:eastAsia="Times New Roman"/>
                <w:color w:val="000000"/>
              </w:rPr>
              <w:t>Non- Nuclear</w:t>
            </w:r>
          </w:p>
        </w:tc>
        <w:tc>
          <w:tcPr>
            <w:tcW w:w="637" w:type="pct"/>
          </w:tcPr>
          <w:p w14:paraId="5F185BF8" w14:textId="1C69E7B8" w:rsidR="002A5870" w:rsidRPr="00104349" w:rsidRDefault="002A5870" w:rsidP="0008220E">
            <w:pPr>
              <w:pStyle w:val="BodyText1"/>
              <w:rPr>
                <w:rFonts w:eastAsia="Times New Roman"/>
                <w:color w:val="000000"/>
              </w:rPr>
            </w:pPr>
            <w:r w:rsidRPr="00104349">
              <w:rPr>
                <w:rFonts w:eastAsia="Times New Roman"/>
                <w:color w:val="000000"/>
              </w:rPr>
              <w:t>RSA: Other Non-Nuclear</w:t>
            </w:r>
          </w:p>
        </w:tc>
        <w:tc>
          <w:tcPr>
            <w:tcW w:w="1090" w:type="pct"/>
            <w:vAlign w:val="center"/>
          </w:tcPr>
          <w:p w14:paraId="234B7110" w14:textId="77777777" w:rsidR="002A5870" w:rsidRPr="00104349" w:rsidRDefault="002A5870" w:rsidP="0008220E">
            <w:pPr>
              <w:pStyle w:val="BodyText1"/>
            </w:pPr>
            <w:r w:rsidRPr="00104349">
              <w:t xml:space="preserve">EASR: Non-nuclear Registration. </w:t>
            </w:r>
          </w:p>
          <w:p w14:paraId="448D2990" w14:textId="203D2E15" w:rsidR="002A5870" w:rsidRPr="00104349" w:rsidRDefault="002A5870" w:rsidP="0008220E">
            <w:pPr>
              <w:pStyle w:val="BodyText1"/>
            </w:pPr>
            <w:r w:rsidRPr="00104349">
              <w:t xml:space="preserve">The management of unsealed radioactive sources that have an activity not exceeding 10 </w:t>
            </w:r>
            <w:proofErr w:type="spellStart"/>
            <w:r w:rsidRPr="00104349">
              <w:t>GBq</w:t>
            </w:r>
            <w:proofErr w:type="spellEnd"/>
            <w:r w:rsidRPr="00104349">
              <w:t xml:space="preserve"> Tc-99m and 20 MBq in total of all other radionuclides with no disposals other than those allowed by standard conditions G3 to G5.</w:t>
            </w:r>
          </w:p>
        </w:tc>
        <w:tc>
          <w:tcPr>
            <w:tcW w:w="501" w:type="pct"/>
          </w:tcPr>
          <w:p w14:paraId="76804570" w14:textId="4E21125A" w:rsidR="002A5870" w:rsidRPr="00104349" w:rsidRDefault="002A5870" w:rsidP="0008220E">
            <w:pPr>
              <w:pStyle w:val="BodyText1"/>
              <w:rPr>
                <w:rFonts w:eastAsia="Calibri"/>
              </w:rPr>
            </w:pPr>
            <w:r w:rsidRPr="00104349">
              <w:t xml:space="preserve">£874 </w:t>
            </w:r>
            <w:r>
              <w:t xml:space="preserve">  </w:t>
            </w:r>
            <w:proofErr w:type="gramStart"/>
            <w:r>
              <w:t xml:space="preserve">   </w:t>
            </w:r>
            <w:r w:rsidRPr="00104349">
              <w:t>(</w:t>
            </w:r>
            <w:proofErr w:type="gramEnd"/>
            <w:r w:rsidRPr="00104349">
              <w:t xml:space="preserve">Band 8) </w:t>
            </w:r>
          </w:p>
        </w:tc>
        <w:tc>
          <w:tcPr>
            <w:tcW w:w="499" w:type="pct"/>
          </w:tcPr>
          <w:p w14:paraId="31F4C882" w14:textId="19428BEB" w:rsidR="002A5870" w:rsidRPr="00104349" w:rsidRDefault="00422B99" w:rsidP="0008220E">
            <w:pPr>
              <w:pStyle w:val="BodyText1"/>
              <w:rPr>
                <w:rFonts w:eastAsia="Calibri"/>
              </w:rPr>
            </w:pPr>
            <w:r>
              <w:t xml:space="preserve"> £1,654</w:t>
            </w:r>
          </w:p>
        </w:tc>
        <w:tc>
          <w:tcPr>
            <w:tcW w:w="637" w:type="pct"/>
            <w:noWrap/>
          </w:tcPr>
          <w:p w14:paraId="16BCEF95" w14:textId="2736CC68" w:rsidR="002A5870" w:rsidRPr="00104349" w:rsidRDefault="002A5870" w:rsidP="0008220E">
            <w:pPr>
              <w:pStyle w:val="BodyText1"/>
              <w:rPr>
                <w:rFonts w:eastAsia="Calibri"/>
              </w:rPr>
            </w:pPr>
            <w:r w:rsidRPr="00104349">
              <w:t xml:space="preserve">N </w:t>
            </w:r>
          </w:p>
        </w:tc>
      </w:tr>
      <w:tr w:rsidR="002A5870" w:rsidRPr="00104349" w14:paraId="621B7EF8" w14:textId="77777777" w:rsidTr="0218F56E">
        <w:trPr>
          <w:trHeight w:val="300"/>
        </w:trPr>
        <w:tc>
          <w:tcPr>
            <w:tcW w:w="455" w:type="pct"/>
            <w:noWrap/>
          </w:tcPr>
          <w:p w14:paraId="6631D394" w14:textId="6E810522" w:rsidR="002A5870" w:rsidRPr="00104349" w:rsidRDefault="002A5870" w:rsidP="0008220E">
            <w:pPr>
              <w:pStyle w:val="BodyText1"/>
              <w:rPr>
                <w:rFonts w:eastAsia="Calibri"/>
              </w:rPr>
            </w:pPr>
            <w:r w:rsidRPr="00104349">
              <w:lastRenderedPageBreak/>
              <w:t>13370</w:t>
            </w:r>
          </w:p>
        </w:tc>
        <w:tc>
          <w:tcPr>
            <w:tcW w:w="590" w:type="pct"/>
          </w:tcPr>
          <w:p w14:paraId="208EB87F" w14:textId="66AEDFBC" w:rsidR="002A5870" w:rsidRPr="00104349" w:rsidRDefault="002A5870" w:rsidP="0008220E">
            <w:pPr>
              <w:pStyle w:val="BodyText1"/>
              <w:rPr>
                <w:rFonts w:eastAsia="Times New Roman"/>
                <w:color w:val="000000"/>
              </w:rPr>
            </w:pPr>
            <w:r w:rsidRPr="00104349">
              <w:rPr>
                <w:rFonts w:eastAsia="Times New Roman"/>
                <w:color w:val="000000"/>
              </w:rPr>
              <w:t>Radioactive Substances (Non-Nuclear)</w:t>
            </w:r>
          </w:p>
        </w:tc>
        <w:tc>
          <w:tcPr>
            <w:tcW w:w="591" w:type="pct"/>
          </w:tcPr>
          <w:p w14:paraId="1E48B0E9" w14:textId="5DCA2F33" w:rsidR="002A5870" w:rsidRPr="00104349" w:rsidRDefault="002A5870" w:rsidP="0008220E">
            <w:pPr>
              <w:pStyle w:val="BodyText1"/>
              <w:rPr>
                <w:rFonts w:eastAsia="Times New Roman"/>
                <w:color w:val="000000"/>
              </w:rPr>
            </w:pPr>
            <w:r w:rsidRPr="00104349">
              <w:rPr>
                <w:rFonts w:eastAsia="Times New Roman"/>
                <w:color w:val="000000"/>
              </w:rPr>
              <w:t>Non- Nuclear</w:t>
            </w:r>
          </w:p>
        </w:tc>
        <w:tc>
          <w:tcPr>
            <w:tcW w:w="637" w:type="pct"/>
          </w:tcPr>
          <w:p w14:paraId="65B7AD23" w14:textId="308193B1" w:rsidR="002A5870" w:rsidRPr="00104349" w:rsidRDefault="002A5870" w:rsidP="0008220E">
            <w:pPr>
              <w:pStyle w:val="BodyText1"/>
              <w:rPr>
                <w:rFonts w:eastAsia="Times New Roman"/>
                <w:color w:val="000000"/>
              </w:rPr>
            </w:pPr>
            <w:r w:rsidRPr="00104349">
              <w:rPr>
                <w:rFonts w:eastAsia="Times New Roman"/>
                <w:color w:val="000000"/>
              </w:rPr>
              <w:t>RSA: Other Non-Nuclear</w:t>
            </w:r>
          </w:p>
        </w:tc>
        <w:tc>
          <w:tcPr>
            <w:tcW w:w="1090" w:type="pct"/>
          </w:tcPr>
          <w:p w14:paraId="527A1764" w14:textId="771B42CD" w:rsidR="002A5870" w:rsidRPr="00104349" w:rsidRDefault="002A5870" w:rsidP="0008220E">
            <w:pPr>
              <w:pStyle w:val="BodyText1"/>
              <w:rPr>
                <w:rFonts w:eastAsia="Calibri"/>
              </w:rPr>
            </w:pPr>
            <w:r w:rsidRPr="00104349">
              <w:t>EASR: HASS Permit. The management, other than disposal of sealed sources including high activity sealed sources (HASS).</w:t>
            </w:r>
          </w:p>
        </w:tc>
        <w:tc>
          <w:tcPr>
            <w:tcW w:w="501" w:type="pct"/>
          </w:tcPr>
          <w:p w14:paraId="30E044F3" w14:textId="0F443C16" w:rsidR="002A5870" w:rsidRPr="00104349" w:rsidRDefault="002A5870" w:rsidP="0008220E">
            <w:pPr>
              <w:pStyle w:val="BodyText1"/>
              <w:rPr>
                <w:rFonts w:eastAsia="Calibri"/>
              </w:rPr>
            </w:pPr>
            <w:r w:rsidRPr="00104349">
              <w:rPr>
                <w:rFonts w:eastAsia="Calibri"/>
              </w:rPr>
              <w:t>£1,749</w:t>
            </w:r>
            <w:proofErr w:type="gramStart"/>
            <w:r w:rsidRPr="00104349">
              <w:rPr>
                <w:rFonts w:eastAsia="Calibri"/>
              </w:rPr>
              <w:t xml:space="preserve"> </w:t>
            </w:r>
            <w:r>
              <w:rPr>
                <w:rFonts w:eastAsia="Calibri"/>
              </w:rPr>
              <w:t xml:space="preserve">  </w:t>
            </w:r>
            <w:r w:rsidRPr="00104349">
              <w:rPr>
                <w:rFonts w:eastAsia="Calibri"/>
              </w:rPr>
              <w:t>(</w:t>
            </w:r>
            <w:proofErr w:type="gramEnd"/>
            <w:r w:rsidRPr="00104349">
              <w:rPr>
                <w:rFonts w:eastAsia="Calibri"/>
              </w:rPr>
              <w:t>Band 9)</w:t>
            </w:r>
          </w:p>
        </w:tc>
        <w:tc>
          <w:tcPr>
            <w:tcW w:w="499" w:type="pct"/>
          </w:tcPr>
          <w:p w14:paraId="26C1EE27" w14:textId="6714A0A9" w:rsidR="002A5870" w:rsidRPr="00104349" w:rsidRDefault="002A5870" w:rsidP="0008220E">
            <w:pPr>
              <w:pStyle w:val="BodyText1"/>
              <w:rPr>
                <w:rFonts w:eastAsia="Calibri"/>
              </w:rPr>
            </w:pPr>
            <w:r w:rsidRPr="00104349">
              <w:t>£1,985</w:t>
            </w:r>
          </w:p>
        </w:tc>
        <w:tc>
          <w:tcPr>
            <w:tcW w:w="637" w:type="pct"/>
            <w:noWrap/>
          </w:tcPr>
          <w:p w14:paraId="78DA19C4" w14:textId="1D646D61" w:rsidR="002A5870" w:rsidRPr="00104349" w:rsidRDefault="002A5870" w:rsidP="0008220E">
            <w:pPr>
              <w:pStyle w:val="BodyText1"/>
              <w:rPr>
                <w:rFonts w:eastAsia="Calibri"/>
              </w:rPr>
            </w:pPr>
            <w:r w:rsidRPr="00104349">
              <w:t xml:space="preserve">N </w:t>
            </w:r>
          </w:p>
        </w:tc>
      </w:tr>
      <w:tr w:rsidR="002A5870" w:rsidRPr="00104349" w14:paraId="43014038" w14:textId="77777777" w:rsidTr="0218F56E">
        <w:trPr>
          <w:trHeight w:val="300"/>
        </w:trPr>
        <w:tc>
          <w:tcPr>
            <w:tcW w:w="455" w:type="pct"/>
            <w:noWrap/>
          </w:tcPr>
          <w:p w14:paraId="36395641" w14:textId="21C65A3C" w:rsidR="002A5870" w:rsidRPr="00104349" w:rsidRDefault="002A5870" w:rsidP="0008220E">
            <w:pPr>
              <w:pStyle w:val="BodyText1"/>
              <w:rPr>
                <w:rFonts w:eastAsia="Calibri"/>
              </w:rPr>
            </w:pPr>
            <w:r w:rsidRPr="00104349">
              <w:t xml:space="preserve">13390 </w:t>
            </w:r>
          </w:p>
        </w:tc>
        <w:tc>
          <w:tcPr>
            <w:tcW w:w="590" w:type="pct"/>
          </w:tcPr>
          <w:p w14:paraId="50AEBCCD" w14:textId="51808404" w:rsidR="002A5870" w:rsidRPr="00104349" w:rsidRDefault="002A5870" w:rsidP="0008220E">
            <w:pPr>
              <w:pStyle w:val="BodyText1"/>
              <w:rPr>
                <w:rFonts w:eastAsia="Times New Roman"/>
                <w:color w:val="000000"/>
              </w:rPr>
            </w:pPr>
            <w:r w:rsidRPr="00104349">
              <w:rPr>
                <w:rFonts w:eastAsia="Times New Roman"/>
                <w:color w:val="000000"/>
              </w:rPr>
              <w:t>Radioactive Substances (Non-Nuclear)</w:t>
            </w:r>
          </w:p>
        </w:tc>
        <w:tc>
          <w:tcPr>
            <w:tcW w:w="591" w:type="pct"/>
          </w:tcPr>
          <w:p w14:paraId="5A8DDF5C" w14:textId="4A556D96" w:rsidR="002A5870" w:rsidRPr="00104349" w:rsidRDefault="002A5870" w:rsidP="0008220E">
            <w:pPr>
              <w:pStyle w:val="BodyText1"/>
              <w:rPr>
                <w:rFonts w:eastAsia="Times New Roman"/>
                <w:color w:val="000000"/>
              </w:rPr>
            </w:pPr>
            <w:r w:rsidRPr="00104349">
              <w:rPr>
                <w:rFonts w:eastAsia="Times New Roman"/>
                <w:color w:val="000000"/>
              </w:rPr>
              <w:t>Non- Nuclear</w:t>
            </w:r>
          </w:p>
        </w:tc>
        <w:tc>
          <w:tcPr>
            <w:tcW w:w="637" w:type="pct"/>
          </w:tcPr>
          <w:p w14:paraId="0FBEB2ED" w14:textId="4A59EF0E" w:rsidR="002A5870" w:rsidRPr="00104349" w:rsidRDefault="002A5870" w:rsidP="0008220E">
            <w:pPr>
              <w:pStyle w:val="BodyText1"/>
              <w:rPr>
                <w:rFonts w:eastAsia="Times New Roman"/>
                <w:color w:val="000000"/>
              </w:rPr>
            </w:pPr>
            <w:r w:rsidRPr="00104349">
              <w:rPr>
                <w:rFonts w:eastAsia="Times New Roman"/>
                <w:color w:val="000000"/>
              </w:rPr>
              <w:t>RSA: Other Non-Nuclear</w:t>
            </w:r>
          </w:p>
        </w:tc>
        <w:tc>
          <w:tcPr>
            <w:tcW w:w="1090" w:type="pct"/>
          </w:tcPr>
          <w:p w14:paraId="21E2F428" w14:textId="6151949D" w:rsidR="002A5870" w:rsidRPr="00104349" w:rsidRDefault="002A5870" w:rsidP="0008220E">
            <w:pPr>
              <w:pStyle w:val="BodyText1"/>
              <w:rPr>
                <w:rFonts w:eastAsia="Times New Roman"/>
                <w:color w:val="000000"/>
              </w:rPr>
            </w:pPr>
            <w:r w:rsidRPr="00104349">
              <w:t xml:space="preserve">EASR: Non-HASS Permit. The management, other than disposal, of sealed sources excluding </w:t>
            </w:r>
            <w:proofErr w:type="gramStart"/>
            <w:r w:rsidRPr="00104349">
              <w:t>high-activity</w:t>
            </w:r>
            <w:proofErr w:type="gramEnd"/>
            <w:r w:rsidRPr="00104349">
              <w:t xml:space="preserve"> sealed sources (HASS).</w:t>
            </w:r>
          </w:p>
        </w:tc>
        <w:tc>
          <w:tcPr>
            <w:tcW w:w="501" w:type="pct"/>
          </w:tcPr>
          <w:p w14:paraId="1ABD7601" w14:textId="741FC44D" w:rsidR="002A5870" w:rsidRPr="00104349" w:rsidRDefault="002A5870" w:rsidP="0008220E">
            <w:pPr>
              <w:pStyle w:val="BodyText1"/>
              <w:rPr>
                <w:rFonts w:eastAsia="Times New Roman"/>
                <w:color w:val="000000"/>
              </w:rPr>
            </w:pPr>
            <w:r w:rsidRPr="00104349">
              <w:rPr>
                <w:rFonts w:eastAsia="Times New Roman"/>
                <w:color w:val="000000"/>
              </w:rPr>
              <w:t>£1,749</w:t>
            </w:r>
            <w:proofErr w:type="gramStart"/>
            <w:r w:rsidRPr="00104349">
              <w:rPr>
                <w:rFonts w:eastAsia="Times New Roman"/>
                <w:color w:val="000000"/>
              </w:rPr>
              <w:t xml:space="preserve"> </w:t>
            </w:r>
            <w:r>
              <w:rPr>
                <w:rFonts w:eastAsia="Times New Roman"/>
                <w:color w:val="000000"/>
              </w:rPr>
              <w:t xml:space="preserve">  </w:t>
            </w:r>
            <w:r w:rsidRPr="00104349">
              <w:rPr>
                <w:rFonts w:eastAsia="Times New Roman"/>
                <w:color w:val="000000"/>
              </w:rPr>
              <w:t>(</w:t>
            </w:r>
            <w:proofErr w:type="gramEnd"/>
            <w:r w:rsidRPr="00104349">
              <w:rPr>
                <w:rFonts w:eastAsia="Times New Roman"/>
                <w:color w:val="000000"/>
              </w:rPr>
              <w:t>Band 9)</w:t>
            </w:r>
          </w:p>
        </w:tc>
        <w:tc>
          <w:tcPr>
            <w:tcW w:w="499" w:type="pct"/>
          </w:tcPr>
          <w:p w14:paraId="7164C52C" w14:textId="1230A117" w:rsidR="002A5870" w:rsidRPr="00104349" w:rsidRDefault="002A5870" w:rsidP="0008220E">
            <w:pPr>
              <w:pStyle w:val="BodyText1"/>
              <w:rPr>
                <w:rFonts w:eastAsia="Times New Roman"/>
                <w:color w:val="000000"/>
              </w:rPr>
            </w:pPr>
            <w:r w:rsidRPr="00104349">
              <w:t>£1,985</w:t>
            </w:r>
          </w:p>
        </w:tc>
        <w:tc>
          <w:tcPr>
            <w:tcW w:w="637" w:type="pct"/>
            <w:noWrap/>
          </w:tcPr>
          <w:p w14:paraId="41ED2DC2" w14:textId="6EA0AF57" w:rsidR="002A5870" w:rsidRPr="00104349" w:rsidRDefault="002A5870" w:rsidP="0008220E">
            <w:pPr>
              <w:pStyle w:val="BodyText1"/>
              <w:rPr>
                <w:rFonts w:eastAsia="Times New Roman"/>
                <w:color w:val="000000"/>
              </w:rPr>
            </w:pPr>
            <w:r w:rsidRPr="00104349">
              <w:t xml:space="preserve">N </w:t>
            </w:r>
          </w:p>
        </w:tc>
      </w:tr>
      <w:tr w:rsidR="002A5870" w:rsidRPr="00104349" w14:paraId="527A2D9E" w14:textId="77777777" w:rsidTr="0218F56E">
        <w:trPr>
          <w:trHeight w:val="300"/>
        </w:trPr>
        <w:tc>
          <w:tcPr>
            <w:tcW w:w="455" w:type="pct"/>
            <w:noWrap/>
          </w:tcPr>
          <w:p w14:paraId="66B5FD89" w14:textId="38CC14B9" w:rsidR="002A5870" w:rsidRPr="00104349" w:rsidRDefault="002A5870" w:rsidP="0008220E">
            <w:pPr>
              <w:pStyle w:val="BodyText1"/>
            </w:pPr>
            <w:r w:rsidRPr="00104349">
              <w:lastRenderedPageBreak/>
              <w:t xml:space="preserve">13400 </w:t>
            </w:r>
          </w:p>
        </w:tc>
        <w:tc>
          <w:tcPr>
            <w:tcW w:w="590" w:type="pct"/>
          </w:tcPr>
          <w:p w14:paraId="6ECC50D3" w14:textId="0843D33A" w:rsidR="002A5870" w:rsidRPr="00104349" w:rsidRDefault="002A5870" w:rsidP="0008220E">
            <w:pPr>
              <w:pStyle w:val="BodyText1"/>
              <w:rPr>
                <w:rFonts w:eastAsia="Times New Roman"/>
                <w:color w:val="000000"/>
              </w:rPr>
            </w:pPr>
            <w:r w:rsidRPr="00104349">
              <w:rPr>
                <w:rFonts w:eastAsia="Times New Roman"/>
                <w:color w:val="000000"/>
              </w:rPr>
              <w:t>Radioactive Substances (Non-Nuclear)</w:t>
            </w:r>
          </w:p>
        </w:tc>
        <w:tc>
          <w:tcPr>
            <w:tcW w:w="591" w:type="pct"/>
          </w:tcPr>
          <w:p w14:paraId="2F45A99C" w14:textId="2D0B1FA1" w:rsidR="002A5870" w:rsidRPr="00104349" w:rsidRDefault="002A5870" w:rsidP="0008220E">
            <w:pPr>
              <w:pStyle w:val="BodyText1"/>
              <w:rPr>
                <w:rFonts w:eastAsia="Times New Roman"/>
                <w:color w:val="000000"/>
              </w:rPr>
            </w:pPr>
            <w:r w:rsidRPr="00104349">
              <w:rPr>
                <w:rFonts w:eastAsia="Times New Roman"/>
                <w:color w:val="000000"/>
              </w:rPr>
              <w:t>Non- Nuclear</w:t>
            </w:r>
          </w:p>
        </w:tc>
        <w:tc>
          <w:tcPr>
            <w:tcW w:w="637" w:type="pct"/>
          </w:tcPr>
          <w:p w14:paraId="1E88A25C" w14:textId="1EC928E0" w:rsidR="002A5870" w:rsidRPr="00104349" w:rsidRDefault="002A5870" w:rsidP="0008220E">
            <w:pPr>
              <w:pStyle w:val="BodyText1"/>
              <w:rPr>
                <w:rFonts w:eastAsia="Times New Roman"/>
                <w:color w:val="000000"/>
              </w:rPr>
            </w:pPr>
            <w:r w:rsidRPr="00104349">
              <w:rPr>
                <w:rFonts w:eastAsia="Times New Roman"/>
                <w:color w:val="000000"/>
              </w:rPr>
              <w:t>RSA: Other Non-Nuclear</w:t>
            </w:r>
          </w:p>
        </w:tc>
        <w:tc>
          <w:tcPr>
            <w:tcW w:w="1090" w:type="pct"/>
          </w:tcPr>
          <w:p w14:paraId="7AC97158" w14:textId="19D93CCC" w:rsidR="002A5870" w:rsidRPr="00104349" w:rsidRDefault="002A5870" w:rsidP="0008220E">
            <w:pPr>
              <w:pStyle w:val="BodyText1"/>
            </w:pPr>
            <w:r w:rsidRPr="00104349">
              <w:t xml:space="preserve">EASR: </w:t>
            </w:r>
            <w:proofErr w:type="spellStart"/>
            <w:r w:rsidRPr="00104349">
              <w:t>Outwith</w:t>
            </w:r>
            <w:proofErr w:type="spellEnd"/>
            <w:r w:rsidRPr="00104349">
              <w:t xml:space="preserve"> Scotland Registration. The management, other than disposal, of sealed sources that are normally kept in the UK </w:t>
            </w:r>
            <w:proofErr w:type="spellStart"/>
            <w:r w:rsidRPr="00104349">
              <w:t>outwith</w:t>
            </w:r>
            <w:proofErr w:type="spellEnd"/>
            <w:r w:rsidRPr="00104349">
              <w:t xml:space="preserve"> Scotland</w:t>
            </w:r>
            <w:r w:rsidR="00313ED8">
              <w:t>.</w:t>
            </w:r>
            <w:r w:rsidRPr="00104349">
              <w:t xml:space="preserve"> </w:t>
            </w:r>
          </w:p>
        </w:tc>
        <w:tc>
          <w:tcPr>
            <w:tcW w:w="501" w:type="pct"/>
          </w:tcPr>
          <w:p w14:paraId="1D0E3994" w14:textId="12834F45" w:rsidR="002A5870" w:rsidRPr="00104349" w:rsidRDefault="002A5870" w:rsidP="0008220E">
            <w:pPr>
              <w:pStyle w:val="BodyText1"/>
              <w:rPr>
                <w:rFonts w:eastAsia="Times New Roman"/>
                <w:color w:val="000000"/>
              </w:rPr>
            </w:pPr>
            <w:r w:rsidRPr="00104349">
              <w:rPr>
                <w:rFonts w:eastAsia="Times New Roman"/>
                <w:color w:val="000000"/>
              </w:rPr>
              <w:t xml:space="preserve">£874 </w:t>
            </w:r>
            <w:r>
              <w:rPr>
                <w:rFonts w:eastAsia="Times New Roman"/>
                <w:color w:val="000000"/>
              </w:rPr>
              <w:t xml:space="preserve">  </w:t>
            </w:r>
            <w:proofErr w:type="gramStart"/>
            <w:r>
              <w:rPr>
                <w:rFonts w:eastAsia="Times New Roman"/>
                <w:color w:val="000000"/>
              </w:rPr>
              <w:t xml:space="preserve">   </w:t>
            </w:r>
            <w:r w:rsidRPr="00104349">
              <w:rPr>
                <w:rFonts w:eastAsia="Times New Roman"/>
                <w:color w:val="000000"/>
              </w:rPr>
              <w:t>(</w:t>
            </w:r>
            <w:proofErr w:type="gramEnd"/>
            <w:r w:rsidRPr="00104349">
              <w:rPr>
                <w:rFonts w:eastAsia="Times New Roman"/>
                <w:color w:val="000000"/>
              </w:rPr>
              <w:t>Band 8)</w:t>
            </w:r>
          </w:p>
        </w:tc>
        <w:tc>
          <w:tcPr>
            <w:tcW w:w="499" w:type="pct"/>
          </w:tcPr>
          <w:p w14:paraId="45C398F0" w14:textId="2573A175" w:rsidR="002A5870" w:rsidRPr="00104349" w:rsidRDefault="002A5870" w:rsidP="0008220E">
            <w:pPr>
              <w:pStyle w:val="BodyText1"/>
              <w:rPr>
                <w:rFonts w:eastAsia="Times New Roman"/>
                <w:color w:val="000000"/>
              </w:rPr>
            </w:pPr>
            <w:r w:rsidRPr="00104349">
              <w:t>£1,654</w:t>
            </w:r>
          </w:p>
        </w:tc>
        <w:tc>
          <w:tcPr>
            <w:tcW w:w="637" w:type="pct"/>
            <w:noWrap/>
          </w:tcPr>
          <w:p w14:paraId="7BCF1589" w14:textId="6005BAED" w:rsidR="002A5870" w:rsidRPr="00104349" w:rsidRDefault="002A5870" w:rsidP="0008220E">
            <w:pPr>
              <w:pStyle w:val="BodyText1"/>
              <w:rPr>
                <w:rFonts w:eastAsia="Times New Roman"/>
                <w:color w:val="000000"/>
              </w:rPr>
            </w:pPr>
            <w:r w:rsidRPr="00104349">
              <w:t xml:space="preserve">N </w:t>
            </w:r>
          </w:p>
        </w:tc>
      </w:tr>
      <w:tr w:rsidR="002A5870" w:rsidRPr="00104349" w14:paraId="7A89DC6F" w14:textId="77777777" w:rsidTr="0218F56E">
        <w:trPr>
          <w:trHeight w:val="300"/>
        </w:trPr>
        <w:tc>
          <w:tcPr>
            <w:tcW w:w="455" w:type="pct"/>
            <w:noWrap/>
          </w:tcPr>
          <w:p w14:paraId="3434E230" w14:textId="60B1CBAD" w:rsidR="002A5870" w:rsidRPr="00104349" w:rsidRDefault="002A5870" w:rsidP="0008220E">
            <w:pPr>
              <w:pStyle w:val="BodyText1"/>
            </w:pPr>
            <w:r w:rsidRPr="00104349">
              <w:t xml:space="preserve">13410 </w:t>
            </w:r>
          </w:p>
        </w:tc>
        <w:tc>
          <w:tcPr>
            <w:tcW w:w="590" w:type="pct"/>
          </w:tcPr>
          <w:p w14:paraId="6BD61278" w14:textId="1FDF86E3" w:rsidR="002A5870" w:rsidRPr="00104349" w:rsidRDefault="002A5870" w:rsidP="0008220E">
            <w:pPr>
              <w:pStyle w:val="BodyText1"/>
              <w:rPr>
                <w:rFonts w:eastAsia="Times New Roman"/>
                <w:color w:val="000000"/>
              </w:rPr>
            </w:pPr>
            <w:r w:rsidRPr="00104349">
              <w:rPr>
                <w:rFonts w:eastAsia="Times New Roman"/>
                <w:color w:val="000000"/>
              </w:rPr>
              <w:t>Radioactive Substances (Non-Nuclear)</w:t>
            </w:r>
          </w:p>
        </w:tc>
        <w:tc>
          <w:tcPr>
            <w:tcW w:w="591" w:type="pct"/>
          </w:tcPr>
          <w:p w14:paraId="0E8F66EE" w14:textId="5D46808A" w:rsidR="002A5870" w:rsidRPr="00104349" w:rsidRDefault="002A5870" w:rsidP="0008220E">
            <w:pPr>
              <w:pStyle w:val="BodyText1"/>
              <w:rPr>
                <w:rFonts w:eastAsia="Times New Roman"/>
                <w:color w:val="000000"/>
              </w:rPr>
            </w:pPr>
            <w:r w:rsidRPr="00104349">
              <w:rPr>
                <w:rFonts w:eastAsia="Times New Roman"/>
                <w:color w:val="000000"/>
              </w:rPr>
              <w:t>Non- Nuclear</w:t>
            </w:r>
          </w:p>
        </w:tc>
        <w:tc>
          <w:tcPr>
            <w:tcW w:w="637" w:type="pct"/>
          </w:tcPr>
          <w:p w14:paraId="2E6C6A24" w14:textId="74BE124F" w:rsidR="002A5870" w:rsidRPr="00104349" w:rsidRDefault="002A5870" w:rsidP="0008220E">
            <w:pPr>
              <w:pStyle w:val="BodyText1"/>
              <w:rPr>
                <w:rFonts w:eastAsia="Times New Roman"/>
                <w:color w:val="000000"/>
              </w:rPr>
            </w:pPr>
            <w:r w:rsidRPr="00104349">
              <w:rPr>
                <w:rFonts w:eastAsia="Times New Roman"/>
                <w:color w:val="000000"/>
              </w:rPr>
              <w:t>RSA: Other Non-Nuclear</w:t>
            </w:r>
          </w:p>
        </w:tc>
        <w:tc>
          <w:tcPr>
            <w:tcW w:w="1090" w:type="pct"/>
          </w:tcPr>
          <w:p w14:paraId="1030AAF7" w14:textId="3AD15B48" w:rsidR="002A5870" w:rsidRPr="00104349" w:rsidRDefault="002A5870" w:rsidP="0008220E">
            <w:pPr>
              <w:pStyle w:val="BodyText1"/>
            </w:pPr>
            <w:r w:rsidRPr="00104349">
              <w:t xml:space="preserve">The management, other than disposal, of a tritium source that contains an activity exceeding 20 </w:t>
            </w:r>
            <w:proofErr w:type="spellStart"/>
            <w:r w:rsidRPr="00104349">
              <w:t>GBq</w:t>
            </w:r>
            <w:proofErr w:type="spellEnd"/>
            <w:r w:rsidRPr="00104349">
              <w:t xml:space="preserve">. </w:t>
            </w:r>
          </w:p>
        </w:tc>
        <w:tc>
          <w:tcPr>
            <w:tcW w:w="501" w:type="pct"/>
          </w:tcPr>
          <w:p w14:paraId="361B8EF0" w14:textId="1AD96BE7" w:rsidR="002A5870" w:rsidRPr="00104349" w:rsidRDefault="002A5870" w:rsidP="0008220E">
            <w:pPr>
              <w:pStyle w:val="BodyText1"/>
              <w:rPr>
                <w:rFonts w:eastAsia="Times New Roman"/>
                <w:color w:val="000000"/>
              </w:rPr>
            </w:pPr>
            <w:r w:rsidRPr="00104349">
              <w:rPr>
                <w:rFonts w:eastAsia="Times New Roman"/>
                <w:color w:val="000000"/>
              </w:rPr>
              <w:t>£0 (Band 0)</w:t>
            </w:r>
          </w:p>
        </w:tc>
        <w:tc>
          <w:tcPr>
            <w:tcW w:w="499" w:type="pct"/>
          </w:tcPr>
          <w:p w14:paraId="5A47526C" w14:textId="4DE8F632" w:rsidR="002A5870" w:rsidRPr="00104349" w:rsidRDefault="00C30E48" w:rsidP="0008220E">
            <w:pPr>
              <w:pStyle w:val="BodyText1"/>
              <w:rPr>
                <w:rFonts w:eastAsia="Times New Roman"/>
                <w:color w:val="000000"/>
              </w:rPr>
            </w:pPr>
            <w:r>
              <w:t>£</w:t>
            </w:r>
            <w:r w:rsidR="002A5870" w:rsidRPr="00104349">
              <w:t xml:space="preserve">0 </w:t>
            </w:r>
          </w:p>
        </w:tc>
        <w:tc>
          <w:tcPr>
            <w:tcW w:w="637" w:type="pct"/>
            <w:noWrap/>
          </w:tcPr>
          <w:p w14:paraId="7D31CCC7" w14:textId="114FDA1C" w:rsidR="002A5870" w:rsidRPr="00104349" w:rsidRDefault="002A5870" w:rsidP="0008220E">
            <w:pPr>
              <w:pStyle w:val="BodyText1"/>
              <w:rPr>
                <w:rFonts w:eastAsia="Times New Roman"/>
                <w:color w:val="000000"/>
              </w:rPr>
            </w:pPr>
            <w:r w:rsidRPr="00104349">
              <w:t xml:space="preserve">N </w:t>
            </w:r>
          </w:p>
        </w:tc>
      </w:tr>
      <w:tr w:rsidR="002A5870" w:rsidRPr="00104349" w14:paraId="1972B073" w14:textId="77777777" w:rsidTr="0218F56E">
        <w:trPr>
          <w:trHeight w:val="300"/>
        </w:trPr>
        <w:tc>
          <w:tcPr>
            <w:tcW w:w="455" w:type="pct"/>
            <w:noWrap/>
          </w:tcPr>
          <w:p w14:paraId="15DA8F21" w14:textId="0CA7B94B" w:rsidR="002A5870" w:rsidRPr="00104349" w:rsidRDefault="002A5870" w:rsidP="0008220E">
            <w:pPr>
              <w:pStyle w:val="BodyText1"/>
            </w:pPr>
            <w:r w:rsidRPr="00104349">
              <w:lastRenderedPageBreak/>
              <w:t xml:space="preserve">13420 </w:t>
            </w:r>
          </w:p>
        </w:tc>
        <w:tc>
          <w:tcPr>
            <w:tcW w:w="590" w:type="pct"/>
          </w:tcPr>
          <w:p w14:paraId="7CB1A1C0" w14:textId="197C2773" w:rsidR="002A5870" w:rsidRPr="00104349" w:rsidRDefault="002A5870" w:rsidP="0008220E">
            <w:pPr>
              <w:pStyle w:val="BodyText1"/>
              <w:rPr>
                <w:rFonts w:eastAsia="Times New Roman"/>
                <w:color w:val="000000"/>
              </w:rPr>
            </w:pPr>
            <w:r w:rsidRPr="00104349">
              <w:rPr>
                <w:rFonts w:eastAsia="Times New Roman"/>
                <w:color w:val="000000"/>
              </w:rPr>
              <w:t>Radioactive Substances (Non-Nuclear)</w:t>
            </w:r>
          </w:p>
        </w:tc>
        <w:tc>
          <w:tcPr>
            <w:tcW w:w="591" w:type="pct"/>
          </w:tcPr>
          <w:p w14:paraId="45974EDE" w14:textId="4B0218E7" w:rsidR="002A5870" w:rsidRPr="00104349" w:rsidRDefault="002A5870" w:rsidP="0008220E">
            <w:pPr>
              <w:pStyle w:val="BodyText1"/>
              <w:rPr>
                <w:rFonts w:eastAsia="Times New Roman"/>
                <w:color w:val="000000"/>
              </w:rPr>
            </w:pPr>
            <w:r w:rsidRPr="00104349">
              <w:rPr>
                <w:rFonts w:eastAsia="Times New Roman"/>
                <w:color w:val="000000"/>
              </w:rPr>
              <w:t>Non- Nuclear</w:t>
            </w:r>
          </w:p>
        </w:tc>
        <w:tc>
          <w:tcPr>
            <w:tcW w:w="637" w:type="pct"/>
          </w:tcPr>
          <w:p w14:paraId="58B967E6" w14:textId="2A82439D" w:rsidR="002A5870" w:rsidRPr="00104349" w:rsidRDefault="002A5870" w:rsidP="0008220E">
            <w:pPr>
              <w:pStyle w:val="BodyText1"/>
              <w:rPr>
                <w:rFonts w:eastAsia="Times New Roman"/>
                <w:color w:val="000000"/>
              </w:rPr>
            </w:pPr>
            <w:r w:rsidRPr="00104349">
              <w:rPr>
                <w:rFonts w:eastAsia="Times New Roman"/>
                <w:color w:val="000000"/>
              </w:rPr>
              <w:t>RSA: Other Non-Nuclear</w:t>
            </w:r>
          </w:p>
        </w:tc>
        <w:tc>
          <w:tcPr>
            <w:tcW w:w="1090" w:type="pct"/>
          </w:tcPr>
          <w:p w14:paraId="5BD3C6CF" w14:textId="3DFE1EA0" w:rsidR="002A5870" w:rsidRPr="00104349" w:rsidRDefault="002A5870" w:rsidP="001F75A8">
            <w:pPr>
              <w:pStyle w:val="BodyText1"/>
              <w:spacing w:after="2160"/>
            </w:pPr>
            <w:r w:rsidRPr="00104349">
              <w:t>Notification: The management, other than disposal, of electrodeposited sources</w:t>
            </w:r>
            <w:r w:rsidR="00313ED8">
              <w:t>.</w:t>
            </w:r>
            <w:r w:rsidRPr="00104349">
              <w:t xml:space="preserve"> </w:t>
            </w:r>
          </w:p>
        </w:tc>
        <w:tc>
          <w:tcPr>
            <w:tcW w:w="501" w:type="pct"/>
          </w:tcPr>
          <w:p w14:paraId="667ECE63" w14:textId="6C4B1A17" w:rsidR="002A5870" w:rsidRPr="00104349" w:rsidRDefault="002A5870" w:rsidP="0008220E">
            <w:pPr>
              <w:pStyle w:val="BodyText1"/>
              <w:rPr>
                <w:rFonts w:eastAsia="Times New Roman"/>
                <w:color w:val="000000"/>
              </w:rPr>
            </w:pPr>
            <w:r w:rsidRPr="00104349">
              <w:rPr>
                <w:rFonts w:eastAsia="Times New Roman"/>
                <w:color w:val="000000"/>
              </w:rPr>
              <w:t>£0 (Band 0)</w:t>
            </w:r>
          </w:p>
        </w:tc>
        <w:tc>
          <w:tcPr>
            <w:tcW w:w="499" w:type="pct"/>
          </w:tcPr>
          <w:p w14:paraId="29C087FA" w14:textId="0B9F6E73" w:rsidR="002A5870" w:rsidRPr="00104349" w:rsidRDefault="00C30E48" w:rsidP="0008220E">
            <w:pPr>
              <w:pStyle w:val="BodyText1"/>
              <w:rPr>
                <w:rFonts w:eastAsia="Times New Roman"/>
                <w:color w:val="000000"/>
              </w:rPr>
            </w:pPr>
            <w:r>
              <w:t>£</w:t>
            </w:r>
            <w:r w:rsidR="002A5870" w:rsidRPr="00104349">
              <w:t xml:space="preserve">0 </w:t>
            </w:r>
          </w:p>
        </w:tc>
        <w:tc>
          <w:tcPr>
            <w:tcW w:w="637" w:type="pct"/>
            <w:noWrap/>
          </w:tcPr>
          <w:p w14:paraId="5A2D5DC2" w14:textId="3934A185" w:rsidR="002A5870" w:rsidRPr="00104349" w:rsidRDefault="002A5870" w:rsidP="0008220E">
            <w:pPr>
              <w:pStyle w:val="BodyText1"/>
              <w:rPr>
                <w:rFonts w:eastAsia="Times New Roman"/>
                <w:color w:val="000000"/>
              </w:rPr>
            </w:pPr>
            <w:r w:rsidRPr="00104349">
              <w:t xml:space="preserve">N </w:t>
            </w:r>
          </w:p>
        </w:tc>
      </w:tr>
      <w:tr w:rsidR="002A5870" w:rsidRPr="00104349" w14:paraId="6CE1E20A" w14:textId="77777777" w:rsidTr="0218F56E">
        <w:trPr>
          <w:trHeight w:val="300"/>
        </w:trPr>
        <w:tc>
          <w:tcPr>
            <w:tcW w:w="455" w:type="pct"/>
            <w:noWrap/>
          </w:tcPr>
          <w:p w14:paraId="3D60F065" w14:textId="725B0580" w:rsidR="002A5870" w:rsidRPr="00104349" w:rsidRDefault="002A5870" w:rsidP="0008220E">
            <w:pPr>
              <w:pStyle w:val="BodyText1"/>
            </w:pPr>
            <w:r w:rsidRPr="00104349">
              <w:lastRenderedPageBreak/>
              <w:t xml:space="preserve">13430 </w:t>
            </w:r>
          </w:p>
        </w:tc>
        <w:tc>
          <w:tcPr>
            <w:tcW w:w="590" w:type="pct"/>
          </w:tcPr>
          <w:p w14:paraId="4AF31A79" w14:textId="28EEFBCF" w:rsidR="002A5870" w:rsidRPr="00104349" w:rsidRDefault="002A5870" w:rsidP="0008220E">
            <w:pPr>
              <w:pStyle w:val="BodyText1"/>
              <w:rPr>
                <w:rFonts w:eastAsia="Times New Roman"/>
                <w:color w:val="000000"/>
              </w:rPr>
            </w:pPr>
            <w:r w:rsidRPr="00104349">
              <w:rPr>
                <w:rFonts w:eastAsia="Times New Roman"/>
                <w:color w:val="000000"/>
              </w:rPr>
              <w:t>Radioactive Substances (Non-Nuclear)</w:t>
            </w:r>
          </w:p>
        </w:tc>
        <w:tc>
          <w:tcPr>
            <w:tcW w:w="591" w:type="pct"/>
          </w:tcPr>
          <w:p w14:paraId="6B4B6E3E" w14:textId="733EF4DC" w:rsidR="002A5870" w:rsidRPr="00104349" w:rsidRDefault="002A5870" w:rsidP="0008220E">
            <w:pPr>
              <w:pStyle w:val="BodyText1"/>
              <w:rPr>
                <w:rFonts w:eastAsia="Times New Roman"/>
                <w:color w:val="000000"/>
              </w:rPr>
            </w:pPr>
            <w:r w:rsidRPr="00104349">
              <w:rPr>
                <w:rFonts w:eastAsia="Times New Roman"/>
                <w:color w:val="000000"/>
              </w:rPr>
              <w:t>Non- Nuclear</w:t>
            </w:r>
          </w:p>
        </w:tc>
        <w:tc>
          <w:tcPr>
            <w:tcW w:w="637" w:type="pct"/>
          </w:tcPr>
          <w:p w14:paraId="47D13C01" w14:textId="514492C2" w:rsidR="002A5870" w:rsidRPr="00104349" w:rsidRDefault="002A5870" w:rsidP="0008220E">
            <w:pPr>
              <w:pStyle w:val="BodyText1"/>
              <w:rPr>
                <w:rFonts w:eastAsia="Times New Roman"/>
                <w:color w:val="000000"/>
              </w:rPr>
            </w:pPr>
            <w:r w:rsidRPr="00104349">
              <w:rPr>
                <w:rFonts w:eastAsia="Times New Roman"/>
                <w:color w:val="000000"/>
              </w:rPr>
              <w:t>RSA: Other Non-Nuclear</w:t>
            </w:r>
          </w:p>
        </w:tc>
        <w:tc>
          <w:tcPr>
            <w:tcW w:w="1090" w:type="pct"/>
          </w:tcPr>
          <w:p w14:paraId="40F7D964" w14:textId="7A42F000" w:rsidR="002A5870" w:rsidRPr="00104349" w:rsidRDefault="002A5870" w:rsidP="0008220E">
            <w:pPr>
              <w:pStyle w:val="BodyText1"/>
            </w:pPr>
            <w:r w:rsidRPr="00104349">
              <w:t>EASR: Offshore Registration. The management of NORM from the production of oil and gas at offshore installations where the total quantity of solid waste discharged to the marine environment per year does not exceed 2GBq each of Radium 226, Radium 228, Polonium 210 and Lead 210.</w:t>
            </w:r>
          </w:p>
        </w:tc>
        <w:tc>
          <w:tcPr>
            <w:tcW w:w="501" w:type="pct"/>
          </w:tcPr>
          <w:p w14:paraId="7F5BA1CC" w14:textId="1168D558" w:rsidR="002A5870" w:rsidRPr="00104349" w:rsidRDefault="002A5870" w:rsidP="0008220E">
            <w:pPr>
              <w:pStyle w:val="BodyText1"/>
              <w:rPr>
                <w:rFonts w:eastAsia="Times New Roman"/>
                <w:color w:val="000000"/>
              </w:rPr>
            </w:pPr>
            <w:r w:rsidRPr="00104349">
              <w:rPr>
                <w:rFonts w:eastAsia="Times New Roman"/>
                <w:color w:val="000000"/>
              </w:rPr>
              <w:t>£874 (Band 8)</w:t>
            </w:r>
          </w:p>
        </w:tc>
        <w:tc>
          <w:tcPr>
            <w:tcW w:w="499" w:type="pct"/>
          </w:tcPr>
          <w:p w14:paraId="795B1275" w14:textId="7DCD4770" w:rsidR="002A5870" w:rsidRPr="00104349" w:rsidRDefault="002A5870" w:rsidP="0008220E">
            <w:pPr>
              <w:pStyle w:val="BodyText1"/>
            </w:pPr>
            <w:r w:rsidRPr="00104349">
              <w:t xml:space="preserve">£1,654 </w:t>
            </w:r>
          </w:p>
        </w:tc>
        <w:tc>
          <w:tcPr>
            <w:tcW w:w="637" w:type="pct"/>
            <w:noWrap/>
          </w:tcPr>
          <w:p w14:paraId="35DFFC61" w14:textId="473A95EA" w:rsidR="002A5870" w:rsidRPr="00104349" w:rsidRDefault="002A5870" w:rsidP="0008220E">
            <w:pPr>
              <w:pStyle w:val="BodyText1"/>
            </w:pPr>
            <w:r w:rsidRPr="00104349">
              <w:t xml:space="preserve">N </w:t>
            </w:r>
          </w:p>
        </w:tc>
      </w:tr>
      <w:tr w:rsidR="002A5870" w:rsidRPr="00104349" w14:paraId="1434120E" w14:textId="77777777" w:rsidTr="0218F56E">
        <w:trPr>
          <w:trHeight w:val="300"/>
        </w:trPr>
        <w:tc>
          <w:tcPr>
            <w:tcW w:w="455" w:type="pct"/>
            <w:noWrap/>
          </w:tcPr>
          <w:p w14:paraId="1E535DB2" w14:textId="0B6FE193" w:rsidR="002A5870" w:rsidRPr="00104349" w:rsidRDefault="002A5870" w:rsidP="0008220E">
            <w:pPr>
              <w:pStyle w:val="BodyText1"/>
              <w:rPr>
                <w:rFonts w:eastAsia="Calibri"/>
              </w:rPr>
            </w:pPr>
            <w:r w:rsidRPr="00104349">
              <w:lastRenderedPageBreak/>
              <w:t>13450</w:t>
            </w:r>
          </w:p>
        </w:tc>
        <w:tc>
          <w:tcPr>
            <w:tcW w:w="590" w:type="pct"/>
          </w:tcPr>
          <w:p w14:paraId="7F3E3247" w14:textId="01F9C246" w:rsidR="002A5870" w:rsidRPr="00104349" w:rsidRDefault="002A5870" w:rsidP="0008220E">
            <w:pPr>
              <w:pStyle w:val="BodyText1"/>
              <w:rPr>
                <w:rFonts w:eastAsia="Times New Roman"/>
                <w:color w:val="000000"/>
              </w:rPr>
            </w:pPr>
            <w:r w:rsidRPr="00104349">
              <w:rPr>
                <w:rFonts w:eastAsia="Times New Roman"/>
                <w:color w:val="000000"/>
              </w:rPr>
              <w:t>Energy</w:t>
            </w:r>
          </w:p>
        </w:tc>
        <w:tc>
          <w:tcPr>
            <w:tcW w:w="591" w:type="pct"/>
          </w:tcPr>
          <w:p w14:paraId="101BCBFA" w14:textId="277B70A6" w:rsidR="002A5870" w:rsidRPr="00104349" w:rsidRDefault="002A5870" w:rsidP="0008220E">
            <w:pPr>
              <w:pStyle w:val="BodyText1"/>
              <w:rPr>
                <w:rFonts w:eastAsia="Times New Roman"/>
                <w:color w:val="000000"/>
              </w:rPr>
            </w:pPr>
            <w:r w:rsidRPr="00104349">
              <w:rPr>
                <w:rFonts w:eastAsia="Times New Roman"/>
                <w:color w:val="000000"/>
              </w:rPr>
              <w:t>Renewable Energy</w:t>
            </w:r>
          </w:p>
        </w:tc>
        <w:tc>
          <w:tcPr>
            <w:tcW w:w="637" w:type="pct"/>
          </w:tcPr>
          <w:p w14:paraId="156CE4CE" w14:textId="6CBF5558" w:rsidR="002A5870" w:rsidRPr="00104349" w:rsidRDefault="002A5870" w:rsidP="0008220E">
            <w:pPr>
              <w:pStyle w:val="BodyText1"/>
              <w:rPr>
                <w:rFonts w:eastAsia="Times New Roman"/>
                <w:color w:val="000000"/>
              </w:rPr>
            </w:pPr>
            <w:r w:rsidRPr="00104349">
              <w:rPr>
                <w:rFonts w:eastAsia="Times New Roman"/>
                <w:color w:val="000000"/>
              </w:rPr>
              <w:t>Hydropower</w:t>
            </w:r>
          </w:p>
        </w:tc>
        <w:tc>
          <w:tcPr>
            <w:tcW w:w="1090" w:type="pct"/>
            <w:vAlign w:val="bottom"/>
          </w:tcPr>
          <w:p w14:paraId="0D92620B" w14:textId="772810D4" w:rsidR="002A5870" w:rsidRPr="00104349" w:rsidRDefault="002A5870" w:rsidP="001F75A8">
            <w:pPr>
              <w:pStyle w:val="BodyText1"/>
              <w:spacing w:after="480"/>
              <w:rPr>
                <w:rFonts w:eastAsia="Times New Roman"/>
                <w:color w:val="000000"/>
              </w:rPr>
            </w:pPr>
            <w:r w:rsidRPr="00104349">
              <w:t xml:space="preserve">Hydropower Scheme with large impact: with generating capacity greater than 0.1 but less than or equal to 0.5 MW, all abstractions from inland water and associated impoundments (less than or equal to 25,000 cubic metres). </w:t>
            </w:r>
          </w:p>
        </w:tc>
        <w:tc>
          <w:tcPr>
            <w:tcW w:w="501" w:type="pct"/>
          </w:tcPr>
          <w:p w14:paraId="43C8041B" w14:textId="480F5EB0" w:rsidR="002A5870" w:rsidRPr="00104349" w:rsidRDefault="002A5870" w:rsidP="0008220E">
            <w:pPr>
              <w:pStyle w:val="BodyText1"/>
              <w:rPr>
                <w:rFonts w:eastAsia="Times New Roman"/>
                <w:color w:val="000000"/>
              </w:rPr>
            </w:pPr>
            <w:r w:rsidRPr="00104349">
              <w:t>£4,372</w:t>
            </w:r>
            <w:proofErr w:type="gramStart"/>
            <w:r w:rsidRPr="00104349">
              <w:t xml:space="preserve"> </w:t>
            </w:r>
            <w:r>
              <w:t xml:space="preserve">  </w:t>
            </w:r>
            <w:r w:rsidRPr="00104349">
              <w:t>(</w:t>
            </w:r>
            <w:proofErr w:type="gramEnd"/>
            <w:r w:rsidRPr="00104349">
              <w:t>Band 11)</w:t>
            </w:r>
          </w:p>
        </w:tc>
        <w:tc>
          <w:tcPr>
            <w:tcW w:w="499" w:type="pct"/>
          </w:tcPr>
          <w:p w14:paraId="6B525DEB" w14:textId="7802EF50" w:rsidR="002A5870" w:rsidRPr="00104349" w:rsidRDefault="002A5870" w:rsidP="0008220E">
            <w:pPr>
              <w:pStyle w:val="BodyText1"/>
              <w:rPr>
                <w:rFonts w:eastAsia="Times New Roman"/>
                <w:color w:val="000000"/>
              </w:rPr>
            </w:pPr>
            <w:r w:rsidRPr="00104349">
              <w:t>£748</w:t>
            </w:r>
          </w:p>
        </w:tc>
        <w:tc>
          <w:tcPr>
            <w:tcW w:w="637" w:type="pct"/>
            <w:noWrap/>
          </w:tcPr>
          <w:p w14:paraId="51E9DF9B" w14:textId="4C21EA4E" w:rsidR="002A5870" w:rsidRPr="00104349" w:rsidRDefault="002A5870" w:rsidP="0008220E">
            <w:pPr>
              <w:pStyle w:val="BodyText1"/>
              <w:rPr>
                <w:rFonts w:eastAsia="Times New Roman"/>
                <w:color w:val="000000"/>
              </w:rPr>
            </w:pPr>
            <w:r w:rsidRPr="00104349">
              <w:t>N</w:t>
            </w:r>
          </w:p>
        </w:tc>
      </w:tr>
      <w:tr w:rsidR="002A5870" w:rsidRPr="00104349" w14:paraId="2B23FC05" w14:textId="77777777" w:rsidTr="0218F56E">
        <w:trPr>
          <w:trHeight w:val="300"/>
        </w:trPr>
        <w:tc>
          <w:tcPr>
            <w:tcW w:w="455" w:type="pct"/>
            <w:noWrap/>
          </w:tcPr>
          <w:p w14:paraId="32524BCB" w14:textId="5E2D7ED8" w:rsidR="002A5870" w:rsidRPr="00104349" w:rsidRDefault="002A5870" w:rsidP="0008220E">
            <w:pPr>
              <w:pStyle w:val="BodyText1"/>
              <w:rPr>
                <w:rFonts w:eastAsia="Calibri"/>
              </w:rPr>
            </w:pPr>
            <w:r w:rsidRPr="00104349">
              <w:lastRenderedPageBreak/>
              <w:t>13460</w:t>
            </w:r>
          </w:p>
        </w:tc>
        <w:tc>
          <w:tcPr>
            <w:tcW w:w="590" w:type="pct"/>
          </w:tcPr>
          <w:p w14:paraId="1A328736" w14:textId="306E11FB" w:rsidR="002A5870" w:rsidRPr="00104349" w:rsidRDefault="002A5870" w:rsidP="0008220E">
            <w:pPr>
              <w:pStyle w:val="BodyText1"/>
              <w:rPr>
                <w:rFonts w:eastAsia="Times New Roman"/>
                <w:color w:val="000000"/>
              </w:rPr>
            </w:pPr>
            <w:r w:rsidRPr="00104349">
              <w:rPr>
                <w:rFonts w:eastAsia="Times New Roman"/>
                <w:color w:val="000000"/>
              </w:rPr>
              <w:t>Energy</w:t>
            </w:r>
          </w:p>
        </w:tc>
        <w:tc>
          <w:tcPr>
            <w:tcW w:w="591" w:type="pct"/>
          </w:tcPr>
          <w:p w14:paraId="1F79DBA4" w14:textId="09B4895A" w:rsidR="002A5870" w:rsidRPr="00104349" w:rsidRDefault="002A5870" w:rsidP="0008220E">
            <w:pPr>
              <w:pStyle w:val="BodyText1"/>
              <w:rPr>
                <w:rFonts w:eastAsia="Times New Roman"/>
                <w:color w:val="000000"/>
              </w:rPr>
            </w:pPr>
            <w:r w:rsidRPr="00104349">
              <w:rPr>
                <w:rFonts w:eastAsia="Times New Roman"/>
                <w:color w:val="000000"/>
              </w:rPr>
              <w:t>Renewable Energy</w:t>
            </w:r>
          </w:p>
        </w:tc>
        <w:tc>
          <w:tcPr>
            <w:tcW w:w="637" w:type="pct"/>
          </w:tcPr>
          <w:p w14:paraId="20EBDED3" w14:textId="6E05F9E4" w:rsidR="002A5870" w:rsidRPr="00104349" w:rsidRDefault="002A5870" w:rsidP="0008220E">
            <w:pPr>
              <w:pStyle w:val="BodyText1"/>
              <w:rPr>
                <w:rFonts w:eastAsia="Times New Roman"/>
                <w:color w:val="000000"/>
              </w:rPr>
            </w:pPr>
            <w:r w:rsidRPr="00104349">
              <w:rPr>
                <w:rFonts w:eastAsia="Times New Roman"/>
                <w:color w:val="000000"/>
              </w:rPr>
              <w:t>Hydropower</w:t>
            </w:r>
          </w:p>
        </w:tc>
        <w:tc>
          <w:tcPr>
            <w:tcW w:w="1090" w:type="pct"/>
            <w:vAlign w:val="bottom"/>
          </w:tcPr>
          <w:p w14:paraId="13CFF9A1" w14:textId="093A3FB7" w:rsidR="002A5870" w:rsidRPr="00104349" w:rsidRDefault="002A5870" w:rsidP="0008220E">
            <w:pPr>
              <w:pStyle w:val="BodyText1"/>
              <w:rPr>
                <w:rFonts w:eastAsia="Times New Roman"/>
                <w:color w:val="000000"/>
              </w:rPr>
            </w:pPr>
            <w:r w:rsidRPr="00104349">
              <w:t>Hydropower Scheme with moderate impact: with generating capacity greater than 0.1 but less than or equal to 0.5 MW all abstractions from inland water and associated impoundments (less than or equal to 25,000 cubic metres).</w:t>
            </w:r>
          </w:p>
        </w:tc>
        <w:tc>
          <w:tcPr>
            <w:tcW w:w="501" w:type="pct"/>
          </w:tcPr>
          <w:p w14:paraId="2CA85913" w14:textId="58A4EEFB" w:rsidR="002A5870" w:rsidRPr="00104349" w:rsidRDefault="002A5870" w:rsidP="0008220E">
            <w:pPr>
              <w:pStyle w:val="BodyText1"/>
              <w:rPr>
                <w:rFonts w:eastAsia="Times New Roman"/>
                <w:color w:val="000000"/>
              </w:rPr>
            </w:pPr>
            <w:r w:rsidRPr="00104349">
              <w:t>£4,372</w:t>
            </w:r>
            <w:proofErr w:type="gramStart"/>
            <w:r w:rsidRPr="00104349">
              <w:t xml:space="preserve"> </w:t>
            </w:r>
            <w:r>
              <w:t xml:space="preserve">  </w:t>
            </w:r>
            <w:r w:rsidRPr="00104349">
              <w:t>(</w:t>
            </w:r>
            <w:proofErr w:type="gramEnd"/>
            <w:r w:rsidRPr="00104349">
              <w:t>Band 11)</w:t>
            </w:r>
          </w:p>
        </w:tc>
        <w:tc>
          <w:tcPr>
            <w:tcW w:w="499" w:type="pct"/>
          </w:tcPr>
          <w:p w14:paraId="516E0199" w14:textId="5E4E7450" w:rsidR="002A5870" w:rsidRPr="00104349" w:rsidRDefault="002A5870" w:rsidP="0008220E">
            <w:pPr>
              <w:pStyle w:val="BodyText1"/>
              <w:rPr>
                <w:rFonts w:eastAsia="Times New Roman"/>
                <w:color w:val="000000"/>
              </w:rPr>
            </w:pPr>
            <w:r w:rsidRPr="00104349">
              <w:t>£274</w:t>
            </w:r>
          </w:p>
        </w:tc>
        <w:tc>
          <w:tcPr>
            <w:tcW w:w="637" w:type="pct"/>
            <w:noWrap/>
          </w:tcPr>
          <w:p w14:paraId="0440204E" w14:textId="6D28ED79" w:rsidR="002A5870" w:rsidRPr="00104349" w:rsidRDefault="002A5870" w:rsidP="0008220E">
            <w:pPr>
              <w:pStyle w:val="BodyText1"/>
              <w:rPr>
                <w:rFonts w:eastAsia="Times New Roman"/>
                <w:color w:val="000000"/>
              </w:rPr>
            </w:pPr>
            <w:r w:rsidRPr="00104349">
              <w:t>N</w:t>
            </w:r>
          </w:p>
        </w:tc>
      </w:tr>
      <w:tr w:rsidR="002A5870" w:rsidRPr="00104349" w14:paraId="0E6EBA7A" w14:textId="77777777" w:rsidTr="0218F56E">
        <w:trPr>
          <w:trHeight w:val="300"/>
        </w:trPr>
        <w:tc>
          <w:tcPr>
            <w:tcW w:w="455" w:type="pct"/>
            <w:noWrap/>
          </w:tcPr>
          <w:p w14:paraId="659C9FCB" w14:textId="12681863" w:rsidR="002A5870" w:rsidRPr="00104349" w:rsidRDefault="002A5870" w:rsidP="0008220E">
            <w:pPr>
              <w:pStyle w:val="BodyText1"/>
              <w:rPr>
                <w:rFonts w:eastAsia="Calibri"/>
              </w:rPr>
            </w:pPr>
            <w:r w:rsidRPr="00104349">
              <w:lastRenderedPageBreak/>
              <w:t>13470</w:t>
            </w:r>
          </w:p>
        </w:tc>
        <w:tc>
          <w:tcPr>
            <w:tcW w:w="590" w:type="pct"/>
          </w:tcPr>
          <w:p w14:paraId="44AB2283" w14:textId="76508281" w:rsidR="002A5870" w:rsidRPr="00104349" w:rsidRDefault="002A5870" w:rsidP="0008220E">
            <w:pPr>
              <w:pStyle w:val="BodyText1"/>
              <w:rPr>
                <w:rFonts w:eastAsia="Times New Roman"/>
                <w:color w:val="000000"/>
              </w:rPr>
            </w:pPr>
            <w:r w:rsidRPr="00104349">
              <w:rPr>
                <w:rFonts w:eastAsia="Times New Roman"/>
                <w:color w:val="000000"/>
              </w:rPr>
              <w:t>Energy</w:t>
            </w:r>
          </w:p>
        </w:tc>
        <w:tc>
          <w:tcPr>
            <w:tcW w:w="591" w:type="pct"/>
          </w:tcPr>
          <w:p w14:paraId="7457C76A" w14:textId="09AB979C" w:rsidR="002A5870" w:rsidRPr="00104349" w:rsidRDefault="002A5870" w:rsidP="0008220E">
            <w:pPr>
              <w:pStyle w:val="BodyText1"/>
              <w:rPr>
                <w:rFonts w:eastAsia="Times New Roman"/>
                <w:color w:val="000000"/>
              </w:rPr>
            </w:pPr>
            <w:r w:rsidRPr="00104349">
              <w:rPr>
                <w:rFonts w:eastAsia="Times New Roman"/>
                <w:color w:val="000000"/>
              </w:rPr>
              <w:t>Renewable Energy</w:t>
            </w:r>
          </w:p>
        </w:tc>
        <w:tc>
          <w:tcPr>
            <w:tcW w:w="637" w:type="pct"/>
          </w:tcPr>
          <w:p w14:paraId="668A26D1" w14:textId="16E4022F" w:rsidR="002A5870" w:rsidRPr="00104349" w:rsidRDefault="002A5870" w:rsidP="0008220E">
            <w:pPr>
              <w:pStyle w:val="BodyText1"/>
              <w:rPr>
                <w:rFonts w:eastAsia="Times New Roman"/>
                <w:color w:val="000000"/>
              </w:rPr>
            </w:pPr>
            <w:r w:rsidRPr="00104349">
              <w:rPr>
                <w:rFonts w:eastAsia="Times New Roman"/>
                <w:color w:val="000000"/>
              </w:rPr>
              <w:t>Hydropower</w:t>
            </w:r>
          </w:p>
        </w:tc>
        <w:tc>
          <w:tcPr>
            <w:tcW w:w="1090" w:type="pct"/>
            <w:vAlign w:val="bottom"/>
          </w:tcPr>
          <w:p w14:paraId="5CFFFCC3" w14:textId="24F66FB5" w:rsidR="002A5870" w:rsidRPr="00104349" w:rsidRDefault="002A5870" w:rsidP="001F75A8">
            <w:pPr>
              <w:pStyle w:val="BodyText1"/>
              <w:spacing w:after="480"/>
              <w:rPr>
                <w:rFonts w:eastAsia="Times New Roman"/>
                <w:color w:val="000000"/>
              </w:rPr>
            </w:pPr>
            <w:r w:rsidRPr="00104349">
              <w:t>Hydropower Scheme with minor impact: with generating capacity greater than 0.1 but less than or equal to 0.5 MW, all abstractions from inland water and associated impoundments (less than or equal to 25,000 cubic metres).</w:t>
            </w:r>
          </w:p>
        </w:tc>
        <w:tc>
          <w:tcPr>
            <w:tcW w:w="501" w:type="pct"/>
          </w:tcPr>
          <w:p w14:paraId="6390A0B3" w14:textId="6CFC25EA" w:rsidR="002A5870" w:rsidRPr="00104349" w:rsidRDefault="002A5870" w:rsidP="0008220E">
            <w:pPr>
              <w:pStyle w:val="BodyText1"/>
              <w:rPr>
                <w:rFonts w:eastAsia="Times New Roman"/>
                <w:color w:val="000000"/>
              </w:rPr>
            </w:pPr>
            <w:r w:rsidRPr="00104349">
              <w:t>£4,372</w:t>
            </w:r>
            <w:proofErr w:type="gramStart"/>
            <w:r w:rsidRPr="00104349">
              <w:t xml:space="preserve"> </w:t>
            </w:r>
            <w:r>
              <w:t xml:space="preserve">  </w:t>
            </w:r>
            <w:r w:rsidRPr="00104349">
              <w:t>(</w:t>
            </w:r>
            <w:proofErr w:type="gramEnd"/>
            <w:r w:rsidRPr="00104349">
              <w:t>Band 11)</w:t>
            </w:r>
          </w:p>
        </w:tc>
        <w:tc>
          <w:tcPr>
            <w:tcW w:w="499" w:type="pct"/>
          </w:tcPr>
          <w:p w14:paraId="3E71E764" w14:textId="48F013AE" w:rsidR="002A5870" w:rsidRPr="00104349" w:rsidRDefault="002A5870" w:rsidP="0008220E">
            <w:pPr>
              <w:pStyle w:val="BodyText1"/>
              <w:rPr>
                <w:rFonts w:eastAsia="Times New Roman"/>
                <w:color w:val="000000"/>
              </w:rPr>
            </w:pPr>
            <w:r w:rsidRPr="00104349">
              <w:t>£249</w:t>
            </w:r>
          </w:p>
        </w:tc>
        <w:tc>
          <w:tcPr>
            <w:tcW w:w="637" w:type="pct"/>
            <w:noWrap/>
          </w:tcPr>
          <w:p w14:paraId="32C6C48A" w14:textId="1429FBE3" w:rsidR="002A5870" w:rsidRPr="00104349" w:rsidRDefault="002A5870" w:rsidP="0008220E">
            <w:pPr>
              <w:pStyle w:val="BodyText1"/>
              <w:rPr>
                <w:rFonts w:eastAsia="Times New Roman"/>
                <w:color w:val="000000"/>
              </w:rPr>
            </w:pPr>
            <w:r w:rsidRPr="00104349">
              <w:t>N</w:t>
            </w:r>
          </w:p>
        </w:tc>
      </w:tr>
      <w:tr w:rsidR="002A5870" w:rsidRPr="00104349" w14:paraId="395E9F50" w14:textId="77777777" w:rsidTr="0218F56E">
        <w:trPr>
          <w:trHeight w:val="300"/>
        </w:trPr>
        <w:tc>
          <w:tcPr>
            <w:tcW w:w="455" w:type="pct"/>
            <w:noWrap/>
          </w:tcPr>
          <w:p w14:paraId="32B3D31F" w14:textId="5834C63E" w:rsidR="002A5870" w:rsidRPr="00104349" w:rsidRDefault="002A5870" w:rsidP="0008220E">
            <w:pPr>
              <w:pStyle w:val="BodyText1"/>
              <w:rPr>
                <w:rFonts w:eastAsia="Calibri"/>
              </w:rPr>
            </w:pPr>
            <w:r w:rsidRPr="00104349">
              <w:lastRenderedPageBreak/>
              <w:t>13480</w:t>
            </w:r>
          </w:p>
        </w:tc>
        <w:tc>
          <w:tcPr>
            <w:tcW w:w="590" w:type="pct"/>
          </w:tcPr>
          <w:p w14:paraId="37B70DC0" w14:textId="059ABAF0" w:rsidR="002A5870" w:rsidRPr="00104349" w:rsidRDefault="002A5870" w:rsidP="0008220E">
            <w:pPr>
              <w:pStyle w:val="BodyText1"/>
              <w:rPr>
                <w:rFonts w:eastAsia="Times New Roman"/>
                <w:color w:val="000000"/>
              </w:rPr>
            </w:pPr>
            <w:r w:rsidRPr="00104349">
              <w:rPr>
                <w:rFonts w:eastAsia="Times New Roman"/>
                <w:color w:val="000000"/>
              </w:rPr>
              <w:t>Energy</w:t>
            </w:r>
          </w:p>
        </w:tc>
        <w:tc>
          <w:tcPr>
            <w:tcW w:w="591" w:type="pct"/>
          </w:tcPr>
          <w:p w14:paraId="04974F27" w14:textId="1C023147" w:rsidR="002A5870" w:rsidRPr="00104349" w:rsidRDefault="002A5870" w:rsidP="0008220E">
            <w:pPr>
              <w:pStyle w:val="BodyText1"/>
              <w:rPr>
                <w:rFonts w:eastAsia="Times New Roman"/>
                <w:color w:val="000000"/>
              </w:rPr>
            </w:pPr>
            <w:r w:rsidRPr="00104349">
              <w:rPr>
                <w:rFonts w:eastAsia="Times New Roman"/>
                <w:color w:val="000000"/>
              </w:rPr>
              <w:t>Renewable Energy</w:t>
            </w:r>
          </w:p>
        </w:tc>
        <w:tc>
          <w:tcPr>
            <w:tcW w:w="637" w:type="pct"/>
          </w:tcPr>
          <w:p w14:paraId="3BC43AD3" w14:textId="1B292B17" w:rsidR="002A5870" w:rsidRPr="00104349" w:rsidRDefault="002A5870" w:rsidP="0008220E">
            <w:pPr>
              <w:pStyle w:val="BodyText1"/>
              <w:rPr>
                <w:rFonts w:eastAsia="Times New Roman"/>
                <w:color w:val="000000"/>
              </w:rPr>
            </w:pPr>
            <w:r w:rsidRPr="00104349">
              <w:rPr>
                <w:rFonts w:eastAsia="Times New Roman"/>
                <w:color w:val="000000"/>
              </w:rPr>
              <w:t>Hydropower</w:t>
            </w:r>
          </w:p>
        </w:tc>
        <w:tc>
          <w:tcPr>
            <w:tcW w:w="1090" w:type="pct"/>
            <w:vAlign w:val="bottom"/>
          </w:tcPr>
          <w:p w14:paraId="72117835" w14:textId="28FE62A8" w:rsidR="002A5870" w:rsidRPr="00104349" w:rsidRDefault="002A5870" w:rsidP="001F75A8">
            <w:pPr>
              <w:pStyle w:val="BodyText1"/>
              <w:spacing w:after="480"/>
              <w:rPr>
                <w:rFonts w:eastAsia="Times New Roman"/>
                <w:color w:val="000000"/>
              </w:rPr>
            </w:pPr>
            <w:r w:rsidRPr="00104349">
              <w:t>Hydropower Scheme with large impact: with generating capacity greater than 0.5 but less than or equal to 1.0 MW, all abstractions from inland water and associated impoundments (less than or equal to 25,000 cubic metres).</w:t>
            </w:r>
          </w:p>
        </w:tc>
        <w:tc>
          <w:tcPr>
            <w:tcW w:w="501" w:type="pct"/>
          </w:tcPr>
          <w:p w14:paraId="233D7501" w14:textId="6E78901C" w:rsidR="002A5870" w:rsidRPr="00104349" w:rsidRDefault="002A5870" w:rsidP="0008220E">
            <w:pPr>
              <w:pStyle w:val="BodyText1"/>
              <w:rPr>
                <w:rFonts w:eastAsia="Times New Roman"/>
                <w:color w:val="000000"/>
              </w:rPr>
            </w:pPr>
            <w:r w:rsidRPr="00104349">
              <w:t>£4,372</w:t>
            </w:r>
            <w:proofErr w:type="gramStart"/>
            <w:r w:rsidRPr="00104349">
              <w:t xml:space="preserve"> </w:t>
            </w:r>
            <w:r>
              <w:t xml:space="preserve">  </w:t>
            </w:r>
            <w:r w:rsidRPr="00104349">
              <w:t>(</w:t>
            </w:r>
            <w:proofErr w:type="gramEnd"/>
            <w:r w:rsidRPr="00104349">
              <w:t>Band 11)</w:t>
            </w:r>
          </w:p>
        </w:tc>
        <w:tc>
          <w:tcPr>
            <w:tcW w:w="499" w:type="pct"/>
          </w:tcPr>
          <w:p w14:paraId="07BE62A3" w14:textId="7098D4DD" w:rsidR="002A5870" w:rsidRPr="00104349" w:rsidRDefault="002A5870" w:rsidP="0008220E">
            <w:pPr>
              <w:pStyle w:val="BodyText1"/>
              <w:rPr>
                <w:rFonts w:eastAsia="Times New Roman"/>
                <w:color w:val="000000"/>
              </w:rPr>
            </w:pPr>
            <w:r w:rsidRPr="00104349">
              <w:t>£2,617</w:t>
            </w:r>
          </w:p>
        </w:tc>
        <w:tc>
          <w:tcPr>
            <w:tcW w:w="637" w:type="pct"/>
            <w:noWrap/>
          </w:tcPr>
          <w:p w14:paraId="2DDAAE54" w14:textId="2FE94989" w:rsidR="002A5870" w:rsidRPr="00104349" w:rsidRDefault="002A5870" w:rsidP="0008220E">
            <w:pPr>
              <w:pStyle w:val="BodyText1"/>
              <w:rPr>
                <w:rFonts w:eastAsia="Times New Roman"/>
                <w:color w:val="000000"/>
              </w:rPr>
            </w:pPr>
            <w:r w:rsidRPr="00104349">
              <w:t>N</w:t>
            </w:r>
          </w:p>
        </w:tc>
      </w:tr>
      <w:tr w:rsidR="002A5870" w:rsidRPr="00104349" w14:paraId="1AA2F1DC" w14:textId="77777777" w:rsidTr="0218F56E">
        <w:trPr>
          <w:trHeight w:val="300"/>
        </w:trPr>
        <w:tc>
          <w:tcPr>
            <w:tcW w:w="455" w:type="pct"/>
            <w:noWrap/>
          </w:tcPr>
          <w:p w14:paraId="6516BAF2" w14:textId="7BA62FA8" w:rsidR="002A5870" w:rsidRPr="00104349" w:rsidRDefault="002A5870" w:rsidP="0008220E">
            <w:pPr>
              <w:pStyle w:val="BodyText1"/>
              <w:rPr>
                <w:rFonts w:eastAsia="Calibri"/>
              </w:rPr>
            </w:pPr>
            <w:r w:rsidRPr="00104349">
              <w:lastRenderedPageBreak/>
              <w:t>13490</w:t>
            </w:r>
          </w:p>
        </w:tc>
        <w:tc>
          <w:tcPr>
            <w:tcW w:w="590" w:type="pct"/>
          </w:tcPr>
          <w:p w14:paraId="340EC1D0" w14:textId="1566D0F9" w:rsidR="002A5870" w:rsidRPr="00104349" w:rsidRDefault="002A5870" w:rsidP="0008220E">
            <w:pPr>
              <w:pStyle w:val="BodyText1"/>
              <w:rPr>
                <w:rFonts w:eastAsia="Times New Roman"/>
                <w:color w:val="000000"/>
              </w:rPr>
            </w:pPr>
            <w:r w:rsidRPr="00104349">
              <w:rPr>
                <w:rFonts w:eastAsia="Times New Roman"/>
                <w:color w:val="000000"/>
              </w:rPr>
              <w:t>Energy</w:t>
            </w:r>
          </w:p>
        </w:tc>
        <w:tc>
          <w:tcPr>
            <w:tcW w:w="591" w:type="pct"/>
          </w:tcPr>
          <w:p w14:paraId="352E119E" w14:textId="246B9C1A" w:rsidR="002A5870" w:rsidRPr="00104349" w:rsidRDefault="002A5870" w:rsidP="0008220E">
            <w:pPr>
              <w:pStyle w:val="BodyText1"/>
              <w:rPr>
                <w:rFonts w:eastAsia="Times New Roman"/>
                <w:color w:val="000000"/>
              </w:rPr>
            </w:pPr>
            <w:r w:rsidRPr="00104349">
              <w:rPr>
                <w:rFonts w:eastAsia="Times New Roman"/>
                <w:color w:val="000000"/>
              </w:rPr>
              <w:t>Renewable Energy</w:t>
            </w:r>
          </w:p>
        </w:tc>
        <w:tc>
          <w:tcPr>
            <w:tcW w:w="637" w:type="pct"/>
          </w:tcPr>
          <w:p w14:paraId="4366B80F" w14:textId="4F505B66" w:rsidR="002A5870" w:rsidRPr="00104349" w:rsidRDefault="002A5870" w:rsidP="0008220E">
            <w:pPr>
              <w:pStyle w:val="BodyText1"/>
              <w:rPr>
                <w:rFonts w:eastAsia="Times New Roman"/>
                <w:color w:val="000000"/>
              </w:rPr>
            </w:pPr>
            <w:r w:rsidRPr="00104349">
              <w:rPr>
                <w:rFonts w:eastAsia="Times New Roman"/>
                <w:color w:val="000000"/>
              </w:rPr>
              <w:t>Hydropower</w:t>
            </w:r>
          </w:p>
        </w:tc>
        <w:tc>
          <w:tcPr>
            <w:tcW w:w="1090" w:type="pct"/>
            <w:vAlign w:val="bottom"/>
          </w:tcPr>
          <w:p w14:paraId="56AFF33C" w14:textId="421B87EB" w:rsidR="002A5870" w:rsidRPr="00104349" w:rsidRDefault="002A5870" w:rsidP="0008220E">
            <w:pPr>
              <w:pStyle w:val="BodyText1"/>
              <w:rPr>
                <w:rFonts w:eastAsia="Times New Roman"/>
                <w:color w:val="000000"/>
              </w:rPr>
            </w:pPr>
            <w:r w:rsidRPr="00104349">
              <w:t xml:space="preserve">Hydropower Scheme with moderate impact: with generating capacity greater than 0.5 but less than or equal to 1.0 MW, all abstractions from inland water and associated impoundments (less than or equal to 25,000 cubic metres). </w:t>
            </w:r>
          </w:p>
        </w:tc>
        <w:tc>
          <w:tcPr>
            <w:tcW w:w="501" w:type="pct"/>
          </w:tcPr>
          <w:p w14:paraId="37133231" w14:textId="28F0FA64" w:rsidR="002A5870" w:rsidRPr="00104349" w:rsidRDefault="002A5870" w:rsidP="0008220E">
            <w:pPr>
              <w:pStyle w:val="BodyText1"/>
              <w:rPr>
                <w:rFonts w:eastAsia="Times New Roman"/>
                <w:color w:val="000000"/>
              </w:rPr>
            </w:pPr>
            <w:r w:rsidRPr="00104349">
              <w:t>£4,372</w:t>
            </w:r>
            <w:proofErr w:type="gramStart"/>
            <w:r w:rsidRPr="00104349">
              <w:t xml:space="preserve"> </w:t>
            </w:r>
            <w:r>
              <w:t xml:space="preserve">  </w:t>
            </w:r>
            <w:r w:rsidRPr="00104349">
              <w:t>(</w:t>
            </w:r>
            <w:proofErr w:type="gramEnd"/>
            <w:r w:rsidRPr="00104349">
              <w:t>Band 11)</w:t>
            </w:r>
          </w:p>
        </w:tc>
        <w:tc>
          <w:tcPr>
            <w:tcW w:w="499" w:type="pct"/>
          </w:tcPr>
          <w:p w14:paraId="76796321" w14:textId="3A80D679" w:rsidR="002A5870" w:rsidRPr="00104349" w:rsidRDefault="002A5870" w:rsidP="0008220E">
            <w:pPr>
              <w:pStyle w:val="BodyText1"/>
              <w:rPr>
                <w:rFonts w:eastAsia="Times New Roman"/>
                <w:color w:val="000000"/>
              </w:rPr>
            </w:pPr>
            <w:r w:rsidRPr="00104349">
              <w:t>£1,246</w:t>
            </w:r>
          </w:p>
        </w:tc>
        <w:tc>
          <w:tcPr>
            <w:tcW w:w="637" w:type="pct"/>
            <w:noWrap/>
          </w:tcPr>
          <w:p w14:paraId="29DCE752" w14:textId="48AAA602" w:rsidR="002A5870" w:rsidRPr="00104349" w:rsidRDefault="002A5870" w:rsidP="0008220E">
            <w:pPr>
              <w:pStyle w:val="BodyText1"/>
              <w:rPr>
                <w:rFonts w:eastAsia="Times New Roman"/>
                <w:color w:val="000000"/>
              </w:rPr>
            </w:pPr>
            <w:r w:rsidRPr="00104349">
              <w:t>N</w:t>
            </w:r>
          </w:p>
        </w:tc>
      </w:tr>
      <w:tr w:rsidR="002A5870" w:rsidRPr="00104349" w14:paraId="29336EF2" w14:textId="77777777" w:rsidTr="0218F56E">
        <w:trPr>
          <w:trHeight w:val="300"/>
        </w:trPr>
        <w:tc>
          <w:tcPr>
            <w:tcW w:w="455" w:type="pct"/>
            <w:noWrap/>
          </w:tcPr>
          <w:p w14:paraId="0105EEAC" w14:textId="317F38E4" w:rsidR="002A5870" w:rsidRPr="00104349" w:rsidRDefault="002A5870" w:rsidP="0008220E">
            <w:pPr>
              <w:pStyle w:val="BodyText1"/>
              <w:rPr>
                <w:rFonts w:eastAsia="Calibri"/>
              </w:rPr>
            </w:pPr>
            <w:r w:rsidRPr="00104349">
              <w:lastRenderedPageBreak/>
              <w:t>13500</w:t>
            </w:r>
          </w:p>
        </w:tc>
        <w:tc>
          <w:tcPr>
            <w:tcW w:w="590" w:type="pct"/>
          </w:tcPr>
          <w:p w14:paraId="5BA1E8D7" w14:textId="58CF3C9B" w:rsidR="002A5870" w:rsidRPr="00104349" w:rsidRDefault="002A5870" w:rsidP="0008220E">
            <w:pPr>
              <w:pStyle w:val="BodyText1"/>
              <w:rPr>
                <w:rFonts w:eastAsia="Times New Roman"/>
                <w:color w:val="000000"/>
              </w:rPr>
            </w:pPr>
            <w:r w:rsidRPr="00104349">
              <w:rPr>
                <w:rFonts w:eastAsia="Times New Roman"/>
                <w:color w:val="000000"/>
              </w:rPr>
              <w:t>Energy</w:t>
            </w:r>
          </w:p>
        </w:tc>
        <w:tc>
          <w:tcPr>
            <w:tcW w:w="591" w:type="pct"/>
          </w:tcPr>
          <w:p w14:paraId="6D6E6E53" w14:textId="2154FD5F" w:rsidR="002A5870" w:rsidRPr="00104349" w:rsidRDefault="002A5870" w:rsidP="0008220E">
            <w:pPr>
              <w:pStyle w:val="BodyText1"/>
              <w:rPr>
                <w:rFonts w:eastAsia="Times New Roman"/>
                <w:color w:val="000000"/>
              </w:rPr>
            </w:pPr>
            <w:r w:rsidRPr="00104349">
              <w:rPr>
                <w:rFonts w:eastAsia="Times New Roman"/>
                <w:color w:val="000000"/>
              </w:rPr>
              <w:t>Renewable Energy</w:t>
            </w:r>
          </w:p>
        </w:tc>
        <w:tc>
          <w:tcPr>
            <w:tcW w:w="637" w:type="pct"/>
          </w:tcPr>
          <w:p w14:paraId="408B52E0" w14:textId="5488F10A" w:rsidR="002A5870" w:rsidRPr="00104349" w:rsidRDefault="002A5870" w:rsidP="0008220E">
            <w:pPr>
              <w:pStyle w:val="BodyText1"/>
              <w:rPr>
                <w:rFonts w:eastAsia="Times New Roman"/>
                <w:color w:val="000000"/>
              </w:rPr>
            </w:pPr>
            <w:r w:rsidRPr="00104349">
              <w:rPr>
                <w:rFonts w:eastAsia="Times New Roman"/>
                <w:color w:val="000000"/>
              </w:rPr>
              <w:t>Hydropower</w:t>
            </w:r>
          </w:p>
        </w:tc>
        <w:tc>
          <w:tcPr>
            <w:tcW w:w="1090" w:type="pct"/>
            <w:vAlign w:val="bottom"/>
          </w:tcPr>
          <w:p w14:paraId="3BF7246E" w14:textId="353A27C0" w:rsidR="002A5870" w:rsidRPr="00104349" w:rsidRDefault="002A5870" w:rsidP="001F75A8">
            <w:pPr>
              <w:pStyle w:val="BodyText1"/>
              <w:spacing w:after="480"/>
              <w:rPr>
                <w:rFonts w:eastAsia="Times New Roman"/>
                <w:color w:val="000000"/>
              </w:rPr>
            </w:pPr>
            <w:r w:rsidRPr="00104349">
              <w:t xml:space="preserve">Hydropower Scheme with minor impact: with generating capacity greater than 0.5 but less than or equal to 1.0 MW, all abstractions from inland water and associated impoundments (less than or equal to 25,000 cubic metres). </w:t>
            </w:r>
          </w:p>
        </w:tc>
        <w:tc>
          <w:tcPr>
            <w:tcW w:w="501" w:type="pct"/>
          </w:tcPr>
          <w:p w14:paraId="133D6DA0" w14:textId="264D92BD" w:rsidR="002A5870" w:rsidRPr="00104349" w:rsidRDefault="002A5870" w:rsidP="0008220E">
            <w:pPr>
              <w:pStyle w:val="BodyText1"/>
              <w:rPr>
                <w:rFonts w:eastAsia="Times New Roman"/>
                <w:color w:val="000000"/>
              </w:rPr>
            </w:pPr>
            <w:r w:rsidRPr="00104349">
              <w:t>£4,372</w:t>
            </w:r>
            <w:proofErr w:type="gramStart"/>
            <w:r w:rsidRPr="00104349">
              <w:t xml:space="preserve"> </w:t>
            </w:r>
            <w:r>
              <w:t xml:space="preserve">  </w:t>
            </w:r>
            <w:r w:rsidRPr="00104349">
              <w:t>(</w:t>
            </w:r>
            <w:proofErr w:type="gramEnd"/>
            <w:r w:rsidRPr="00104349">
              <w:t>Band 11)</w:t>
            </w:r>
          </w:p>
        </w:tc>
        <w:tc>
          <w:tcPr>
            <w:tcW w:w="499" w:type="pct"/>
          </w:tcPr>
          <w:p w14:paraId="36A3488D" w14:textId="448447EA" w:rsidR="002A5870" w:rsidRPr="00104349" w:rsidRDefault="002A5870" w:rsidP="0008220E">
            <w:pPr>
              <w:pStyle w:val="BodyText1"/>
              <w:rPr>
                <w:rFonts w:eastAsia="Times New Roman"/>
                <w:color w:val="000000"/>
              </w:rPr>
            </w:pPr>
            <w:r w:rsidRPr="00104349">
              <w:t>£623</w:t>
            </w:r>
          </w:p>
        </w:tc>
        <w:tc>
          <w:tcPr>
            <w:tcW w:w="637" w:type="pct"/>
            <w:noWrap/>
          </w:tcPr>
          <w:p w14:paraId="31231042" w14:textId="0C44FBDB" w:rsidR="002A5870" w:rsidRPr="00104349" w:rsidRDefault="002A5870" w:rsidP="0008220E">
            <w:pPr>
              <w:pStyle w:val="BodyText1"/>
              <w:rPr>
                <w:rFonts w:eastAsia="Times New Roman"/>
                <w:color w:val="000000"/>
              </w:rPr>
            </w:pPr>
            <w:r w:rsidRPr="00104349">
              <w:t>N</w:t>
            </w:r>
          </w:p>
        </w:tc>
      </w:tr>
      <w:tr w:rsidR="002A5870" w:rsidRPr="00104349" w14:paraId="2B027EFF" w14:textId="77777777" w:rsidTr="0218F56E">
        <w:trPr>
          <w:trHeight w:val="300"/>
        </w:trPr>
        <w:tc>
          <w:tcPr>
            <w:tcW w:w="455" w:type="pct"/>
            <w:noWrap/>
          </w:tcPr>
          <w:p w14:paraId="307C97DC" w14:textId="4A3EDA83" w:rsidR="002A5870" w:rsidRPr="00104349" w:rsidRDefault="002A5870" w:rsidP="0008220E">
            <w:pPr>
              <w:pStyle w:val="BodyText1"/>
              <w:rPr>
                <w:rFonts w:eastAsia="Calibri"/>
              </w:rPr>
            </w:pPr>
            <w:r w:rsidRPr="00104349">
              <w:lastRenderedPageBreak/>
              <w:t>13510</w:t>
            </w:r>
          </w:p>
        </w:tc>
        <w:tc>
          <w:tcPr>
            <w:tcW w:w="590" w:type="pct"/>
          </w:tcPr>
          <w:p w14:paraId="36DA9A08" w14:textId="0500A5BC" w:rsidR="002A5870" w:rsidRPr="00104349" w:rsidRDefault="002A5870" w:rsidP="0008220E">
            <w:pPr>
              <w:pStyle w:val="BodyText1"/>
              <w:rPr>
                <w:rFonts w:eastAsia="Times New Roman"/>
                <w:color w:val="000000"/>
              </w:rPr>
            </w:pPr>
            <w:r w:rsidRPr="00104349">
              <w:rPr>
                <w:rFonts w:eastAsia="Times New Roman"/>
                <w:color w:val="000000"/>
              </w:rPr>
              <w:t>Energy</w:t>
            </w:r>
          </w:p>
        </w:tc>
        <w:tc>
          <w:tcPr>
            <w:tcW w:w="591" w:type="pct"/>
          </w:tcPr>
          <w:p w14:paraId="7B53E6D7" w14:textId="04E2C829" w:rsidR="002A5870" w:rsidRPr="00104349" w:rsidRDefault="002A5870" w:rsidP="0008220E">
            <w:pPr>
              <w:pStyle w:val="BodyText1"/>
              <w:rPr>
                <w:rFonts w:eastAsia="Times New Roman"/>
                <w:color w:val="000000"/>
              </w:rPr>
            </w:pPr>
            <w:r w:rsidRPr="00104349">
              <w:rPr>
                <w:rFonts w:eastAsia="Times New Roman"/>
                <w:color w:val="000000"/>
              </w:rPr>
              <w:t>Renewable Energy</w:t>
            </w:r>
          </w:p>
        </w:tc>
        <w:tc>
          <w:tcPr>
            <w:tcW w:w="637" w:type="pct"/>
          </w:tcPr>
          <w:p w14:paraId="5CCBC050" w14:textId="0B257C7A" w:rsidR="002A5870" w:rsidRPr="00104349" w:rsidRDefault="002A5870" w:rsidP="0008220E">
            <w:pPr>
              <w:pStyle w:val="BodyText1"/>
              <w:rPr>
                <w:rFonts w:eastAsia="Times New Roman"/>
                <w:color w:val="000000"/>
              </w:rPr>
            </w:pPr>
            <w:r w:rsidRPr="00104349">
              <w:rPr>
                <w:rFonts w:eastAsia="Times New Roman"/>
                <w:color w:val="000000"/>
              </w:rPr>
              <w:t>Hydropower</w:t>
            </w:r>
          </w:p>
        </w:tc>
        <w:tc>
          <w:tcPr>
            <w:tcW w:w="1090" w:type="pct"/>
            <w:vAlign w:val="bottom"/>
          </w:tcPr>
          <w:p w14:paraId="0F9DA0CC" w14:textId="535A510B" w:rsidR="002A5870" w:rsidRPr="00104349" w:rsidRDefault="002A5870" w:rsidP="001F75A8">
            <w:pPr>
              <w:pStyle w:val="BodyText1"/>
              <w:spacing w:after="480"/>
              <w:rPr>
                <w:rFonts w:eastAsia="Times New Roman"/>
                <w:color w:val="000000"/>
              </w:rPr>
            </w:pPr>
            <w:r w:rsidRPr="00104349">
              <w:t xml:space="preserve">Hydropower Scheme with large impact: with generating capacity greater than 1.0 but less than or equal to 1.5 MW, all abstractions from inland water and associated impoundments (less than or equal to 25,000 cubic metres). </w:t>
            </w:r>
          </w:p>
        </w:tc>
        <w:tc>
          <w:tcPr>
            <w:tcW w:w="501" w:type="pct"/>
          </w:tcPr>
          <w:p w14:paraId="2D2E5C85" w14:textId="59E18E98" w:rsidR="002A5870" w:rsidRPr="00104349" w:rsidRDefault="002A5870" w:rsidP="0008220E">
            <w:pPr>
              <w:pStyle w:val="BodyText1"/>
              <w:rPr>
                <w:rFonts w:eastAsia="Times New Roman"/>
                <w:color w:val="000000"/>
              </w:rPr>
            </w:pPr>
            <w:r w:rsidRPr="00104349">
              <w:t>£4,372</w:t>
            </w:r>
            <w:proofErr w:type="gramStart"/>
            <w:r w:rsidRPr="00104349">
              <w:t xml:space="preserve"> </w:t>
            </w:r>
            <w:r>
              <w:t xml:space="preserve">  </w:t>
            </w:r>
            <w:r w:rsidRPr="00104349">
              <w:t>(</w:t>
            </w:r>
            <w:proofErr w:type="gramEnd"/>
            <w:r w:rsidRPr="00104349">
              <w:t>Band 11)</w:t>
            </w:r>
          </w:p>
        </w:tc>
        <w:tc>
          <w:tcPr>
            <w:tcW w:w="499" w:type="pct"/>
          </w:tcPr>
          <w:p w14:paraId="66A02CCF" w14:textId="21C7A4EA" w:rsidR="002A5870" w:rsidRPr="00104349" w:rsidRDefault="002A5870" w:rsidP="0008220E">
            <w:pPr>
              <w:pStyle w:val="BodyText1"/>
              <w:rPr>
                <w:rFonts w:eastAsia="Times New Roman"/>
                <w:color w:val="000000"/>
              </w:rPr>
            </w:pPr>
            <w:r w:rsidRPr="00104349">
              <w:t>£3,987</w:t>
            </w:r>
          </w:p>
        </w:tc>
        <w:tc>
          <w:tcPr>
            <w:tcW w:w="637" w:type="pct"/>
            <w:noWrap/>
          </w:tcPr>
          <w:p w14:paraId="29E400E1" w14:textId="188786F8" w:rsidR="002A5870" w:rsidRPr="00104349" w:rsidRDefault="002A5870" w:rsidP="0008220E">
            <w:pPr>
              <w:pStyle w:val="BodyText1"/>
              <w:rPr>
                <w:rFonts w:eastAsia="Times New Roman"/>
                <w:color w:val="000000"/>
              </w:rPr>
            </w:pPr>
            <w:r w:rsidRPr="00104349">
              <w:t>N</w:t>
            </w:r>
          </w:p>
        </w:tc>
      </w:tr>
      <w:tr w:rsidR="002A5870" w:rsidRPr="00104349" w14:paraId="349F34DA" w14:textId="77777777" w:rsidTr="0218F56E">
        <w:trPr>
          <w:trHeight w:val="300"/>
        </w:trPr>
        <w:tc>
          <w:tcPr>
            <w:tcW w:w="455" w:type="pct"/>
            <w:noWrap/>
          </w:tcPr>
          <w:p w14:paraId="4A839DEE" w14:textId="6851B153" w:rsidR="002A5870" w:rsidRPr="00104349" w:rsidRDefault="002A5870" w:rsidP="0008220E">
            <w:pPr>
              <w:pStyle w:val="BodyText1"/>
              <w:rPr>
                <w:rFonts w:eastAsia="Calibri"/>
              </w:rPr>
            </w:pPr>
            <w:r w:rsidRPr="00104349">
              <w:lastRenderedPageBreak/>
              <w:t>13520</w:t>
            </w:r>
          </w:p>
        </w:tc>
        <w:tc>
          <w:tcPr>
            <w:tcW w:w="590" w:type="pct"/>
          </w:tcPr>
          <w:p w14:paraId="364E9338" w14:textId="7750EA6C" w:rsidR="002A5870" w:rsidRPr="00104349" w:rsidRDefault="002A5870" w:rsidP="0008220E">
            <w:pPr>
              <w:pStyle w:val="BodyText1"/>
              <w:rPr>
                <w:rFonts w:eastAsia="Times New Roman"/>
                <w:color w:val="000000"/>
              </w:rPr>
            </w:pPr>
            <w:r w:rsidRPr="00104349">
              <w:rPr>
                <w:rFonts w:eastAsia="Times New Roman"/>
                <w:color w:val="000000"/>
              </w:rPr>
              <w:t>Energy</w:t>
            </w:r>
          </w:p>
        </w:tc>
        <w:tc>
          <w:tcPr>
            <w:tcW w:w="591" w:type="pct"/>
          </w:tcPr>
          <w:p w14:paraId="7F72AA6D" w14:textId="763E1CE7" w:rsidR="002A5870" w:rsidRPr="00104349" w:rsidRDefault="002A5870" w:rsidP="0008220E">
            <w:pPr>
              <w:pStyle w:val="BodyText1"/>
              <w:rPr>
                <w:rFonts w:eastAsia="Times New Roman"/>
                <w:color w:val="000000"/>
              </w:rPr>
            </w:pPr>
            <w:r w:rsidRPr="00104349">
              <w:rPr>
                <w:rFonts w:eastAsia="Times New Roman"/>
                <w:color w:val="000000"/>
              </w:rPr>
              <w:t>Renewable Energy</w:t>
            </w:r>
          </w:p>
        </w:tc>
        <w:tc>
          <w:tcPr>
            <w:tcW w:w="637" w:type="pct"/>
          </w:tcPr>
          <w:p w14:paraId="6D0104B1" w14:textId="47E7CADF" w:rsidR="002A5870" w:rsidRPr="00104349" w:rsidRDefault="002A5870" w:rsidP="0008220E">
            <w:pPr>
              <w:pStyle w:val="BodyText1"/>
              <w:rPr>
                <w:rFonts w:eastAsia="Times New Roman"/>
                <w:color w:val="000000"/>
              </w:rPr>
            </w:pPr>
            <w:r w:rsidRPr="00104349">
              <w:rPr>
                <w:rFonts w:eastAsia="Times New Roman"/>
                <w:color w:val="000000"/>
              </w:rPr>
              <w:t>Hydropower</w:t>
            </w:r>
          </w:p>
        </w:tc>
        <w:tc>
          <w:tcPr>
            <w:tcW w:w="1090" w:type="pct"/>
            <w:vAlign w:val="bottom"/>
          </w:tcPr>
          <w:p w14:paraId="5B1DE61F" w14:textId="575C0477" w:rsidR="002A5870" w:rsidRPr="00104349" w:rsidRDefault="002A5870" w:rsidP="0008220E">
            <w:pPr>
              <w:pStyle w:val="BodyText1"/>
              <w:rPr>
                <w:rFonts w:eastAsia="Times New Roman"/>
                <w:color w:val="000000"/>
              </w:rPr>
            </w:pPr>
            <w:r w:rsidRPr="00104349">
              <w:t xml:space="preserve">Hydropower Scheme with moderate impact: with generating capacity greater than 1.0 but less than or equal to 1.5 MW, all abstractions from inland water and associated impoundments (less than or equal to 25,000 cubic metres). </w:t>
            </w:r>
          </w:p>
        </w:tc>
        <w:tc>
          <w:tcPr>
            <w:tcW w:w="501" w:type="pct"/>
          </w:tcPr>
          <w:p w14:paraId="25121BCA" w14:textId="4E758259" w:rsidR="002A5870" w:rsidRPr="00104349" w:rsidRDefault="002A5870" w:rsidP="0008220E">
            <w:pPr>
              <w:pStyle w:val="BodyText1"/>
              <w:rPr>
                <w:rFonts w:eastAsia="Times New Roman"/>
                <w:color w:val="000000"/>
              </w:rPr>
            </w:pPr>
            <w:r w:rsidRPr="00104349">
              <w:t>£4,372</w:t>
            </w:r>
            <w:proofErr w:type="gramStart"/>
            <w:r w:rsidRPr="00104349">
              <w:t xml:space="preserve"> </w:t>
            </w:r>
            <w:r>
              <w:t xml:space="preserve">  </w:t>
            </w:r>
            <w:r w:rsidRPr="00104349">
              <w:t>(</w:t>
            </w:r>
            <w:proofErr w:type="gramEnd"/>
            <w:r w:rsidRPr="00104349">
              <w:t>Band 11)</w:t>
            </w:r>
          </w:p>
        </w:tc>
        <w:tc>
          <w:tcPr>
            <w:tcW w:w="499" w:type="pct"/>
          </w:tcPr>
          <w:p w14:paraId="42C0D6C5" w14:textId="29A18304" w:rsidR="002A5870" w:rsidRPr="00104349" w:rsidRDefault="002A5870" w:rsidP="0008220E">
            <w:pPr>
              <w:pStyle w:val="BodyText1"/>
              <w:rPr>
                <w:rFonts w:eastAsia="Times New Roman"/>
                <w:color w:val="000000"/>
              </w:rPr>
            </w:pPr>
            <w:r w:rsidRPr="00104349">
              <w:t>£1,869</w:t>
            </w:r>
          </w:p>
        </w:tc>
        <w:tc>
          <w:tcPr>
            <w:tcW w:w="637" w:type="pct"/>
            <w:noWrap/>
          </w:tcPr>
          <w:p w14:paraId="7AFC1ADB" w14:textId="18250574" w:rsidR="002A5870" w:rsidRPr="00104349" w:rsidRDefault="002A5870" w:rsidP="0008220E">
            <w:pPr>
              <w:pStyle w:val="BodyText1"/>
              <w:rPr>
                <w:rFonts w:eastAsia="Times New Roman"/>
                <w:color w:val="000000"/>
              </w:rPr>
            </w:pPr>
            <w:r w:rsidRPr="00104349">
              <w:t>N</w:t>
            </w:r>
          </w:p>
        </w:tc>
      </w:tr>
      <w:tr w:rsidR="002A5870" w:rsidRPr="00104349" w14:paraId="4EA45E06" w14:textId="77777777" w:rsidTr="0218F56E">
        <w:trPr>
          <w:trHeight w:val="300"/>
        </w:trPr>
        <w:tc>
          <w:tcPr>
            <w:tcW w:w="455" w:type="pct"/>
            <w:noWrap/>
          </w:tcPr>
          <w:p w14:paraId="36E34049" w14:textId="210C9FE9" w:rsidR="002A5870" w:rsidRPr="00104349" w:rsidRDefault="002A5870" w:rsidP="0008220E">
            <w:pPr>
              <w:pStyle w:val="BodyText1"/>
              <w:rPr>
                <w:rFonts w:eastAsia="Calibri"/>
              </w:rPr>
            </w:pPr>
            <w:r w:rsidRPr="00104349">
              <w:lastRenderedPageBreak/>
              <w:t>13530</w:t>
            </w:r>
          </w:p>
        </w:tc>
        <w:tc>
          <w:tcPr>
            <w:tcW w:w="590" w:type="pct"/>
          </w:tcPr>
          <w:p w14:paraId="4725FE98" w14:textId="225E97B8" w:rsidR="002A5870" w:rsidRPr="00104349" w:rsidRDefault="002A5870" w:rsidP="0008220E">
            <w:pPr>
              <w:pStyle w:val="BodyText1"/>
              <w:rPr>
                <w:rFonts w:eastAsia="Times New Roman"/>
                <w:color w:val="000000"/>
              </w:rPr>
            </w:pPr>
            <w:r w:rsidRPr="00104349">
              <w:rPr>
                <w:rFonts w:eastAsia="Times New Roman"/>
                <w:color w:val="000000"/>
              </w:rPr>
              <w:t>Energy</w:t>
            </w:r>
          </w:p>
        </w:tc>
        <w:tc>
          <w:tcPr>
            <w:tcW w:w="591" w:type="pct"/>
          </w:tcPr>
          <w:p w14:paraId="17A4F167" w14:textId="21EF24FE" w:rsidR="002A5870" w:rsidRPr="00104349" w:rsidRDefault="002A5870" w:rsidP="0008220E">
            <w:pPr>
              <w:pStyle w:val="BodyText1"/>
              <w:rPr>
                <w:rFonts w:eastAsia="Times New Roman"/>
                <w:color w:val="000000"/>
              </w:rPr>
            </w:pPr>
            <w:r w:rsidRPr="00104349">
              <w:rPr>
                <w:rFonts w:eastAsia="Times New Roman"/>
                <w:color w:val="000000"/>
              </w:rPr>
              <w:t>Renewable Energy</w:t>
            </w:r>
          </w:p>
        </w:tc>
        <w:tc>
          <w:tcPr>
            <w:tcW w:w="637" w:type="pct"/>
          </w:tcPr>
          <w:p w14:paraId="2DCDAA47" w14:textId="6E6AF21F" w:rsidR="002A5870" w:rsidRPr="00104349" w:rsidRDefault="002A5870" w:rsidP="0008220E">
            <w:pPr>
              <w:pStyle w:val="BodyText1"/>
              <w:rPr>
                <w:rFonts w:eastAsia="Times New Roman"/>
                <w:color w:val="000000"/>
              </w:rPr>
            </w:pPr>
            <w:r w:rsidRPr="00104349">
              <w:rPr>
                <w:rFonts w:eastAsia="Times New Roman"/>
                <w:color w:val="000000"/>
              </w:rPr>
              <w:t>Hydropower</w:t>
            </w:r>
          </w:p>
        </w:tc>
        <w:tc>
          <w:tcPr>
            <w:tcW w:w="1090" w:type="pct"/>
            <w:vAlign w:val="bottom"/>
          </w:tcPr>
          <w:p w14:paraId="460A1F90" w14:textId="6F389302" w:rsidR="002A5870" w:rsidRPr="00104349" w:rsidRDefault="002A5870" w:rsidP="001F75A8">
            <w:pPr>
              <w:pStyle w:val="BodyText1"/>
              <w:spacing w:after="480"/>
              <w:rPr>
                <w:rFonts w:eastAsia="Times New Roman"/>
                <w:color w:val="000000"/>
              </w:rPr>
            </w:pPr>
            <w:r w:rsidRPr="00104349">
              <w:t xml:space="preserve">Hydropower Scheme with minor impact: with generating capacity greater than 1.0 but less than or equal to 1.5 MW, all abstractions from inland </w:t>
            </w:r>
            <w:proofErr w:type="gramStart"/>
            <w:r w:rsidRPr="00104349">
              <w:t>water  and</w:t>
            </w:r>
            <w:proofErr w:type="gramEnd"/>
            <w:r w:rsidRPr="00104349">
              <w:t xml:space="preserve"> associated impoundments (less than or equal to 25,000 cubic metres). </w:t>
            </w:r>
          </w:p>
        </w:tc>
        <w:tc>
          <w:tcPr>
            <w:tcW w:w="501" w:type="pct"/>
          </w:tcPr>
          <w:p w14:paraId="0D69B2E1" w14:textId="31A03863" w:rsidR="002A5870" w:rsidRPr="00104349" w:rsidRDefault="002A5870" w:rsidP="0008220E">
            <w:pPr>
              <w:pStyle w:val="BodyText1"/>
              <w:rPr>
                <w:rFonts w:eastAsia="Times New Roman"/>
                <w:color w:val="000000"/>
              </w:rPr>
            </w:pPr>
            <w:r w:rsidRPr="00104349">
              <w:t>£4,372</w:t>
            </w:r>
            <w:proofErr w:type="gramStart"/>
            <w:r w:rsidRPr="00104349">
              <w:t xml:space="preserve"> </w:t>
            </w:r>
            <w:r>
              <w:t xml:space="preserve">  </w:t>
            </w:r>
            <w:r w:rsidRPr="00104349">
              <w:t>(</w:t>
            </w:r>
            <w:proofErr w:type="gramEnd"/>
            <w:r w:rsidRPr="00104349">
              <w:t>Band 11)</w:t>
            </w:r>
          </w:p>
        </w:tc>
        <w:tc>
          <w:tcPr>
            <w:tcW w:w="499" w:type="pct"/>
          </w:tcPr>
          <w:p w14:paraId="2B0013DE" w14:textId="342C0978" w:rsidR="002A5870" w:rsidRPr="00104349" w:rsidRDefault="002A5870" w:rsidP="0008220E">
            <w:pPr>
              <w:pStyle w:val="BodyText1"/>
              <w:rPr>
                <w:rFonts w:eastAsia="Times New Roman"/>
                <w:color w:val="000000"/>
              </w:rPr>
            </w:pPr>
            <w:r w:rsidRPr="00104349">
              <w:t>£1,246</w:t>
            </w:r>
          </w:p>
        </w:tc>
        <w:tc>
          <w:tcPr>
            <w:tcW w:w="637" w:type="pct"/>
            <w:noWrap/>
          </w:tcPr>
          <w:p w14:paraId="3D06F2FB" w14:textId="4CBDBF5F" w:rsidR="002A5870" w:rsidRPr="00104349" w:rsidRDefault="002A5870" w:rsidP="0008220E">
            <w:pPr>
              <w:pStyle w:val="BodyText1"/>
              <w:rPr>
                <w:rFonts w:eastAsia="Times New Roman"/>
                <w:color w:val="000000"/>
              </w:rPr>
            </w:pPr>
            <w:r w:rsidRPr="00104349">
              <w:t>N</w:t>
            </w:r>
          </w:p>
        </w:tc>
      </w:tr>
      <w:tr w:rsidR="002A5870" w:rsidRPr="00104349" w14:paraId="7712809C" w14:textId="77777777" w:rsidTr="0218F56E">
        <w:trPr>
          <w:trHeight w:val="300"/>
        </w:trPr>
        <w:tc>
          <w:tcPr>
            <w:tcW w:w="455" w:type="pct"/>
            <w:noWrap/>
          </w:tcPr>
          <w:p w14:paraId="59675196" w14:textId="7C5F708D" w:rsidR="002A5870" w:rsidRPr="00104349" w:rsidRDefault="002A5870" w:rsidP="0008220E">
            <w:pPr>
              <w:pStyle w:val="BodyText1"/>
              <w:rPr>
                <w:rFonts w:eastAsia="Calibri"/>
              </w:rPr>
            </w:pPr>
            <w:r w:rsidRPr="00104349">
              <w:lastRenderedPageBreak/>
              <w:t>13540</w:t>
            </w:r>
          </w:p>
        </w:tc>
        <w:tc>
          <w:tcPr>
            <w:tcW w:w="590" w:type="pct"/>
          </w:tcPr>
          <w:p w14:paraId="6BB1E00D" w14:textId="17D784E7" w:rsidR="002A5870" w:rsidRPr="00104349" w:rsidRDefault="002A5870" w:rsidP="0008220E">
            <w:pPr>
              <w:pStyle w:val="BodyText1"/>
              <w:rPr>
                <w:rFonts w:eastAsia="Times New Roman"/>
                <w:color w:val="000000"/>
              </w:rPr>
            </w:pPr>
            <w:r w:rsidRPr="00104349">
              <w:rPr>
                <w:rFonts w:eastAsia="Times New Roman"/>
                <w:color w:val="000000"/>
              </w:rPr>
              <w:t>Energy</w:t>
            </w:r>
          </w:p>
        </w:tc>
        <w:tc>
          <w:tcPr>
            <w:tcW w:w="591" w:type="pct"/>
          </w:tcPr>
          <w:p w14:paraId="21ED3688" w14:textId="42124C4A" w:rsidR="002A5870" w:rsidRPr="00104349" w:rsidRDefault="002A5870" w:rsidP="0008220E">
            <w:pPr>
              <w:pStyle w:val="BodyText1"/>
              <w:rPr>
                <w:rFonts w:eastAsia="Times New Roman"/>
                <w:color w:val="000000"/>
              </w:rPr>
            </w:pPr>
            <w:r w:rsidRPr="00104349">
              <w:rPr>
                <w:rFonts w:eastAsia="Times New Roman"/>
                <w:color w:val="000000"/>
              </w:rPr>
              <w:t>Renewable Energy</w:t>
            </w:r>
          </w:p>
        </w:tc>
        <w:tc>
          <w:tcPr>
            <w:tcW w:w="637" w:type="pct"/>
          </w:tcPr>
          <w:p w14:paraId="2451B0C9" w14:textId="53057977" w:rsidR="002A5870" w:rsidRPr="00104349" w:rsidRDefault="002A5870" w:rsidP="0008220E">
            <w:pPr>
              <w:pStyle w:val="BodyText1"/>
              <w:rPr>
                <w:rFonts w:eastAsia="Times New Roman"/>
                <w:color w:val="000000"/>
              </w:rPr>
            </w:pPr>
            <w:r w:rsidRPr="00104349">
              <w:rPr>
                <w:rFonts w:eastAsia="Times New Roman"/>
                <w:color w:val="000000"/>
              </w:rPr>
              <w:t>Hydropower</w:t>
            </w:r>
          </w:p>
        </w:tc>
        <w:tc>
          <w:tcPr>
            <w:tcW w:w="1090" w:type="pct"/>
            <w:vAlign w:val="bottom"/>
          </w:tcPr>
          <w:p w14:paraId="6CF7DD64" w14:textId="4B0F5094" w:rsidR="002A5870" w:rsidRPr="00104349" w:rsidRDefault="002A5870" w:rsidP="001F75A8">
            <w:pPr>
              <w:pStyle w:val="BodyText1"/>
              <w:spacing w:after="480"/>
              <w:rPr>
                <w:rFonts w:eastAsia="Times New Roman"/>
                <w:color w:val="000000"/>
              </w:rPr>
            </w:pPr>
            <w:r w:rsidRPr="00104349">
              <w:t xml:space="preserve">Hydropower Scheme with large impact: with generating capacity greater than 1.5 but less than or equal to 2.0 MW, all abstractions from inland water and associated impoundments (less than or equal to 25,000 cubic metres). </w:t>
            </w:r>
          </w:p>
        </w:tc>
        <w:tc>
          <w:tcPr>
            <w:tcW w:w="501" w:type="pct"/>
          </w:tcPr>
          <w:p w14:paraId="7BF54561" w14:textId="183E5CAD" w:rsidR="002A5870" w:rsidRPr="00104349" w:rsidRDefault="002A5870" w:rsidP="0008220E">
            <w:pPr>
              <w:pStyle w:val="BodyText1"/>
              <w:rPr>
                <w:rFonts w:eastAsia="Times New Roman"/>
                <w:color w:val="000000"/>
              </w:rPr>
            </w:pPr>
            <w:r w:rsidRPr="00104349">
              <w:t>£4,372</w:t>
            </w:r>
            <w:proofErr w:type="gramStart"/>
            <w:r w:rsidRPr="00104349">
              <w:t xml:space="preserve"> </w:t>
            </w:r>
            <w:r>
              <w:t xml:space="preserve">  </w:t>
            </w:r>
            <w:r w:rsidRPr="00104349">
              <w:t>(</w:t>
            </w:r>
            <w:proofErr w:type="gramEnd"/>
            <w:r w:rsidRPr="00104349">
              <w:t>Band 11)</w:t>
            </w:r>
          </w:p>
        </w:tc>
        <w:tc>
          <w:tcPr>
            <w:tcW w:w="499" w:type="pct"/>
          </w:tcPr>
          <w:p w14:paraId="0B73846A" w14:textId="1E9D94D6" w:rsidR="002A5870" w:rsidRPr="00104349" w:rsidRDefault="002A5870" w:rsidP="0008220E">
            <w:pPr>
              <w:pStyle w:val="BodyText1"/>
              <w:rPr>
                <w:rFonts w:eastAsia="Times New Roman"/>
                <w:color w:val="000000"/>
              </w:rPr>
            </w:pPr>
            <w:r w:rsidRPr="00104349">
              <w:t>£5,607</w:t>
            </w:r>
          </w:p>
        </w:tc>
        <w:tc>
          <w:tcPr>
            <w:tcW w:w="637" w:type="pct"/>
            <w:noWrap/>
          </w:tcPr>
          <w:p w14:paraId="69AB98D1" w14:textId="78D1E8C5" w:rsidR="002A5870" w:rsidRPr="00104349" w:rsidRDefault="002A5870" w:rsidP="0008220E">
            <w:pPr>
              <w:pStyle w:val="BodyText1"/>
              <w:rPr>
                <w:rFonts w:eastAsia="Times New Roman"/>
                <w:color w:val="000000"/>
              </w:rPr>
            </w:pPr>
            <w:r w:rsidRPr="00104349">
              <w:t>N</w:t>
            </w:r>
          </w:p>
        </w:tc>
      </w:tr>
      <w:tr w:rsidR="002A5870" w:rsidRPr="00104349" w14:paraId="1BB5651A" w14:textId="77777777" w:rsidTr="0218F56E">
        <w:trPr>
          <w:trHeight w:val="300"/>
        </w:trPr>
        <w:tc>
          <w:tcPr>
            <w:tcW w:w="455" w:type="pct"/>
            <w:noWrap/>
          </w:tcPr>
          <w:p w14:paraId="2941E19E" w14:textId="2D1E5613" w:rsidR="002A5870" w:rsidRPr="00104349" w:rsidRDefault="002A5870" w:rsidP="0008220E">
            <w:pPr>
              <w:pStyle w:val="BodyText1"/>
              <w:rPr>
                <w:rFonts w:eastAsia="Calibri"/>
              </w:rPr>
            </w:pPr>
            <w:r w:rsidRPr="00104349">
              <w:lastRenderedPageBreak/>
              <w:t>13550</w:t>
            </w:r>
          </w:p>
        </w:tc>
        <w:tc>
          <w:tcPr>
            <w:tcW w:w="590" w:type="pct"/>
          </w:tcPr>
          <w:p w14:paraId="5F793FAA" w14:textId="1411A81E" w:rsidR="002A5870" w:rsidRPr="00104349" w:rsidRDefault="002A5870" w:rsidP="0008220E">
            <w:pPr>
              <w:pStyle w:val="BodyText1"/>
              <w:rPr>
                <w:rFonts w:eastAsia="Times New Roman"/>
                <w:color w:val="000000"/>
              </w:rPr>
            </w:pPr>
            <w:r w:rsidRPr="00104349">
              <w:rPr>
                <w:rFonts w:eastAsia="Times New Roman"/>
                <w:color w:val="000000"/>
              </w:rPr>
              <w:t>Energy</w:t>
            </w:r>
          </w:p>
        </w:tc>
        <w:tc>
          <w:tcPr>
            <w:tcW w:w="591" w:type="pct"/>
          </w:tcPr>
          <w:p w14:paraId="498C51B8" w14:textId="046B513B" w:rsidR="002A5870" w:rsidRPr="00104349" w:rsidRDefault="002A5870" w:rsidP="0008220E">
            <w:pPr>
              <w:pStyle w:val="BodyText1"/>
              <w:rPr>
                <w:rFonts w:eastAsia="Times New Roman"/>
                <w:color w:val="000000"/>
              </w:rPr>
            </w:pPr>
            <w:r w:rsidRPr="00104349">
              <w:rPr>
                <w:rFonts w:eastAsia="Times New Roman"/>
                <w:color w:val="000000"/>
              </w:rPr>
              <w:t>Renewable Energy</w:t>
            </w:r>
          </w:p>
        </w:tc>
        <w:tc>
          <w:tcPr>
            <w:tcW w:w="637" w:type="pct"/>
          </w:tcPr>
          <w:p w14:paraId="2727EE71" w14:textId="2417FF1B" w:rsidR="002A5870" w:rsidRPr="00104349" w:rsidRDefault="002A5870" w:rsidP="0008220E">
            <w:pPr>
              <w:pStyle w:val="BodyText1"/>
              <w:rPr>
                <w:rFonts w:eastAsia="Times New Roman"/>
                <w:color w:val="000000"/>
              </w:rPr>
            </w:pPr>
            <w:r w:rsidRPr="00104349">
              <w:rPr>
                <w:rFonts w:eastAsia="Times New Roman"/>
                <w:color w:val="000000"/>
              </w:rPr>
              <w:t>Hydropower</w:t>
            </w:r>
          </w:p>
        </w:tc>
        <w:tc>
          <w:tcPr>
            <w:tcW w:w="1090" w:type="pct"/>
            <w:vAlign w:val="bottom"/>
          </w:tcPr>
          <w:p w14:paraId="41F31C6C" w14:textId="23AFAD33" w:rsidR="002A5870" w:rsidRPr="00104349" w:rsidRDefault="002A5870" w:rsidP="0008220E">
            <w:pPr>
              <w:pStyle w:val="BodyText1"/>
              <w:rPr>
                <w:rFonts w:eastAsia="Times New Roman"/>
                <w:color w:val="000000"/>
              </w:rPr>
            </w:pPr>
            <w:r w:rsidRPr="00104349">
              <w:t xml:space="preserve">Hydropower Scheme with moderate impact: with generating capacity greater than 1.5 but less than or equal to 2.0 MW, all abstractions from inland water and associated impoundments (less than or equal to 25,000 cubic metres). </w:t>
            </w:r>
          </w:p>
        </w:tc>
        <w:tc>
          <w:tcPr>
            <w:tcW w:w="501" w:type="pct"/>
          </w:tcPr>
          <w:p w14:paraId="26963DFE" w14:textId="6A8180CC" w:rsidR="002A5870" w:rsidRPr="00104349" w:rsidRDefault="002A5870" w:rsidP="0008220E">
            <w:pPr>
              <w:pStyle w:val="BodyText1"/>
              <w:rPr>
                <w:rFonts w:eastAsia="Times New Roman"/>
                <w:color w:val="000000"/>
              </w:rPr>
            </w:pPr>
            <w:r w:rsidRPr="00104349">
              <w:t>£4,372</w:t>
            </w:r>
            <w:proofErr w:type="gramStart"/>
            <w:r w:rsidRPr="00104349">
              <w:t xml:space="preserve"> </w:t>
            </w:r>
            <w:r>
              <w:t xml:space="preserve">  </w:t>
            </w:r>
            <w:r w:rsidRPr="00104349">
              <w:t>(</w:t>
            </w:r>
            <w:proofErr w:type="gramEnd"/>
            <w:r w:rsidRPr="00104349">
              <w:t>Band 11)</w:t>
            </w:r>
          </w:p>
        </w:tc>
        <w:tc>
          <w:tcPr>
            <w:tcW w:w="499" w:type="pct"/>
          </w:tcPr>
          <w:p w14:paraId="6CD4FC2F" w14:textId="1E63A1DF" w:rsidR="002A5870" w:rsidRPr="00104349" w:rsidRDefault="002A5870" w:rsidP="0008220E">
            <w:pPr>
              <w:pStyle w:val="BodyText1"/>
              <w:rPr>
                <w:rFonts w:eastAsia="Times New Roman"/>
                <w:color w:val="000000"/>
              </w:rPr>
            </w:pPr>
            <w:r w:rsidRPr="00104349">
              <w:t>£2,742</w:t>
            </w:r>
          </w:p>
        </w:tc>
        <w:tc>
          <w:tcPr>
            <w:tcW w:w="637" w:type="pct"/>
            <w:noWrap/>
          </w:tcPr>
          <w:p w14:paraId="41DB78C8" w14:textId="3301A425" w:rsidR="002A5870" w:rsidRPr="00104349" w:rsidRDefault="002A5870" w:rsidP="0008220E">
            <w:pPr>
              <w:pStyle w:val="BodyText1"/>
              <w:rPr>
                <w:rFonts w:eastAsia="Times New Roman"/>
                <w:color w:val="000000"/>
              </w:rPr>
            </w:pPr>
            <w:r w:rsidRPr="00104349">
              <w:t>N</w:t>
            </w:r>
          </w:p>
        </w:tc>
      </w:tr>
      <w:tr w:rsidR="002A5870" w:rsidRPr="00104349" w14:paraId="6EA4CC85" w14:textId="77777777" w:rsidTr="0218F56E">
        <w:trPr>
          <w:trHeight w:val="300"/>
        </w:trPr>
        <w:tc>
          <w:tcPr>
            <w:tcW w:w="455" w:type="pct"/>
            <w:noWrap/>
          </w:tcPr>
          <w:p w14:paraId="27D9A171" w14:textId="77777777" w:rsidR="002A5870" w:rsidRPr="00104349" w:rsidRDefault="002A5870" w:rsidP="0008220E">
            <w:pPr>
              <w:pStyle w:val="BodyText1"/>
            </w:pPr>
            <w:r w:rsidRPr="00104349">
              <w:lastRenderedPageBreak/>
              <w:t>13560</w:t>
            </w:r>
          </w:p>
          <w:p w14:paraId="713CDDBC" w14:textId="77777777" w:rsidR="002A5870" w:rsidRPr="00104349" w:rsidRDefault="002A5870" w:rsidP="0008220E">
            <w:pPr>
              <w:pStyle w:val="BodyText1"/>
            </w:pPr>
          </w:p>
          <w:p w14:paraId="1444B2C2" w14:textId="7FD8E02E" w:rsidR="002A5870" w:rsidRPr="00104349" w:rsidRDefault="002A5870" w:rsidP="0008220E">
            <w:pPr>
              <w:pStyle w:val="BodyText1"/>
              <w:rPr>
                <w:rFonts w:eastAsia="Calibri"/>
              </w:rPr>
            </w:pPr>
          </w:p>
        </w:tc>
        <w:tc>
          <w:tcPr>
            <w:tcW w:w="590" w:type="pct"/>
          </w:tcPr>
          <w:p w14:paraId="2A8A79FF" w14:textId="2DE7612E" w:rsidR="002A5870" w:rsidRPr="00104349" w:rsidRDefault="002A5870" w:rsidP="0008220E">
            <w:pPr>
              <w:pStyle w:val="BodyText1"/>
              <w:rPr>
                <w:rFonts w:eastAsia="Times New Roman"/>
                <w:color w:val="000000"/>
              </w:rPr>
            </w:pPr>
            <w:r w:rsidRPr="00104349">
              <w:rPr>
                <w:rFonts w:eastAsia="Times New Roman"/>
                <w:color w:val="000000"/>
              </w:rPr>
              <w:t>Energy</w:t>
            </w:r>
          </w:p>
        </w:tc>
        <w:tc>
          <w:tcPr>
            <w:tcW w:w="591" w:type="pct"/>
          </w:tcPr>
          <w:p w14:paraId="1D76E3FC" w14:textId="2087FA81" w:rsidR="002A5870" w:rsidRPr="00104349" w:rsidRDefault="002A5870" w:rsidP="0008220E">
            <w:pPr>
              <w:pStyle w:val="BodyText1"/>
              <w:rPr>
                <w:rFonts w:eastAsia="Times New Roman"/>
                <w:color w:val="000000"/>
              </w:rPr>
            </w:pPr>
            <w:r w:rsidRPr="00104349">
              <w:rPr>
                <w:rFonts w:eastAsia="Times New Roman"/>
                <w:color w:val="000000"/>
              </w:rPr>
              <w:t>Renewable Energy</w:t>
            </w:r>
          </w:p>
        </w:tc>
        <w:tc>
          <w:tcPr>
            <w:tcW w:w="637" w:type="pct"/>
          </w:tcPr>
          <w:p w14:paraId="751504CC" w14:textId="1BA1E3B5" w:rsidR="002A5870" w:rsidRPr="00104349" w:rsidRDefault="002A5870" w:rsidP="0008220E">
            <w:pPr>
              <w:pStyle w:val="BodyText1"/>
              <w:rPr>
                <w:rFonts w:eastAsia="Times New Roman"/>
                <w:color w:val="000000"/>
              </w:rPr>
            </w:pPr>
            <w:r w:rsidRPr="00104349">
              <w:rPr>
                <w:rFonts w:eastAsia="Times New Roman"/>
                <w:color w:val="000000"/>
              </w:rPr>
              <w:t>Hydropower</w:t>
            </w:r>
          </w:p>
        </w:tc>
        <w:tc>
          <w:tcPr>
            <w:tcW w:w="1090" w:type="pct"/>
            <w:vAlign w:val="bottom"/>
          </w:tcPr>
          <w:p w14:paraId="42660689" w14:textId="45BBE85F" w:rsidR="002A5870" w:rsidRPr="00104349" w:rsidRDefault="002A5870" w:rsidP="001F75A8">
            <w:pPr>
              <w:pStyle w:val="BodyText1"/>
              <w:spacing w:after="480"/>
              <w:rPr>
                <w:rFonts w:eastAsia="Times New Roman"/>
                <w:color w:val="000000"/>
              </w:rPr>
            </w:pPr>
            <w:r w:rsidRPr="00104349">
              <w:t xml:space="preserve">Hydropower Scheme with minor impact: with generating capacity greater than 1.5 but less than or equal to 2.0 MW, all abstractions from inland water and associated impoundments (less than or equal to 25,000 cubic metres). </w:t>
            </w:r>
          </w:p>
        </w:tc>
        <w:tc>
          <w:tcPr>
            <w:tcW w:w="501" w:type="pct"/>
          </w:tcPr>
          <w:p w14:paraId="5F159C7F" w14:textId="29AA1C8F" w:rsidR="002A5870" w:rsidRPr="00104349" w:rsidRDefault="002A5870" w:rsidP="0008220E">
            <w:pPr>
              <w:pStyle w:val="BodyText1"/>
              <w:rPr>
                <w:rFonts w:eastAsia="Times New Roman"/>
                <w:color w:val="000000"/>
              </w:rPr>
            </w:pPr>
            <w:r w:rsidRPr="00104349">
              <w:t>£4,372</w:t>
            </w:r>
            <w:proofErr w:type="gramStart"/>
            <w:r w:rsidRPr="00104349">
              <w:t xml:space="preserve"> </w:t>
            </w:r>
            <w:r>
              <w:t xml:space="preserve">  </w:t>
            </w:r>
            <w:r w:rsidRPr="00104349">
              <w:t>(</w:t>
            </w:r>
            <w:proofErr w:type="gramEnd"/>
            <w:r w:rsidRPr="00104349">
              <w:t>Band 11)</w:t>
            </w:r>
          </w:p>
        </w:tc>
        <w:tc>
          <w:tcPr>
            <w:tcW w:w="499" w:type="pct"/>
          </w:tcPr>
          <w:p w14:paraId="5B218F19" w14:textId="278DBC8E" w:rsidR="002A5870" w:rsidRPr="00104349" w:rsidRDefault="002A5870" w:rsidP="0008220E">
            <w:pPr>
              <w:pStyle w:val="BodyText1"/>
              <w:rPr>
                <w:rFonts w:eastAsia="Times New Roman"/>
                <w:color w:val="000000"/>
              </w:rPr>
            </w:pPr>
            <w:r w:rsidRPr="00104349">
              <w:t>£1,869</w:t>
            </w:r>
          </w:p>
        </w:tc>
        <w:tc>
          <w:tcPr>
            <w:tcW w:w="637" w:type="pct"/>
            <w:noWrap/>
          </w:tcPr>
          <w:p w14:paraId="317B9F8E" w14:textId="57C3511A" w:rsidR="002A5870" w:rsidRPr="00104349" w:rsidRDefault="002A5870" w:rsidP="0008220E">
            <w:pPr>
              <w:pStyle w:val="BodyText1"/>
              <w:rPr>
                <w:rFonts w:eastAsia="Times New Roman"/>
                <w:color w:val="000000"/>
              </w:rPr>
            </w:pPr>
            <w:r w:rsidRPr="00104349">
              <w:t>N</w:t>
            </w:r>
          </w:p>
        </w:tc>
      </w:tr>
      <w:tr w:rsidR="002A5870" w:rsidRPr="00104349" w14:paraId="7A408D12" w14:textId="77777777" w:rsidTr="0218F56E">
        <w:trPr>
          <w:trHeight w:val="300"/>
        </w:trPr>
        <w:tc>
          <w:tcPr>
            <w:tcW w:w="455" w:type="pct"/>
            <w:noWrap/>
          </w:tcPr>
          <w:p w14:paraId="28B63D65" w14:textId="33D28676" w:rsidR="002A5870" w:rsidRPr="00104349" w:rsidRDefault="002A5870" w:rsidP="0008220E">
            <w:pPr>
              <w:pStyle w:val="BodyText1"/>
            </w:pPr>
            <w:r w:rsidRPr="00104349">
              <w:rPr>
                <w:rFonts w:eastAsia="Calibri"/>
              </w:rPr>
              <w:lastRenderedPageBreak/>
              <w:t>20000</w:t>
            </w:r>
          </w:p>
        </w:tc>
        <w:tc>
          <w:tcPr>
            <w:tcW w:w="590" w:type="pct"/>
          </w:tcPr>
          <w:p w14:paraId="725E0C94" w14:textId="2E7D210E"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591" w:type="pct"/>
          </w:tcPr>
          <w:p w14:paraId="1D156F25" w14:textId="1169D4CE"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637" w:type="pct"/>
          </w:tcPr>
          <w:p w14:paraId="5A55AF23" w14:textId="24159796"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1090" w:type="pct"/>
          </w:tcPr>
          <w:p w14:paraId="242CC39C" w14:textId="0A74D647" w:rsidR="002A5870" w:rsidRPr="00104349" w:rsidRDefault="002A5870" w:rsidP="001F75A8">
            <w:pPr>
              <w:pStyle w:val="BodyText1"/>
              <w:spacing w:after="80"/>
            </w:pPr>
            <w:r w:rsidRPr="00104349">
              <w:t xml:space="preserve">Any other </w:t>
            </w:r>
            <w:r w:rsidR="002D1832">
              <w:t>water activity</w:t>
            </w:r>
            <w:r w:rsidR="0085415E">
              <w:t xml:space="preserve"> </w:t>
            </w:r>
            <w:r w:rsidRPr="00104349">
              <w:t>subject to a Permit which is not listed elsewhere in this schedule</w:t>
            </w:r>
            <w:r w:rsidR="00450B57">
              <w:t>.</w:t>
            </w:r>
          </w:p>
        </w:tc>
        <w:tc>
          <w:tcPr>
            <w:tcW w:w="501" w:type="pct"/>
          </w:tcPr>
          <w:p w14:paraId="6458EEBE" w14:textId="3CEC4EFF" w:rsidR="002A5870" w:rsidRPr="00104349" w:rsidRDefault="002A5870" w:rsidP="0008220E">
            <w:pPr>
              <w:pStyle w:val="BodyText1"/>
            </w:pPr>
            <w:r w:rsidRPr="00104349">
              <w:t>£2,914</w:t>
            </w:r>
            <w:proofErr w:type="gramStart"/>
            <w:r w:rsidRPr="00104349">
              <w:t xml:space="preserve"> </w:t>
            </w:r>
            <w:r>
              <w:t xml:space="preserve">  </w:t>
            </w:r>
            <w:r w:rsidRPr="00104349">
              <w:t>(</w:t>
            </w:r>
            <w:proofErr w:type="gramEnd"/>
            <w:r w:rsidRPr="00104349">
              <w:t>Band 10)</w:t>
            </w:r>
          </w:p>
        </w:tc>
        <w:tc>
          <w:tcPr>
            <w:tcW w:w="499" w:type="pct"/>
          </w:tcPr>
          <w:p w14:paraId="42CBDC45" w14:textId="77EE446E" w:rsidR="002A5870" w:rsidRPr="00104349" w:rsidRDefault="002A5870" w:rsidP="0008220E">
            <w:pPr>
              <w:pStyle w:val="BodyText1"/>
            </w:pPr>
            <w:r w:rsidRPr="00104349">
              <w:t>£2,30</w:t>
            </w:r>
            <w:r w:rsidR="00D131DA">
              <w:t>4</w:t>
            </w:r>
          </w:p>
        </w:tc>
        <w:tc>
          <w:tcPr>
            <w:tcW w:w="637" w:type="pct"/>
            <w:noWrap/>
          </w:tcPr>
          <w:p w14:paraId="21CE1677" w14:textId="4DEB3A25" w:rsidR="002A5870" w:rsidRPr="00104349" w:rsidRDefault="00EF3215" w:rsidP="0008220E">
            <w:pPr>
              <w:pStyle w:val="BodyText1"/>
            </w:pPr>
            <w:r>
              <w:t>Y</w:t>
            </w:r>
          </w:p>
        </w:tc>
      </w:tr>
      <w:tr w:rsidR="002A5870" w:rsidRPr="00104349" w14:paraId="6F738E47" w14:textId="77777777" w:rsidTr="0218F56E">
        <w:trPr>
          <w:trHeight w:val="300"/>
        </w:trPr>
        <w:tc>
          <w:tcPr>
            <w:tcW w:w="455" w:type="pct"/>
            <w:noWrap/>
          </w:tcPr>
          <w:p w14:paraId="1970F470" w14:textId="27E09029" w:rsidR="002A5870" w:rsidRPr="00104349" w:rsidRDefault="002A5870" w:rsidP="0008220E">
            <w:pPr>
              <w:pStyle w:val="BodyText1"/>
            </w:pPr>
            <w:r w:rsidRPr="00104349">
              <w:rPr>
                <w:rFonts w:eastAsia="Calibri"/>
              </w:rPr>
              <w:t>20001</w:t>
            </w:r>
          </w:p>
        </w:tc>
        <w:tc>
          <w:tcPr>
            <w:tcW w:w="590" w:type="pct"/>
          </w:tcPr>
          <w:p w14:paraId="1D5E1AC5" w14:textId="4408FEC2" w:rsidR="002A5870" w:rsidRPr="00104349" w:rsidRDefault="002A5870" w:rsidP="0008220E">
            <w:pPr>
              <w:pStyle w:val="BodyText1"/>
              <w:rPr>
                <w:rFonts w:eastAsia="Times New Roman"/>
                <w:color w:val="000000"/>
              </w:rPr>
            </w:pPr>
            <w:r w:rsidRPr="00104349">
              <w:rPr>
                <w:rFonts w:eastAsia="Times New Roman"/>
                <w:color w:val="000000"/>
              </w:rPr>
              <w:t>Construction and Development</w:t>
            </w:r>
          </w:p>
        </w:tc>
        <w:tc>
          <w:tcPr>
            <w:tcW w:w="591" w:type="pct"/>
          </w:tcPr>
          <w:p w14:paraId="3E35C63E" w14:textId="28224307" w:rsidR="002A5870" w:rsidRPr="00104349" w:rsidRDefault="002A5870" w:rsidP="0008220E">
            <w:pPr>
              <w:pStyle w:val="BodyText1"/>
              <w:rPr>
                <w:rFonts w:eastAsia="Times New Roman"/>
                <w:color w:val="000000"/>
              </w:rPr>
            </w:pPr>
            <w:r w:rsidRPr="00104349">
              <w:rPr>
                <w:rFonts w:eastAsia="Times New Roman"/>
                <w:color w:val="000000"/>
              </w:rPr>
              <w:t>Major Projects and Infrastructure</w:t>
            </w:r>
          </w:p>
        </w:tc>
        <w:tc>
          <w:tcPr>
            <w:tcW w:w="637" w:type="pct"/>
          </w:tcPr>
          <w:p w14:paraId="300307B9" w14:textId="45722242" w:rsidR="002A5870" w:rsidRPr="00104349" w:rsidRDefault="002A5870" w:rsidP="0008220E">
            <w:pPr>
              <w:pStyle w:val="BodyText1"/>
              <w:rPr>
                <w:rFonts w:eastAsia="Times New Roman"/>
                <w:color w:val="000000"/>
              </w:rPr>
            </w:pPr>
            <w:r w:rsidRPr="00104349">
              <w:rPr>
                <w:rFonts w:eastAsia="Times New Roman"/>
                <w:color w:val="000000"/>
              </w:rPr>
              <w:t>Other: Construction and Infrastructure</w:t>
            </w:r>
          </w:p>
        </w:tc>
        <w:tc>
          <w:tcPr>
            <w:tcW w:w="1090" w:type="pct"/>
            <w:vAlign w:val="center"/>
          </w:tcPr>
          <w:p w14:paraId="7F4C1DD1" w14:textId="204DCEFD" w:rsidR="002A5870" w:rsidRPr="00104349" w:rsidRDefault="002A5870" w:rsidP="001F75A8">
            <w:pPr>
              <w:pStyle w:val="BodyText1"/>
              <w:spacing w:after="0"/>
            </w:pPr>
            <w:r w:rsidRPr="00104349">
              <w:rPr>
                <w:rFonts w:eastAsia="MS PGothic"/>
              </w:rPr>
              <w:t>Discharge of water runoff from a construction site originally authorised by a complex licence under Regulation 8 of CAR and having effect as a deemed Permit under the EA Regulations.</w:t>
            </w:r>
          </w:p>
        </w:tc>
        <w:tc>
          <w:tcPr>
            <w:tcW w:w="501" w:type="pct"/>
          </w:tcPr>
          <w:p w14:paraId="2620E46C" w14:textId="0E8723DB" w:rsidR="002A5870" w:rsidRPr="00104349" w:rsidRDefault="002A5870" w:rsidP="0008220E">
            <w:pPr>
              <w:pStyle w:val="BodyText1"/>
            </w:pPr>
            <w:r w:rsidRPr="00104349">
              <w:t>£4,372</w:t>
            </w:r>
            <w:proofErr w:type="gramStart"/>
            <w:r w:rsidRPr="00104349">
              <w:t xml:space="preserve"> </w:t>
            </w:r>
            <w:r>
              <w:t xml:space="preserve">  </w:t>
            </w:r>
            <w:r w:rsidRPr="00104349">
              <w:t>(</w:t>
            </w:r>
            <w:proofErr w:type="gramEnd"/>
            <w:r w:rsidRPr="00104349">
              <w:t>Band 11)</w:t>
            </w:r>
          </w:p>
        </w:tc>
        <w:tc>
          <w:tcPr>
            <w:tcW w:w="499" w:type="pct"/>
          </w:tcPr>
          <w:p w14:paraId="56E7C2B3" w14:textId="6ACD16DF" w:rsidR="002A5870" w:rsidRPr="00104349" w:rsidRDefault="007F7BBA" w:rsidP="0008220E">
            <w:pPr>
              <w:pStyle w:val="BodyText1"/>
            </w:pPr>
            <w:r>
              <w:t>£3,111</w:t>
            </w:r>
          </w:p>
        </w:tc>
        <w:tc>
          <w:tcPr>
            <w:tcW w:w="637" w:type="pct"/>
            <w:noWrap/>
          </w:tcPr>
          <w:p w14:paraId="1425211A" w14:textId="40FA551C" w:rsidR="002A5870" w:rsidRPr="00104349" w:rsidRDefault="00EF3215" w:rsidP="0008220E">
            <w:pPr>
              <w:pStyle w:val="BodyText1"/>
            </w:pPr>
            <w:r>
              <w:t>Y</w:t>
            </w:r>
          </w:p>
        </w:tc>
      </w:tr>
      <w:tr w:rsidR="002A5870" w:rsidRPr="00104349" w14:paraId="5F23306B" w14:textId="77777777" w:rsidTr="0218F56E">
        <w:trPr>
          <w:trHeight w:val="300"/>
        </w:trPr>
        <w:tc>
          <w:tcPr>
            <w:tcW w:w="455" w:type="pct"/>
            <w:noWrap/>
          </w:tcPr>
          <w:p w14:paraId="3F261D99" w14:textId="49380EE9" w:rsidR="002A5870" w:rsidRPr="00104349" w:rsidRDefault="002A5870" w:rsidP="0008220E">
            <w:pPr>
              <w:pStyle w:val="BodyText1"/>
            </w:pPr>
            <w:r w:rsidRPr="00104349">
              <w:rPr>
                <w:rFonts w:eastAsia="Calibri"/>
              </w:rPr>
              <w:lastRenderedPageBreak/>
              <w:t>20002</w:t>
            </w:r>
          </w:p>
        </w:tc>
        <w:tc>
          <w:tcPr>
            <w:tcW w:w="590" w:type="pct"/>
          </w:tcPr>
          <w:p w14:paraId="344A4E53" w14:textId="7739951C" w:rsidR="002A5870" w:rsidRPr="00104349" w:rsidRDefault="002A5870" w:rsidP="0008220E">
            <w:pPr>
              <w:pStyle w:val="BodyText1"/>
              <w:rPr>
                <w:rFonts w:eastAsia="Times New Roman"/>
                <w:color w:val="000000"/>
              </w:rPr>
            </w:pPr>
            <w:r w:rsidRPr="00104349">
              <w:rPr>
                <w:rFonts w:eastAsia="Times New Roman"/>
                <w:color w:val="000000"/>
              </w:rPr>
              <w:t>Construction and Development</w:t>
            </w:r>
          </w:p>
        </w:tc>
        <w:tc>
          <w:tcPr>
            <w:tcW w:w="591" w:type="pct"/>
          </w:tcPr>
          <w:p w14:paraId="21AB9488" w14:textId="771A4E47" w:rsidR="002A5870" w:rsidRPr="00104349" w:rsidRDefault="002A5870" w:rsidP="0008220E">
            <w:pPr>
              <w:pStyle w:val="BodyText1"/>
              <w:rPr>
                <w:rFonts w:eastAsia="Times New Roman"/>
                <w:color w:val="000000"/>
              </w:rPr>
            </w:pPr>
            <w:r w:rsidRPr="00104349">
              <w:rPr>
                <w:rFonts w:eastAsia="Times New Roman"/>
                <w:color w:val="000000"/>
              </w:rPr>
              <w:t>Major Projects and Infrastructure</w:t>
            </w:r>
          </w:p>
        </w:tc>
        <w:tc>
          <w:tcPr>
            <w:tcW w:w="637" w:type="pct"/>
          </w:tcPr>
          <w:p w14:paraId="4E6DD8BB" w14:textId="4739E46A" w:rsidR="002A5870" w:rsidRPr="00104349" w:rsidRDefault="002A5870" w:rsidP="0008220E">
            <w:pPr>
              <w:pStyle w:val="BodyText1"/>
              <w:rPr>
                <w:rFonts w:eastAsia="Times New Roman"/>
                <w:color w:val="000000"/>
              </w:rPr>
            </w:pPr>
            <w:r w:rsidRPr="00104349">
              <w:rPr>
                <w:rFonts w:eastAsia="Times New Roman"/>
                <w:color w:val="000000"/>
              </w:rPr>
              <w:t>Other: Construction and Infrastructure</w:t>
            </w:r>
          </w:p>
        </w:tc>
        <w:tc>
          <w:tcPr>
            <w:tcW w:w="1090" w:type="pct"/>
            <w:vAlign w:val="center"/>
          </w:tcPr>
          <w:p w14:paraId="12FCA2A2" w14:textId="194A6488" w:rsidR="002A5870" w:rsidRPr="00104349" w:rsidRDefault="002A5870" w:rsidP="0008220E">
            <w:pPr>
              <w:pStyle w:val="BodyText1"/>
              <w:rPr>
                <w:rFonts w:eastAsia="MS PGothic"/>
              </w:rPr>
            </w:pPr>
            <w:r w:rsidRPr="00104349">
              <w:rPr>
                <w:rFonts w:eastAsia="MS PGothic"/>
              </w:rPr>
              <w:t>Discharge of water runoff from a construction site authorised by a Permit under the EA Regulations or originally authorised as a simple licence under Regulation 8 of CAR and having effect as a deemed Permit under EASR</w:t>
            </w:r>
            <w:r w:rsidR="00E84E14">
              <w:rPr>
                <w:rFonts w:eastAsia="MS PGothic"/>
              </w:rPr>
              <w:t>.</w:t>
            </w:r>
          </w:p>
          <w:p w14:paraId="67206808" w14:textId="77777777" w:rsidR="002A5870" w:rsidRPr="00104349" w:rsidRDefault="002A5870" w:rsidP="0008220E">
            <w:pPr>
              <w:pStyle w:val="BodyText1"/>
            </w:pPr>
          </w:p>
        </w:tc>
        <w:tc>
          <w:tcPr>
            <w:tcW w:w="501" w:type="pct"/>
          </w:tcPr>
          <w:p w14:paraId="6143DC89" w14:textId="0971927A" w:rsidR="002A5870" w:rsidRPr="00104349" w:rsidRDefault="002A5870" w:rsidP="0008220E">
            <w:pPr>
              <w:pStyle w:val="BodyText1"/>
            </w:pPr>
            <w:r w:rsidRPr="00104349">
              <w:t>£2,914</w:t>
            </w:r>
            <w:proofErr w:type="gramStart"/>
            <w:r w:rsidRPr="00104349">
              <w:t xml:space="preserve"> </w:t>
            </w:r>
            <w:r>
              <w:t xml:space="preserve">  </w:t>
            </w:r>
            <w:r w:rsidRPr="00104349">
              <w:t>(</w:t>
            </w:r>
            <w:proofErr w:type="gramEnd"/>
            <w:r w:rsidRPr="00104349">
              <w:t>Band 10)</w:t>
            </w:r>
          </w:p>
        </w:tc>
        <w:tc>
          <w:tcPr>
            <w:tcW w:w="499" w:type="pct"/>
          </w:tcPr>
          <w:p w14:paraId="0370679D" w14:textId="0CA119E6" w:rsidR="002A5870" w:rsidRPr="00104349" w:rsidRDefault="002A5870" w:rsidP="0008220E">
            <w:pPr>
              <w:pStyle w:val="BodyText1"/>
            </w:pPr>
            <w:r w:rsidRPr="00104349">
              <w:t>£2,30</w:t>
            </w:r>
            <w:r w:rsidR="00F624A8">
              <w:t>4</w:t>
            </w:r>
          </w:p>
        </w:tc>
        <w:tc>
          <w:tcPr>
            <w:tcW w:w="637" w:type="pct"/>
            <w:noWrap/>
          </w:tcPr>
          <w:p w14:paraId="0A439E79" w14:textId="558A7D4A" w:rsidR="002A5870" w:rsidRPr="00104349" w:rsidRDefault="00751DBD" w:rsidP="0008220E">
            <w:pPr>
              <w:pStyle w:val="BodyText1"/>
            </w:pPr>
            <w:r>
              <w:t>Y</w:t>
            </w:r>
          </w:p>
        </w:tc>
      </w:tr>
      <w:tr w:rsidR="002A5870" w:rsidRPr="00104349" w14:paraId="4E6AD7FD" w14:textId="77777777" w:rsidTr="0218F56E">
        <w:trPr>
          <w:trHeight w:val="300"/>
        </w:trPr>
        <w:tc>
          <w:tcPr>
            <w:tcW w:w="455" w:type="pct"/>
            <w:noWrap/>
          </w:tcPr>
          <w:p w14:paraId="64055601" w14:textId="06A0CF2C" w:rsidR="002A5870" w:rsidRPr="00104349" w:rsidRDefault="002A5870" w:rsidP="0008220E">
            <w:pPr>
              <w:pStyle w:val="BodyText1"/>
            </w:pPr>
            <w:r w:rsidRPr="00104349">
              <w:rPr>
                <w:rFonts w:eastAsia="Calibri"/>
              </w:rPr>
              <w:lastRenderedPageBreak/>
              <w:t>20003</w:t>
            </w:r>
          </w:p>
        </w:tc>
        <w:tc>
          <w:tcPr>
            <w:tcW w:w="590" w:type="pct"/>
          </w:tcPr>
          <w:p w14:paraId="3BC15C19" w14:textId="3F378513"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591" w:type="pct"/>
          </w:tcPr>
          <w:p w14:paraId="03F70EF7" w14:textId="4FF906D0"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637" w:type="pct"/>
          </w:tcPr>
          <w:p w14:paraId="3805D214" w14:textId="1F8747DC"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1090" w:type="pct"/>
            <w:vAlign w:val="center"/>
          </w:tcPr>
          <w:p w14:paraId="52591385" w14:textId="1A4F8BA0" w:rsidR="002A5870" w:rsidRPr="00104349" w:rsidRDefault="002A5870" w:rsidP="001F75A8">
            <w:pPr>
              <w:pStyle w:val="BodyText1"/>
              <w:spacing w:after="120"/>
            </w:pPr>
            <w:r w:rsidRPr="00104349">
              <w:rPr>
                <w:rFonts w:eastAsia="MS PGothic"/>
              </w:rPr>
              <w:t>The storage of oil for onward distribution which is subject to a Permit.</w:t>
            </w:r>
          </w:p>
        </w:tc>
        <w:tc>
          <w:tcPr>
            <w:tcW w:w="501" w:type="pct"/>
          </w:tcPr>
          <w:p w14:paraId="3E4EAF61" w14:textId="3DE3C8F5" w:rsidR="002A5870" w:rsidRPr="00104349" w:rsidRDefault="002A5870" w:rsidP="0008220E">
            <w:pPr>
              <w:pStyle w:val="BodyText1"/>
            </w:pPr>
            <w:r w:rsidRPr="00104349">
              <w:t>£2,914</w:t>
            </w:r>
            <w:proofErr w:type="gramStart"/>
            <w:r w:rsidRPr="00104349">
              <w:t xml:space="preserve"> </w:t>
            </w:r>
            <w:r>
              <w:t xml:space="preserve">  </w:t>
            </w:r>
            <w:r w:rsidRPr="00104349">
              <w:t>(</w:t>
            </w:r>
            <w:proofErr w:type="gramEnd"/>
            <w:r w:rsidRPr="00104349">
              <w:t>Band 10)</w:t>
            </w:r>
          </w:p>
        </w:tc>
        <w:tc>
          <w:tcPr>
            <w:tcW w:w="499" w:type="pct"/>
          </w:tcPr>
          <w:p w14:paraId="6BAB02D0" w14:textId="6B22FC49" w:rsidR="002A5870" w:rsidRPr="00104349" w:rsidRDefault="002A5870" w:rsidP="0008220E">
            <w:pPr>
              <w:pStyle w:val="BodyText1"/>
            </w:pPr>
            <w:r w:rsidRPr="00104349">
              <w:t>£0</w:t>
            </w:r>
          </w:p>
        </w:tc>
        <w:tc>
          <w:tcPr>
            <w:tcW w:w="637" w:type="pct"/>
            <w:noWrap/>
          </w:tcPr>
          <w:p w14:paraId="1A97D8F4" w14:textId="273B1A64" w:rsidR="002A5870" w:rsidRPr="00104349" w:rsidRDefault="007119B9" w:rsidP="0008220E">
            <w:pPr>
              <w:pStyle w:val="BodyText1"/>
            </w:pPr>
            <w:r>
              <w:t>N</w:t>
            </w:r>
          </w:p>
        </w:tc>
      </w:tr>
      <w:tr w:rsidR="002A5870" w:rsidRPr="00104349" w14:paraId="0A734C9B" w14:textId="77777777" w:rsidTr="0218F56E">
        <w:trPr>
          <w:trHeight w:val="300"/>
        </w:trPr>
        <w:tc>
          <w:tcPr>
            <w:tcW w:w="455" w:type="pct"/>
            <w:noWrap/>
          </w:tcPr>
          <w:p w14:paraId="7D6E99E6" w14:textId="3A43101D" w:rsidR="002A5870" w:rsidRPr="00104349" w:rsidRDefault="002A5870" w:rsidP="0008220E">
            <w:pPr>
              <w:pStyle w:val="BodyText1"/>
            </w:pPr>
            <w:r w:rsidRPr="00104349">
              <w:rPr>
                <w:rFonts w:eastAsia="Calibri"/>
              </w:rPr>
              <w:t>20004</w:t>
            </w:r>
          </w:p>
        </w:tc>
        <w:tc>
          <w:tcPr>
            <w:tcW w:w="590" w:type="pct"/>
          </w:tcPr>
          <w:p w14:paraId="171313A7" w14:textId="4A403BF7"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591" w:type="pct"/>
          </w:tcPr>
          <w:p w14:paraId="51E5B453" w14:textId="1D496287"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637" w:type="pct"/>
          </w:tcPr>
          <w:p w14:paraId="7443B901" w14:textId="235588D2"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1090" w:type="pct"/>
            <w:vAlign w:val="center"/>
          </w:tcPr>
          <w:p w14:paraId="651D47EF" w14:textId="24A09FC3" w:rsidR="002A5870" w:rsidRPr="00104349" w:rsidRDefault="002A5870" w:rsidP="001F75A8">
            <w:pPr>
              <w:pStyle w:val="BodyText1"/>
              <w:spacing w:after="120"/>
            </w:pPr>
            <w:r w:rsidRPr="00104349">
              <w:rPr>
                <w:rFonts w:eastAsia="MS PGothic"/>
              </w:rPr>
              <w:t xml:space="preserve">Application of pesticides, which are </w:t>
            </w:r>
            <w:r w:rsidR="00092F8A">
              <w:rPr>
                <w:rFonts w:eastAsia="MS PGothic"/>
              </w:rPr>
              <w:t>Plant</w:t>
            </w:r>
            <w:r w:rsidR="00092F8A" w:rsidRPr="00104349">
              <w:rPr>
                <w:rFonts w:eastAsia="MS PGothic"/>
              </w:rPr>
              <w:t xml:space="preserve"> </w:t>
            </w:r>
            <w:r w:rsidRPr="00104349">
              <w:rPr>
                <w:rFonts w:eastAsia="MS PGothic"/>
              </w:rPr>
              <w:t>Protection Products (PPPs), subject to a Permit.</w:t>
            </w:r>
          </w:p>
        </w:tc>
        <w:tc>
          <w:tcPr>
            <w:tcW w:w="501" w:type="pct"/>
          </w:tcPr>
          <w:p w14:paraId="2F5D7D4F" w14:textId="5098D8F4" w:rsidR="002A5870" w:rsidRPr="00104349" w:rsidRDefault="002A5870" w:rsidP="0008220E">
            <w:pPr>
              <w:pStyle w:val="BodyText1"/>
            </w:pPr>
            <w:r w:rsidRPr="00104349">
              <w:t>£2,914</w:t>
            </w:r>
            <w:proofErr w:type="gramStart"/>
            <w:r w:rsidRPr="00104349">
              <w:t xml:space="preserve"> </w:t>
            </w:r>
            <w:r>
              <w:t xml:space="preserve">  </w:t>
            </w:r>
            <w:r w:rsidRPr="00104349">
              <w:t>(</w:t>
            </w:r>
            <w:proofErr w:type="gramEnd"/>
            <w:r w:rsidRPr="00104349">
              <w:t>Band 10)</w:t>
            </w:r>
          </w:p>
        </w:tc>
        <w:tc>
          <w:tcPr>
            <w:tcW w:w="499" w:type="pct"/>
          </w:tcPr>
          <w:p w14:paraId="309CFF3D" w14:textId="2E39C5E4" w:rsidR="002A5870" w:rsidRPr="00104349" w:rsidRDefault="002A5870" w:rsidP="0008220E">
            <w:pPr>
              <w:pStyle w:val="BodyText1"/>
            </w:pPr>
            <w:r w:rsidRPr="00104349">
              <w:t>£0</w:t>
            </w:r>
          </w:p>
        </w:tc>
        <w:tc>
          <w:tcPr>
            <w:tcW w:w="637" w:type="pct"/>
            <w:noWrap/>
          </w:tcPr>
          <w:p w14:paraId="11F8A233" w14:textId="1D8DC663" w:rsidR="002A5870" w:rsidRPr="00104349" w:rsidRDefault="007119B9" w:rsidP="0008220E">
            <w:pPr>
              <w:pStyle w:val="BodyText1"/>
            </w:pPr>
            <w:r>
              <w:t>N</w:t>
            </w:r>
          </w:p>
        </w:tc>
      </w:tr>
      <w:tr w:rsidR="002A5870" w:rsidRPr="00104349" w14:paraId="47A5E3F0" w14:textId="77777777" w:rsidTr="0218F56E">
        <w:trPr>
          <w:trHeight w:val="300"/>
        </w:trPr>
        <w:tc>
          <w:tcPr>
            <w:tcW w:w="455" w:type="pct"/>
            <w:noWrap/>
          </w:tcPr>
          <w:p w14:paraId="044E9421" w14:textId="39CDFC75" w:rsidR="002A5870" w:rsidRPr="00104349" w:rsidRDefault="002A5870" w:rsidP="0008220E">
            <w:pPr>
              <w:pStyle w:val="BodyText1"/>
            </w:pPr>
            <w:r w:rsidRPr="00104349">
              <w:rPr>
                <w:rFonts w:eastAsia="Calibri"/>
              </w:rPr>
              <w:t>20005</w:t>
            </w:r>
          </w:p>
        </w:tc>
        <w:tc>
          <w:tcPr>
            <w:tcW w:w="590" w:type="pct"/>
          </w:tcPr>
          <w:p w14:paraId="559563D8" w14:textId="28510F03"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591" w:type="pct"/>
          </w:tcPr>
          <w:p w14:paraId="5F24359A" w14:textId="48B9A3C1"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637" w:type="pct"/>
          </w:tcPr>
          <w:p w14:paraId="0B293083" w14:textId="14CC0FC3"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1090" w:type="pct"/>
            <w:vAlign w:val="center"/>
          </w:tcPr>
          <w:p w14:paraId="4636C3B8" w14:textId="73856DD9" w:rsidR="002A5870" w:rsidRPr="00104349" w:rsidRDefault="002A5870" w:rsidP="001F75A8">
            <w:pPr>
              <w:pStyle w:val="BodyText1"/>
              <w:spacing w:after="120"/>
            </w:pPr>
            <w:r w:rsidRPr="00104349">
              <w:rPr>
                <w:rFonts w:eastAsia="MS PGothic"/>
              </w:rPr>
              <w:t>Discharge of swimming pool or hot tub effluent to the water environment which is subject to a Permit.</w:t>
            </w:r>
          </w:p>
        </w:tc>
        <w:tc>
          <w:tcPr>
            <w:tcW w:w="501" w:type="pct"/>
          </w:tcPr>
          <w:p w14:paraId="3DFF312D" w14:textId="19035D76" w:rsidR="002A5870" w:rsidRPr="00104349" w:rsidRDefault="002A5870" w:rsidP="0008220E">
            <w:pPr>
              <w:pStyle w:val="BodyText1"/>
            </w:pPr>
            <w:r w:rsidRPr="00104349">
              <w:t>£2,914</w:t>
            </w:r>
            <w:proofErr w:type="gramStart"/>
            <w:r w:rsidRPr="00104349">
              <w:t xml:space="preserve"> </w:t>
            </w:r>
            <w:r>
              <w:t xml:space="preserve">  </w:t>
            </w:r>
            <w:r w:rsidRPr="00104349">
              <w:t>(</w:t>
            </w:r>
            <w:proofErr w:type="gramEnd"/>
            <w:r w:rsidRPr="00104349">
              <w:t>Band 10)</w:t>
            </w:r>
          </w:p>
        </w:tc>
        <w:tc>
          <w:tcPr>
            <w:tcW w:w="499" w:type="pct"/>
          </w:tcPr>
          <w:p w14:paraId="020E6232" w14:textId="79697C30" w:rsidR="002A5870" w:rsidRPr="00104349" w:rsidRDefault="002A5870" w:rsidP="0008220E">
            <w:pPr>
              <w:pStyle w:val="BodyText1"/>
            </w:pPr>
            <w:r w:rsidRPr="00104349">
              <w:t>£0</w:t>
            </w:r>
          </w:p>
        </w:tc>
        <w:tc>
          <w:tcPr>
            <w:tcW w:w="637" w:type="pct"/>
            <w:noWrap/>
          </w:tcPr>
          <w:p w14:paraId="7CD9B947" w14:textId="639A4DBA" w:rsidR="002A5870" w:rsidRPr="00104349" w:rsidRDefault="00AA242C" w:rsidP="0008220E">
            <w:pPr>
              <w:pStyle w:val="BodyText1"/>
            </w:pPr>
            <w:r>
              <w:t>N</w:t>
            </w:r>
          </w:p>
        </w:tc>
      </w:tr>
      <w:tr w:rsidR="002A5870" w:rsidRPr="00104349" w14:paraId="0374B651" w14:textId="77777777" w:rsidTr="0218F56E">
        <w:trPr>
          <w:trHeight w:val="300"/>
        </w:trPr>
        <w:tc>
          <w:tcPr>
            <w:tcW w:w="455" w:type="pct"/>
            <w:noWrap/>
          </w:tcPr>
          <w:p w14:paraId="4226446E" w14:textId="2E5AD8C4" w:rsidR="002A5870" w:rsidRPr="00104349" w:rsidRDefault="002A5870" w:rsidP="0008220E">
            <w:pPr>
              <w:pStyle w:val="BodyText1"/>
            </w:pPr>
            <w:r w:rsidRPr="00104349">
              <w:rPr>
                <w:rFonts w:eastAsia="Calibri"/>
              </w:rPr>
              <w:lastRenderedPageBreak/>
              <w:t>20006</w:t>
            </w:r>
          </w:p>
        </w:tc>
        <w:tc>
          <w:tcPr>
            <w:tcW w:w="590" w:type="pct"/>
          </w:tcPr>
          <w:p w14:paraId="511C0C6C" w14:textId="44B66F43" w:rsidR="002A5870" w:rsidRPr="00104349" w:rsidRDefault="002A5870" w:rsidP="0008220E">
            <w:pPr>
              <w:pStyle w:val="BodyText1"/>
              <w:rPr>
                <w:rFonts w:eastAsia="Times New Roman"/>
                <w:color w:val="000000"/>
              </w:rPr>
            </w:pPr>
            <w:r w:rsidRPr="00104349">
              <w:rPr>
                <w:rFonts w:eastAsia="Times New Roman"/>
                <w:color w:val="000000"/>
              </w:rPr>
              <w:t>Food and Drink</w:t>
            </w:r>
          </w:p>
        </w:tc>
        <w:tc>
          <w:tcPr>
            <w:tcW w:w="591" w:type="pct"/>
          </w:tcPr>
          <w:p w14:paraId="3C156A9E" w14:textId="25D72785" w:rsidR="002A5870" w:rsidRPr="00104349" w:rsidRDefault="002A5870" w:rsidP="0008220E">
            <w:pPr>
              <w:pStyle w:val="BodyText1"/>
              <w:rPr>
                <w:rFonts w:eastAsia="Times New Roman"/>
                <w:color w:val="000000"/>
              </w:rPr>
            </w:pPr>
            <w:r w:rsidRPr="00104349">
              <w:rPr>
                <w:rFonts w:eastAsia="Times New Roman"/>
                <w:color w:val="000000"/>
              </w:rPr>
              <w:t>Aquaculture</w:t>
            </w:r>
          </w:p>
        </w:tc>
        <w:tc>
          <w:tcPr>
            <w:tcW w:w="637" w:type="pct"/>
          </w:tcPr>
          <w:p w14:paraId="1CA81202" w14:textId="4A13EC69" w:rsidR="002A5870" w:rsidRPr="00104349" w:rsidRDefault="002A5870" w:rsidP="0008220E">
            <w:pPr>
              <w:pStyle w:val="BodyText1"/>
              <w:rPr>
                <w:rFonts w:eastAsia="Times New Roman"/>
                <w:color w:val="000000"/>
              </w:rPr>
            </w:pPr>
            <w:r w:rsidRPr="00104349">
              <w:rPr>
                <w:rFonts w:eastAsia="Times New Roman"/>
                <w:color w:val="000000"/>
              </w:rPr>
              <w:t>Marine Finfish Production</w:t>
            </w:r>
          </w:p>
        </w:tc>
        <w:tc>
          <w:tcPr>
            <w:tcW w:w="1090" w:type="pct"/>
            <w:vAlign w:val="center"/>
          </w:tcPr>
          <w:p w14:paraId="76C78BB3" w14:textId="5C12A72B" w:rsidR="002A5870" w:rsidRPr="00104349" w:rsidRDefault="002A5870" w:rsidP="0008220E">
            <w:pPr>
              <w:pStyle w:val="BodyText1"/>
            </w:pPr>
            <w:r w:rsidRPr="00104349">
              <w:t>Discharges from marine commercial tank fish farms/hatcheries with less than or equal to 0.5 tonnes of annual fish production</w:t>
            </w:r>
            <w:r w:rsidR="00A65908">
              <w:t>.</w:t>
            </w:r>
          </w:p>
        </w:tc>
        <w:tc>
          <w:tcPr>
            <w:tcW w:w="501" w:type="pct"/>
          </w:tcPr>
          <w:p w14:paraId="60473BF9" w14:textId="7D3E3B22" w:rsidR="002A5870" w:rsidRPr="00104349" w:rsidRDefault="002A5870" w:rsidP="0008220E">
            <w:pPr>
              <w:pStyle w:val="BodyText1"/>
            </w:pPr>
            <w:r w:rsidRPr="00104349">
              <w:t>£1,749</w:t>
            </w:r>
            <w:proofErr w:type="gramStart"/>
            <w:r w:rsidRPr="00104349">
              <w:t xml:space="preserve"> </w:t>
            </w:r>
            <w:r>
              <w:t xml:space="preserve">  </w:t>
            </w:r>
            <w:r w:rsidRPr="00104349">
              <w:t>(</w:t>
            </w:r>
            <w:proofErr w:type="gramEnd"/>
            <w:r w:rsidRPr="00104349">
              <w:t>Band 9)</w:t>
            </w:r>
          </w:p>
        </w:tc>
        <w:tc>
          <w:tcPr>
            <w:tcW w:w="499" w:type="pct"/>
          </w:tcPr>
          <w:p w14:paraId="27D4B9AB" w14:textId="50393F4B" w:rsidR="002A5870" w:rsidRPr="00104349" w:rsidRDefault="002A5870" w:rsidP="0008220E">
            <w:pPr>
              <w:pStyle w:val="BodyText1"/>
            </w:pPr>
            <w:r w:rsidRPr="00104349">
              <w:t>£0</w:t>
            </w:r>
          </w:p>
        </w:tc>
        <w:tc>
          <w:tcPr>
            <w:tcW w:w="637" w:type="pct"/>
            <w:noWrap/>
          </w:tcPr>
          <w:p w14:paraId="26E3926A" w14:textId="1F96448E" w:rsidR="002A5870" w:rsidRPr="00104349" w:rsidRDefault="00AA242C" w:rsidP="0008220E">
            <w:pPr>
              <w:pStyle w:val="BodyText1"/>
            </w:pPr>
            <w:r>
              <w:t>N</w:t>
            </w:r>
          </w:p>
        </w:tc>
      </w:tr>
      <w:tr w:rsidR="002A5870" w:rsidRPr="00104349" w14:paraId="53C3D823" w14:textId="77777777" w:rsidTr="0218F56E">
        <w:trPr>
          <w:trHeight w:val="300"/>
        </w:trPr>
        <w:tc>
          <w:tcPr>
            <w:tcW w:w="455" w:type="pct"/>
            <w:noWrap/>
          </w:tcPr>
          <w:p w14:paraId="2F82F1AE" w14:textId="6E3A9CE2" w:rsidR="002A5870" w:rsidRPr="00104349" w:rsidRDefault="002A5870" w:rsidP="0008220E">
            <w:pPr>
              <w:pStyle w:val="BodyText1"/>
            </w:pPr>
            <w:r w:rsidRPr="00104349">
              <w:rPr>
                <w:rFonts w:eastAsia="Calibri"/>
              </w:rPr>
              <w:t>20007</w:t>
            </w:r>
          </w:p>
        </w:tc>
        <w:tc>
          <w:tcPr>
            <w:tcW w:w="590" w:type="pct"/>
          </w:tcPr>
          <w:p w14:paraId="4D7E7926" w14:textId="7FAC0934" w:rsidR="002A5870" w:rsidRPr="00104349" w:rsidRDefault="002A5870" w:rsidP="0008220E">
            <w:pPr>
              <w:pStyle w:val="BodyText1"/>
              <w:rPr>
                <w:rFonts w:eastAsia="Times New Roman"/>
                <w:color w:val="000000"/>
              </w:rPr>
            </w:pPr>
            <w:r w:rsidRPr="00104349">
              <w:rPr>
                <w:rFonts w:eastAsia="Times New Roman"/>
                <w:color w:val="000000"/>
              </w:rPr>
              <w:t>Food and Drink</w:t>
            </w:r>
          </w:p>
        </w:tc>
        <w:tc>
          <w:tcPr>
            <w:tcW w:w="591" w:type="pct"/>
          </w:tcPr>
          <w:p w14:paraId="07FA97F3" w14:textId="05EA1305" w:rsidR="002A5870" w:rsidRPr="00104349" w:rsidRDefault="002A5870" w:rsidP="0008220E">
            <w:pPr>
              <w:pStyle w:val="BodyText1"/>
              <w:rPr>
                <w:rFonts w:eastAsia="Times New Roman"/>
                <w:color w:val="000000"/>
              </w:rPr>
            </w:pPr>
            <w:r w:rsidRPr="00104349">
              <w:rPr>
                <w:rFonts w:eastAsia="Times New Roman"/>
                <w:color w:val="000000"/>
              </w:rPr>
              <w:t>Aquaculture</w:t>
            </w:r>
          </w:p>
        </w:tc>
        <w:tc>
          <w:tcPr>
            <w:tcW w:w="637" w:type="pct"/>
          </w:tcPr>
          <w:p w14:paraId="33A40365" w14:textId="7FE8557E" w:rsidR="002A5870" w:rsidRPr="00104349" w:rsidRDefault="002A5870" w:rsidP="0008220E">
            <w:pPr>
              <w:pStyle w:val="BodyText1"/>
              <w:rPr>
                <w:rFonts w:eastAsia="Times New Roman"/>
                <w:color w:val="000000"/>
              </w:rPr>
            </w:pPr>
            <w:r w:rsidRPr="00104349">
              <w:rPr>
                <w:rFonts w:eastAsia="Times New Roman"/>
                <w:color w:val="000000"/>
              </w:rPr>
              <w:t>Freshwater Finfish Production</w:t>
            </w:r>
          </w:p>
        </w:tc>
        <w:tc>
          <w:tcPr>
            <w:tcW w:w="1090" w:type="pct"/>
            <w:vAlign w:val="center"/>
          </w:tcPr>
          <w:p w14:paraId="3623036C" w14:textId="52A40C57" w:rsidR="002A5870" w:rsidRPr="00104349" w:rsidRDefault="002A5870" w:rsidP="0008220E">
            <w:pPr>
              <w:pStyle w:val="BodyText1"/>
            </w:pPr>
            <w:r w:rsidRPr="00104349">
              <w:t>Discharges from freshwater commercial tank fish farms/hatcheries with less than or equal to 0.5 tonnes of annual fish production</w:t>
            </w:r>
            <w:r w:rsidR="00A65908">
              <w:t>.</w:t>
            </w:r>
          </w:p>
        </w:tc>
        <w:tc>
          <w:tcPr>
            <w:tcW w:w="501" w:type="pct"/>
          </w:tcPr>
          <w:p w14:paraId="784715E1" w14:textId="6BBEAF32" w:rsidR="002A5870" w:rsidRPr="00104349" w:rsidRDefault="002A5870" w:rsidP="0008220E">
            <w:pPr>
              <w:pStyle w:val="BodyText1"/>
            </w:pPr>
            <w:r w:rsidRPr="00104349">
              <w:t>£1,749</w:t>
            </w:r>
            <w:proofErr w:type="gramStart"/>
            <w:r w:rsidRPr="00104349">
              <w:t xml:space="preserve"> </w:t>
            </w:r>
            <w:r>
              <w:t xml:space="preserve">  </w:t>
            </w:r>
            <w:r w:rsidRPr="00104349">
              <w:t>(</w:t>
            </w:r>
            <w:proofErr w:type="gramEnd"/>
            <w:r w:rsidRPr="00104349">
              <w:t>Band 9)</w:t>
            </w:r>
          </w:p>
        </w:tc>
        <w:tc>
          <w:tcPr>
            <w:tcW w:w="499" w:type="pct"/>
          </w:tcPr>
          <w:p w14:paraId="5A1F5C29" w14:textId="5A36E812" w:rsidR="002A5870" w:rsidRPr="00104349" w:rsidRDefault="002A5870" w:rsidP="0008220E">
            <w:pPr>
              <w:pStyle w:val="BodyText1"/>
            </w:pPr>
            <w:r w:rsidRPr="00104349">
              <w:t>£0</w:t>
            </w:r>
          </w:p>
        </w:tc>
        <w:tc>
          <w:tcPr>
            <w:tcW w:w="637" w:type="pct"/>
            <w:noWrap/>
          </w:tcPr>
          <w:p w14:paraId="001F81D1" w14:textId="51D851D8" w:rsidR="002A5870" w:rsidRPr="00104349" w:rsidRDefault="00AA242C" w:rsidP="0008220E">
            <w:pPr>
              <w:pStyle w:val="BodyText1"/>
            </w:pPr>
            <w:r>
              <w:t>N</w:t>
            </w:r>
          </w:p>
        </w:tc>
      </w:tr>
      <w:tr w:rsidR="002A5870" w:rsidRPr="00104349" w14:paraId="74FF4D38" w14:textId="77777777" w:rsidTr="0218F56E">
        <w:trPr>
          <w:trHeight w:val="300"/>
        </w:trPr>
        <w:tc>
          <w:tcPr>
            <w:tcW w:w="455" w:type="pct"/>
            <w:noWrap/>
          </w:tcPr>
          <w:p w14:paraId="1B478CD0" w14:textId="49BE559C" w:rsidR="002A5870" w:rsidRPr="00104349" w:rsidRDefault="002A5870" w:rsidP="0008220E">
            <w:pPr>
              <w:pStyle w:val="BodyText1"/>
            </w:pPr>
            <w:r w:rsidRPr="00104349">
              <w:rPr>
                <w:rFonts w:eastAsia="Calibri"/>
              </w:rPr>
              <w:lastRenderedPageBreak/>
              <w:t>20008</w:t>
            </w:r>
          </w:p>
        </w:tc>
        <w:tc>
          <w:tcPr>
            <w:tcW w:w="590" w:type="pct"/>
          </w:tcPr>
          <w:p w14:paraId="22F1BE1D" w14:textId="790449D3"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591" w:type="pct"/>
          </w:tcPr>
          <w:p w14:paraId="2F171B01" w14:textId="34912F18"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637" w:type="pct"/>
          </w:tcPr>
          <w:p w14:paraId="2473BF3F" w14:textId="40C886E8"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1090" w:type="pct"/>
            <w:vAlign w:val="center"/>
          </w:tcPr>
          <w:p w14:paraId="077C8B1D" w14:textId="45C49A31" w:rsidR="002A5870" w:rsidRPr="00104349" w:rsidRDefault="002A5870" w:rsidP="0008220E">
            <w:pPr>
              <w:pStyle w:val="BodyText1"/>
            </w:pPr>
            <w:r w:rsidRPr="00104349">
              <w:t>Discharge of cooling water with no chemical or temperature implications for the water environment.</w:t>
            </w:r>
          </w:p>
        </w:tc>
        <w:tc>
          <w:tcPr>
            <w:tcW w:w="501" w:type="pct"/>
          </w:tcPr>
          <w:p w14:paraId="4FF185FD" w14:textId="6887EA61" w:rsidR="002A5870" w:rsidRPr="00104349" w:rsidRDefault="002A5870" w:rsidP="0008220E">
            <w:pPr>
              <w:pStyle w:val="BodyText1"/>
            </w:pPr>
            <w:r w:rsidRPr="00104349">
              <w:t>£1,749</w:t>
            </w:r>
            <w:proofErr w:type="gramStart"/>
            <w:r w:rsidRPr="00104349">
              <w:t xml:space="preserve"> </w:t>
            </w:r>
            <w:r>
              <w:t xml:space="preserve">  </w:t>
            </w:r>
            <w:r w:rsidRPr="00104349">
              <w:t>(</w:t>
            </w:r>
            <w:proofErr w:type="gramEnd"/>
            <w:r w:rsidRPr="00104349">
              <w:t>Band 9)</w:t>
            </w:r>
          </w:p>
        </w:tc>
        <w:tc>
          <w:tcPr>
            <w:tcW w:w="499" w:type="pct"/>
          </w:tcPr>
          <w:p w14:paraId="7FAE2C6C" w14:textId="44837642" w:rsidR="002A5870" w:rsidRPr="00104349" w:rsidRDefault="002A5870" w:rsidP="0008220E">
            <w:pPr>
              <w:pStyle w:val="BodyText1"/>
            </w:pPr>
            <w:r w:rsidRPr="00104349">
              <w:t>£0</w:t>
            </w:r>
          </w:p>
        </w:tc>
        <w:tc>
          <w:tcPr>
            <w:tcW w:w="637" w:type="pct"/>
            <w:noWrap/>
          </w:tcPr>
          <w:p w14:paraId="57EB328E" w14:textId="62C267C9" w:rsidR="002A5870" w:rsidRPr="00104349" w:rsidRDefault="00AA242C" w:rsidP="0008220E">
            <w:pPr>
              <w:pStyle w:val="BodyText1"/>
            </w:pPr>
            <w:r>
              <w:t>N</w:t>
            </w:r>
          </w:p>
        </w:tc>
      </w:tr>
      <w:tr w:rsidR="002A5870" w:rsidRPr="00104349" w14:paraId="6685EF95" w14:textId="77777777" w:rsidTr="0218F56E">
        <w:trPr>
          <w:trHeight w:val="300"/>
        </w:trPr>
        <w:tc>
          <w:tcPr>
            <w:tcW w:w="455" w:type="pct"/>
            <w:noWrap/>
          </w:tcPr>
          <w:p w14:paraId="0142632B" w14:textId="25E70C87" w:rsidR="002A5870" w:rsidRPr="00104349" w:rsidRDefault="002A5870" w:rsidP="0008220E">
            <w:pPr>
              <w:pStyle w:val="BodyText1"/>
            </w:pPr>
            <w:r w:rsidRPr="00104349">
              <w:rPr>
                <w:rFonts w:eastAsia="Calibri"/>
              </w:rPr>
              <w:t>20009</w:t>
            </w:r>
          </w:p>
        </w:tc>
        <w:tc>
          <w:tcPr>
            <w:tcW w:w="590" w:type="pct"/>
          </w:tcPr>
          <w:p w14:paraId="6AE32BFB" w14:textId="0A75063D"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281B2157" w14:textId="467D1273" w:rsidR="002A5870" w:rsidRPr="00104349" w:rsidRDefault="002A5870" w:rsidP="0008220E">
            <w:pPr>
              <w:pStyle w:val="BodyText1"/>
              <w:rPr>
                <w:rFonts w:eastAsia="Times New Roman"/>
                <w:color w:val="000000"/>
              </w:rPr>
            </w:pPr>
            <w:r w:rsidRPr="00104349">
              <w:rPr>
                <w:rFonts w:eastAsia="Times New Roman"/>
                <w:color w:val="000000"/>
              </w:rPr>
              <w:t>Public (Water and Wastewater)</w:t>
            </w:r>
          </w:p>
        </w:tc>
        <w:tc>
          <w:tcPr>
            <w:tcW w:w="637" w:type="pct"/>
          </w:tcPr>
          <w:p w14:paraId="33DACDDD" w14:textId="473999C6" w:rsidR="002A5870" w:rsidRPr="00104349" w:rsidRDefault="002A5870" w:rsidP="0008220E">
            <w:pPr>
              <w:pStyle w:val="BodyText1"/>
              <w:rPr>
                <w:rFonts w:eastAsia="Times New Roman"/>
                <w:color w:val="000000"/>
              </w:rPr>
            </w:pPr>
            <w:r w:rsidRPr="00104349">
              <w:rPr>
                <w:rFonts w:eastAsia="Times New Roman"/>
                <w:color w:val="000000"/>
              </w:rPr>
              <w:t>Public: Sewage Treatment Works</w:t>
            </w:r>
          </w:p>
        </w:tc>
        <w:tc>
          <w:tcPr>
            <w:tcW w:w="1090" w:type="pct"/>
            <w:vAlign w:val="center"/>
          </w:tcPr>
          <w:p w14:paraId="6C186728" w14:textId="6B0491D1" w:rsidR="002A5870" w:rsidRPr="00104349" w:rsidRDefault="002A5870" w:rsidP="0008220E">
            <w:pPr>
              <w:pStyle w:val="BodyText1"/>
            </w:pPr>
            <w:r w:rsidRPr="00104349">
              <w:t>Discharge of public sewage effluent from a population equivalent of less than or equal to 50, which is subject to a Registration.</w:t>
            </w:r>
          </w:p>
        </w:tc>
        <w:tc>
          <w:tcPr>
            <w:tcW w:w="501" w:type="pct"/>
          </w:tcPr>
          <w:p w14:paraId="7F3A5B7E" w14:textId="0B382A41" w:rsidR="002A5870" w:rsidRPr="00104349" w:rsidRDefault="002A5870" w:rsidP="0008220E">
            <w:pPr>
              <w:pStyle w:val="BodyText1"/>
            </w:pPr>
            <w:r w:rsidRPr="00104349">
              <w:t>£190</w:t>
            </w:r>
            <w:proofErr w:type="gramStart"/>
            <w:r w:rsidRPr="00104349">
              <w:t xml:space="preserve"> </w:t>
            </w:r>
            <w:r w:rsidR="007F7BBA">
              <w:t xml:space="preserve">  </w:t>
            </w:r>
            <w:r w:rsidRPr="00104349">
              <w:t>(</w:t>
            </w:r>
            <w:proofErr w:type="gramEnd"/>
            <w:r w:rsidRPr="00104349">
              <w:t>Band 3)</w:t>
            </w:r>
          </w:p>
        </w:tc>
        <w:tc>
          <w:tcPr>
            <w:tcW w:w="499" w:type="pct"/>
          </w:tcPr>
          <w:p w14:paraId="7CD4FB9D" w14:textId="1966630E" w:rsidR="002A5870" w:rsidRPr="00104349" w:rsidRDefault="002A5870" w:rsidP="0008220E">
            <w:pPr>
              <w:pStyle w:val="BodyText1"/>
            </w:pPr>
            <w:r w:rsidRPr="00104349">
              <w:t>£0</w:t>
            </w:r>
          </w:p>
        </w:tc>
        <w:tc>
          <w:tcPr>
            <w:tcW w:w="637" w:type="pct"/>
            <w:noWrap/>
          </w:tcPr>
          <w:p w14:paraId="11C5A635" w14:textId="0D6656F7" w:rsidR="002A5870" w:rsidRPr="00104349" w:rsidRDefault="00AA242C" w:rsidP="0008220E">
            <w:pPr>
              <w:pStyle w:val="BodyText1"/>
            </w:pPr>
            <w:r>
              <w:t>N</w:t>
            </w:r>
          </w:p>
        </w:tc>
      </w:tr>
      <w:tr w:rsidR="002A5870" w:rsidRPr="00104349" w14:paraId="00E415C3" w14:textId="77777777" w:rsidTr="0218F56E">
        <w:trPr>
          <w:trHeight w:val="300"/>
        </w:trPr>
        <w:tc>
          <w:tcPr>
            <w:tcW w:w="455" w:type="pct"/>
            <w:noWrap/>
          </w:tcPr>
          <w:p w14:paraId="3B45070A" w14:textId="2BD85C21" w:rsidR="002A5870" w:rsidRPr="00104349" w:rsidRDefault="002A5870" w:rsidP="0008220E">
            <w:pPr>
              <w:pStyle w:val="BodyText1"/>
            </w:pPr>
            <w:r w:rsidRPr="00104349">
              <w:rPr>
                <w:rFonts w:eastAsia="Calibri"/>
              </w:rPr>
              <w:lastRenderedPageBreak/>
              <w:t>20010</w:t>
            </w:r>
          </w:p>
        </w:tc>
        <w:tc>
          <w:tcPr>
            <w:tcW w:w="590" w:type="pct"/>
          </w:tcPr>
          <w:p w14:paraId="622BD14A" w14:textId="46E772A1"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591" w:type="pct"/>
          </w:tcPr>
          <w:p w14:paraId="4608E8BC" w14:textId="3825575E"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637" w:type="pct"/>
          </w:tcPr>
          <w:p w14:paraId="5ED560DE" w14:textId="0B957290"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1090" w:type="pct"/>
            <w:vAlign w:val="center"/>
          </w:tcPr>
          <w:p w14:paraId="3AF2060E" w14:textId="6BFCFF66" w:rsidR="002A5870" w:rsidRPr="00104349" w:rsidRDefault="002A5870" w:rsidP="0008220E">
            <w:pPr>
              <w:pStyle w:val="BodyText1"/>
            </w:pPr>
            <w:r w:rsidRPr="00104349">
              <w:t xml:space="preserve">Any other </w:t>
            </w:r>
            <w:r w:rsidR="00092F8A">
              <w:t>water activity</w:t>
            </w:r>
            <w:r w:rsidRPr="00104349">
              <w:t xml:space="preserve"> subject to a Registration which is not listed elsewhere in this schedule.</w:t>
            </w:r>
          </w:p>
        </w:tc>
        <w:tc>
          <w:tcPr>
            <w:tcW w:w="501" w:type="pct"/>
          </w:tcPr>
          <w:p w14:paraId="71DF2604" w14:textId="62ADEFD0" w:rsidR="002A5870" w:rsidRPr="00104349" w:rsidRDefault="002A5870" w:rsidP="0008220E">
            <w:pPr>
              <w:pStyle w:val="BodyText1"/>
            </w:pPr>
            <w:r w:rsidRPr="00104349">
              <w:t>£190</w:t>
            </w:r>
            <w:proofErr w:type="gramStart"/>
            <w:r w:rsidRPr="00104349">
              <w:t xml:space="preserve"> </w:t>
            </w:r>
            <w:r w:rsidR="007F7BBA">
              <w:t xml:space="preserve">  </w:t>
            </w:r>
            <w:r w:rsidRPr="00104349">
              <w:t>(</w:t>
            </w:r>
            <w:proofErr w:type="gramEnd"/>
            <w:r w:rsidRPr="00104349">
              <w:t>Band 3)</w:t>
            </w:r>
          </w:p>
        </w:tc>
        <w:tc>
          <w:tcPr>
            <w:tcW w:w="499" w:type="pct"/>
          </w:tcPr>
          <w:p w14:paraId="18C26CFA" w14:textId="346D3EB6" w:rsidR="002A5870" w:rsidRPr="00104349" w:rsidRDefault="002A5870" w:rsidP="0008220E">
            <w:pPr>
              <w:pStyle w:val="BodyText1"/>
            </w:pPr>
            <w:r w:rsidRPr="00104349">
              <w:t>£0</w:t>
            </w:r>
          </w:p>
        </w:tc>
        <w:tc>
          <w:tcPr>
            <w:tcW w:w="637" w:type="pct"/>
            <w:noWrap/>
          </w:tcPr>
          <w:p w14:paraId="75DB80AB" w14:textId="72B177E3" w:rsidR="002A5870" w:rsidRPr="00104349" w:rsidRDefault="00AA242C" w:rsidP="0008220E">
            <w:pPr>
              <w:pStyle w:val="BodyText1"/>
            </w:pPr>
            <w:r>
              <w:t>N</w:t>
            </w:r>
          </w:p>
        </w:tc>
      </w:tr>
      <w:tr w:rsidR="002A5870" w:rsidRPr="00104349" w14:paraId="2677387C" w14:textId="77777777" w:rsidTr="0218F56E">
        <w:trPr>
          <w:trHeight w:val="300"/>
        </w:trPr>
        <w:tc>
          <w:tcPr>
            <w:tcW w:w="455" w:type="pct"/>
            <w:noWrap/>
          </w:tcPr>
          <w:p w14:paraId="49239435" w14:textId="48737F23" w:rsidR="002A5870" w:rsidRPr="00104349" w:rsidRDefault="002A5870" w:rsidP="0008220E">
            <w:pPr>
              <w:pStyle w:val="BodyText1"/>
            </w:pPr>
            <w:r w:rsidRPr="00104349">
              <w:rPr>
                <w:rFonts w:eastAsia="Calibri"/>
              </w:rPr>
              <w:t>20011</w:t>
            </w:r>
          </w:p>
        </w:tc>
        <w:tc>
          <w:tcPr>
            <w:tcW w:w="590" w:type="pct"/>
          </w:tcPr>
          <w:p w14:paraId="74F9A233" w14:textId="1C077884"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591" w:type="pct"/>
          </w:tcPr>
          <w:p w14:paraId="27D067E1" w14:textId="65A72FD3"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637" w:type="pct"/>
          </w:tcPr>
          <w:p w14:paraId="012DE534" w14:textId="59E2A39E"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1090" w:type="pct"/>
            <w:vAlign w:val="center"/>
          </w:tcPr>
          <w:p w14:paraId="58BEB3C9" w14:textId="66ABC8CD" w:rsidR="002A5870" w:rsidRPr="00104349" w:rsidRDefault="002A5870" w:rsidP="0008220E">
            <w:pPr>
              <w:pStyle w:val="BodyText1"/>
            </w:pPr>
            <w:r w:rsidRPr="00104349">
              <w:t>Discharge of effluents, not described elsewhere in this schedule, which are less than or equal to 10 cubic metres per day or with a population equivalent of less than or equal to 15.</w:t>
            </w:r>
          </w:p>
        </w:tc>
        <w:tc>
          <w:tcPr>
            <w:tcW w:w="501" w:type="pct"/>
          </w:tcPr>
          <w:p w14:paraId="27041331" w14:textId="094C727B" w:rsidR="002A5870" w:rsidRPr="00104349" w:rsidRDefault="002A5870" w:rsidP="0008220E">
            <w:pPr>
              <w:pStyle w:val="BodyText1"/>
            </w:pPr>
            <w:r w:rsidRPr="00104349">
              <w:t>£1,749</w:t>
            </w:r>
            <w:proofErr w:type="gramStart"/>
            <w:r w:rsidRPr="00104349">
              <w:t xml:space="preserve"> </w:t>
            </w:r>
            <w:r>
              <w:t xml:space="preserve">  </w:t>
            </w:r>
            <w:r w:rsidRPr="00104349">
              <w:t>(</w:t>
            </w:r>
            <w:proofErr w:type="gramEnd"/>
            <w:r w:rsidRPr="00104349">
              <w:t>Band 9)</w:t>
            </w:r>
          </w:p>
        </w:tc>
        <w:tc>
          <w:tcPr>
            <w:tcW w:w="499" w:type="pct"/>
          </w:tcPr>
          <w:p w14:paraId="626116B1" w14:textId="6DBF3255" w:rsidR="002A5870" w:rsidRPr="00104349" w:rsidRDefault="002A5870" w:rsidP="0008220E">
            <w:pPr>
              <w:pStyle w:val="BodyText1"/>
            </w:pPr>
            <w:r w:rsidRPr="00104349">
              <w:t>£0</w:t>
            </w:r>
          </w:p>
        </w:tc>
        <w:tc>
          <w:tcPr>
            <w:tcW w:w="637" w:type="pct"/>
            <w:noWrap/>
          </w:tcPr>
          <w:p w14:paraId="41B0609D" w14:textId="0966C3D3" w:rsidR="002A5870" w:rsidRPr="00104349" w:rsidRDefault="00AA242C" w:rsidP="0008220E">
            <w:pPr>
              <w:pStyle w:val="BodyText1"/>
            </w:pPr>
            <w:r>
              <w:t>N</w:t>
            </w:r>
          </w:p>
        </w:tc>
      </w:tr>
      <w:tr w:rsidR="002A5870" w:rsidRPr="00104349" w14:paraId="66548CCE" w14:textId="77777777" w:rsidTr="0218F56E">
        <w:trPr>
          <w:trHeight w:val="300"/>
        </w:trPr>
        <w:tc>
          <w:tcPr>
            <w:tcW w:w="455" w:type="pct"/>
            <w:noWrap/>
          </w:tcPr>
          <w:p w14:paraId="46BEB188" w14:textId="11E1326A" w:rsidR="002A5870" w:rsidRPr="00104349" w:rsidRDefault="002A5870" w:rsidP="0008220E">
            <w:pPr>
              <w:pStyle w:val="BodyText1"/>
            </w:pPr>
            <w:r w:rsidRPr="00104349">
              <w:rPr>
                <w:rFonts w:eastAsia="Calibri"/>
              </w:rPr>
              <w:lastRenderedPageBreak/>
              <w:t>20012</w:t>
            </w:r>
          </w:p>
        </w:tc>
        <w:tc>
          <w:tcPr>
            <w:tcW w:w="590" w:type="pct"/>
          </w:tcPr>
          <w:p w14:paraId="1CAD88FF" w14:textId="1B6B465B"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486D6944" w14:textId="7D76C761" w:rsidR="002A5870" w:rsidRPr="00104349" w:rsidRDefault="002A5870" w:rsidP="0008220E">
            <w:pPr>
              <w:pStyle w:val="BodyText1"/>
              <w:rPr>
                <w:rFonts w:eastAsia="Times New Roman"/>
                <w:color w:val="000000"/>
              </w:rPr>
            </w:pPr>
            <w:r w:rsidRPr="00104349">
              <w:rPr>
                <w:rFonts w:eastAsia="Times New Roman"/>
                <w:color w:val="000000"/>
              </w:rPr>
              <w:t>Public (Water and Wastewater)</w:t>
            </w:r>
          </w:p>
        </w:tc>
        <w:tc>
          <w:tcPr>
            <w:tcW w:w="637" w:type="pct"/>
          </w:tcPr>
          <w:p w14:paraId="286C2C3F" w14:textId="50CBC887" w:rsidR="002A5870" w:rsidRPr="00104349" w:rsidRDefault="002A5870" w:rsidP="001F75A8">
            <w:pPr>
              <w:pStyle w:val="BodyText1"/>
              <w:spacing w:after="120"/>
              <w:rPr>
                <w:rFonts w:eastAsia="Times New Roman"/>
                <w:color w:val="000000"/>
              </w:rPr>
            </w:pPr>
            <w:r w:rsidRPr="00104349">
              <w:rPr>
                <w:rFonts w:eastAsia="Times New Roman"/>
                <w:color w:val="000000"/>
              </w:rPr>
              <w:t>Public: Sewage Treatment Works</w:t>
            </w:r>
          </w:p>
        </w:tc>
        <w:tc>
          <w:tcPr>
            <w:tcW w:w="1090" w:type="pct"/>
            <w:vAlign w:val="center"/>
          </w:tcPr>
          <w:p w14:paraId="58EA3EDB" w14:textId="762E4EA1" w:rsidR="002A5870" w:rsidRPr="00104349" w:rsidRDefault="002A5870" w:rsidP="001F75A8">
            <w:pPr>
              <w:pStyle w:val="BodyText1"/>
              <w:spacing w:after="120"/>
            </w:pPr>
            <w:r w:rsidRPr="00104349">
              <w:t>Discharge of public sewage effluent from a population equivalent of less than or equal to 50 which is subject to a Permit.</w:t>
            </w:r>
          </w:p>
        </w:tc>
        <w:tc>
          <w:tcPr>
            <w:tcW w:w="501" w:type="pct"/>
          </w:tcPr>
          <w:p w14:paraId="2D7A4CD3" w14:textId="5D1CCF68" w:rsidR="002A5870" w:rsidRPr="00104349" w:rsidRDefault="002A5870" w:rsidP="0008220E">
            <w:pPr>
              <w:pStyle w:val="BodyText1"/>
            </w:pPr>
            <w:r w:rsidRPr="00104349">
              <w:t>£1,749</w:t>
            </w:r>
            <w:proofErr w:type="gramStart"/>
            <w:r w:rsidRPr="00104349">
              <w:t xml:space="preserve"> </w:t>
            </w:r>
            <w:r>
              <w:t xml:space="preserve">  </w:t>
            </w:r>
            <w:r w:rsidRPr="00104349">
              <w:t>(</w:t>
            </w:r>
            <w:proofErr w:type="gramEnd"/>
            <w:r w:rsidRPr="00104349">
              <w:t>Band 9)</w:t>
            </w:r>
          </w:p>
        </w:tc>
        <w:tc>
          <w:tcPr>
            <w:tcW w:w="499" w:type="pct"/>
          </w:tcPr>
          <w:p w14:paraId="47E1F865" w14:textId="6204F5E6" w:rsidR="002A5870" w:rsidRPr="00104349" w:rsidRDefault="002A5870" w:rsidP="0008220E">
            <w:pPr>
              <w:pStyle w:val="BodyText1"/>
            </w:pPr>
            <w:r w:rsidRPr="00104349">
              <w:t>£0</w:t>
            </w:r>
          </w:p>
        </w:tc>
        <w:tc>
          <w:tcPr>
            <w:tcW w:w="637" w:type="pct"/>
            <w:noWrap/>
          </w:tcPr>
          <w:p w14:paraId="430307F1" w14:textId="69508A6F" w:rsidR="002A5870" w:rsidRPr="00104349" w:rsidRDefault="00AA242C" w:rsidP="0008220E">
            <w:pPr>
              <w:pStyle w:val="BodyText1"/>
            </w:pPr>
            <w:r>
              <w:t>N</w:t>
            </w:r>
          </w:p>
        </w:tc>
      </w:tr>
      <w:tr w:rsidR="002A5870" w:rsidRPr="00104349" w14:paraId="74716595" w14:textId="77777777" w:rsidTr="0218F56E">
        <w:trPr>
          <w:trHeight w:val="300"/>
        </w:trPr>
        <w:tc>
          <w:tcPr>
            <w:tcW w:w="455" w:type="pct"/>
            <w:noWrap/>
          </w:tcPr>
          <w:p w14:paraId="54AA9606" w14:textId="0757D80A" w:rsidR="002A5870" w:rsidRPr="00104349" w:rsidRDefault="002A5870" w:rsidP="0008220E">
            <w:pPr>
              <w:pStyle w:val="BodyText1"/>
            </w:pPr>
            <w:r w:rsidRPr="00104349">
              <w:rPr>
                <w:rFonts w:eastAsia="Calibri"/>
              </w:rPr>
              <w:t>20013</w:t>
            </w:r>
          </w:p>
        </w:tc>
        <w:tc>
          <w:tcPr>
            <w:tcW w:w="590" w:type="pct"/>
          </w:tcPr>
          <w:p w14:paraId="2F4A4031" w14:textId="136EB414"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591" w:type="pct"/>
          </w:tcPr>
          <w:p w14:paraId="4E8D73BD" w14:textId="18FF2F52" w:rsidR="002A5870" w:rsidRPr="00104349" w:rsidRDefault="002A5870" w:rsidP="0008220E">
            <w:pPr>
              <w:pStyle w:val="BodyText1"/>
              <w:rPr>
                <w:rFonts w:eastAsia="Times New Roman"/>
                <w:color w:val="000000"/>
              </w:rPr>
            </w:pPr>
            <w:r w:rsidRPr="00104349">
              <w:rPr>
                <w:rFonts w:eastAsia="Times New Roman"/>
                <w:color w:val="000000"/>
              </w:rPr>
              <w:t>All Others</w:t>
            </w:r>
          </w:p>
        </w:tc>
        <w:tc>
          <w:tcPr>
            <w:tcW w:w="637" w:type="pct"/>
          </w:tcPr>
          <w:p w14:paraId="239DEEA2" w14:textId="10C71E48" w:rsidR="002A5870" w:rsidRPr="00104349" w:rsidRDefault="002A5870" w:rsidP="001F75A8">
            <w:pPr>
              <w:pStyle w:val="BodyText1"/>
              <w:spacing w:after="120"/>
              <w:rPr>
                <w:rFonts w:eastAsia="Times New Roman"/>
                <w:color w:val="000000"/>
              </w:rPr>
            </w:pPr>
            <w:r w:rsidRPr="00104349">
              <w:rPr>
                <w:rFonts w:eastAsia="Times New Roman"/>
                <w:color w:val="000000"/>
              </w:rPr>
              <w:t>All Others</w:t>
            </w:r>
          </w:p>
        </w:tc>
        <w:tc>
          <w:tcPr>
            <w:tcW w:w="1090" w:type="pct"/>
            <w:vAlign w:val="center"/>
          </w:tcPr>
          <w:p w14:paraId="7CD86F93" w14:textId="41E15A31" w:rsidR="002A5870" w:rsidRPr="00104349" w:rsidRDefault="002A5870" w:rsidP="001F75A8">
            <w:pPr>
              <w:pStyle w:val="BodyText1"/>
              <w:spacing w:after="120"/>
            </w:pPr>
            <w:r w:rsidRPr="00104349">
              <w:t>Discharge, not covered by a general binding rule, which is an environmental service.</w:t>
            </w:r>
          </w:p>
        </w:tc>
        <w:tc>
          <w:tcPr>
            <w:tcW w:w="501" w:type="pct"/>
          </w:tcPr>
          <w:p w14:paraId="163D597C" w14:textId="51170CF1" w:rsidR="002A5870" w:rsidRPr="00104349" w:rsidRDefault="002A5870" w:rsidP="0008220E">
            <w:pPr>
              <w:pStyle w:val="BodyText1"/>
            </w:pPr>
            <w:r w:rsidRPr="00104349">
              <w:t>£0 (Band 0)</w:t>
            </w:r>
          </w:p>
        </w:tc>
        <w:tc>
          <w:tcPr>
            <w:tcW w:w="499" w:type="pct"/>
          </w:tcPr>
          <w:p w14:paraId="4A9E9FEC" w14:textId="7C58539C" w:rsidR="002A5870" w:rsidRPr="00104349" w:rsidRDefault="002A5870" w:rsidP="0008220E">
            <w:pPr>
              <w:pStyle w:val="BodyText1"/>
            </w:pPr>
            <w:r w:rsidRPr="00104349">
              <w:t>£0</w:t>
            </w:r>
          </w:p>
        </w:tc>
        <w:tc>
          <w:tcPr>
            <w:tcW w:w="637" w:type="pct"/>
            <w:noWrap/>
          </w:tcPr>
          <w:p w14:paraId="4269EB37" w14:textId="381F442F" w:rsidR="002A5870" w:rsidRPr="00104349" w:rsidRDefault="005234E0" w:rsidP="0008220E">
            <w:pPr>
              <w:pStyle w:val="BodyText1"/>
            </w:pPr>
            <w:r>
              <w:t>N</w:t>
            </w:r>
          </w:p>
        </w:tc>
      </w:tr>
      <w:tr w:rsidR="002A5870" w:rsidRPr="00104349" w14:paraId="2B1E53DF" w14:textId="77777777" w:rsidTr="0218F56E">
        <w:trPr>
          <w:trHeight w:val="300"/>
        </w:trPr>
        <w:tc>
          <w:tcPr>
            <w:tcW w:w="455" w:type="pct"/>
            <w:noWrap/>
          </w:tcPr>
          <w:p w14:paraId="3D5305B5" w14:textId="54158E69" w:rsidR="002A5870" w:rsidRPr="00104349" w:rsidRDefault="002A5870" w:rsidP="0008220E">
            <w:pPr>
              <w:pStyle w:val="BodyText1"/>
            </w:pPr>
            <w:r w:rsidRPr="00104349">
              <w:rPr>
                <w:rFonts w:eastAsia="Calibri"/>
              </w:rPr>
              <w:t>20014</w:t>
            </w:r>
          </w:p>
        </w:tc>
        <w:tc>
          <w:tcPr>
            <w:tcW w:w="590" w:type="pct"/>
          </w:tcPr>
          <w:p w14:paraId="350EBEE8" w14:textId="2F9042D9" w:rsidR="002A5870" w:rsidRPr="00104349" w:rsidRDefault="002A5870" w:rsidP="0008220E">
            <w:pPr>
              <w:pStyle w:val="BodyText1"/>
              <w:rPr>
                <w:rFonts w:eastAsia="Times New Roman"/>
                <w:color w:val="000000"/>
              </w:rPr>
            </w:pPr>
            <w:r w:rsidRPr="00104349">
              <w:rPr>
                <w:rFonts w:eastAsia="Times New Roman"/>
                <w:color w:val="000000"/>
              </w:rPr>
              <w:t>Food and Drink</w:t>
            </w:r>
          </w:p>
        </w:tc>
        <w:tc>
          <w:tcPr>
            <w:tcW w:w="591" w:type="pct"/>
          </w:tcPr>
          <w:p w14:paraId="11BE8F12" w14:textId="4C61444A" w:rsidR="002A5870" w:rsidRPr="00104349" w:rsidRDefault="002A5870" w:rsidP="0008220E">
            <w:pPr>
              <w:pStyle w:val="BodyText1"/>
              <w:rPr>
                <w:rFonts w:eastAsia="Times New Roman"/>
                <w:color w:val="000000"/>
              </w:rPr>
            </w:pPr>
            <w:r w:rsidRPr="00104349">
              <w:rPr>
                <w:rFonts w:eastAsia="Times New Roman"/>
                <w:color w:val="000000"/>
              </w:rPr>
              <w:t>Aquaculture</w:t>
            </w:r>
          </w:p>
        </w:tc>
        <w:tc>
          <w:tcPr>
            <w:tcW w:w="637" w:type="pct"/>
          </w:tcPr>
          <w:p w14:paraId="56834F46" w14:textId="4A85B355" w:rsidR="002A5870" w:rsidRPr="00104349" w:rsidRDefault="002A5870" w:rsidP="001F75A8">
            <w:pPr>
              <w:pStyle w:val="BodyText1"/>
              <w:spacing w:after="120"/>
              <w:rPr>
                <w:rFonts w:eastAsia="Times New Roman"/>
                <w:color w:val="000000"/>
              </w:rPr>
            </w:pPr>
            <w:r w:rsidRPr="00104349">
              <w:rPr>
                <w:rFonts w:eastAsia="Times New Roman"/>
                <w:color w:val="000000"/>
              </w:rPr>
              <w:t>Freshwater Finfish Production</w:t>
            </w:r>
          </w:p>
        </w:tc>
        <w:tc>
          <w:tcPr>
            <w:tcW w:w="1090" w:type="pct"/>
            <w:vAlign w:val="center"/>
          </w:tcPr>
          <w:p w14:paraId="068510F1" w14:textId="063DA5AA" w:rsidR="002A5870" w:rsidRPr="00104349" w:rsidRDefault="002A5870" w:rsidP="001F75A8">
            <w:pPr>
              <w:pStyle w:val="BodyText1"/>
              <w:spacing w:after="120"/>
            </w:pPr>
            <w:r w:rsidRPr="00104349">
              <w:t>Discharge from non-commercial fish hatcheries for native fish.</w:t>
            </w:r>
          </w:p>
        </w:tc>
        <w:tc>
          <w:tcPr>
            <w:tcW w:w="501" w:type="pct"/>
          </w:tcPr>
          <w:p w14:paraId="39E79F3B" w14:textId="345BD2BB" w:rsidR="002A5870" w:rsidRPr="00104349" w:rsidRDefault="002A5870" w:rsidP="0008220E">
            <w:pPr>
              <w:pStyle w:val="BodyText1"/>
            </w:pPr>
            <w:r w:rsidRPr="00104349">
              <w:t>£0 (Band 0)</w:t>
            </w:r>
          </w:p>
        </w:tc>
        <w:tc>
          <w:tcPr>
            <w:tcW w:w="499" w:type="pct"/>
          </w:tcPr>
          <w:p w14:paraId="05D45E53" w14:textId="41B0244E" w:rsidR="002A5870" w:rsidRPr="00104349" w:rsidRDefault="002A5870" w:rsidP="0008220E">
            <w:pPr>
              <w:pStyle w:val="BodyText1"/>
            </w:pPr>
            <w:r w:rsidRPr="00104349">
              <w:t>£0</w:t>
            </w:r>
          </w:p>
        </w:tc>
        <w:tc>
          <w:tcPr>
            <w:tcW w:w="637" w:type="pct"/>
            <w:noWrap/>
          </w:tcPr>
          <w:p w14:paraId="3F3338FF" w14:textId="77B1874B" w:rsidR="002A5870" w:rsidRPr="00104349" w:rsidRDefault="005234E0" w:rsidP="0008220E">
            <w:pPr>
              <w:pStyle w:val="BodyText1"/>
            </w:pPr>
            <w:r>
              <w:t>N</w:t>
            </w:r>
          </w:p>
        </w:tc>
      </w:tr>
      <w:tr w:rsidR="002A5870" w:rsidRPr="00104349" w14:paraId="3A8367CA" w14:textId="77777777" w:rsidTr="0218F56E">
        <w:trPr>
          <w:trHeight w:val="300"/>
        </w:trPr>
        <w:tc>
          <w:tcPr>
            <w:tcW w:w="455" w:type="pct"/>
            <w:noWrap/>
          </w:tcPr>
          <w:p w14:paraId="4584658F" w14:textId="5A05441C" w:rsidR="002A5870" w:rsidRPr="00104349" w:rsidRDefault="002A5870" w:rsidP="0008220E">
            <w:pPr>
              <w:pStyle w:val="BodyText1"/>
            </w:pPr>
            <w:r w:rsidRPr="00104349">
              <w:rPr>
                <w:rFonts w:eastAsia="Calibri"/>
              </w:rPr>
              <w:lastRenderedPageBreak/>
              <w:t>20015</w:t>
            </w:r>
          </w:p>
        </w:tc>
        <w:tc>
          <w:tcPr>
            <w:tcW w:w="590" w:type="pct"/>
          </w:tcPr>
          <w:p w14:paraId="0338E6BC" w14:textId="271612C1"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38F86E39" w14:textId="14DA45B1" w:rsidR="002A5870" w:rsidRPr="00104349" w:rsidRDefault="002A5870" w:rsidP="0008220E">
            <w:pPr>
              <w:pStyle w:val="BodyText1"/>
              <w:rPr>
                <w:rFonts w:eastAsia="Times New Roman"/>
                <w:color w:val="000000"/>
              </w:rPr>
            </w:pPr>
            <w:r w:rsidRPr="00104349">
              <w:rPr>
                <w:rFonts w:eastAsia="Times New Roman"/>
                <w:color w:val="000000"/>
              </w:rPr>
              <w:t>Private (Water and Wastewater)</w:t>
            </w:r>
          </w:p>
        </w:tc>
        <w:tc>
          <w:tcPr>
            <w:tcW w:w="637" w:type="pct"/>
          </w:tcPr>
          <w:p w14:paraId="2DA955D4" w14:textId="14B04708" w:rsidR="002A5870" w:rsidRPr="00104349" w:rsidRDefault="002A5870" w:rsidP="0008220E">
            <w:pPr>
              <w:pStyle w:val="BodyText1"/>
              <w:rPr>
                <w:rFonts w:eastAsia="Times New Roman"/>
                <w:color w:val="000000"/>
              </w:rPr>
            </w:pPr>
            <w:r w:rsidRPr="00104349">
              <w:rPr>
                <w:rFonts w:eastAsia="Times New Roman"/>
                <w:color w:val="000000"/>
              </w:rPr>
              <w:t>Private: Sewage Treatment Works</w:t>
            </w:r>
          </w:p>
        </w:tc>
        <w:tc>
          <w:tcPr>
            <w:tcW w:w="1090" w:type="pct"/>
            <w:vAlign w:val="center"/>
          </w:tcPr>
          <w:p w14:paraId="544E7DAE" w14:textId="49A1CC6E" w:rsidR="002A5870" w:rsidRPr="00104349" w:rsidRDefault="002A5870" w:rsidP="0008220E">
            <w:pPr>
              <w:pStyle w:val="BodyText1"/>
            </w:pPr>
            <w:r w:rsidRPr="00104349">
              <w:t>Private sewage activity from a population equivalent of less than or equal to 50, which is subject to a Registration.</w:t>
            </w:r>
          </w:p>
        </w:tc>
        <w:tc>
          <w:tcPr>
            <w:tcW w:w="501" w:type="pct"/>
          </w:tcPr>
          <w:p w14:paraId="623869FB" w14:textId="37A51B8C" w:rsidR="002A5870" w:rsidRPr="00104349" w:rsidRDefault="002A5870" w:rsidP="0008220E">
            <w:pPr>
              <w:pStyle w:val="BodyText1"/>
            </w:pPr>
            <w:r w:rsidRPr="00104349">
              <w:t>£190</w:t>
            </w:r>
            <w:proofErr w:type="gramStart"/>
            <w:r w:rsidRPr="00104349">
              <w:t xml:space="preserve"> </w:t>
            </w:r>
            <w:r w:rsidR="007F7BBA">
              <w:t xml:space="preserve">  </w:t>
            </w:r>
            <w:r w:rsidRPr="00104349">
              <w:t>(</w:t>
            </w:r>
            <w:proofErr w:type="gramEnd"/>
            <w:r w:rsidRPr="00104349">
              <w:t>Band 3)</w:t>
            </w:r>
          </w:p>
        </w:tc>
        <w:tc>
          <w:tcPr>
            <w:tcW w:w="499" w:type="pct"/>
          </w:tcPr>
          <w:p w14:paraId="29469FFF" w14:textId="6F0014FB" w:rsidR="002A5870" w:rsidRPr="00104349" w:rsidRDefault="002A5870" w:rsidP="0008220E">
            <w:pPr>
              <w:pStyle w:val="BodyText1"/>
            </w:pPr>
            <w:r w:rsidRPr="00104349">
              <w:t>£0</w:t>
            </w:r>
          </w:p>
        </w:tc>
        <w:tc>
          <w:tcPr>
            <w:tcW w:w="637" w:type="pct"/>
            <w:noWrap/>
          </w:tcPr>
          <w:p w14:paraId="1574BD00" w14:textId="25CBA44F" w:rsidR="002A5870" w:rsidRPr="00104349" w:rsidRDefault="005234E0" w:rsidP="0008220E">
            <w:pPr>
              <w:pStyle w:val="BodyText1"/>
            </w:pPr>
            <w:r>
              <w:t>N</w:t>
            </w:r>
          </w:p>
        </w:tc>
      </w:tr>
      <w:tr w:rsidR="002A5870" w:rsidRPr="00104349" w14:paraId="71D316A4" w14:textId="77777777" w:rsidTr="0218F56E">
        <w:trPr>
          <w:trHeight w:val="300"/>
        </w:trPr>
        <w:tc>
          <w:tcPr>
            <w:tcW w:w="455" w:type="pct"/>
            <w:noWrap/>
          </w:tcPr>
          <w:p w14:paraId="5E319276" w14:textId="1712CA94" w:rsidR="002A5870" w:rsidRPr="00104349" w:rsidRDefault="002A5870" w:rsidP="0008220E">
            <w:pPr>
              <w:pStyle w:val="BodyText1"/>
            </w:pPr>
            <w:r w:rsidRPr="00104349">
              <w:rPr>
                <w:rFonts w:eastAsia="Calibri"/>
              </w:rPr>
              <w:t>20016</w:t>
            </w:r>
          </w:p>
        </w:tc>
        <w:tc>
          <w:tcPr>
            <w:tcW w:w="590" w:type="pct"/>
          </w:tcPr>
          <w:p w14:paraId="2ECCB028" w14:textId="49277F59" w:rsidR="002A5870" w:rsidRPr="00104349" w:rsidRDefault="002A5870" w:rsidP="0008220E">
            <w:pPr>
              <w:pStyle w:val="BodyText1"/>
              <w:rPr>
                <w:rFonts w:eastAsia="Times New Roman"/>
                <w:color w:val="000000"/>
              </w:rPr>
            </w:pPr>
            <w:r w:rsidRPr="00104349">
              <w:rPr>
                <w:rFonts w:eastAsia="Times New Roman"/>
                <w:color w:val="000000"/>
              </w:rPr>
              <w:t>Water and Wastewater Treatment and Supply</w:t>
            </w:r>
          </w:p>
        </w:tc>
        <w:tc>
          <w:tcPr>
            <w:tcW w:w="591" w:type="pct"/>
          </w:tcPr>
          <w:p w14:paraId="7D8EA899" w14:textId="0B4D5BB7" w:rsidR="002A5870" w:rsidRPr="00104349" w:rsidRDefault="002A5870" w:rsidP="0008220E">
            <w:pPr>
              <w:pStyle w:val="BodyText1"/>
              <w:rPr>
                <w:rFonts w:eastAsia="Times New Roman"/>
                <w:color w:val="000000"/>
              </w:rPr>
            </w:pPr>
            <w:r w:rsidRPr="00104349">
              <w:rPr>
                <w:rFonts w:eastAsia="Times New Roman"/>
                <w:color w:val="000000"/>
              </w:rPr>
              <w:t>Public (Water and Wastewater)</w:t>
            </w:r>
          </w:p>
        </w:tc>
        <w:tc>
          <w:tcPr>
            <w:tcW w:w="637" w:type="pct"/>
          </w:tcPr>
          <w:p w14:paraId="64E6ED04" w14:textId="31C441EA" w:rsidR="002A5870" w:rsidRPr="00104349" w:rsidRDefault="002A5870" w:rsidP="0008220E">
            <w:pPr>
              <w:pStyle w:val="BodyText1"/>
              <w:rPr>
                <w:rFonts w:eastAsia="Times New Roman"/>
                <w:color w:val="000000"/>
              </w:rPr>
            </w:pPr>
            <w:r w:rsidRPr="00104349">
              <w:rPr>
                <w:rFonts w:eastAsia="Times New Roman"/>
                <w:color w:val="000000"/>
              </w:rPr>
              <w:t>Public: Sewage Treatment Works</w:t>
            </w:r>
          </w:p>
        </w:tc>
        <w:tc>
          <w:tcPr>
            <w:tcW w:w="1090" w:type="pct"/>
            <w:vAlign w:val="center"/>
          </w:tcPr>
          <w:p w14:paraId="0A1FA0FA" w14:textId="51217DF5" w:rsidR="002A5870" w:rsidRPr="00104349" w:rsidRDefault="002A5870" w:rsidP="0008220E">
            <w:pPr>
              <w:pStyle w:val="BodyText1"/>
            </w:pPr>
            <w:r w:rsidRPr="00104349">
              <w:t>Private sewage activity from a population equivalent of less than or equal to 50 which is subject to a Permit.</w:t>
            </w:r>
          </w:p>
        </w:tc>
        <w:tc>
          <w:tcPr>
            <w:tcW w:w="501" w:type="pct"/>
          </w:tcPr>
          <w:p w14:paraId="7A6F4739" w14:textId="7E11232E" w:rsidR="002A5870" w:rsidRPr="00104349" w:rsidRDefault="002A5870" w:rsidP="0008220E">
            <w:pPr>
              <w:pStyle w:val="BodyText1"/>
            </w:pPr>
            <w:r w:rsidRPr="00104349">
              <w:t>£1,749</w:t>
            </w:r>
            <w:proofErr w:type="gramStart"/>
            <w:r w:rsidRPr="00104349">
              <w:t xml:space="preserve"> </w:t>
            </w:r>
            <w:r>
              <w:t xml:space="preserve">  </w:t>
            </w:r>
            <w:r w:rsidRPr="00104349">
              <w:t>(</w:t>
            </w:r>
            <w:proofErr w:type="gramEnd"/>
            <w:r w:rsidRPr="00104349">
              <w:t>Band 9)</w:t>
            </w:r>
          </w:p>
        </w:tc>
        <w:tc>
          <w:tcPr>
            <w:tcW w:w="499" w:type="pct"/>
          </w:tcPr>
          <w:p w14:paraId="1A0C3C96" w14:textId="4FFD1E15" w:rsidR="002A5870" w:rsidRPr="00104349" w:rsidRDefault="002A5870" w:rsidP="0008220E">
            <w:pPr>
              <w:pStyle w:val="BodyText1"/>
            </w:pPr>
            <w:r w:rsidRPr="00104349">
              <w:t>£0</w:t>
            </w:r>
          </w:p>
        </w:tc>
        <w:tc>
          <w:tcPr>
            <w:tcW w:w="637" w:type="pct"/>
            <w:noWrap/>
          </w:tcPr>
          <w:p w14:paraId="627D091A" w14:textId="530ABB3A" w:rsidR="002A5870" w:rsidRPr="00104349" w:rsidRDefault="005234E0" w:rsidP="0008220E">
            <w:pPr>
              <w:pStyle w:val="BodyText1"/>
            </w:pPr>
            <w:r>
              <w:t>N</w:t>
            </w:r>
          </w:p>
        </w:tc>
      </w:tr>
      <w:tr w:rsidR="002A5870" w:rsidRPr="00104349" w14:paraId="580F75FE" w14:textId="77777777" w:rsidTr="0218F56E">
        <w:trPr>
          <w:trHeight w:val="300"/>
        </w:trPr>
        <w:tc>
          <w:tcPr>
            <w:tcW w:w="455" w:type="pct"/>
            <w:noWrap/>
          </w:tcPr>
          <w:p w14:paraId="0ABD4075" w14:textId="60299522" w:rsidR="002A5870" w:rsidRPr="00104349" w:rsidRDefault="002A5870" w:rsidP="0008220E">
            <w:pPr>
              <w:pStyle w:val="BodyText1"/>
            </w:pPr>
            <w:r>
              <w:lastRenderedPageBreak/>
              <w:t>20017</w:t>
            </w:r>
          </w:p>
        </w:tc>
        <w:tc>
          <w:tcPr>
            <w:tcW w:w="590" w:type="pct"/>
          </w:tcPr>
          <w:p w14:paraId="195E790F" w14:textId="29F06BAB" w:rsidR="002A5870" w:rsidRPr="00104349" w:rsidRDefault="002A5870" w:rsidP="0008220E">
            <w:pPr>
              <w:pStyle w:val="BodyText1"/>
              <w:rPr>
                <w:rFonts w:eastAsia="Times New Roman"/>
                <w:color w:val="000000"/>
              </w:rPr>
            </w:pPr>
            <w:r w:rsidRPr="00104349">
              <w:rPr>
                <w:rFonts w:eastAsia="Times New Roman"/>
                <w:color w:val="000000"/>
              </w:rPr>
              <w:t>Construction and Development</w:t>
            </w:r>
          </w:p>
        </w:tc>
        <w:tc>
          <w:tcPr>
            <w:tcW w:w="591" w:type="pct"/>
          </w:tcPr>
          <w:p w14:paraId="585702E6" w14:textId="075F50DF" w:rsidR="002A5870" w:rsidRPr="00104349" w:rsidRDefault="002A5870" w:rsidP="0008220E">
            <w:pPr>
              <w:pStyle w:val="BodyText1"/>
              <w:rPr>
                <w:rFonts w:eastAsia="Times New Roman"/>
                <w:color w:val="000000"/>
              </w:rPr>
            </w:pPr>
            <w:r w:rsidRPr="00104349">
              <w:rPr>
                <w:rFonts w:eastAsia="Times New Roman"/>
                <w:color w:val="000000"/>
              </w:rPr>
              <w:t>Engineering Activities</w:t>
            </w:r>
          </w:p>
        </w:tc>
        <w:tc>
          <w:tcPr>
            <w:tcW w:w="637" w:type="pct"/>
          </w:tcPr>
          <w:p w14:paraId="1D171237" w14:textId="6EAE3501" w:rsidR="002A5870" w:rsidRPr="00104349" w:rsidRDefault="002A5870" w:rsidP="0008220E">
            <w:pPr>
              <w:pStyle w:val="BodyText1"/>
              <w:rPr>
                <w:rFonts w:eastAsia="Times New Roman"/>
                <w:color w:val="000000"/>
              </w:rPr>
            </w:pPr>
            <w:r w:rsidRPr="00104349">
              <w:rPr>
                <w:rFonts w:eastAsia="Times New Roman"/>
                <w:color w:val="000000"/>
              </w:rPr>
              <w:t>Engineering</w:t>
            </w:r>
          </w:p>
        </w:tc>
        <w:tc>
          <w:tcPr>
            <w:tcW w:w="1090" w:type="pct"/>
            <w:vAlign w:val="center"/>
          </w:tcPr>
          <w:p w14:paraId="19228799" w14:textId="5A70EB21" w:rsidR="002A5870" w:rsidRPr="00104349" w:rsidRDefault="002A5870" w:rsidP="00A8239E">
            <w:pPr>
              <w:pStyle w:val="BodyText1"/>
            </w:pPr>
            <w:r w:rsidRPr="00104349">
              <w:t>Engineering activity which is subject to a Permit</w:t>
            </w:r>
            <w:r w:rsidR="00694738">
              <w:t>.</w:t>
            </w:r>
          </w:p>
        </w:tc>
        <w:tc>
          <w:tcPr>
            <w:tcW w:w="501" w:type="pct"/>
          </w:tcPr>
          <w:p w14:paraId="5CB8B439" w14:textId="25258AD4" w:rsidR="002A5870" w:rsidRPr="00104349" w:rsidRDefault="002A5870" w:rsidP="0008220E">
            <w:pPr>
              <w:pStyle w:val="BodyText1"/>
            </w:pPr>
            <w:r w:rsidRPr="00104349">
              <w:t>£1,749</w:t>
            </w:r>
            <w:proofErr w:type="gramStart"/>
            <w:r w:rsidRPr="00104349">
              <w:t xml:space="preserve"> </w:t>
            </w:r>
            <w:r>
              <w:t xml:space="preserve">  </w:t>
            </w:r>
            <w:r w:rsidRPr="00104349">
              <w:t>(</w:t>
            </w:r>
            <w:proofErr w:type="gramEnd"/>
            <w:r w:rsidRPr="00104349">
              <w:t>Band 9)</w:t>
            </w:r>
          </w:p>
        </w:tc>
        <w:tc>
          <w:tcPr>
            <w:tcW w:w="499" w:type="pct"/>
          </w:tcPr>
          <w:p w14:paraId="34E6DF07" w14:textId="5FDEED8D" w:rsidR="002A5870" w:rsidRPr="00104349" w:rsidRDefault="002A5870" w:rsidP="0008220E">
            <w:pPr>
              <w:pStyle w:val="BodyText1"/>
            </w:pPr>
            <w:r w:rsidRPr="00104349">
              <w:t>£0</w:t>
            </w:r>
          </w:p>
        </w:tc>
        <w:tc>
          <w:tcPr>
            <w:tcW w:w="637" w:type="pct"/>
            <w:noWrap/>
          </w:tcPr>
          <w:p w14:paraId="1806CDBC" w14:textId="76AB5662" w:rsidR="002A5870" w:rsidRPr="00104349" w:rsidRDefault="005234E0" w:rsidP="0008220E">
            <w:pPr>
              <w:pStyle w:val="BodyText1"/>
            </w:pPr>
            <w:r>
              <w:t>N</w:t>
            </w:r>
          </w:p>
        </w:tc>
      </w:tr>
      <w:tr w:rsidR="002A5870" w:rsidRPr="00104349" w14:paraId="039C15F3" w14:textId="77777777" w:rsidTr="0218F56E">
        <w:trPr>
          <w:trHeight w:val="300"/>
        </w:trPr>
        <w:tc>
          <w:tcPr>
            <w:tcW w:w="455" w:type="pct"/>
            <w:noWrap/>
          </w:tcPr>
          <w:p w14:paraId="21AD262D" w14:textId="2F886F54" w:rsidR="002A5870" w:rsidRPr="00104349" w:rsidRDefault="002A5870" w:rsidP="0008220E">
            <w:pPr>
              <w:pStyle w:val="BodyText1"/>
            </w:pPr>
            <w:r>
              <w:t>20018</w:t>
            </w:r>
          </w:p>
        </w:tc>
        <w:tc>
          <w:tcPr>
            <w:tcW w:w="590" w:type="pct"/>
          </w:tcPr>
          <w:p w14:paraId="0A9E53AF" w14:textId="3019B748" w:rsidR="002A5870" w:rsidRPr="00104349" w:rsidRDefault="002A5870" w:rsidP="0008220E">
            <w:pPr>
              <w:pStyle w:val="BodyText1"/>
              <w:rPr>
                <w:rFonts w:eastAsia="Times New Roman"/>
                <w:color w:val="000000"/>
              </w:rPr>
            </w:pPr>
            <w:r w:rsidRPr="00104349">
              <w:rPr>
                <w:rFonts w:eastAsia="Times New Roman"/>
                <w:color w:val="000000"/>
              </w:rPr>
              <w:t>Food and Drink</w:t>
            </w:r>
          </w:p>
        </w:tc>
        <w:tc>
          <w:tcPr>
            <w:tcW w:w="591" w:type="pct"/>
          </w:tcPr>
          <w:p w14:paraId="76FD110D" w14:textId="659901EC" w:rsidR="002A5870" w:rsidRPr="00104349" w:rsidRDefault="002A5870" w:rsidP="0008220E">
            <w:pPr>
              <w:pStyle w:val="BodyText1"/>
              <w:rPr>
                <w:rFonts w:eastAsia="Times New Roman"/>
                <w:color w:val="000000"/>
              </w:rPr>
            </w:pPr>
            <w:r w:rsidRPr="00104349">
              <w:rPr>
                <w:rFonts w:eastAsia="Times New Roman"/>
                <w:color w:val="000000"/>
              </w:rPr>
              <w:t>Food and Drink Manufacturing and Processing</w:t>
            </w:r>
          </w:p>
        </w:tc>
        <w:tc>
          <w:tcPr>
            <w:tcW w:w="637" w:type="pct"/>
          </w:tcPr>
          <w:p w14:paraId="65840D91" w14:textId="39EBA07D" w:rsidR="002A5870" w:rsidRPr="00104349" w:rsidRDefault="002A5870" w:rsidP="0008220E">
            <w:pPr>
              <w:pStyle w:val="BodyText1"/>
              <w:rPr>
                <w:rFonts w:eastAsia="Times New Roman"/>
                <w:color w:val="000000"/>
              </w:rPr>
            </w:pPr>
            <w:r w:rsidRPr="00104349">
              <w:rPr>
                <w:rFonts w:eastAsia="Times New Roman"/>
                <w:color w:val="000000"/>
              </w:rPr>
              <w:t>Other Food and Drink</w:t>
            </w:r>
          </w:p>
        </w:tc>
        <w:tc>
          <w:tcPr>
            <w:tcW w:w="1090" w:type="pct"/>
            <w:vAlign w:val="center"/>
          </w:tcPr>
          <w:p w14:paraId="1609589B" w14:textId="156FCE67" w:rsidR="002A5870" w:rsidRPr="00104349" w:rsidRDefault="002A5870" w:rsidP="0008220E">
            <w:pPr>
              <w:pStyle w:val="BodyText1"/>
            </w:pPr>
            <w:r w:rsidRPr="00104349">
              <w:t>Schedule 26, Part 3, para 66: Ensiling and storage of dead fish or fish offal, and storage of ensiled dead fish or fish offal incl</w:t>
            </w:r>
            <w:r w:rsidR="00D77092">
              <w:t>uding</w:t>
            </w:r>
            <w:r w:rsidRPr="00104349">
              <w:t xml:space="preserve"> storage of ensiled liquor, less than 10 cubic metres capacity. (REGISTRATION) </w:t>
            </w:r>
          </w:p>
        </w:tc>
        <w:tc>
          <w:tcPr>
            <w:tcW w:w="501" w:type="pct"/>
          </w:tcPr>
          <w:p w14:paraId="7F98FF7B" w14:textId="77834EF4" w:rsidR="002A5870" w:rsidRPr="00104349" w:rsidRDefault="002A5870" w:rsidP="0008220E">
            <w:pPr>
              <w:pStyle w:val="BodyText1"/>
            </w:pPr>
            <w:r>
              <w:t>£677 (Band 7)</w:t>
            </w:r>
          </w:p>
        </w:tc>
        <w:tc>
          <w:tcPr>
            <w:tcW w:w="499" w:type="pct"/>
          </w:tcPr>
          <w:p w14:paraId="2B8E1556" w14:textId="1FA23133" w:rsidR="002A5870" w:rsidRPr="00104349" w:rsidRDefault="002A5870" w:rsidP="0008220E">
            <w:pPr>
              <w:pStyle w:val="BodyText1"/>
            </w:pPr>
            <w:r>
              <w:t>£795</w:t>
            </w:r>
          </w:p>
        </w:tc>
        <w:tc>
          <w:tcPr>
            <w:tcW w:w="637" w:type="pct"/>
            <w:noWrap/>
          </w:tcPr>
          <w:p w14:paraId="04D53D44" w14:textId="385B38F8" w:rsidR="002A5870" w:rsidRPr="00104349" w:rsidRDefault="004B0BCF" w:rsidP="0008220E">
            <w:pPr>
              <w:pStyle w:val="BodyText1"/>
            </w:pPr>
            <w:r>
              <w:t>Y</w:t>
            </w:r>
          </w:p>
        </w:tc>
      </w:tr>
      <w:tr w:rsidR="002A5870" w:rsidRPr="00104349" w14:paraId="21474939" w14:textId="77777777" w:rsidTr="0218F56E">
        <w:trPr>
          <w:trHeight w:val="300"/>
        </w:trPr>
        <w:tc>
          <w:tcPr>
            <w:tcW w:w="455" w:type="pct"/>
            <w:noWrap/>
          </w:tcPr>
          <w:p w14:paraId="77D2F56F" w14:textId="16E32EED" w:rsidR="002A5870" w:rsidRPr="00104349" w:rsidRDefault="002A5870" w:rsidP="0008220E">
            <w:pPr>
              <w:pStyle w:val="BodyText1"/>
            </w:pPr>
            <w:r>
              <w:lastRenderedPageBreak/>
              <w:t>20019</w:t>
            </w:r>
          </w:p>
        </w:tc>
        <w:tc>
          <w:tcPr>
            <w:tcW w:w="590" w:type="pct"/>
          </w:tcPr>
          <w:p w14:paraId="731EA459" w14:textId="72E57FE8" w:rsidR="002A5870" w:rsidRPr="00104349" w:rsidRDefault="002A5870" w:rsidP="001F75A8">
            <w:pPr>
              <w:pStyle w:val="BodyText1"/>
              <w:spacing w:after="0"/>
              <w:rPr>
                <w:rFonts w:eastAsia="Times New Roman"/>
                <w:color w:val="000000"/>
              </w:rPr>
            </w:pPr>
            <w:r w:rsidRPr="00104349">
              <w:rPr>
                <w:rFonts w:eastAsia="Times New Roman"/>
                <w:color w:val="000000"/>
              </w:rPr>
              <w:t>Food and Drink</w:t>
            </w:r>
          </w:p>
        </w:tc>
        <w:tc>
          <w:tcPr>
            <w:tcW w:w="591" w:type="pct"/>
          </w:tcPr>
          <w:p w14:paraId="7993E270" w14:textId="6968CAB5" w:rsidR="002A5870" w:rsidRPr="00104349" w:rsidRDefault="002A5870" w:rsidP="001F75A8">
            <w:pPr>
              <w:pStyle w:val="BodyText1"/>
              <w:spacing w:after="0"/>
              <w:rPr>
                <w:rFonts w:eastAsia="Times New Roman"/>
                <w:color w:val="000000"/>
              </w:rPr>
            </w:pPr>
            <w:r w:rsidRPr="00104349">
              <w:rPr>
                <w:rFonts w:eastAsia="Times New Roman"/>
                <w:color w:val="000000"/>
              </w:rPr>
              <w:t>Food and Drink Manufacturing and Processing</w:t>
            </w:r>
          </w:p>
        </w:tc>
        <w:tc>
          <w:tcPr>
            <w:tcW w:w="637" w:type="pct"/>
          </w:tcPr>
          <w:p w14:paraId="3962E97C" w14:textId="74358374" w:rsidR="002A5870" w:rsidRPr="00104349" w:rsidRDefault="002A5870" w:rsidP="001F75A8">
            <w:pPr>
              <w:pStyle w:val="BodyText1"/>
              <w:spacing w:after="0"/>
              <w:rPr>
                <w:rFonts w:eastAsia="Times New Roman"/>
                <w:color w:val="000000"/>
              </w:rPr>
            </w:pPr>
            <w:r w:rsidRPr="00104349">
              <w:rPr>
                <w:rFonts w:eastAsia="Times New Roman"/>
                <w:color w:val="000000"/>
              </w:rPr>
              <w:t>Other Food and Drink</w:t>
            </w:r>
          </w:p>
        </w:tc>
        <w:tc>
          <w:tcPr>
            <w:tcW w:w="1090" w:type="pct"/>
            <w:vAlign w:val="center"/>
          </w:tcPr>
          <w:p w14:paraId="22A40B32" w14:textId="7D4DFDFC" w:rsidR="002A5870" w:rsidRPr="00104349" w:rsidRDefault="002A5870" w:rsidP="001F75A8">
            <w:pPr>
              <w:pStyle w:val="BodyText1"/>
              <w:spacing w:after="0"/>
            </w:pPr>
            <w:r w:rsidRPr="00104349">
              <w:t>Schedule 26, Part 3, para 66: Ensiling and storage of dead fish or fish offal, and storage of ensiled dead fish or fish offal incl</w:t>
            </w:r>
            <w:r w:rsidR="00E02613">
              <w:t>uding</w:t>
            </w:r>
            <w:r w:rsidRPr="00104349">
              <w:t xml:space="preserve"> storage of ensiled liquor, </w:t>
            </w:r>
            <w:r w:rsidR="00C179A7">
              <w:t xml:space="preserve">equal to or </w:t>
            </w:r>
            <w:r w:rsidRPr="00104349">
              <w:t>greater than 10 cubic metres</w:t>
            </w:r>
            <w:r w:rsidRPr="00104349" w:rsidDel="00C179A7">
              <w:t xml:space="preserve"> </w:t>
            </w:r>
            <w:r w:rsidRPr="00104349">
              <w:t>capacity. (REGISTRATION) </w:t>
            </w:r>
          </w:p>
        </w:tc>
        <w:tc>
          <w:tcPr>
            <w:tcW w:w="501" w:type="pct"/>
          </w:tcPr>
          <w:p w14:paraId="0A4E4C24" w14:textId="36A5F9C3" w:rsidR="002A5870" w:rsidRPr="00104349" w:rsidRDefault="002A5870" w:rsidP="0008220E">
            <w:pPr>
              <w:pStyle w:val="BodyText1"/>
            </w:pPr>
            <w:r>
              <w:t>£677</w:t>
            </w:r>
            <w:proofErr w:type="gramStart"/>
            <w:r>
              <w:t xml:space="preserve"> </w:t>
            </w:r>
            <w:r w:rsidR="007F7BBA">
              <w:t xml:space="preserve">  </w:t>
            </w:r>
            <w:r>
              <w:t>(</w:t>
            </w:r>
            <w:proofErr w:type="gramEnd"/>
            <w:r>
              <w:t>Band 7)</w:t>
            </w:r>
          </w:p>
        </w:tc>
        <w:tc>
          <w:tcPr>
            <w:tcW w:w="499" w:type="pct"/>
          </w:tcPr>
          <w:p w14:paraId="78CBC5C9" w14:textId="31EADD9D" w:rsidR="002A5870" w:rsidRPr="00104349" w:rsidRDefault="002A5870" w:rsidP="0008220E">
            <w:pPr>
              <w:pStyle w:val="BodyText1"/>
            </w:pPr>
            <w:r>
              <w:t>£795</w:t>
            </w:r>
          </w:p>
        </w:tc>
        <w:tc>
          <w:tcPr>
            <w:tcW w:w="637" w:type="pct"/>
            <w:noWrap/>
          </w:tcPr>
          <w:p w14:paraId="3C6F9F83" w14:textId="077E1D6F" w:rsidR="002A5870" w:rsidRPr="00104349" w:rsidRDefault="004B0BCF" w:rsidP="0008220E">
            <w:pPr>
              <w:pStyle w:val="BodyText1"/>
            </w:pPr>
            <w:r>
              <w:t>Y</w:t>
            </w:r>
          </w:p>
        </w:tc>
      </w:tr>
      <w:tr w:rsidR="002A5870" w:rsidRPr="00104349" w14:paraId="65D624D8" w14:textId="77777777" w:rsidTr="0218F56E">
        <w:trPr>
          <w:trHeight w:val="300"/>
        </w:trPr>
        <w:tc>
          <w:tcPr>
            <w:tcW w:w="455" w:type="pct"/>
            <w:noWrap/>
          </w:tcPr>
          <w:p w14:paraId="46D0C102" w14:textId="76BF78B7" w:rsidR="002A5870" w:rsidRPr="00104349" w:rsidRDefault="002A5870" w:rsidP="0008220E">
            <w:pPr>
              <w:pStyle w:val="BodyText1"/>
            </w:pPr>
            <w:r>
              <w:t>20020</w:t>
            </w:r>
          </w:p>
        </w:tc>
        <w:tc>
          <w:tcPr>
            <w:tcW w:w="590" w:type="pct"/>
          </w:tcPr>
          <w:p w14:paraId="5189577F" w14:textId="7114BD33" w:rsidR="002A5870" w:rsidRPr="00104349" w:rsidRDefault="002A5870" w:rsidP="001F75A8">
            <w:pPr>
              <w:pStyle w:val="BodyText1"/>
              <w:spacing w:after="0"/>
              <w:rPr>
                <w:rFonts w:eastAsia="Times New Roman"/>
                <w:color w:val="000000"/>
              </w:rPr>
            </w:pPr>
            <w:r w:rsidRPr="00104349">
              <w:rPr>
                <w:rFonts w:eastAsia="Times New Roman"/>
                <w:color w:val="000000"/>
              </w:rPr>
              <w:t>Manufacturing, Other Industry and Services</w:t>
            </w:r>
          </w:p>
        </w:tc>
        <w:tc>
          <w:tcPr>
            <w:tcW w:w="591" w:type="pct"/>
          </w:tcPr>
          <w:p w14:paraId="1CEE80F3" w14:textId="43AB312F" w:rsidR="002A5870" w:rsidRPr="00104349" w:rsidRDefault="002A5870" w:rsidP="001F75A8">
            <w:pPr>
              <w:pStyle w:val="BodyText1"/>
              <w:spacing w:after="0"/>
              <w:rPr>
                <w:rFonts w:eastAsia="Times New Roman"/>
                <w:color w:val="000000"/>
              </w:rPr>
            </w:pPr>
            <w:r w:rsidRPr="00104349">
              <w:rPr>
                <w:rFonts w:eastAsia="Times New Roman"/>
                <w:color w:val="000000"/>
              </w:rPr>
              <w:t>Coating</w:t>
            </w:r>
          </w:p>
        </w:tc>
        <w:tc>
          <w:tcPr>
            <w:tcW w:w="637" w:type="pct"/>
          </w:tcPr>
          <w:p w14:paraId="04D5ADA4" w14:textId="198AA208" w:rsidR="002A5870" w:rsidRPr="00104349" w:rsidRDefault="002A5870" w:rsidP="001F75A8">
            <w:pPr>
              <w:pStyle w:val="BodyText1"/>
              <w:spacing w:after="0"/>
              <w:rPr>
                <w:rFonts w:eastAsia="Times New Roman"/>
                <w:color w:val="000000"/>
              </w:rPr>
            </w:pPr>
            <w:r w:rsidRPr="00104349">
              <w:rPr>
                <w:rFonts w:eastAsia="Times New Roman"/>
                <w:color w:val="000000"/>
              </w:rPr>
              <w:t>Coating &amp; Printing &amp; Textile Treatments</w:t>
            </w:r>
          </w:p>
        </w:tc>
        <w:tc>
          <w:tcPr>
            <w:tcW w:w="1090" w:type="pct"/>
            <w:vAlign w:val="center"/>
          </w:tcPr>
          <w:p w14:paraId="14732B5F" w14:textId="415EA861" w:rsidR="002A5870" w:rsidRPr="00104349" w:rsidRDefault="002A5870" w:rsidP="001F75A8">
            <w:pPr>
              <w:pStyle w:val="BodyText1"/>
              <w:spacing w:after="0"/>
            </w:pPr>
            <w:r w:rsidRPr="00104349">
              <w:t>Schedule 26, Part 3, para 62(2): Road vehicle repainting or respraying</w:t>
            </w:r>
            <w:r w:rsidR="005719AB">
              <w:t>.</w:t>
            </w:r>
            <w:r w:rsidRPr="00104349">
              <w:t xml:space="preserve"> (REGISTRATION) </w:t>
            </w:r>
          </w:p>
        </w:tc>
        <w:tc>
          <w:tcPr>
            <w:tcW w:w="501" w:type="pct"/>
          </w:tcPr>
          <w:p w14:paraId="2153973B" w14:textId="6CABF923" w:rsidR="002A5870" w:rsidRPr="00104349" w:rsidRDefault="002A5870" w:rsidP="0008220E">
            <w:pPr>
              <w:pStyle w:val="BodyText1"/>
            </w:pPr>
            <w:r>
              <w:t>£677</w:t>
            </w:r>
            <w:proofErr w:type="gramStart"/>
            <w:r>
              <w:t xml:space="preserve"> </w:t>
            </w:r>
            <w:r w:rsidR="007F7BBA">
              <w:t xml:space="preserve">  </w:t>
            </w:r>
            <w:r>
              <w:t>(</w:t>
            </w:r>
            <w:proofErr w:type="gramEnd"/>
            <w:r>
              <w:t>Band 7)</w:t>
            </w:r>
          </w:p>
        </w:tc>
        <w:tc>
          <w:tcPr>
            <w:tcW w:w="499" w:type="pct"/>
          </w:tcPr>
          <w:p w14:paraId="1EDD835C" w14:textId="063BC190" w:rsidR="002A5870" w:rsidRPr="00104349" w:rsidRDefault="002A5870" w:rsidP="0008220E">
            <w:pPr>
              <w:pStyle w:val="BodyText1"/>
            </w:pPr>
            <w:r>
              <w:t>£1,619</w:t>
            </w:r>
          </w:p>
        </w:tc>
        <w:tc>
          <w:tcPr>
            <w:tcW w:w="637" w:type="pct"/>
            <w:noWrap/>
          </w:tcPr>
          <w:p w14:paraId="33051A7E" w14:textId="03BC8C7B" w:rsidR="002A5870" w:rsidRPr="00104349" w:rsidRDefault="00990E3D" w:rsidP="0008220E">
            <w:pPr>
              <w:pStyle w:val="BodyText1"/>
            </w:pPr>
            <w:r>
              <w:t>Y</w:t>
            </w:r>
          </w:p>
        </w:tc>
      </w:tr>
      <w:tr w:rsidR="002A5870" w:rsidRPr="00104349" w14:paraId="4FD25EDD" w14:textId="77777777" w:rsidTr="0218F56E">
        <w:trPr>
          <w:trHeight w:val="300"/>
        </w:trPr>
        <w:tc>
          <w:tcPr>
            <w:tcW w:w="455" w:type="pct"/>
            <w:noWrap/>
          </w:tcPr>
          <w:p w14:paraId="635060D6" w14:textId="2B015042" w:rsidR="002A5870" w:rsidRPr="00104349" w:rsidRDefault="002A5870" w:rsidP="0008220E">
            <w:pPr>
              <w:pStyle w:val="BodyText1"/>
            </w:pPr>
            <w:r>
              <w:lastRenderedPageBreak/>
              <w:t>20021</w:t>
            </w:r>
          </w:p>
        </w:tc>
        <w:tc>
          <w:tcPr>
            <w:tcW w:w="590" w:type="pct"/>
          </w:tcPr>
          <w:p w14:paraId="1D9FE0F0" w14:textId="465A4EC8" w:rsidR="002A5870" w:rsidRPr="00104349" w:rsidRDefault="002A5870" w:rsidP="0008220E">
            <w:pPr>
              <w:pStyle w:val="BodyText1"/>
              <w:rPr>
                <w:rFonts w:eastAsia="Times New Roman"/>
                <w:color w:val="000000"/>
              </w:rPr>
            </w:pPr>
            <w:r w:rsidRPr="00104349">
              <w:rPr>
                <w:rFonts w:eastAsia="Times New Roman"/>
                <w:color w:val="000000"/>
              </w:rPr>
              <w:t>Manufacturing, Other Industry and Services</w:t>
            </w:r>
          </w:p>
        </w:tc>
        <w:tc>
          <w:tcPr>
            <w:tcW w:w="591" w:type="pct"/>
          </w:tcPr>
          <w:p w14:paraId="19851FF2" w14:textId="118D1A43" w:rsidR="002A5870" w:rsidRPr="00104349" w:rsidRDefault="002A5870" w:rsidP="0008220E">
            <w:pPr>
              <w:pStyle w:val="BodyText1"/>
              <w:rPr>
                <w:rFonts w:eastAsia="Times New Roman"/>
                <w:color w:val="000000"/>
              </w:rPr>
            </w:pPr>
            <w:r w:rsidRPr="00104349">
              <w:rPr>
                <w:rFonts w:eastAsia="Times New Roman"/>
                <w:color w:val="000000"/>
              </w:rPr>
              <w:t>Coating</w:t>
            </w:r>
          </w:p>
        </w:tc>
        <w:tc>
          <w:tcPr>
            <w:tcW w:w="637" w:type="pct"/>
          </w:tcPr>
          <w:p w14:paraId="232748B4" w14:textId="6D353A61" w:rsidR="002A5870" w:rsidRPr="00104349" w:rsidRDefault="002A5870" w:rsidP="0008220E">
            <w:pPr>
              <w:pStyle w:val="BodyText1"/>
              <w:rPr>
                <w:rFonts w:eastAsia="Times New Roman"/>
                <w:color w:val="000000"/>
              </w:rPr>
            </w:pPr>
            <w:r w:rsidRPr="00104349">
              <w:rPr>
                <w:rFonts w:eastAsia="Times New Roman"/>
                <w:color w:val="000000"/>
              </w:rPr>
              <w:t>Coating &amp; Printing &amp; Textile Treatments</w:t>
            </w:r>
          </w:p>
        </w:tc>
        <w:tc>
          <w:tcPr>
            <w:tcW w:w="1090" w:type="pct"/>
            <w:vAlign w:val="center"/>
          </w:tcPr>
          <w:p w14:paraId="351CE74D" w14:textId="3091F89F" w:rsidR="002A5870" w:rsidRPr="00104349" w:rsidRDefault="002A5870" w:rsidP="0008220E">
            <w:pPr>
              <w:pStyle w:val="BodyText1"/>
            </w:pPr>
            <w:r w:rsidRPr="00104349">
              <w:t>Schedule 26, Part 3, para 62(1): Coating printing and textile treatment activities. (PERMIT) </w:t>
            </w:r>
          </w:p>
        </w:tc>
        <w:tc>
          <w:tcPr>
            <w:tcW w:w="501" w:type="pct"/>
          </w:tcPr>
          <w:p w14:paraId="30E23A82" w14:textId="2FCFE63B" w:rsidR="002A5870" w:rsidRPr="00104349" w:rsidRDefault="002A5870" w:rsidP="0008220E">
            <w:pPr>
              <w:pStyle w:val="BodyText1"/>
            </w:pPr>
            <w:r>
              <w:t xml:space="preserve">£2,914 </w:t>
            </w:r>
            <w:proofErr w:type="gramStart"/>
            <w:r>
              <w:t xml:space="preserve">   (</w:t>
            </w:r>
            <w:proofErr w:type="gramEnd"/>
            <w:r>
              <w:t>Band 10)</w:t>
            </w:r>
          </w:p>
        </w:tc>
        <w:tc>
          <w:tcPr>
            <w:tcW w:w="499" w:type="pct"/>
          </w:tcPr>
          <w:p w14:paraId="71EB5647" w14:textId="1F528CCC" w:rsidR="002A5870" w:rsidRPr="00104349" w:rsidRDefault="002A5870" w:rsidP="0008220E">
            <w:pPr>
              <w:pStyle w:val="BodyText1"/>
            </w:pPr>
            <w:r>
              <w:t>£1,619</w:t>
            </w:r>
          </w:p>
        </w:tc>
        <w:tc>
          <w:tcPr>
            <w:tcW w:w="637" w:type="pct"/>
            <w:noWrap/>
          </w:tcPr>
          <w:p w14:paraId="6C59E5D0" w14:textId="00C91653" w:rsidR="002A5870" w:rsidRPr="00104349" w:rsidRDefault="00990E3D" w:rsidP="0008220E">
            <w:pPr>
              <w:pStyle w:val="BodyText1"/>
            </w:pPr>
            <w:r>
              <w:t>Y</w:t>
            </w:r>
          </w:p>
        </w:tc>
      </w:tr>
      <w:tr w:rsidR="002A5870" w:rsidRPr="00104349" w14:paraId="4A2F8DC7" w14:textId="77777777" w:rsidTr="0218F56E">
        <w:trPr>
          <w:trHeight w:val="300"/>
        </w:trPr>
        <w:tc>
          <w:tcPr>
            <w:tcW w:w="455" w:type="pct"/>
            <w:noWrap/>
          </w:tcPr>
          <w:p w14:paraId="548E1954" w14:textId="31303C6D" w:rsidR="002A5870" w:rsidRPr="00104349" w:rsidRDefault="002A5870" w:rsidP="0008220E">
            <w:pPr>
              <w:pStyle w:val="BodyText1"/>
            </w:pPr>
            <w:r>
              <w:t>20022</w:t>
            </w:r>
          </w:p>
        </w:tc>
        <w:tc>
          <w:tcPr>
            <w:tcW w:w="590" w:type="pct"/>
          </w:tcPr>
          <w:p w14:paraId="6A6E8B92" w14:textId="579BB7A1" w:rsidR="002A5870" w:rsidRPr="00104349" w:rsidRDefault="002A5870" w:rsidP="0008220E">
            <w:pPr>
              <w:pStyle w:val="BodyText1"/>
              <w:rPr>
                <w:rFonts w:eastAsia="Times New Roman"/>
                <w:color w:val="000000"/>
              </w:rPr>
            </w:pPr>
            <w:r w:rsidRPr="00104349">
              <w:rPr>
                <w:rFonts w:eastAsia="Times New Roman"/>
                <w:color w:val="000000"/>
              </w:rPr>
              <w:t>Manufacturing, Other Industry and Services</w:t>
            </w:r>
          </w:p>
        </w:tc>
        <w:tc>
          <w:tcPr>
            <w:tcW w:w="591" w:type="pct"/>
          </w:tcPr>
          <w:p w14:paraId="2DED5AFF" w14:textId="0BE07F25" w:rsidR="002A5870" w:rsidRPr="00104349" w:rsidRDefault="002A5870" w:rsidP="0008220E">
            <w:pPr>
              <w:pStyle w:val="BodyText1"/>
              <w:rPr>
                <w:rFonts w:eastAsia="Times New Roman"/>
                <w:color w:val="000000"/>
              </w:rPr>
            </w:pPr>
            <w:r w:rsidRPr="00104349">
              <w:rPr>
                <w:rFonts w:eastAsia="Times New Roman"/>
                <w:color w:val="000000"/>
              </w:rPr>
              <w:t>Coating</w:t>
            </w:r>
          </w:p>
        </w:tc>
        <w:tc>
          <w:tcPr>
            <w:tcW w:w="637" w:type="pct"/>
          </w:tcPr>
          <w:p w14:paraId="05C8C541" w14:textId="3E7A783F" w:rsidR="002A5870" w:rsidRPr="00104349" w:rsidRDefault="002A5870" w:rsidP="0008220E">
            <w:pPr>
              <w:pStyle w:val="BodyText1"/>
              <w:rPr>
                <w:rFonts w:eastAsia="Times New Roman"/>
                <w:color w:val="000000"/>
              </w:rPr>
            </w:pPr>
            <w:r w:rsidRPr="00104349">
              <w:rPr>
                <w:rFonts w:eastAsia="Times New Roman"/>
                <w:color w:val="000000"/>
              </w:rPr>
              <w:t>Coating &amp; Printing &amp; Textile Treatments</w:t>
            </w:r>
          </w:p>
        </w:tc>
        <w:tc>
          <w:tcPr>
            <w:tcW w:w="1090" w:type="pct"/>
            <w:vAlign w:val="center"/>
          </w:tcPr>
          <w:p w14:paraId="0243EF36" w14:textId="7286AD86" w:rsidR="002A5870" w:rsidRPr="00104349" w:rsidRDefault="00826C80" w:rsidP="0008220E">
            <w:pPr>
              <w:pStyle w:val="BodyText1"/>
            </w:pPr>
            <w:r w:rsidRPr="00826C80">
              <w:t>Schedule 26, Part 3, para 62(4): Manufacture or formulation of any coating material involving the use of an organic solvent.</w:t>
            </w:r>
          </w:p>
        </w:tc>
        <w:tc>
          <w:tcPr>
            <w:tcW w:w="501" w:type="pct"/>
          </w:tcPr>
          <w:p w14:paraId="033C9E9F" w14:textId="4B4DF1D8" w:rsidR="002A5870" w:rsidRPr="00104349" w:rsidRDefault="002A5870" w:rsidP="0008220E">
            <w:pPr>
              <w:pStyle w:val="BodyText1"/>
            </w:pPr>
            <w:r>
              <w:t>£2,914</w:t>
            </w:r>
            <w:proofErr w:type="gramStart"/>
            <w:r>
              <w:t xml:space="preserve">   (</w:t>
            </w:r>
            <w:proofErr w:type="gramEnd"/>
            <w:r>
              <w:t>Band 10)</w:t>
            </w:r>
          </w:p>
        </w:tc>
        <w:tc>
          <w:tcPr>
            <w:tcW w:w="499" w:type="pct"/>
          </w:tcPr>
          <w:p w14:paraId="479DEF7D" w14:textId="7BD024DE" w:rsidR="002A5870" w:rsidRPr="00104349" w:rsidRDefault="002A5870" w:rsidP="0008220E">
            <w:pPr>
              <w:pStyle w:val="BodyText1"/>
            </w:pPr>
            <w:r>
              <w:t>£1,619</w:t>
            </w:r>
          </w:p>
        </w:tc>
        <w:tc>
          <w:tcPr>
            <w:tcW w:w="637" w:type="pct"/>
            <w:noWrap/>
          </w:tcPr>
          <w:p w14:paraId="10F961F4" w14:textId="128CAD89" w:rsidR="002A5870" w:rsidRPr="00104349" w:rsidRDefault="00887606" w:rsidP="0008220E">
            <w:pPr>
              <w:pStyle w:val="BodyText1"/>
            </w:pPr>
            <w:r>
              <w:t>Y</w:t>
            </w:r>
          </w:p>
        </w:tc>
      </w:tr>
      <w:tr w:rsidR="002A5870" w:rsidRPr="00104349" w14:paraId="58DE2CAB" w14:textId="77777777" w:rsidTr="0218F56E">
        <w:trPr>
          <w:trHeight w:val="300"/>
        </w:trPr>
        <w:tc>
          <w:tcPr>
            <w:tcW w:w="455" w:type="pct"/>
            <w:noWrap/>
          </w:tcPr>
          <w:p w14:paraId="1D5EF7B7" w14:textId="68571949" w:rsidR="002A5870" w:rsidRPr="001F75A8" w:rsidRDefault="002A5870" w:rsidP="0008220E">
            <w:pPr>
              <w:pStyle w:val="BodyText1"/>
            </w:pPr>
            <w:r w:rsidRPr="001F75A8">
              <w:lastRenderedPageBreak/>
              <w:t>20023</w:t>
            </w:r>
          </w:p>
        </w:tc>
        <w:tc>
          <w:tcPr>
            <w:tcW w:w="590" w:type="pct"/>
          </w:tcPr>
          <w:p w14:paraId="5F51FAF3" w14:textId="418230CE" w:rsidR="002A5870" w:rsidRPr="001F75A8" w:rsidRDefault="002A5870" w:rsidP="0008220E">
            <w:pPr>
              <w:pStyle w:val="BodyText1"/>
              <w:rPr>
                <w:rFonts w:eastAsia="Times New Roman"/>
                <w:color w:val="000000"/>
              </w:rPr>
            </w:pPr>
            <w:r w:rsidRPr="001F75A8">
              <w:rPr>
                <w:rFonts w:eastAsia="Times New Roman"/>
                <w:color w:val="000000"/>
              </w:rPr>
              <w:t>Manufacturing, Other Industry and Services</w:t>
            </w:r>
          </w:p>
        </w:tc>
        <w:tc>
          <w:tcPr>
            <w:tcW w:w="591" w:type="pct"/>
          </w:tcPr>
          <w:p w14:paraId="67152374" w14:textId="3A9719B1" w:rsidR="002A5870" w:rsidRPr="001F75A8" w:rsidRDefault="002A5870" w:rsidP="0008220E">
            <w:pPr>
              <w:pStyle w:val="BodyText1"/>
              <w:rPr>
                <w:rFonts w:eastAsia="Times New Roman"/>
                <w:color w:val="000000"/>
              </w:rPr>
            </w:pPr>
            <w:r w:rsidRPr="001F75A8">
              <w:rPr>
                <w:rFonts w:eastAsia="Times New Roman"/>
                <w:color w:val="000000"/>
              </w:rPr>
              <w:t>Minerals</w:t>
            </w:r>
          </w:p>
        </w:tc>
        <w:tc>
          <w:tcPr>
            <w:tcW w:w="637" w:type="pct"/>
          </w:tcPr>
          <w:p w14:paraId="30FDF78D" w14:textId="51C16062" w:rsidR="002A5870" w:rsidRPr="001F75A8" w:rsidRDefault="002A5870" w:rsidP="0008220E">
            <w:pPr>
              <w:pStyle w:val="BodyText1"/>
              <w:rPr>
                <w:rFonts w:eastAsia="Times New Roman"/>
                <w:color w:val="000000"/>
              </w:rPr>
            </w:pPr>
            <w:r w:rsidRPr="001F75A8">
              <w:rPr>
                <w:rFonts w:eastAsia="Times New Roman"/>
                <w:color w:val="000000"/>
              </w:rPr>
              <w:t>Mining and Quarrying</w:t>
            </w:r>
          </w:p>
        </w:tc>
        <w:tc>
          <w:tcPr>
            <w:tcW w:w="1090" w:type="pct"/>
            <w:vAlign w:val="center"/>
          </w:tcPr>
          <w:p w14:paraId="1A0EB0F8" w14:textId="291BC91A" w:rsidR="002A5870" w:rsidRPr="001F75A8" w:rsidRDefault="00C021BA" w:rsidP="001F75A8">
            <w:pPr>
              <w:pStyle w:val="BodyText1"/>
              <w:spacing w:after="960"/>
            </w:pPr>
            <w:r w:rsidRPr="001F75A8">
              <w:t xml:space="preserve">Schedule 26, Part 3, para 36 and 38: Using crushing and screening equipment, above ground, to crush, grind or </w:t>
            </w:r>
            <w:proofErr w:type="gramStart"/>
            <w:r w:rsidRPr="001F75A8">
              <w:t>carry on</w:t>
            </w:r>
            <w:proofErr w:type="gramEnd"/>
            <w:r w:rsidRPr="001F75A8">
              <w:t xml:space="preserve"> other size reduction, excluding coal, pulverised fuel ash and cement (GBR)</w:t>
            </w:r>
          </w:p>
        </w:tc>
        <w:tc>
          <w:tcPr>
            <w:tcW w:w="501" w:type="pct"/>
          </w:tcPr>
          <w:p w14:paraId="40A7DE47" w14:textId="49551310" w:rsidR="002A5870" w:rsidRPr="001F75A8" w:rsidRDefault="002A5870" w:rsidP="0008220E">
            <w:pPr>
              <w:pStyle w:val="BodyText1"/>
            </w:pPr>
            <w:r w:rsidRPr="001F75A8">
              <w:t>£0 (Band 0)</w:t>
            </w:r>
          </w:p>
        </w:tc>
        <w:tc>
          <w:tcPr>
            <w:tcW w:w="499" w:type="pct"/>
          </w:tcPr>
          <w:p w14:paraId="03072EE0" w14:textId="0A27044B" w:rsidR="002A5870" w:rsidRPr="001F75A8" w:rsidRDefault="002A5870" w:rsidP="0008220E">
            <w:pPr>
              <w:pStyle w:val="BodyText1"/>
            </w:pPr>
            <w:r w:rsidRPr="001F75A8">
              <w:t>£0</w:t>
            </w:r>
          </w:p>
        </w:tc>
        <w:tc>
          <w:tcPr>
            <w:tcW w:w="637" w:type="pct"/>
            <w:noWrap/>
          </w:tcPr>
          <w:p w14:paraId="459DFC20" w14:textId="278EF002" w:rsidR="002A5870" w:rsidRPr="001F75A8" w:rsidRDefault="00021962" w:rsidP="0008220E">
            <w:pPr>
              <w:pStyle w:val="BodyText1"/>
            </w:pPr>
            <w:r w:rsidRPr="001F75A8">
              <w:t>N</w:t>
            </w:r>
          </w:p>
        </w:tc>
      </w:tr>
      <w:tr w:rsidR="002A5870" w:rsidRPr="00104349" w14:paraId="77A3E1FD" w14:textId="77777777" w:rsidTr="0218F56E">
        <w:trPr>
          <w:trHeight w:val="300"/>
        </w:trPr>
        <w:tc>
          <w:tcPr>
            <w:tcW w:w="455" w:type="pct"/>
            <w:noWrap/>
          </w:tcPr>
          <w:p w14:paraId="5E64932E" w14:textId="37BEDCF5" w:rsidR="002A5870" w:rsidRPr="00104349" w:rsidRDefault="002A5870" w:rsidP="0008220E">
            <w:pPr>
              <w:pStyle w:val="BodyText1"/>
            </w:pPr>
            <w:r>
              <w:lastRenderedPageBreak/>
              <w:t>20024</w:t>
            </w:r>
          </w:p>
        </w:tc>
        <w:tc>
          <w:tcPr>
            <w:tcW w:w="590" w:type="pct"/>
          </w:tcPr>
          <w:p w14:paraId="536F3D9A" w14:textId="21E0866E" w:rsidR="002A5870" w:rsidRPr="00104349" w:rsidRDefault="002A5870" w:rsidP="0008220E">
            <w:pPr>
              <w:pStyle w:val="BodyText1"/>
              <w:rPr>
                <w:rFonts w:eastAsia="Times New Roman"/>
                <w:color w:val="000000"/>
              </w:rPr>
            </w:pPr>
            <w:r w:rsidRPr="00104349">
              <w:rPr>
                <w:rFonts w:eastAsia="Times New Roman"/>
                <w:color w:val="000000"/>
              </w:rPr>
              <w:t>Manufacturing, Other Industry and Services</w:t>
            </w:r>
          </w:p>
        </w:tc>
        <w:tc>
          <w:tcPr>
            <w:tcW w:w="591" w:type="pct"/>
          </w:tcPr>
          <w:p w14:paraId="6D9B1A61" w14:textId="3D91DD24" w:rsidR="002A5870" w:rsidRPr="00104349" w:rsidRDefault="002A5870" w:rsidP="0008220E">
            <w:pPr>
              <w:pStyle w:val="BodyText1"/>
              <w:rPr>
                <w:rFonts w:eastAsia="Times New Roman"/>
                <w:color w:val="000000"/>
              </w:rPr>
            </w:pPr>
            <w:r w:rsidRPr="00104349">
              <w:rPr>
                <w:rFonts w:eastAsia="Times New Roman"/>
                <w:color w:val="000000"/>
              </w:rPr>
              <w:t>Minerals</w:t>
            </w:r>
          </w:p>
        </w:tc>
        <w:tc>
          <w:tcPr>
            <w:tcW w:w="637" w:type="pct"/>
          </w:tcPr>
          <w:p w14:paraId="724FE87B" w14:textId="1FDD7AE2" w:rsidR="002A5870" w:rsidRPr="00104349" w:rsidRDefault="002A5870" w:rsidP="0008220E">
            <w:pPr>
              <w:pStyle w:val="BodyText1"/>
              <w:rPr>
                <w:rFonts w:eastAsia="Times New Roman"/>
                <w:color w:val="000000"/>
              </w:rPr>
            </w:pPr>
            <w:r w:rsidRPr="00104349">
              <w:rPr>
                <w:rFonts w:eastAsia="Times New Roman"/>
                <w:color w:val="000000"/>
              </w:rPr>
              <w:t>Mining and Quarrying</w:t>
            </w:r>
          </w:p>
        </w:tc>
        <w:tc>
          <w:tcPr>
            <w:tcW w:w="1090" w:type="pct"/>
            <w:vAlign w:val="center"/>
          </w:tcPr>
          <w:p w14:paraId="7E96B097" w14:textId="08F1B10A" w:rsidR="002A5870" w:rsidRPr="00104349" w:rsidRDefault="00BA4EC4" w:rsidP="0008220E">
            <w:pPr>
              <w:pStyle w:val="BodyText1"/>
            </w:pPr>
            <w:r w:rsidRPr="00BA4EC4">
              <w:t>Schedule 26, Part 3, paras 36, 37, 38 and 40: Crushing, screening, loading and storing any designated mineral product including coal and pulverised fuel ash (PERMIT)</w:t>
            </w:r>
          </w:p>
        </w:tc>
        <w:tc>
          <w:tcPr>
            <w:tcW w:w="501" w:type="pct"/>
          </w:tcPr>
          <w:p w14:paraId="76017F12" w14:textId="29A7C860" w:rsidR="002A5870" w:rsidRPr="00104349" w:rsidRDefault="002A5870" w:rsidP="0008220E">
            <w:pPr>
              <w:pStyle w:val="BodyText1"/>
            </w:pPr>
            <w:r>
              <w:t>£2,914</w:t>
            </w:r>
            <w:proofErr w:type="gramStart"/>
            <w:r>
              <w:t xml:space="preserve">   (</w:t>
            </w:r>
            <w:proofErr w:type="gramEnd"/>
            <w:r>
              <w:t>Band 10)</w:t>
            </w:r>
          </w:p>
        </w:tc>
        <w:tc>
          <w:tcPr>
            <w:tcW w:w="499" w:type="pct"/>
          </w:tcPr>
          <w:p w14:paraId="3274DD3C" w14:textId="7933E093" w:rsidR="002A5870" w:rsidRPr="00104349" w:rsidRDefault="002A5870" w:rsidP="0008220E">
            <w:pPr>
              <w:pStyle w:val="BodyText1"/>
            </w:pPr>
            <w:r>
              <w:t>£667</w:t>
            </w:r>
          </w:p>
        </w:tc>
        <w:tc>
          <w:tcPr>
            <w:tcW w:w="637" w:type="pct"/>
            <w:noWrap/>
          </w:tcPr>
          <w:p w14:paraId="48581ED6" w14:textId="3C61D0BC" w:rsidR="002A5870" w:rsidRPr="00104349" w:rsidRDefault="00842CB6" w:rsidP="0008220E">
            <w:pPr>
              <w:pStyle w:val="BodyText1"/>
            </w:pPr>
            <w:r>
              <w:t>Y</w:t>
            </w:r>
          </w:p>
        </w:tc>
      </w:tr>
      <w:tr w:rsidR="002A5870" w:rsidRPr="00104349" w14:paraId="33CABB78" w14:textId="77777777" w:rsidTr="0218F56E">
        <w:trPr>
          <w:trHeight w:val="300"/>
        </w:trPr>
        <w:tc>
          <w:tcPr>
            <w:tcW w:w="455" w:type="pct"/>
            <w:noWrap/>
          </w:tcPr>
          <w:p w14:paraId="6521967A" w14:textId="619432FF" w:rsidR="002A5870" w:rsidRPr="00104349" w:rsidRDefault="002A5870" w:rsidP="0008220E">
            <w:pPr>
              <w:pStyle w:val="BodyText1"/>
            </w:pPr>
            <w:r>
              <w:t>20025</w:t>
            </w:r>
          </w:p>
        </w:tc>
        <w:tc>
          <w:tcPr>
            <w:tcW w:w="590" w:type="pct"/>
          </w:tcPr>
          <w:p w14:paraId="5496B1FE" w14:textId="7395CA68" w:rsidR="002A5870" w:rsidRPr="00104349" w:rsidRDefault="002A5870" w:rsidP="0008220E">
            <w:pPr>
              <w:pStyle w:val="BodyText1"/>
              <w:rPr>
                <w:rFonts w:eastAsia="Times New Roman"/>
                <w:color w:val="000000"/>
              </w:rPr>
            </w:pPr>
            <w:r w:rsidRPr="00104349">
              <w:rPr>
                <w:rFonts w:eastAsia="Times New Roman"/>
                <w:color w:val="000000"/>
              </w:rPr>
              <w:t>Manufacturing, Other Industry and Services</w:t>
            </w:r>
          </w:p>
        </w:tc>
        <w:tc>
          <w:tcPr>
            <w:tcW w:w="591" w:type="pct"/>
          </w:tcPr>
          <w:p w14:paraId="343737CA" w14:textId="5482F7E8" w:rsidR="002A5870" w:rsidRPr="00104349" w:rsidRDefault="002A5870" w:rsidP="0008220E">
            <w:pPr>
              <w:pStyle w:val="BodyText1"/>
              <w:rPr>
                <w:rFonts w:eastAsia="Times New Roman"/>
                <w:color w:val="000000"/>
              </w:rPr>
            </w:pPr>
            <w:r w:rsidRPr="00104349">
              <w:rPr>
                <w:rFonts w:eastAsia="Times New Roman"/>
                <w:color w:val="000000"/>
              </w:rPr>
              <w:t>Minerals</w:t>
            </w:r>
          </w:p>
        </w:tc>
        <w:tc>
          <w:tcPr>
            <w:tcW w:w="637" w:type="pct"/>
          </w:tcPr>
          <w:p w14:paraId="4564040B" w14:textId="3F6D7080" w:rsidR="002A5870" w:rsidRPr="00104349" w:rsidRDefault="002A5870" w:rsidP="0008220E">
            <w:pPr>
              <w:pStyle w:val="BodyText1"/>
              <w:rPr>
                <w:rFonts w:eastAsia="Times New Roman"/>
                <w:color w:val="000000"/>
              </w:rPr>
            </w:pPr>
            <w:r w:rsidRPr="00104349">
              <w:rPr>
                <w:rFonts w:eastAsia="Times New Roman"/>
                <w:color w:val="000000"/>
              </w:rPr>
              <w:t>Mining and Quarrying</w:t>
            </w:r>
          </w:p>
        </w:tc>
        <w:tc>
          <w:tcPr>
            <w:tcW w:w="1090" w:type="pct"/>
            <w:vAlign w:val="center"/>
          </w:tcPr>
          <w:p w14:paraId="28FBF4A9" w14:textId="1B09941F" w:rsidR="002A5870" w:rsidRPr="00104349" w:rsidRDefault="002A5870" w:rsidP="0008220E">
            <w:pPr>
              <w:pStyle w:val="BodyText1"/>
            </w:pPr>
            <w:r w:rsidRPr="00104349">
              <w:t>Schedule 26, Part 3, paragraph 39: Coating road stone with bitumen only</w:t>
            </w:r>
            <w:r w:rsidR="00EA460E">
              <w:t>.</w:t>
            </w:r>
            <w:r w:rsidRPr="00104349">
              <w:t xml:space="preserve"> (REGISTRATION) </w:t>
            </w:r>
          </w:p>
        </w:tc>
        <w:tc>
          <w:tcPr>
            <w:tcW w:w="501" w:type="pct"/>
          </w:tcPr>
          <w:p w14:paraId="64E5C8FD" w14:textId="3298E178" w:rsidR="002A5870" w:rsidRPr="00104349" w:rsidRDefault="002A5870" w:rsidP="0008220E">
            <w:pPr>
              <w:pStyle w:val="BodyText1"/>
            </w:pPr>
            <w:r>
              <w:t>£677</w:t>
            </w:r>
            <w:proofErr w:type="gramStart"/>
            <w:r>
              <w:t xml:space="preserve"> </w:t>
            </w:r>
            <w:r w:rsidR="007F7BBA">
              <w:t xml:space="preserve">  </w:t>
            </w:r>
            <w:r>
              <w:t>(</w:t>
            </w:r>
            <w:proofErr w:type="gramEnd"/>
            <w:r>
              <w:t>Band 7)</w:t>
            </w:r>
          </w:p>
        </w:tc>
        <w:tc>
          <w:tcPr>
            <w:tcW w:w="499" w:type="pct"/>
          </w:tcPr>
          <w:p w14:paraId="5E5C8AB1" w14:textId="3B2177B8" w:rsidR="002A5870" w:rsidRPr="00104349" w:rsidRDefault="006A5EF9" w:rsidP="0008220E">
            <w:pPr>
              <w:pStyle w:val="BodyText1"/>
            </w:pPr>
            <w:r>
              <w:t>£667</w:t>
            </w:r>
          </w:p>
        </w:tc>
        <w:tc>
          <w:tcPr>
            <w:tcW w:w="637" w:type="pct"/>
            <w:noWrap/>
          </w:tcPr>
          <w:p w14:paraId="1F41A103" w14:textId="12DFF90C" w:rsidR="002A5870" w:rsidRPr="00104349" w:rsidRDefault="006B508A" w:rsidP="0008220E">
            <w:pPr>
              <w:pStyle w:val="BodyText1"/>
            </w:pPr>
            <w:r>
              <w:t>Y</w:t>
            </w:r>
          </w:p>
        </w:tc>
      </w:tr>
      <w:tr w:rsidR="002A5870" w:rsidRPr="00104349" w14:paraId="750D1621" w14:textId="77777777" w:rsidTr="0218F56E">
        <w:trPr>
          <w:trHeight w:val="300"/>
        </w:trPr>
        <w:tc>
          <w:tcPr>
            <w:tcW w:w="455" w:type="pct"/>
            <w:noWrap/>
          </w:tcPr>
          <w:p w14:paraId="0386BA19" w14:textId="154732C6" w:rsidR="002A5870" w:rsidRPr="00104349" w:rsidRDefault="002A5870" w:rsidP="0008220E">
            <w:pPr>
              <w:pStyle w:val="BodyText1"/>
            </w:pPr>
            <w:r>
              <w:lastRenderedPageBreak/>
              <w:t>20026</w:t>
            </w:r>
          </w:p>
        </w:tc>
        <w:tc>
          <w:tcPr>
            <w:tcW w:w="590" w:type="pct"/>
          </w:tcPr>
          <w:p w14:paraId="629DF9D7" w14:textId="5D71BCB8" w:rsidR="002A5870" w:rsidRPr="00104349" w:rsidRDefault="002A5870" w:rsidP="0008220E">
            <w:pPr>
              <w:pStyle w:val="BodyText1"/>
              <w:rPr>
                <w:rFonts w:eastAsia="Times New Roman"/>
                <w:color w:val="000000"/>
              </w:rPr>
            </w:pPr>
            <w:r w:rsidRPr="00104349">
              <w:rPr>
                <w:rFonts w:eastAsia="Times New Roman"/>
                <w:color w:val="000000"/>
              </w:rPr>
              <w:t>Manufacturing, Other Industry and Services</w:t>
            </w:r>
          </w:p>
        </w:tc>
        <w:tc>
          <w:tcPr>
            <w:tcW w:w="591" w:type="pct"/>
          </w:tcPr>
          <w:p w14:paraId="6186A61D" w14:textId="6F61C02C" w:rsidR="002A5870" w:rsidRPr="00104349" w:rsidRDefault="002A5870" w:rsidP="0008220E">
            <w:pPr>
              <w:pStyle w:val="BodyText1"/>
              <w:rPr>
                <w:rFonts w:eastAsia="Times New Roman"/>
                <w:color w:val="000000"/>
              </w:rPr>
            </w:pPr>
            <w:r w:rsidRPr="00104349">
              <w:rPr>
                <w:rFonts w:eastAsia="Times New Roman"/>
                <w:color w:val="000000"/>
              </w:rPr>
              <w:t>Minerals</w:t>
            </w:r>
          </w:p>
        </w:tc>
        <w:tc>
          <w:tcPr>
            <w:tcW w:w="637" w:type="pct"/>
          </w:tcPr>
          <w:p w14:paraId="059F8DCA" w14:textId="14165651" w:rsidR="002A5870" w:rsidRPr="00104349" w:rsidRDefault="002A5870" w:rsidP="0008220E">
            <w:pPr>
              <w:pStyle w:val="BodyText1"/>
              <w:rPr>
                <w:rFonts w:eastAsia="Times New Roman"/>
                <w:color w:val="000000"/>
              </w:rPr>
            </w:pPr>
            <w:r w:rsidRPr="00104349">
              <w:rPr>
                <w:rFonts w:eastAsia="Times New Roman"/>
                <w:color w:val="000000"/>
              </w:rPr>
              <w:t>Mining and Quarrying</w:t>
            </w:r>
          </w:p>
        </w:tc>
        <w:tc>
          <w:tcPr>
            <w:tcW w:w="1090" w:type="pct"/>
            <w:vAlign w:val="center"/>
          </w:tcPr>
          <w:p w14:paraId="550F3D66" w14:textId="73AFFDD3" w:rsidR="002A5870" w:rsidRPr="00104349" w:rsidRDefault="002A5870" w:rsidP="001F75A8">
            <w:pPr>
              <w:pStyle w:val="BodyText1"/>
              <w:spacing w:after="960"/>
            </w:pPr>
            <w:r w:rsidRPr="00104349">
              <w:t xml:space="preserve">Schedule 26, Part 3, paragraph 39 and 41: Coating road stone with tar or bitumen and fusion of calcinated bauxite </w:t>
            </w:r>
            <w:proofErr w:type="gramStart"/>
            <w:r w:rsidRPr="00104349">
              <w:t>for the production of</w:t>
            </w:r>
            <w:proofErr w:type="gramEnd"/>
            <w:r w:rsidRPr="00104349">
              <w:t xml:space="preserve"> artificial corundum</w:t>
            </w:r>
            <w:r w:rsidR="00EA460E">
              <w:t>.</w:t>
            </w:r>
            <w:r w:rsidRPr="00104349">
              <w:t xml:space="preserve"> (PERMIT) </w:t>
            </w:r>
          </w:p>
        </w:tc>
        <w:tc>
          <w:tcPr>
            <w:tcW w:w="501" w:type="pct"/>
          </w:tcPr>
          <w:p w14:paraId="44B342AD" w14:textId="4168ED1A" w:rsidR="002A5870" w:rsidRPr="00104349" w:rsidRDefault="002A5870" w:rsidP="0008220E">
            <w:pPr>
              <w:pStyle w:val="BodyText1"/>
            </w:pPr>
            <w:r>
              <w:t>£2,914</w:t>
            </w:r>
            <w:proofErr w:type="gramStart"/>
            <w:r>
              <w:t xml:space="preserve">   (</w:t>
            </w:r>
            <w:proofErr w:type="gramEnd"/>
            <w:r>
              <w:t>Band 10)</w:t>
            </w:r>
          </w:p>
        </w:tc>
        <w:tc>
          <w:tcPr>
            <w:tcW w:w="499" w:type="pct"/>
          </w:tcPr>
          <w:p w14:paraId="2C11D1C6" w14:textId="0DFA9255" w:rsidR="002A5870" w:rsidRPr="00104349" w:rsidRDefault="006A5EF9" w:rsidP="0008220E">
            <w:pPr>
              <w:pStyle w:val="BodyText1"/>
            </w:pPr>
            <w:r>
              <w:t>£667</w:t>
            </w:r>
          </w:p>
        </w:tc>
        <w:tc>
          <w:tcPr>
            <w:tcW w:w="637" w:type="pct"/>
            <w:noWrap/>
          </w:tcPr>
          <w:p w14:paraId="3F9ABDD3" w14:textId="77777777" w:rsidR="002A5870" w:rsidRDefault="006B508A" w:rsidP="0008220E">
            <w:pPr>
              <w:pStyle w:val="BodyText1"/>
            </w:pPr>
            <w:r>
              <w:t>Y</w:t>
            </w:r>
          </w:p>
          <w:p w14:paraId="42A95420" w14:textId="2189F219" w:rsidR="002A5870" w:rsidRPr="00104349" w:rsidRDefault="002A5870" w:rsidP="0008220E">
            <w:pPr>
              <w:pStyle w:val="BodyText1"/>
            </w:pPr>
          </w:p>
        </w:tc>
      </w:tr>
      <w:tr w:rsidR="002A5870" w:rsidRPr="00104349" w14:paraId="63032920" w14:textId="77777777" w:rsidTr="0218F56E">
        <w:trPr>
          <w:trHeight w:val="300"/>
        </w:trPr>
        <w:tc>
          <w:tcPr>
            <w:tcW w:w="455" w:type="pct"/>
            <w:noWrap/>
          </w:tcPr>
          <w:p w14:paraId="1216ED46" w14:textId="1260E02F" w:rsidR="002A5870" w:rsidRPr="00104349" w:rsidRDefault="002A5870" w:rsidP="0008220E">
            <w:pPr>
              <w:pStyle w:val="BodyText1"/>
            </w:pPr>
            <w:r>
              <w:lastRenderedPageBreak/>
              <w:t>20027</w:t>
            </w:r>
          </w:p>
        </w:tc>
        <w:tc>
          <w:tcPr>
            <w:tcW w:w="590" w:type="pct"/>
          </w:tcPr>
          <w:p w14:paraId="14993E85" w14:textId="1170A30A" w:rsidR="002A5870" w:rsidRPr="00104349" w:rsidRDefault="002A5870" w:rsidP="0008220E">
            <w:pPr>
              <w:pStyle w:val="BodyText1"/>
              <w:rPr>
                <w:rFonts w:eastAsia="Times New Roman"/>
                <w:color w:val="000000"/>
              </w:rPr>
            </w:pPr>
            <w:r w:rsidRPr="00104349">
              <w:rPr>
                <w:rFonts w:eastAsia="Times New Roman"/>
                <w:color w:val="000000"/>
              </w:rPr>
              <w:t>Manufacturing, Other Industry and Services</w:t>
            </w:r>
          </w:p>
        </w:tc>
        <w:tc>
          <w:tcPr>
            <w:tcW w:w="591" w:type="pct"/>
          </w:tcPr>
          <w:p w14:paraId="56002E9C" w14:textId="292B7340" w:rsidR="002A5870" w:rsidRPr="00104349" w:rsidRDefault="002A5870" w:rsidP="0008220E">
            <w:pPr>
              <w:pStyle w:val="BodyText1"/>
              <w:rPr>
                <w:rFonts w:eastAsia="Times New Roman"/>
                <w:color w:val="000000"/>
              </w:rPr>
            </w:pPr>
            <w:r w:rsidRPr="00104349">
              <w:rPr>
                <w:rFonts w:eastAsia="Times New Roman"/>
                <w:color w:val="000000"/>
              </w:rPr>
              <w:t>Minerals</w:t>
            </w:r>
          </w:p>
        </w:tc>
        <w:tc>
          <w:tcPr>
            <w:tcW w:w="637" w:type="pct"/>
          </w:tcPr>
          <w:p w14:paraId="6008FCA6" w14:textId="02F13612" w:rsidR="002A5870" w:rsidRPr="00104349" w:rsidRDefault="002A5870" w:rsidP="0008220E">
            <w:pPr>
              <w:pStyle w:val="BodyText1"/>
              <w:rPr>
                <w:rFonts w:eastAsia="Times New Roman"/>
                <w:color w:val="000000"/>
              </w:rPr>
            </w:pPr>
            <w:r w:rsidRPr="00104349">
              <w:rPr>
                <w:rFonts w:eastAsia="Times New Roman"/>
                <w:color w:val="000000"/>
              </w:rPr>
              <w:t>Mining and Quarrying</w:t>
            </w:r>
          </w:p>
        </w:tc>
        <w:tc>
          <w:tcPr>
            <w:tcW w:w="1090" w:type="pct"/>
            <w:vAlign w:val="center"/>
          </w:tcPr>
          <w:p w14:paraId="53D14E4F" w14:textId="2C5AF03B" w:rsidR="002A5870" w:rsidRPr="00104349" w:rsidRDefault="007C601D" w:rsidP="001F75A8">
            <w:pPr>
              <w:pStyle w:val="BodyText1"/>
              <w:spacing w:after="840"/>
            </w:pPr>
            <w:r w:rsidRPr="007C601D">
              <w:t>Schedule 26, Part 3, para 24: Blending or use of cement in bulk including batching, bagging, manufacture of concrete blocks, other than at construction site (REGISTRATION)</w:t>
            </w:r>
          </w:p>
        </w:tc>
        <w:tc>
          <w:tcPr>
            <w:tcW w:w="501" w:type="pct"/>
          </w:tcPr>
          <w:p w14:paraId="1FB61D05" w14:textId="7BEFCDB7" w:rsidR="002A5870" w:rsidRPr="00104349" w:rsidRDefault="002A5870" w:rsidP="0008220E">
            <w:pPr>
              <w:pStyle w:val="BodyText1"/>
            </w:pPr>
            <w:r>
              <w:t>£677</w:t>
            </w:r>
            <w:proofErr w:type="gramStart"/>
            <w:r>
              <w:t xml:space="preserve"> </w:t>
            </w:r>
            <w:r w:rsidR="007F7BBA">
              <w:t xml:space="preserve">  </w:t>
            </w:r>
            <w:r>
              <w:t>(</w:t>
            </w:r>
            <w:proofErr w:type="gramEnd"/>
            <w:r>
              <w:t>Band 7)</w:t>
            </w:r>
          </w:p>
        </w:tc>
        <w:tc>
          <w:tcPr>
            <w:tcW w:w="499" w:type="pct"/>
          </w:tcPr>
          <w:p w14:paraId="28840702" w14:textId="37BED968" w:rsidR="002A5870" w:rsidRPr="00104349" w:rsidRDefault="006A5EF9" w:rsidP="0008220E">
            <w:pPr>
              <w:pStyle w:val="BodyText1"/>
            </w:pPr>
            <w:r>
              <w:t>£667</w:t>
            </w:r>
          </w:p>
        </w:tc>
        <w:tc>
          <w:tcPr>
            <w:tcW w:w="637" w:type="pct"/>
            <w:noWrap/>
          </w:tcPr>
          <w:p w14:paraId="6C0DA86C" w14:textId="456A7930" w:rsidR="002A5870" w:rsidRPr="00104349" w:rsidRDefault="00B67122" w:rsidP="0008220E">
            <w:pPr>
              <w:pStyle w:val="BodyText1"/>
            </w:pPr>
            <w:r>
              <w:t>Y</w:t>
            </w:r>
          </w:p>
        </w:tc>
      </w:tr>
      <w:tr w:rsidR="002A5870" w:rsidRPr="00104349" w14:paraId="060011A8" w14:textId="77777777" w:rsidTr="0218F56E">
        <w:trPr>
          <w:trHeight w:val="300"/>
        </w:trPr>
        <w:tc>
          <w:tcPr>
            <w:tcW w:w="455" w:type="pct"/>
            <w:noWrap/>
          </w:tcPr>
          <w:p w14:paraId="0B4D8E10" w14:textId="1D6B1060" w:rsidR="002A5870" w:rsidRPr="00104349" w:rsidRDefault="002A5870" w:rsidP="0008220E">
            <w:pPr>
              <w:pStyle w:val="BodyText1"/>
            </w:pPr>
            <w:r>
              <w:lastRenderedPageBreak/>
              <w:t>20028</w:t>
            </w:r>
          </w:p>
        </w:tc>
        <w:tc>
          <w:tcPr>
            <w:tcW w:w="590" w:type="pct"/>
          </w:tcPr>
          <w:p w14:paraId="394FC2B2" w14:textId="665E66E3" w:rsidR="002A5870" w:rsidRPr="00104349" w:rsidRDefault="002A5870" w:rsidP="0008220E">
            <w:pPr>
              <w:pStyle w:val="BodyText1"/>
              <w:rPr>
                <w:rFonts w:eastAsia="Times New Roman"/>
                <w:color w:val="000000"/>
              </w:rPr>
            </w:pPr>
            <w:r w:rsidRPr="00104349">
              <w:rPr>
                <w:rFonts w:eastAsia="Times New Roman"/>
                <w:color w:val="000000"/>
              </w:rPr>
              <w:t>Manufacturing, Other Industry and Services</w:t>
            </w:r>
          </w:p>
        </w:tc>
        <w:tc>
          <w:tcPr>
            <w:tcW w:w="591" w:type="pct"/>
          </w:tcPr>
          <w:p w14:paraId="43ECFA0F" w14:textId="4E9DEDA7" w:rsidR="002A5870" w:rsidRPr="00104349" w:rsidRDefault="002A5870" w:rsidP="0008220E">
            <w:pPr>
              <w:pStyle w:val="BodyText1"/>
              <w:rPr>
                <w:rFonts w:eastAsia="Times New Roman"/>
                <w:color w:val="000000"/>
              </w:rPr>
            </w:pPr>
            <w:r w:rsidRPr="00104349">
              <w:rPr>
                <w:rFonts w:eastAsia="Times New Roman"/>
                <w:color w:val="000000"/>
              </w:rPr>
              <w:t>Minerals</w:t>
            </w:r>
          </w:p>
        </w:tc>
        <w:tc>
          <w:tcPr>
            <w:tcW w:w="637" w:type="pct"/>
          </w:tcPr>
          <w:p w14:paraId="7541F1A7" w14:textId="1BB2FBAF" w:rsidR="002A5870" w:rsidRPr="00104349" w:rsidRDefault="002A5870" w:rsidP="0008220E">
            <w:pPr>
              <w:pStyle w:val="BodyText1"/>
              <w:rPr>
                <w:rFonts w:eastAsia="Times New Roman"/>
                <w:color w:val="000000"/>
              </w:rPr>
            </w:pPr>
            <w:r w:rsidRPr="00104349">
              <w:rPr>
                <w:rFonts w:eastAsia="Times New Roman"/>
                <w:color w:val="000000"/>
              </w:rPr>
              <w:t>Mining and Quarrying</w:t>
            </w:r>
          </w:p>
        </w:tc>
        <w:tc>
          <w:tcPr>
            <w:tcW w:w="1090" w:type="pct"/>
            <w:vAlign w:val="center"/>
          </w:tcPr>
          <w:p w14:paraId="7DE09C8F" w14:textId="582479A2" w:rsidR="002A5870" w:rsidRPr="00104349" w:rsidRDefault="00703E0E" w:rsidP="001F75A8">
            <w:pPr>
              <w:pStyle w:val="BodyText1"/>
              <w:spacing w:after="120"/>
            </w:pPr>
            <w:r w:rsidRPr="00703E0E">
              <w:t xml:space="preserve">Schedule 26, Part 3, para 24 and 25: Cement and cement clinker activities: including storing, batching, blending, bagging, manufacture of concrete blocks, grinding cement clinker, loading and unloading in bulk. (PERMIT) </w:t>
            </w:r>
          </w:p>
        </w:tc>
        <w:tc>
          <w:tcPr>
            <w:tcW w:w="501" w:type="pct"/>
          </w:tcPr>
          <w:p w14:paraId="2CE314C2" w14:textId="13242BB6" w:rsidR="002A5870" w:rsidRPr="00104349" w:rsidRDefault="002A5870" w:rsidP="0008220E">
            <w:pPr>
              <w:pStyle w:val="BodyText1"/>
            </w:pPr>
            <w:r>
              <w:t>£2,914</w:t>
            </w:r>
            <w:proofErr w:type="gramStart"/>
            <w:r>
              <w:t xml:space="preserve">   (</w:t>
            </w:r>
            <w:proofErr w:type="gramEnd"/>
            <w:r>
              <w:t>Band 10)</w:t>
            </w:r>
          </w:p>
        </w:tc>
        <w:tc>
          <w:tcPr>
            <w:tcW w:w="499" w:type="pct"/>
          </w:tcPr>
          <w:p w14:paraId="1EA0253B" w14:textId="0A5B17DE" w:rsidR="002A5870" w:rsidRPr="00104349" w:rsidRDefault="00CB242D" w:rsidP="0008220E">
            <w:pPr>
              <w:pStyle w:val="BodyText1"/>
            </w:pPr>
            <w:r>
              <w:t>£667</w:t>
            </w:r>
          </w:p>
        </w:tc>
        <w:tc>
          <w:tcPr>
            <w:tcW w:w="637" w:type="pct"/>
            <w:noWrap/>
          </w:tcPr>
          <w:p w14:paraId="51BA7228" w14:textId="77777777" w:rsidR="002A5870" w:rsidRDefault="00B67122" w:rsidP="0008220E">
            <w:pPr>
              <w:pStyle w:val="BodyText1"/>
            </w:pPr>
            <w:r>
              <w:t>Y</w:t>
            </w:r>
          </w:p>
          <w:p w14:paraId="00C0F83E" w14:textId="723C6087" w:rsidR="002A5870" w:rsidRPr="00104349" w:rsidRDefault="002A5870" w:rsidP="0008220E">
            <w:pPr>
              <w:pStyle w:val="BodyText1"/>
            </w:pPr>
          </w:p>
        </w:tc>
      </w:tr>
      <w:tr w:rsidR="002A5870" w:rsidRPr="00104349" w14:paraId="2AF8E197" w14:textId="77777777" w:rsidTr="0218F56E">
        <w:trPr>
          <w:trHeight w:val="300"/>
        </w:trPr>
        <w:tc>
          <w:tcPr>
            <w:tcW w:w="455" w:type="pct"/>
            <w:noWrap/>
          </w:tcPr>
          <w:p w14:paraId="30226DF0" w14:textId="54D3043D" w:rsidR="002A5870" w:rsidRDefault="002A5870" w:rsidP="0008220E">
            <w:pPr>
              <w:pStyle w:val="BodyText1"/>
            </w:pPr>
            <w:r>
              <w:t>20029</w:t>
            </w:r>
          </w:p>
        </w:tc>
        <w:tc>
          <w:tcPr>
            <w:tcW w:w="590" w:type="pct"/>
          </w:tcPr>
          <w:p w14:paraId="33E0520D" w14:textId="3E5670B0" w:rsidR="002A5870" w:rsidRPr="00104349" w:rsidRDefault="002A5870" w:rsidP="001F75A8">
            <w:pPr>
              <w:pStyle w:val="BodyText1"/>
              <w:spacing w:after="0"/>
              <w:rPr>
                <w:rFonts w:eastAsia="Times New Roman"/>
                <w:color w:val="000000"/>
              </w:rPr>
            </w:pPr>
            <w:r w:rsidRPr="00104349">
              <w:rPr>
                <w:rFonts w:eastAsia="Times New Roman"/>
                <w:color w:val="000000"/>
              </w:rPr>
              <w:t>Manufacturing, Other Industry and Services</w:t>
            </w:r>
          </w:p>
        </w:tc>
        <w:tc>
          <w:tcPr>
            <w:tcW w:w="591" w:type="pct"/>
          </w:tcPr>
          <w:p w14:paraId="3FB88999" w14:textId="152DEDE7" w:rsidR="002A5870" w:rsidRPr="00104349" w:rsidRDefault="002A5870" w:rsidP="001F75A8">
            <w:pPr>
              <w:pStyle w:val="BodyText1"/>
              <w:spacing w:after="0"/>
              <w:rPr>
                <w:rFonts w:eastAsia="Times New Roman"/>
                <w:color w:val="000000"/>
              </w:rPr>
            </w:pPr>
            <w:r w:rsidRPr="00104349">
              <w:rPr>
                <w:rFonts w:eastAsia="Times New Roman"/>
                <w:color w:val="000000"/>
              </w:rPr>
              <w:t>Other: Manufacturing or Industry</w:t>
            </w:r>
          </w:p>
        </w:tc>
        <w:tc>
          <w:tcPr>
            <w:tcW w:w="637" w:type="pct"/>
          </w:tcPr>
          <w:p w14:paraId="25839A5C" w14:textId="1E0C61DB" w:rsidR="002A5870" w:rsidRPr="00104349" w:rsidRDefault="002A5870" w:rsidP="001F75A8">
            <w:pPr>
              <w:pStyle w:val="BodyText1"/>
              <w:spacing w:after="0"/>
              <w:rPr>
                <w:rFonts w:eastAsia="Times New Roman"/>
                <w:color w:val="000000"/>
              </w:rPr>
            </w:pPr>
            <w:r w:rsidRPr="00104349">
              <w:rPr>
                <w:rFonts w:eastAsia="Times New Roman"/>
                <w:color w:val="000000"/>
              </w:rPr>
              <w:t>Tar &amp; Bitumen</w:t>
            </w:r>
          </w:p>
        </w:tc>
        <w:tc>
          <w:tcPr>
            <w:tcW w:w="1090" w:type="pct"/>
            <w:vAlign w:val="center"/>
          </w:tcPr>
          <w:p w14:paraId="44C584DA" w14:textId="07AFC8F5" w:rsidR="002A5870" w:rsidRPr="00104349" w:rsidRDefault="009A2D0A" w:rsidP="001F75A8">
            <w:pPr>
              <w:pStyle w:val="BodyText1"/>
              <w:spacing w:after="0"/>
            </w:pPr>
            <w:r w:rsidRPr="009A2D0A">
              <w:t>Schedule 26, Part 3, para 59: Tar and bitumen processes including distilling, heating and oxidising by blowing air.</w:t>
            </w:r>
          </w:p>
        </w:tc>
        <w:tc>
          <w:tcPr>
            <w:tcW w:w="501" w:type="pct"/>
          </w:tcPr>
          <w:p w14:paraId="68867955" w14:textId="378A537A" w:rsidR="002A5870" w:rsidRDefault="002A5870" w:rsidP="0008220E">
            <w:pPr>
              <w:pStyle w:val="BodyText1"/>
            </w:pPr>
            <w:r>
              <w:t>£2,914</w:t>
            </w:r>
            <w:proofErr w:type="gramStart"/>
            <w:r>
              <w:t xml:space="preserve">   (</w:t>
            </w:r>
            <w:proofErr w:type="gramEnd"/>
            <w:r>
              <w:t>Band 10)</w:t>
            </w:r>
          </w:p>
        </w:tc>
        <w:tc>
          <w:tcPr>
            <w:tcW w:w="499" w:type="pct"/>
          </w:tcPr>
          <w:p w14:paraId="09E99F6D" w14:textId="5500DBE2" w:rsidR="002A5870" w:rsidRDefault="002A5870" w:rsidP="0008220E">
            <w:pPr>
              <w:pStyle w:val="BodyText1"/>
            </w:pPr>
            <w:r>
              <w:t>£1,115</w:t>
            </w:r>
          </w:p>
        </w:tc>
        <w:tc>
          <w:tcPr>
            <w:tcW w:w="637" w:type="pct"/>
            <w:noWrap/>
          </w:tcPr>
          <w:p w14:paraId="6295E180" w14:textId="561F47A0" w:rsidR="002A5870" w:rsidRPr="00104349" w:rsidRDefault="00966CF6" w:rsidP="0008220E">
            <w:pPr>
              <w:pStyle w:val="BodyText1"/>
            </w:pPr>
            <w:r>
              <w:t>Y</w:t>
            </w:r>
          </w:p>
        </w:tc>
      </w:tr>
      <w:tr w:rsidR="002A5870" w:rsidRPr="00104349" w14:paraId="6DAD843D" w14:textId="77777777" w:rsidTr="0218F56E">
        <w:trPr>
          <w:trHeight w:val="300"/>
        </w:trPr>
        <w:tc>
          <w:tcPr>
            <w:tcW w:w="455" w:type="pct"/>
            <w:noWrap/>
          </w:tcPr>
          <w:p w14:paraId="12DB5854" w14:textId="70F3B57D" w:rsidR="002A5870" w:rsidRPr="005532B3" w:rsidRDefault="002A5870" w:rsidP="0008220E">
            <w:pPr>
              <w:pStyle w:val="BodyText1"/>
            </w:pPr>
            <w:r w:rsidRPr="005532B3">
              <w:lastRenderedPageBreak/>
              <w:t>20030</w:t>
            </w:r>
          </w:p>
        </w:tc>
        <w:tc>
          <w:tcPr>
            <w:tcW w:w="590" w:type="pct"/>
          </w:tcPr>
          <w:p w14:paraId="03D85254" w14:textId="6E6459D6" w:rsidR="002A5870" w:rsidRPr="005532B3" w:rsidRDefault="002A5870" w:rsidP="0008220E">
            <w:pPr>
              <w:pStyle w:val="BodyText1"/>
              <w:rPr>
                <w:rFonts w:eastAsia="Times New Roman"/>
                <w:color w:val="000000"/>
              </w:rPr>
            </w:pPr>
            <w:r w:rsidRPr="005532B3">
              <w:rPr>
                <w:rFonts w:eastAsia="Times New Roman"/>
                <w:color w:val="000000"/>
              </w:rPr>
              <w:t>All Others</w:t>
            </w:r>
          </w:p>
        </w:tc>
        <w:tc>
          <w:tcPr>
            <w:tcW w:w="591" w:type="pct"/>
          </w:tcPr>
          <w:p w14:paraId="1CDB22C1" w14:textId="1AD76766" w:rsidR="002A5870" w:rsidRPr="005532B3" w:rsidRDefault="002A5870" w:rsidP="0008220E">
            <w:pPr>
              <w:pStyle w:val="BodyText1"/>
              <w:rPr>
                <w:rFonts w:eastAsia="Times New Roman"/>
                <w:color w:val="000000"/>
              </w:rPr>
            </w:pPr>
            <w:r w:rsidRPr="005532B3">
              <w:rPr>
                <w:rFonts w:eastAsia="Times New Roman"/>
                <w:color w:val="000000"/>
              </w:rPr>
              <w:t>All Others</w:t>
            </w:r>
          </w:p>
        </w:tc>
        <w:tc>
          <w:tcPr>
            <w:tcW w:w="637" w:type="pct"/>
          </w:tcPr>
          <w:p w14:paraId="1DD10F78" w14:textId="54A662E2" w:rsidR="002A5870" w:rsidRPr="005532B3" w:rsidRDefault="002A5870" w:rsidP="0008220E">
            <w:pPr>
              <w:pStyle w:val="BodyText1"/>
              <w:rPr>
                <w:rFonts w:eastAsia="Times New Roman"/>
                <w:color w:val="000000"/>
              </w:rPr>
            </w:pPr>
            <w:r w:rsidRPr="005532B3">
              <w:rPr>
                <w:rFonts w:eastAsia="Times New Roman"/>
                <w:color w:val="000000"/>
              </w:rPr>
              <w:t>All Others</w:t>
            </w:r>
          </w:p>
        </w:tc>
        <w:tc>
          <w:tcPr>
            <w:tcW w:w="1090" w:type="pct"/>
            <w:vAlign w:val="center"/>
          </w:tcPr>
          <w:p w14:paraId="784B41C3" w14:textId="3455B469" w:rsidR="002A5870" w:rsidRPr="005532B3" w:rsidRDefault="000B5DF9" w:rsidP="001F75A8">
            <w:pPr>
              <w:pStyle w:val="BodyText1"/>
              <w:spacing w:after="840"/>
            </w:pPr>
            <w:r w:rsidRPr="005532B3">
              <w:t>Schedule 20, Part 4 activity: Directly associated activity (not low risk) defined in Schedule 19(3) not carried on by the authorised person for the schedule 20 activity to which it has a technical connection.</w:t>
            </w:r>
          </w:p>
        </w:tc>
        <w:tc>
          <w:tcPr>
            <w:tcW w:w="501" w:type="pct"/>
          </w:tcPr>
          <w:p w14:paraId="7A26C781" w14:textId="435A34F3" w:rsidR="002A5870" w:rsidRPr="005532B3" w:rsidRDefault="002A5870" w:rsidP="0008220E">
            <w:pPr>
              <w:pStyle w:val="BodyText1"/>
            </w:pPr>
            <w:r w:rsidRPr="005532B3">
              <w:t>£677</w:t>
            </w:r>
            <w:proofErr w:type="gramStart"/>
            <w:r w:rsidRPr="005532B3">
              <w:t xml:space="preserve"> </w:t>
            </w:r>
            <w:r w:rsidR="007F7BBA" w:rsidRPr="005532B3">
              <w:t xml:space="preserve">  </w:t>
            </w:r>
            <w:r w:rsidRPr="005532B3">
              <w:t>(</w:t>
            </w:r>
            <w:proofErr w:type="gramEnd"/>
            <w:r w:rsidRPr="005532B3">
              <w:t>Band 7)</w:t>
            </w:r>
          </w:p>
        </w:tc>
        <w:tc>
          <w:tcPr>
            <w:tcW w:w="499" w:type="pct"/>
          </w:tcPr>
          <w:p w14:paraId="3CC08ED5" w14:textId="333C5B9A" w:rsidR="002A5870" w:rsidRPr="005532B3" w:rsidRDefault="002A5870" w:rsidP="0008220E">
            <w:pPr>
              <w:pStyle w:val="BodyText1"/>
            </w:pPr>
            <w:r w:rsidRPr="005532B3">
              <w:t>£2,563</w:t>
            </w:r>
          </w:p>
        </w:tc>
        <w:tc>
          <w:tcPr>
            <w:tcW w:w="637" w:type="pct"/>
            <w:noWrap/>
          </w:tcPr>
          <w:p w14:paraId="42345BAB" w14:textId="39948284" w:rsidR="002A5870" w:rsidRPr="0008220E" w:rsidRDefault="000F4C09" w:rsidP="0008220E">
            <w:pPr>
              <w:pStyle w:val="BodyText1"/>
              <w:rPr>
                <w:highlight w:val="yellow"/>
              </w:rPr>
            </w:pPr>
            <w:r w:rsidRPr="00A14205">
              <w:t>Y</w:t>
            </w:r>
          </w:p>
        </w:tc>
      </w:tr>
      <w:tr w:rsidR="002A5870" w:rsidRPr="00104349" w14:paraId="359BC5FC" w14:textId="77777777" w:rsidTr="0218F56E">
        <w:trPr>
          <w:trHeight w:val="300"/>
        </w:trPr>
        <w:tc>
          <w:tcPr>
            <w:tcW w:w="455" w:type="pct"/>
            <w:noWrap/>
          </w:tcPr>
          <w:p w14:paraId="34B6FF30" w14:textId="40952086" w:rsidR="002A5870" w:rsidRPr="00245AB2" w:rsidRDefault="002A5870" w:rsidP="0008220E">
            <w:pPr>
              <w:pStyle w:val="BodyText1"/>
            </w:pPr>
            <w:r w:rsidRPr="00245AB2">
              <w:lastRenderedPageBreak/>
              <w:t>20031</w:t>
            </w:r>
          </w:p>
        </w:tc>
        <w:tc>
          <w:tcPr>
            <w:tcW w:w="590" w:type="pct"/>
          </w:tcPr>
          <w:p w14:paraId="6B68A4FC" w14:textId="5855996F" w:rsidR="002A5870" w:rsidRPr="00245AB2" w:rsidRDefault="002A5870" w:rsidP="0008220E">
            <w:pPr>
              <w:pStyle w:val="BodyText1"/>
              <w:rPr>
                <w:rFonts w:eastAsia="Times New Roman"/>
                <w:color w:val="000000"/>
              </w:rPr>
            </w:pPr>
            <w:r w:rsidRPr="00245AB2">
              <w:rPr>
                <w:rFonts w:eastAsia="Times New Roman"/>
                <w:color w:val="000000"/>
              </w:rPr>
              <w:t>All Others</w:t>
            </w:r>
          </w:p>
        </w:tc>
        <w:tc>
          <w:tcPr>
            <w:tcW w:w="591" w:type="pct"/>
          </w:tcPr>
          <w:p w14:paraId="288E3B81" w14:textId="66EC14AF" w:rsidR="002A5870" w:rsidRPr="00245AB2" w:rsidRDefault="002A5870" w:rsidP="0008220E">
            <w:pPr>
              <w:pStyle w:val="BodyText1"/>
              <w:rPr>
                <w:rFonts w:eastAsia="Times New Roman"/>
                <w:color w:val="000000"/>
              </w:rPr>
            </w:pPr>
            <w:r w:rsidRPr="00245AB2">
              <w:rPr>
                <w:rFonts w:eastAsia="Times New Roman"/>
                <w:color w:val="000000"/>
              </w:rPr>
              <w:t>All Others</w:t>
            </w:r>
          </w:p>
        </w:tc>
        <w:tc>
          <w:tcPr>
            <w:tcW w:w="637" w:type="pct"/>
          </w:tcPr>
          <w:p w14:paraId="738D8353" w14:textId="09E263DB" w:rsidR="002A5870" w:rsidRPr="00245AB2" w:rsidRDefault="002A5870" w:rsidP="0008220E">
            <w:pPr>
              <w:pStyle w:val="BodyText1"/>
              <w:rPr>
                <w:rFonts w:eastAsia="Times New Roman"/>
                <w:color w:val="000000"/>
              </w:rPr>
            </w:pPr>
            <w:r w:rsidRPr="00245AB2">
              <w:rPr>
                <w:rFonts w:eastAsia="Times New Roman"/>
                <w:color w:val="000000"/>
              </w:rPr>
              <w:t>All Others</w:t>
            </w:r>
          </w:p>
        </w:tc>
        <w:tc>
          <w:tcPr>
            <w:tcW w:w="1090" w:type="pct"/>
            <w:vAlign w:val="center"/>
          </w:tcPr>
          <w:p w14:paraId="16F40197" w14:textId="5B18BE4B" w:rsidR="002A5870" w:rsidRPr="00245AB2" w:rsidRDefault="002A20DE" w:rsidP="001F75A8">
            <w:pPr>
              <w:pStyle w:val="BodyText1"/>
              <w:spacing w:after="840"/>
            </w:pPr>
            <w:r w:rsidRPr="00245AB2">
              <w:t>Schedule 20, Part 4 activity: Directly associated activity (low risk) as defined in Schedule 19(3) or registration level activity not carried on by the authorised person for the schedule 20 activity to which it has a technical connection.</w:t>
            </w:r>
          </w:p>
        </w:tc>
        <w:tc>
          <w:tcPr>
            <w:tcW w:w="501" w:type="pct"/>
          </w:tcPr>
          <w:p w14:paraId="29EDA9D7" w14:textId="0F6E994B" w:rsidR="002A5870" w:rsidRPr="00245AB2" w:rsidRDefault="002A5870" w:rsidP="0008220E">
            <w:pPr>
              <w:pStyle w:val="BodyText1"/>
            </w:pPr>
            <w:r w:rsidRPr="00245AB2">
              <w:t>£677</w:t>
            </w:r>
            <w:proofErr w:type="gramStart"/>
            <w:r w:rsidRPr="00245AB2">
              <w:t xml:space="preserve"> </w:t>
            </w:r>
            <w:r w:rsidR="007F7BBA" w:rsidRPr="00245AB2">
              <w:t xml:space="preserve">  </w:t>
            </w:r>
            <w:r w:rsidRPr="00245AB2">
              <w:t>(</w:t>
            </w:r>
            <w:proofErr w:type="gramEnd"/>
            <w:r w:rsidRPr="00245AB2">
              <w:t>Band 7)</w:t>
            </w:r>
          </w:p>
        </w:tc>
        <w:tc>
          <w:tcPr>
            <w:tcW w:w="499" w:type="pct"/>
          </w:tcPr>
          <w:p w14:paraId="1D99687C" w14:textId="73B743CE" w:rsidR="002A5870" w:rsidRPr="00245AB2" w:rsidRDefault="002A5870" w:rsidP="0008220E">
            <w:pPr>
              <w:pStyle w:val="BodyText1"/>
            </w:pPr>
            <w:r w:rsidRPr="00245AB2">
              <w:t>£670</w:t>
            </w:r>
          </w:p>
        </w:tc>
        <w:tc>
          <w:tcPr>
            <w:tcW w:w="637" w:type="pct"/>
            <w:noWrap/>
          </w:tcPr>
          <w:p w14:paraId="214A2C8C" w14:textId="57126E17" w:rsidR="002A5870" w:rsidRPr="00245AB2" w:rsidRDefault="002144CA" w:rsidP="0008220E">
            <w:pPr>
              <w:pStyle w:val="BodyText1"/>
            </w:pPr>
            <w:r>
              <w:t>Y</w:t>
            </w:r>
          </w:p>
        </w:tc>
      </w:tr>
      <w:tr w:rsidR="002A5870" w:rsidRPr="00104349" w14:paraId="30474C19" w14:textId="77777777" w:rsidTr="0218F56E">
        <w:trPr>
          <w:trHeight w:val="300"/>
        </w:trPr>
        <w:tc>
          <w:tcPr>
            <w:tcW w:w="455" w:type="pct"/>
            <w:noWrap/>
          </w:tcPr>
          <w:p w14:paraId="34072732" w14:textId="43B09DC7" w:rsidR="002A5870" w:rsidRPr="00245AB2" w:rsidRDefault="002A5870" w:rsidP="0008220E">
            <w:pPr>
              <w:pStyle w:val="BodyText1"/>
            </w:pPr>
            <w:r w:rsidRPr="00245AB2">
              <w:lastRenderedPageBreak/>
              <w:t>20032</w:t>
            </w:r>
          </w:p>
        </w:tc>
        <w:tc>
          <w:tcPr>
            <w:tcW w:w="590" w:type="pct"/>
          </w:tcPr>
          <w:p w14:paraId="11776A0E" w14:textId="03BDC255" w:rsidR="002A5870" w:rsidRPr="00245AB2" w:rsidRDefault="002A5870" w:rsidP="0008220E">
            <w:pPr>
              <w:pStyle w:val="BodyText1"/>
              <w:rPr>
                <w:rFonts w:eastAsia="Times New Roman"/>
                <w:color w:val="000000"/>
              </w:rPr>
            </w:pPr>
            <w:r w:rsidRPr="00245AB2">
              <w:rPr>
                <w:rFonts w:eastAsia="Times New Roman"/>
                <w:color w:val="000000"/>
              </w:rPr>
              <w:t>All Others</w:t>
            </w:r>
          </w:p>
        </w:tc>
        <w:tc>
          <w:tcPr>
            <w:tcW w:w="591" w:type="pct"/>
          </w:tcPr>
          <w:p w14:paraId="2D2C5A1A" w14:textId="21D4F9A4" w:rsidR="002A5870" w:rsidRPr="00245AB2" w:rsidRDefault="002A5870" w:rsidP="0008220E">
            <w:pPr>
              <w:pStyle w:val="BodyText1"/>
              <w:rPr>
                <w:rFonts w:eastAsia="Times New Roman"/>
                <w:color w:val="000000"/>
              </w:rPr>
            </w:pPr>
            <w:r w:rsidRPr="00245AB2">
              <w:rPr>
                <w:rFonts w:eastAsia="Times New Roman"/>
                <w:color w:val="000000"/>
              </w:rPr>
              <w:t>All Others</w:t>
            </w:r>
          </w:p>
        </w:tc>
        <w:tc>
          <w:tcPr>
            <w:tcW w:w="637" w:type="pct"/>
          </w:tcPr>
          <w:p w14:paraId="19896812" w14:textId="0279DC5A" w:rsidR="002A5870" w:rsidRPr="00245AB2" w:rsidRDefault="002A5870" w:rsidP="0008220E">
            <w:pPr>
              <w:pStyle w:val="BodyText1"/>
              <w:rPr>
                <w:rFonts w:eastAsia="Times New Roman"/>
                <w:color w:val="000000"/>
              </w:rPr>
            </w:pPr>
            <w:r w:rsidRPr="00245AB2">
              <w:rPr>
                <w:rFonts w:eastAsia="Times New Roman"/>
                <w:color w:val="000000"/>
              </w:rPr>
              <w:t>All Others</w:t>
            </w:r>
          </w:p>
        </w:tc>
        <w:tc>
          <w:tcPr>
            <w:tcW w:w="1090" w:type="pct"/>
            <w:vAlign w:val="center"/>
          </w:tcPr>
          <w:p w14:paraId="476A3F19" w14:textId="5F493A9B" w:rsidR="002A5870" w:rsidRPr="00245AB2" w:rsidRDefault="002A20DE" w:rsidP="001F75A8">
            <w:pPr>
              <w:pStyle w:val="BodyText1"/>
              <w:spacing w:after="840"/>
            </w:pPr>
            <w:r w:rsidRPr="00245AB2">
              <w:t>Schedule 26 or 27 activity: The carrying on of an activity described under Schedule 26 or 27, at an installation but not carried on by the authorised person for the schedule 20 emissions activity for that installation.</w:t>
            </w:r>
          </w:p>
        </w:tc>
        <w:tc>
          <w:tcPr>
            <w:tcW w:w="501" w:type="pct"/>
          </w:tcPr>
          <w:p w14:paraId="520383A3" w14:textId="3D1F7241" w:rsidR="002A5870" w:rsidRPr="00245AB2" w:rsidRDefault="002A5870" w:rsidP="0008220E">
            <w:pPr>
              <w:pStyle w:val="BodyText1"/>
            </w:pPr>
            <w:r w:rsidRPr="00245AB2">
              <w:t>£2,914</w:t>
            </w:r>
            <w:proofErr w:type="gramStart"/>
            <w:r w:rsidRPr="00245AB2">
              <w:t xml:space="preserve">   (</w:t>
            </w:r>
            <w:proofErr w:type="gramEnd"/>
            <w:r w:rsidRPr="00245AB2">
              <w:t>Band 10)</w:t>
            </w:r>
          </w:p>
        </w:tc>
        <w:tc>
          <w:tcPr>
            <w:tcW w:w="499" w:type="pct"/>
          </w:tcPr>
          <w:p w14:paraId="6BDDF115" w14:textId="30B706F8" w:rsidR="002A5870" w:rsidRPr="00245AB2" w:rsidRDefault="002A5870" w:rsidP="0008220E">
            <w:pPr>
              <w:pStyle w:val="BodyText1"/>
            </w:pPr>
            <w:r w:rsidRPr="00245AB2">
              <w:t>£901</w:t>
            </w:r>
          </w:p>
        </w:tc>
        <w:tc>
          <w:tcPr>
            <w:tcW w:w="637" w:type="pct"/>
            <w:noWrap/>
          </w:tcPr>
          <w:p w14:paraId="3C76AFE9" w14:textId="4166F29C" w:rsidR="002A5870" w:rsidRPr="00245AB2" w:rsidRDefault="002144CA" w:rsidP="0008220E">
            <w:pPr>
              <w:pStyle w:val="BodyText1"/>
            </w:pPr>
            <w:r>
              <w:t>Y</w:t>
            </w:r>
          </w:p>
        </w:tc>
      </w:tr>
      <w:tr w:rsidR="002A5870" w:rsidRPr="00104349" w14:paraId="54591B54" w14:textId="77777777" w:rsidTr="0218F56E">
        <w:trPr>
          <w:trHeight w:val="300"/>
        </w:trPr>
        <w:tc>
          <w:tcPr>
            <w:tcW w:w="455" w:type="pct"/>
            <w:noWrap/>
          </w:tcPr>
          <w:p w14:paraId="3A3F1560" w14:textId="55BB2E80" w:rsidR="002A5870" w:rsidRPr="00245AB2" w:rsidRDefault="002A5870" w:rsidP="0008220E">
            <w:pPr>
              <w:pStyle w:val="BodyText1"/>
            </w:pPr>
            <w:r w:rsidRPr="00245AB2">
              <w:lastRenderedPageBreak/>
              <w:t>20033</w:t>
            </w:r>
          </w:p>
        </w:tc>
        <w:tc>
          <w:tcPr>
            <w:tcW w:w="590" w:type="pct"/>
          </w:tcPr>
          <w:p w14:paraId="2123E9DB" w14:textId="643DD0BE" w:rsidR="002A5870" w:rsidRPr="00245AB2" w:rsidRDefault="002A5870" w:rsidP="0008220E">
            <w:pPr>
              <w:pStyle w:val="BodyText1"/>
              <w:rPr>
                <w:rFonts w:eastAsia="Times New Roman"/>
                <w:color w:val="000000"/>
              </w:rPr>
            </w:pPr>
            <w:r w:rsidRPr="00245AB2">
              <w:rPr>
                <w:rFonts w:eastAsia="Times New Roman"/>
                <w:color w:val="000000"/>
              </w:rPr>
              <w:t>All Others</w:t>
            </w:r>
          </w:p>
        </w:tc>
        <w:tc>
          <w:tcPr>
            <w:tcW w:w="591" w:type="pct"/>
          </w:tcPr>
          <w:p w14:paraId="79CF3233" w14:textId="327DF645" w:rsidR="002A5870" w:rsidRPr="00245AB2" w:rsidRDefault="002A5870" w:rsidP="0008220E">
            <w:pPr>
              <w:pStyle w:val="BodyText1"/>
              <w:rPr>
                <w:rFonts w:eastAsia="Times New Roman"/>
                <w:color w:val="000000"/>
              </w:rPr>
            </w:pPr>
            <w:r w:rsidRPr="00245AB2">
              <w:rPr>
                <w:rFonts w:eastAsia="Times New Roman"/>
                <w:color w:val="000000"/>
              </w:rPr>
              <w:t>All Others</w:t>
            </w:r>
          </w:p>
        </w:tc>
        <w:tc>
          <w:tcPr>
            <w:tcW w:w="637" w:type="pct"/>
          </w:tcPr>
          <w:p w14:paraId="1CC5BED9" w14:textId="255D8877" w:rsidR="002A5870" w:rsidRPr="00245AB2" w:rsidRDefault="002A5870" w:rsidP="0008220E">
            <w:pPr>
              <w:pStyle w:val="BodyText1"/>
              <w:rPr>
                <w:rFonts w:eastAsia="Times New Roman"/>
                <w:color w:val="000000"/>
              </w:rPr>
            </w:pPr>
            <w:r w:rsidRPr="00245AB2">
              <w:rPr>
                <w:rFonts w:eastAsia="Times New Roman"/>
                <w:color w:val="000000"/>
              </w:rPr>
              <w:t>All Others</w:t>
            </w:r>
          </w:p>
        </w:tc>
        <w:tc>
          <w:tcPr>
            <w:tcW w:w="1090" w:type="pct"/>
            <w:vAlign w:val="center"/>
          </w:tcPr>
          <w:p w14:paraId="69374918" w14:textId="50835008" w:rsidR="002A5870" w:rsidRPr="00245AB2" w:rsidRDefault="009E266D" w:rsidP="001F75A8">
            <w:pPr>
              <w:pStyle w:val="BodyText1"/>
              <w:spacing w:after="600"/>
            </w:pPr>
            <w:r w:rsidRPr="00245AB2">
              <w:t>Schedule 20 activity: The operation of part of a Schedule 20 industrial emissions activity that is included elsewhere in this Table, other than a directly associated activity covered by row 20030 or 20031.</w:t>
            </w:r>
          </w:p>
        </w:tc>
        <w:tc>
          <w:tcPr>
            <w:tcW w:w="501" w:type="pct"/>
          </w:tcPr>
          <w:p w14:paraId="08FC1BC0" w14:textId="491A8FDD" w:rsidR="002A5870" w:rsidRPr="00245AB2" w:rsidRDefault="002A5870" w:rsidP="0008220E">
            <w:pPr>
              <w:pStyle w:val="BodyText1"/>
            </w:pPr>
            <w:r w:rsidRPr="00245AB2">
              <w:t>£14,573 (Band 14)</w:t>
            </w:r>
          </w:p>
        </w:tc>
        <w:tc>
          <w:tcPr>
            <w:tcW w:w="499" w:type="pct"/>
          </w:tcPr>
          <w:p w14:paraId="4AC15C28" w14:textId="107E12FB" w:rsidR="002A5870" w:rsidRPr="00245AB2" w:rsidRDefault="002A5870" w:rsidP="0008220E">
            <w:pPr>
              <w:pStyle w:val="BodyText1"/>
            </w:pPr>
            <w:r w:rsidRPr="00245AB2">
              <w:t>£2,563</w:t>
            </w:r>
          </w:p>
        </w:tc>
        <w:tc>
          <w:tcPr>
            <w:tcW w:w="637" w:type="pct"/>
            <w:noWrap/>
          </w:tcPr>
          <w:p w14:paraId="76F94857" w14:textId="7E660824" w:rsidR="002A5870" w:rsidRPr="00245AB2" w:rsidRDefault="00F136A4" w:rsidP="0008220E">
            <w:pPr>
              <w:pStyle w:val="BodyText1"/>
            </w:pPr>
            <w:r>
              <w:t>Y</w:t>
            </w:r>
          </w:p>
        </w:tc>
      </w:tr>
      <w:tr w:rsidR="002A5870" w:rsidRPr="00104349" w14:paraId="7F9804F8" w14:textId="77777777" w:rsidTr="0218F56E">
        <w:trPr>
          <w:trHeight w:val="300"/>
        </w:trPr>
        <w:tc>
          <w:tcPr>
            <w:tcW w:w="455" w:type="pct"/>
            <w:noWrap/>
          </w:tcPr>
          <w:p w14:paraId="797A4ABE" w14:textId="6271B538" w:rsidR="002A5870" w:rsidRPr="00104349" w:rsidRDefault="002A5870" w:rsidP="0008220E">
            <w:pPr>
              <w:pStyle w:val="BodyText1"/>
            </w:pPr>
            <w:r>
              <w:lastRenderedPageBreak/>
              <w:t>20034</w:t>
            </w:r>
          </w:p>
        </w:tc>
        <w:tc>
          <w:tcPr>
            <w:tcW w:w="590" w:type="pct"/>
          </w:tcPr>
          <w:p w14:paraId="63924412" w14:textId="5A3B766F" w:rsidR="002A5870" w:rsidRPr="00104349" w:rsidRDefault="002A5870" w:rsidP="0008220E">
            <w:pPr>
              <w:pStyle w:val="BodyText1"/>
              <w:rPr>
                <w:rFonts w:eastAsia="Times New Roman"/>
                <w:color w:val="000000"/>
              </w:rPr>
            </w:pPr>
            <w:r w:rsidRPr="00104349">
              <w:rPr>
                <w:rFonts w:eastAsia="Times New Roman"/>
                <w:color w:val="000000"/>
              </w:rPr>
              <w:t>Energy</w:t>
            </w:r>
          </w:p>
        </w:tc>
        <w:tc>
          <w:tcPr>
            <w:tcW w:w="591" w:type="pct"/>
          </w:tcPr>
          <w:p w14:paraId="7D4A59DA" w14:textId="363B54B2" w:rsidR="002A5870" w:rsidRPr="00104349" w:rsidRDefault="002A5870" w:rsidP="0008220E">
            <w:pPr>
              <w:pStyle w:val="BodyText1"/>
              <w:rPr>
                <w:rFonts w:eastAsia="Times New Roman"/>
                <w:color w:val="000000"/>
              </w:rPr>
            </w:pPr>
            <w:r w:rsidRPr="00104349">
              <w:rPr>
                <w:rFonts w:eastAsia="Times New Roman"/>
                <w:color w:val="000000"/>
              </w:rPr>
              <w:t>Non-Renewable Energy</w:t>
            </w:r>
          </w:p>
        </w:tc>
        <w:tc>
          <w:tcPr>
            <w:tcW w:w="637" w:type="pct"/>
          </w:tcPr>
          <w:p w14:paraId="2865EEF1" w14:textId="1D2CF85F" w:rsidR="002A5870" w:rsidRPr="00104349" w:rsidRDefault="002A5870" w:rsidP="0008220E">
            <w:pPr>
              <w:pStyle w:val="BodyText1"/>
              <w:rPr>
                <w:rFonts w:eastAsia="Times New Roman"/>
                <w:color w:val="000000"/>
              </w:rPr>
            </w:pPr>
            <w:r w:rsidRPr="00104349">
              <w:rPr>
                <w:rFonts w:eastAsia="Times New Roman"/>
                <w:color w:val="000000"/>
              </w:rPr>
              <w:t>Combustion of Fuels</w:t>
            </w:r>
          </w:p>
        </w:tc>
        <w:tc>
          <w:tcPr>
            <w:tcW w:w="1090" w:type="pct"/>
            <w:vAlign w:val="center"/>
          </w:tcPr>
          <w:p w14:paraId="698C5902" w14:textId="227C9797" w:rsidR="002A5870" w:rsidRPr="00104349" w:rsidRDefault="00B12D90" w:rsidP="001F75A8">
            <w:pPr>
              <w:pStyle w:val="BodyText1"/>
              <w:spacing w:after="840"/>
            </w:pPr>
            <w:r w:rsidRPr="00B12D90">
              <w:t>Schedule 27: Operating a medium combustion plant - Burning any fuel in combustion appliances with a total rated thermal input of 20 MW to 50 MW (excluding activities described in para 2(2) of Schedule 27)</w:t>
            </w:r>
          </w:p>
        </w:tc>
        <w:tc>
          <w:tcPr>
            <w:tcW w:w="501" w:type="pct"/>
          </w:tcPr>
          <w:p w14:paraId="483F8A2D" w14:textId="110D4001" w:rsidR="002A5870" w:rsidRPr="00104349" w:rsidRDefault="002A5870" w:rsidP="0008220E">
            <w:pPr>
              <w:pStyle w:val="BodyText1"/>
            </w:pPr>
            <w:r>
              <w:t>£1,749</w:t>
            </w:r>
            <w:proofErr w:type="gramStart"/>
            <w:r>
              <w:t xml:space="preserve">   (</w:t>
            </w:r>
            <w:proofErr w:type="gramEnd"/>
            <w:r>
              <w:t>Band 9)</w:t>
            </w:r>
          </w:p>
        </w:tc>
        <w:tc>
          <w:tcPr>
            <w:tcW w:w="499" w:type="pct"/>
          </w:tcPr>
          <w:p w14:paraId="48A4C221" w14:textId="5ECC106A" w:rsidR="002A5870" w:rsidRPr="00104349" w:rsidRDefault="002A5870" w:rsidP="0008220E">
            <w:pPr>
              <w:pStyle w:val="BodyText1"/>
            </w:pPr>
            <w:r>
              <w:t>£845</w:t>
            </w:r>
          </w:p>
        </w:tc>
        <w:tc>
          <w:tcPr>
            <w:tcW w:w="637" w:type="pct"/>
            <w:noWrap/>
          </w:tcPr>
          <w:p w14:paraId="73B84766" w14:textId="7FB7F086" w:rsidR="002A5870" w:rsidRPr="00104349" w:rsidRDefault="000644C5" w:rsidP="0008220E">
            <w:pPr>
              <w:pStyle w:val="BodyText1"/>
            </w:pPr>
            <w:r>
              <w:t>Y</w:t>
            </w:r>
          </w:p>
        </w:tc>
      </w:tr>
      <w:tr w:rsidR="002A5870" w:rsidRPr="00104349" w14:paraId="5A030AA3" w14:textId="77777777" w:rsidTr="0218F56E">
        <w:trPr>
          <w:trHeight w:val="300"/>
        </w:trPr>
        <w:tc>
          <w:tcPr>
            <w:tcW w:w="455" w:type="pct"/>
            <w:noWrap/>
          </w:tcPr>
          <w:p w14:paraId="0603941C" w14:textId="3A51910F" w:rsidR="002A5870" w:rsidRPr="00104349" w:rsidRDefault="002A5870" w:rsidP="0008220E">
            <w:pPr>
              <w:pStyle w:val="BodyText1"/>
            </w:pPr>
            <w:r>
              <w:lastRenderedPageBreak/>
              <w:t>20035</w:t>
            </w:r>
          </w:p>
        </w:tc>
        <w:tc>
          <w:tcPr>
            <w:tcW w:w="590" w:type="pct"/>
          </w:tcPr>
          <w:p w14:paraId="5255ACF2" w14:textId="1BA1EF9F"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3BD89149" w14:textId="2E72670D" w:rsidR="002A5870" w:rsidRPr="00104349" w:rsidRDefault="002A5870" w:rsidP="0008220E">
            <w:pPr>
              <w:pStyle w:val="BodyText1"/>
              <w:rPr>
                <w:rFonts w:eastAsia="Times New Roman"/>
                <w:color w:val="000000"/>
              </w:rPr>
            </w:pPr>
            <w:r w:rsidRPr="00104349">
              <w:rPr>
                <w:rFonts w:eastAsia="Times New Roman"/>
                <w:color w:val="000000"/>
              </w:rPr>
              <w:t>Other Waste Management</w:t>
            </w:r>
          </w:p>
        </w:tc>
        <w:tc>
          <w:tcPr>
            <w:tcW w:w="637" w:type="pct"/>
          </w:tcPr>
          <w:p w14:paraId="7E4A8165" w14:textId="75E831B7" w:rsidR="002A5870" w:rsidRPr="00104349" w:rsidRDefault="002A5870" w:rsidP="0008220E">
            <w:pPr>
              <w:pStyle w:val="BodyText1"/>
              <w:rPr>
                <w:rFonts w:eastAsia="Times New Roman"/>
                <w:color w:val="000000"/>
              </w:rPr>
            </w:pPr>
            <w:r w:rsidRPr="00104349">
              <w:rPr>
                <w:rFonts w:eastAsia="Times New Roman"/>
                <w:color w:val="000000"/>
              </w:rPr>
              <w:t>Use of Waste in Construction, Restoration and Reclamation</w:t>
            </w:r>
          </w:p>
        </w:tc>
        <w:tc>
          <w:tcPr>
            <w:tcW w:w="1090" w:type="pct"/>
            <w:vAlign w:val="center"/>
          </w:tcPr>
          <w:p w14:paraId="0B5304C5" w14:textId="46F1CA24" w:rsidR="002A5870" w:rsidRPr="00104349" w:rsidRDefault="002A5870" w:rsidP="0008220E">
            <w:pPr>
              <w:pStyle w:val="BodyText1"/>
            </w:pPr>
            <w:r w:rsidRPr="00104349">
              <w:t>Use of over 100,000 tonnes of waste for recovery in restoration, reclamation and land improvement projects on land.</w:t>
            </w:r>
          </w:p>
        </w:tc>
        <w:tc>
          <w:tcPr>
            <w:tcW w:w="501" w:type="pct"/>
          </w:tcPr>
          <w:p w14:paraId="0AEA9D76" w14:textId="42D79D3A" w:rsidR="002A5870" w:rsidRPr="00104349" w:rsidRDefault="002A5870" w:rsidP="0008220E">
            <w:pPr>
              <w:pStyle w:val="BodyText1"/>
            </w:pPr>
            <w:r>
              <w:t>£7,287</w:t>
            </w:r>
            <w:proofErr w:type="gramStart"/>
            <w:r>
              <w:t xml:space="preserve">   (</w:t>
            </w:r>
            <w:proofErr w:type="gramEnd"/>
            <w:r>
              <w:t>Band 13)</w:t>
            </w:r>
          </w:p>
        </w:tc>
        <w:tc>
          <w:tcPr>
            <w:tcW w:w="499" w:type="pct"/>
          </w:tcPr>
          <w:p w14:paraId="65A76B91" w14:textId="168E849A" w:rsidR="002A5870" w:rsidRPr="00104349" w:rsidRDefault="002A5870" w:rsidP="0008220E">
            <w:pPr>
              <w:pStyle w:val="BodyText1"/>
            </w:pPr>
            <w:r>
              <w:t>£6,010</w:t>
            </w:r>
          </w:p>
        </w:tc>
        <w:tc>
          <w:tcPr>
            <w:tcW w:w="637" w:type="pct"/>
            <w:noWrap/>
          </w:tcPr>
          <w:p w14:paraId="62D68040" w14:textId="7FD3FC2D" w:rsidR="002A5870" w:rsidRPr="00104349" w:rsidRDefault="00E72726" w:rsidP="0008220E">
            <w:pPr>
              <w:pStyle w:val="BodyText1"/>
            </w:pPr>
            <w:r>
              <w:t>Y</w:t>
            </w:r>
          </w:p>
        </w:tc>
      </w:tr>
      <w:tr w:rsidR="002A5870" w:rsidRPr="00104349" w14:paraId="624ACD1D" w14:textId="77777777" w:rsidTr="0218F56E">
        <w:trPr>
          <w:trHeight w:val="300"/>
        </w:trPr>
        <w:tc>
          <w:tcPr>
            <w:tcW w:w="455" w:type="pct"/>
            <w:noWrap/>
          </w:tcPr>
          <w:p w14:paraId="41BC04ED" w14:textId="2FF2E79B" w:rsidR="002A5870" w:rsidRPr="00104349" w:rsidRDefault="002A5870" w:rsidP="0008220E">
            <w:pPr>
              <w:pStyle w:val="BodyText1"/>
            </w:pPr>
            <w:r>
              <w:rPr>
                <w:rFonts w:eastAsia="Calibri"/>
              </w:rPr>
              <w:t>20039</w:t>
            </w:r>
          </w:p>
        </w:tc>
        <w:tc>
          <w:tcPr>
            <w:tcW w:w="590" w:type="pct"/>
          </w:tcPr>
          <w:p w14:paraId="6515DFA6" w14:textId="38AFFD34"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1331BE32" w14:textId="52918F01" w:rsidR="002A5870" w:rsidRPr="00104349" w:rsidRDefault="002A5870" w:rsidP="0008220E">
            <w:pPr>
              <w:pStyle w:val="BodyText1"/>
              <w:rPr>
                <w:rFonts w:eastAsia="Times New Roman"/>
                <w:color w:val="000000"/>
              </w:rPr>
            </w:pPr>
            <w:r w:rsidRPr="00104349">
              <w:rPr>
                <w:rFonts w:eastAsia="Times New Roman"/>
                <w:color w:val="000000"/>
              </w:rPr>
              <w:t>Other Waste Management</w:t>
            </w:r>
          </w:p>
        </w:tc>
        <w:tc>
          <w:tcPr>
            <w:tcW w:w="637" w:type="pct"/>
          </w:tcPr>
          <w:p w14:paraId="765A444D" w14:textId="3527EE68" w:rsidR="002A5870" w:rsidRPr="00104349" w:rsidRDefault="002A5870" w:rsidP="0008220E">
            <w:pPr>
              <w:pStyle w:val="BodyText1"/>
              <w:rPr>
                <w:rFonts w:eastAsia="Times New Roman"/>
                <w:color w:val="000000"/>
              </w:rPr>
            </w:pPr>
            <w:r w:rsidRPr="00104349">
              <w:rPr>
                <w:rFonts w:eastAsia="Times New Roman"/>
                <w:color w:val="000000"/>
              </w:rPr>
              <w:t>Application of Waste to Land for Benefit of Soil</w:t>
            </w:r>
          </w:p>
        </w:tc>
        <w:tc>
          <w:tcPr>
            <w:tcW w:w="1090" w:type="pct"/>
            <w:vAlign w:val="center"/>
          </w:tcPr>
          <w:p w14:paraId="7FFB2A64" w14:textId="44B8F20E" w:rsidR="002A5870" w:rsidRPr="00104349" w:rsidRDefault="002A5870" w:rsidP="0008220E">
            <w:pPr>
              <w:pStyle w:val="BodyText1"/>
            </w:pPr>
            <w:r w:rsidRPr="00104349">
              <w:t>Storage &amp; Treatment of waste at a water or wastewater treatment works</w:t>
            </w:r>
            <w:r w:rsidR="00015E92">
              <w:t>.</w:t>
            </w:r>
            <w:r w:rsidRPr="00104349">
              <w:t> </w:t>
            </w:r>
          </w:p>
        </w:tc>
        <w:tc>
          <w:tcPr>
            <w:tcW w:w="501" w:type="pct"/>
          </w:tcPr>
          <w:p w14:paraId="6196383C" w14:textId="6D3D10C1" w:rsidR="002A5870" w:rsidRPr="00104349" w:rsidRDefault="002A5870" w:rsidP="0008220E">
            <w:pPr>
              <w:pStyle w:val="BodyText1"/>
            </w:pPr>
            <w:r>
              <w:t>£677</w:t>
            </w:r>
            <w:proofErr w:type="gramStart"/>
            <w:r>
              <w:t xml:space="preserve"> </w:t>
            </w:r>
            <w:r w:rsidR="007F7BBA">
              <w:t xml:space="preserve">  </w:t>
            </w:r>
            <w:r>
              <w:t>(</w:t>
            </w:r>
            <w:proofErr w:type="gramEnd"/>
            <w:r>
              <w:t>Band 7)</w:t>
            </w:r>
          </w:p>
        </w:tc>
        <w:tc>
          <w:tcPr>
            <w:tcW w:w="499" w:type="pct"/>
          </w:tcPr>
          <w:p w14:paraId="656AD442" w14:textId="44E4A99C" w:rsidR="002A5870" w:rsidRDefault="0019188D" w:rsidP="0008220E">
            <w:pPr>
              <w:pStyle w:val="BodyText1"/>
            </w:pPr>
            <w:r>
              <w:t>£538</w:t>
            </w:r>
          </w:p>
          <w:p w14:paraId="5AF84404" w14:textId="3240B87F" w:rsidR="002A5870" w:rsidRPr="00104349" w:rsidRDefault="002A5870" w:rsidP="0008220E">
            <w:pPr>
              <w:pStyle w:val="BodyText1"/>
            </w:pPr>
          </w:p>
        </w:tc>
        <w:tc>
          <w:tcPr>
            <w:tcW w:w="637" w:type="pct"/>
            <w:noWrap/>
          </w:tcPr>
          <w:p w14:paraId="01562EB7" w14:textId="255127E7" w:rsidR="002A5870" w:rsidRPr="00104349" w:rsidRDefault="00AF1B8B" w:rsidP="0008220E">
            <w:pPr>
              <w:pStyle w:val="BodyText1"/>
            </w:pPr>
            <w:r>
              <w:t>N</w:t>
            </w:r>
          </w:p>
        </w:tc>
      </w:tr>
      <w:tr w:rsidR="002A5870" w:rsidRPr="00104349" w14:paraId="7B0BA4B7" w14:textId="77777777" w:rsidTr="0218F56E">
        <w:trPr>
          <w:trHeight w:val="300"/>
        </w:trPr>
        <w:tc>
          <w:tcPr>
            <w:tcW w:w="455" w:type="pct"/>
            <w:noWrap/>
          </w:tcPr>
          <w:p w14:paraId="24DEBCE3" w14:textId="6E4B9F78" w:rsidR="002A5870" w:rsidRDefault="002A5870" w:rsidP="0008220E">
            <w:pPr>
              <w:pStyle w:val="BodyText1"/>
              <w:rPr>
                <w:rFonts w:eastAsia="Calibri"/>
              </w:rPr>
            </w:pPr>
            <w:r>
              <w:rPr>
                <w:rFonts w:eastAsia="Calibri"/>
              </w:rPr>
              <w:lastRenderedPageBreak/>
              <w:t>20040</w:t>
            </w:r>
          </w:p>
        </w:tc>
        <w:tc>
          <w:tcPr>
            <w:tcW w:w="590" w:type="pct"/>
          </w:tcPr>
          <w:p w14:paraId="10011301" w14:textId="76F16BB2"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1442CC3B" w14:textId="26BD8EA4" w:rsidR="002A5870" w:rsidRPr="00104349" w:rsidRDefault="002A5870" w:rsidP="0008220E">
            <w:pPr>
              <w:pStyle w:val="BodyText1"/>
              <w:rPr>
                <w:rFonts w:eastAsia="Times New Roman"/>
                <w:color w:val="000000"/>
              </w:rPr>
            </w:pPr>
            <w:r w:rsidRPr="00104349">
              <w:rPr>
                <w:rFonts w:eastAsia="Times New Roman"/>
                <w:color w:val="000000"/>
              </w:rPr>
              <w:t>Other Waste Management</w:t>
            </w:r>
          </w:p>
        </w:tc>
        <w:tc>
          <w:tcPr>
            <w:tcW w:w="637" w:type="pct"/>
          </w:tcPr>
          <w:p w14:paraId="61A1B61E" w14:textId="5115F089" w:rsidR="002A5870" w:rsidRPr="00104349" w:rsidRDefault="002A5870" w:rsidP="0008220E">
            <w:pPr>
              <w:pStyle w:val="BodyText1"/>
              <w:rPr>
                <w:rFonts w:eastAsia="Times New Roman"/>
                <w:color w:val="000000"/>
              </w:rPr>
            </w:pPr>
            <w:r w:rsidRPr="00104349">
              <w:rPr>
                <w:rFonts w:eastAsia="Times New Roman"/>
                <w:color w:val="000000"/>
              </w:rPr>
              <w:t>Use of Waste in Construction, Restoration and Reclamation</w:t>
            </w:r>
          </w:p>
        </w:tc>
        <w:tc>
          <w:tcPr>
            <w:tcW w:w="1090" w:type="pct"/>
            <w:vAlign w:val="center"/>
          </w:tcPr>
          <w:p w14:paraId="13D49011" w14:textId="333C9ADC" w:rsidR="002A5870" w:rsidRPr="00104349" w:rsidRDefault="002A5870" w:rsidP="0008220E">
            <w:pPr>
              <w:pStyle w:val="BodyText1"/>
            </w:pPr>
            <w:r w:rsidRPr="00104349">
              <w:t xml:space="preserve">Construction and maintenance projects using less than 300 tonnes of waste in a </w:t>
            </w:r>
            <w:proofErr w:type="gramStart"/>
            <w:r w:rsidRPr="00104349">
              <w:t>12</w:t>
            </w:r>
            <w:r w:rsidR="00015E92">
              <w:t xml:space="preserve"> </w:t>
            </w:r>
            <w:r w:rsidRPr="00104349">
              <w:t>month</w:t>
            </w:r>
            <w:proofErr w:type="gramEnd"/>
            <w:r w:rsidRPr="00104349">
              <w:t xml:space="preserve"> period. </w:t>
            </w:r>
          </w:p>
        </w:tc>
        <w:tc>
          <w:tcPr>
            <w:tcW w:w="501" w:type="pct"/>
          </w:tcPr>
          <w:p w14:paraId="5CA7969E" w14:textId="2AD43190" w:rsidR="002A5870" w:rsidRPr="00104349" w:rsidRDefault="002A5870" w:rsidP="0008220E">
            <w:pPr>
              <w:pStyle w:val="BodyText1"/>
            </w:pPr>
            <w:r>
              <w:t>£0 (Band 0)</w:t>
            </w:r>
          </w:p>
        </w:tc>
        <w:tc>
          <w:tcPr>
            <w:tcW w:w="499" w:type="pct"/>
          </w:tcPr>
          <w:p w14:paraId="244A1F51" w14:textId="6AE99640" w:rsidR="002A5870" w:rsidRPr="00104349" w:rsidRDefault="002A5870" w:rsidP="0008220E">
            <w:pPr>
              <w:pStyle w:val="BodyText1"/>
            </w:pPr>
            <w:r>
              <w:t>£0</w:t>
            </w:r>
          </w:p>
        </w:tc>
        <w:tc>
          <w:tcPr>
            <w:tcW w:w="637" w:type="pct"/>
            <w:noWrap/>
          </w:tcPr>
          <w:p w14:paraId="4AA019D4" w14:textId="3D2D32E6" w:rsidR="002A5870" w:rsidRPr="00104349" w:rsidRDefault="0049160A" w:rsidP="0008220E">
            <w:pPr>
              <w:pStyle w:val="BodyText1"/>
            </w:pPr>
            <w:r>
              <w:t>N</w:t>
            </w:r>
          </w:p>
        </w:tc>
      </w:tr>
      <w:tr w:rsidR="002A5870" w:rsidRPr="00104349" w14:paraId="07562C12" w14:textId="77777777" w:rsidTr="0218F56E">
        <w:trPr>
          <w:trHeight w:val="300"/>
        </w:trPr>
        <w:tc>
          <w:tcPr>
            <w:tcW w:w="455" w:type="pct"/>
            <w:noWrap/>
          </w:tcPr>
          <w:p w14:paraId="7FFFCCCA" w14:textId="180292EE" w:rsidR="002A5870" w:rsidRPr="00104349" w:rsidRDefault="002A5870" w:rsidP="0008220E">
            <w:pPr>
              <w:pStyle w:val="BodyText1"/>
            </w:pPr>
            <w:r>
              <w:t>20041</w:t>
            </w:r>
          </w:p>
        </w:tc>
        <w:tc>
          <w:tcPr>
            <w:tcW w:w="590" w:type="pct"/>
          </w:tcPr>
          <w:p w14:paraId="13606050" w14:textId="7F321D74"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735BAB82" w14:textId="40A0E067" w:rsidR="002A5870" w:rsidRPr="00104349" w:rsidRDefault="002A5870" w:rsidP="0008220E">
            <w:pPr>
              <w:pStyle w:val="BodyText1"/>
              <w:rPr>
                <w:rFonts w:eastAsia="Times New Roman"/>
                <w:color w:val="000000"/>
              </w:rPr>
            </w:pPr>
            <w:r w:rsidRPr="00104349">
              <w:rPr>
                <w:rFonts w:eastAsia="Times New Roman"/>
                <w:color w:val="000000"/>
              </w:rPr>
              <w:t>Other Waste Management</w:t>
            </w:r>
          </w:p>
        </w:tc>
        <w:tc>
          <w:tcPr>
            <w:tcW w:w="637" w:type="pct"/>
          </w:tcPr>
          <w:p w14:paraId="1ECFA140" w14:textId="76CDB398" w:rsidR="002A5870" w:rsidRPr="00104349" w:rsidRDefault="002A5870" w:rsidP="0008220E">
            <w:pPr>
              <w:pStyle w:val="BodyText1"/>
              <w:rPr>
                <w:rFonts w:eastAsia="Times New Roman"/>
                <w:color w:val="000000"/>
              </w:rPr>
            </w:pPr>
            <w:r w:rsidRPr="00104349">
              <w:rPr>
                <w:rFonts w:eastAsia="Times New Roman"/>
                <w:color w:val="000000"/>
              </w:rPr>
              <w:t>Use of Waste in Construction, Restoration and Reclamation</w:t>
            </w:r>
          </w:p>
        </w:tc>
        <w:tc>
          <w:tcPr>
            <w:tcW w:w="1090" w:type="pct"/>
            <w:vAlign w:val="center"/>
          </w:tcPr>
          <w:p w14:paraId="1E69D404" w14:textId="370DBD2B" w:rsidR="002A5870" w:rsidRPr="00104349" w:rsidRDefault="002A5870" w:rsidP="0008220E">
            <w:pPr>
              <w:pStyle w:val="BodyText1"/>
            </w:pPr>
            <w:r w:rsidRPr="00104349">
              <w:t>Use of less than, or equal to, 15,000 tonnes of waste for recovery in construction, restoration, reclamation, and land improvement projects</w:t>
            </w:r>
            <w:r w:rsidR="00015E92">
              <w:t>.</w:t>
            </w:r>
            <w:r w:rsidRPr="00104349">
              <w:t> </w:t>
            </w:r>
          </w:p>
        </w:tc>
        <w:tc>
          <w:tcPr>
            <w:tcW w:w="501" w:type="pct"/>
          </w:tcPr>
          <w:p w14:paraId="5CF76708" w14:textId="6FF7773B" w:rsidR="002A5870" w:rsidRPr="00104349" w:rsidRDefault="002A5870" w:rsidP="0008220E">
            <w:pPr>
              <w:pStyle w:val="BodyText1"/>
            </w:pPr>
            <w:r>
              <w:t>£1,749</w:t>
            </w:r>
            <w:proofErr w:type="gramStart"/>
            <w:r>
              <w:t xml:space="preserve">   (</w:t>
            </w:r>
            <w:proofErr w:type="gramEnd"/>
            <w:r>
              <w:t>Band 9)</w:t>
            </w:r>
          </w:p>
        </w:tc>
        <w:tc>
          <w:tcPr>
            <w:tcW w:w="499" w:type="pct"/>
          </w:tcPr>
          <w:p w14:paraId="1A3885FC" w14:textId="134B9A0B" w:rsidR="002A5870" w:rsidRPr="00104349" w:rsidRDefault="00ED6718" w:rsidP="0008220E">
            <w:pPr>
              <w:pStyle w:val="BodyText1"/>
            </w:pPr>
            <w:r>
              <w:t>£874</w:t>
            </w:r>
          </w:p>
        </w:tc>
        <w:tc>
          <w:tcPr>
            <w:tcW w:w="637" w:type="pct"/>
            <w:noWrap/>
          </w:tcPr>
          <w:p w14:paraId="0578D37E" w14:textId="48296BAA" w:rsidR="002A5870" w:rsidRPr="00104349" w:rsidRDefault="000C3068" w:rsidP="0008220E">
            <w:pPr>
              <w:pStyle w:val="BodyText1"/>
            </w:pPr>
            <w:r>
              <w:t>N</w:t>
            </w:r>
          </w:p>
        </w:tc>
      </w:tr>
      <w:tr w:rsidR="002A5870" w:rsidRPr="00104349" w14:paraId="3C4B393D" w14:textId="77777777" w:rsidTr="0218F56E">
        <w:trPr>
          <w:trHeight w:val="300"/>
        </w:trPr>
        <w:tc>
          <w:tcPr>
            <w:tcW w:w="455" w:type="pct"/>
            <w:noWrap/>
          </w:tcPr>
          <w:p w14:paraId="0FE550DC" w14:textId="4D74DA4A" w:rsidR="002A5870" w:rsidRPr="00104349" w:rsidRDefault="002A5870" w:rsidP="0008220E">
            <w:pPr>
              <w:pStyle w:val="BodyText1"/>
            </w:pPr>
            <w:r>
              <w:lastRenderedPageBreak/>
              <w:t>20042</w:t>
            </w:r>
          </w:p>
        </w:tc>
        <w:tc>
          <w:tcPr>
            <w:tcW w:w="590" w:type="pct"/>
          </w:tcPr>
          <w:p w14:paraId="6B5BC2BD" w14:textId="0AE38201"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3A4ABD0E" w14:textId="7513FD5E" w:rsidR="002A5870" w:rsidRPr="00104349" w:rsidRDefault="007B5D73" w:rsidP="0008220E">
            <w:pPr>
              <w:pStyle w:val="BodyText1"/>
              <w:rPr>
                <w:rFonts w:eastAsia="Times New Roman"/>
                <w:color w:val="000000"/>
              </w:rPr>
            </w:pPr>
            <w:r>
              <w:rPr>
                <w:rFonts w:eastAsia="Times New Roman"/>
                <w:color w:val="000000"/>
              </w:rPr>
              <w:t xml:space="preserve">Storage and </w:t>
            </w:r>
            <w:r w:rsidR="00F550CF">
              <w:rPr>
                <w:rFonts w:eastAsia="Times New Roman"/>
                <w:color w:val="000000"/>
              </w:rPr>
              <w:t>Treatment of Waste</w:t>
            </w:r>
            <w:r>
              <w:rPr>
                <w:rFonts w:eastAsia="Times New Roman"/>
                <w:color w:val="000000"/>
              </w:rPr>
              <w:t xml:space="preserve"> </w:t>
            </w:r>
          </w:p>
        </w:tc>
        <w:tc>
          <w:tcPr>
            <w:tcW w:w="637" w:type="pct"/>
          </w:tcPr>
          <w:p w14:paraId="6043873E" w14:textId="58D6EEB5" w:rsidR="002A5870" w:rsidRPr="00104349" w:rsidRDefault="002A5870" w:rsidP="0008220E">
            <w:pPr>
              <w:pStyle w:val="BodyText1"/>
              <w:rPr>
                <w:rFonts w:eastAsia="Times New Roman"/>
                <w:color w:val="000000"/>
              </w:rPr>
            </w:pPr>
            <w:r w:rsidRPr="00104349">
              <w:rPr>
                <w:rFonts w:eastAsia="Times New Roman"/>
                <w:color w:val="000000"/>
              </w:rPr>
              <w:t>Use of Waste in Construction, Restoration and Reclamation</w:t>
            </w:r>
          </w:p>
        </w:tc>
        <w:tc>
          <w:tcPr>
            <w:tcW w:w="1090" w:type="pct"/>
            <w:vAlign w:val="center"/>
          </w:tcPr>
          <w:p w14:paraId="19A84877" w14:textId="4C2DB46D" w:rsidR="002A5870" w:rsidRPr="00104349" w:rsidRDefault="002A5870" w:rsidP="0008220E">
            <w:pPr>
              <w:pStyle w:val="BodyText1"/>
            </w:pPr>
            <w:r w:rsidRPr="00104349">
              <w:t>Use of more than 15,000 tonnes</w:t>
            </w:r>
            <w:r w:rsidRPr="00104349" w:rsidDel="00B82592">
              <w:t xml:space="preserve"> </w:t>
            </w:r>
            <w:r w:rsidRPr="00104349">
              <w:t xml:space="preserve">of waste for recovery in: </w:t>
            </w:r>
            <w:r w:rsidR="00022083">
              <w:t>(</w:t>
            </w:r>
            <w:r w:rsidRPr="00104349">
              <w:t xml:space="preserve">a) construction; or </w:t>
            </w:r>
            <w:r w:rsidR="009D5879">
              <w:t>(</w:t>
            </w:r>
            <w:r w:rsidRPr="00104349">
              <w:t>b) restoration, reclamation, and land improvement projects up to and including 100,000 tonnes</w:t>
            </w:r>
            <w:r w:rsidR="00393697">
              <w:t>.</w:t>
            </w:r>
            <w:r w:rsidRPr="00104349">
              <w:t> </w:t>
            </w:r>
          </w:p>
        </w:tc>
        <w:tc>
          <w:tcPr>
            <w:tcW w:w="501" w:type="pct"/>
          </w:tcPr>
          <w:p w14:paraId="67F0C921" w14:textId="1273E801" w:rsidR="002A5870" w:rsidRPr="00104349" w:rsidRDefault="002A5870" w:rsidP="0008220E">
            <w:pPr>
              <w:pStyle w:val="BodyText1"/>
            </w:pPr>
            <w:r>
              <w:t>£2,914</w:t>
            </w:r>
            <w:proofErr w:type="gramStart"/>
            <w:r>
              <w:t xml:space="preserve">   (</w:t>
            </w:r>
            <w:proofErr w:type="gramEnd"/>
            <w:r>
              <w:t>Band 10)</w:t>
            </w:r>
          </w:p>
        </w:tc>
        <w:tc>
          <w:tcPr>
            <w:tcW w:w="499" w:type="pct"/>
          </w:tcPr>
          <w:p w14:paraId="1B60F745" w14:textId="56615FB4" w:rsidR="002A5870" w:rsidRPr="00104349" w:rsidRDefault="00ED6718" w:rsidP="0008220E">
            <w:pPr>
              <w:pStyle w:val="BodyText1"/>
            </w:pPr>
            <w:r>
              <w:t>£1,749</w:t>
            </w:r>
          </w:p>
        </w:tc>
        <w:tc>
          <w:tcPr>
            <w:tcW w:w="637" w:type="pct"/>
            <w:noWrap/>
          </w:tcPr>
          <w:p w14:paraId="71FAC457" w14:textId="5290CF16" w:rsidR="002A5870" w:rsidRPr="00104349" w:rsidRDefault="000C3068" w:rsidP="0008220E">
            <w:pPr>
              <w:pStyle w:val="BodyText1"/>
            </w:pPr>
            <w:r>
              <w:t>N</w:t>
            </w:r>
          </w:p>
        </w:tc>
      </w:tr>
      <w:tr w:rsidR="002A5870" w:rsidRPr="00104349" w14:paraId="0B105D38" w14:textId="77777777" w:rsidTr="0218F56E">
        <w:trPr>
          <w:trHeight w:val="300"/>
        </w:trPr>
        <w:tc>
          <w:tcPr>
            <w:tcW w:w="455" w:type="pct"/>
            <w:noWrap/>
          </w:tcPr>
          <w:p w14:paraId="2CDFA7E9" w14:textId="423B2274" w:rsidR="002A5870" w:rsidRPr="00104349" w:rsidRDefault="002A5870" w:rsidP="0008220E">
            <w:pPr>
              <w:pStyle w:val="BodyText1"/>
            </w:pPr>
            <w:r>
              <w:t>20043</w:t>
            </w:r>
          </w:p>
        </w:tc>
        <w:tc>
          <w:tcPr>
            <w:tcW w:w="590" w:type="pct"/>
          </w:tcPr>
          <w:p w14:paraId="1B396BD1" w14:textId="69A29A0B"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04E9E00F" w14:textId="33EECE42" w:rsidR="002A5870" w:rsidRPr="00104349" w:rsidRDefault="00A62089" w:rsidP="0008220E">
            <w:pPr>
              <w:pStyle w:val="BodyText1"/>
              <w:rPr>
                <w:rFonts w:eastAsia="Times New Roman"/>
                <w:color w:val="000000"/>
              </w:rPr>
            </w:pPr>
            <w:r>
              <w:rPr>
                <w:rFonts w:eastAsia="Times New Roman"/>
                <w:color w:val="000000"/>
              </w:rPr>
              <w:t>Storage and Treatment of Waste</w:t>
            </w:r>
          </w:p>
        </w:tc>
        <w:tc>
          <w:tcPr>
            <w:tcW w:w="637" w:type="pct"/>
          </w:tcPr>
          <w:p w14:paraId="1B455C98" w14:textId="7999658C" w:rsidR="002A5870" w:rsidRPr="00104349" w:rsidRDefault="002A5870" w:rsidP="0008220E">
            <w:pPr>
              <w:pStyle w:val="BodyText1"/>
              <w:rPr>
                <w:rFonts w:eastAsia="Times New Roman"/>
                <w:color w:val="000000"/>
              </w:rPr>
            </w:pPr>
            <w:r w:rsidRPr="00104349">
              <w:rPr>
                <w:rFonts w:eastAsia="Times New Roman"/>
                <w:color w:val="000000"/>
              </w:rPr>
              <w:t>End of Live Vehicles (ELV)</w:t>
            </w:r>
          </w:p>
        </w:tc>
        <w:tc>
          <w:tcPr>
            <w:tcW w:w="1090" w:type="pct"/>
            <w:vAlign w:val="center"/>
          </w:tcPr>
          <w:p w14:paraId="4EFDEF16" w14:textId="6DA28E43" w:rsidR="002A5870" w:rsidRPr="00104349" w:rsidRDefault="002A5870" w:rsidP="0008220E">
            <w:pPr>
              <w:pStyle w:val="BodyText1"/>
            </w:pPr>
            <w:r w:rsidRPr="00104349">
              <w:t>Storage and treatment of less than, or equal to, 5 waste motor vehicles at any one time</w:t>
            </w:r>
            <w:r w:rsidR="00393697">
              <w:t>.</w:t>
            </w:r>
          </w:p>
        </w:tc>
        <w:tc>
          <w:tcPr>
            <w:tcW w:w="501" w:type="pct"/>
          </w:tcPr>
          <w:p w14:paraId="7EC9FDD9" w14:textId="7AAD51B9" w:rsidR="002A5870" w:rsidRPr="00104349" w:rsidRDefault="002A5870" w:rsidP="0008220E">
            <w:pPr>
              <w:pStyle w:val="BodyText1"/>
            </w:pPr>
            <w:r>
              <w:t>£677</w:t>
            </w:r>
            <w:proofErr w:type="gramStart"/>
            <w:r>
              <w:t xml:space="preserve"> </w:t>
            </w:r>
            <w:r w:rsidR="007F7BBA">
              <w:t xml:space="preserve">  </w:t>
            </w:r>
            <w:r>
              <w:t>(</w:t>
            </w:r>
            <w:proofErr w:type="gramEnd"/>
            <w:r>
              <w:t>Band 7)</w:t>
            </w:r>
          </w:p>
        </w:tc>
        <w:tc>
          <w:tcPr>
            <w:tcW w:w="499" w:type="pct"/>
          </w:tcPr>
          <w:p w14:paraId="261C6C63" w14:textId="063B1356" w:rsidR="002A5870" w:rsidRPr="00104349" w:rsidRDefault="002A5870" w:rsidP="0008220E">
            <w:pPr>
              <w:pStyle w:val="BodyText1"/>
            </w:pPr>
            <w:r>
              <w:t>£677</w:t>
            </w:r>
          </w:p>
        </w:tc>
        <w:tc>
          <w:tcPr>
            <w:tcW w:w="637" w:type="pct"/>
            <w:noWrap/>
          </w:tcPr>
          <w:p w14:paraId="2B76E3DD" w14:textId="66377FEC" w:rsidR="002A5870" w:rsidRPr="00104349" w:rsidRDefault="000C3068" w:rsidP="0008220E">
            <w:pPr>
              <w:pStyle w:val="BodyText1"/>
            </w:pPr>
            <w:r>
              <w:t>N</w:t>
            </w:r>
          </w:p>
        </w:tc>
      </w:tr>
      <w:tr w:rsidR="002A5870" w:rsidRPr="00104349" w14:paraId="1B4E91A0" w14:textId="77777777" w:rsidTr="0218F56E">
        <w:trPr>
          <w:trHeight w:val="300"/>
        </w:trPr>
        <w:tc>
          <w:tcPr>
            <w:tcW w:w="455" w:type="pct"/>
            <w:noWrap/>
          </w:tcPr>
          <w:p w14:paraId="0DD4EF36" w14:textId="6278B832" w:rsidR="002A5870" w:rsidRPr="00104349" w:rsidRDefault="002A5870" w:rsidP="0008220E">
            <w:pPr>
              <w:pStyle w:val="BodyText1"/>
            </w:pPr>
            <w:r>
              <w:lastRenderedPageBreak/>
              <w:t>20044</w:t>
            </w:r>
          </w:p>
        </w:tc>
        <w:tc>
          <w:tcPr>
            <w:tcW w:w="590" w:type="pct"/>
          </w:tcPr>
          <w:p w14:paraId="3CE99121" w14:textId="451E5DE7"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677186C3" w14:textId="1F5A06B3" w:rsidR="002A5870" w:rsidRPr="00104349" w:rsidRDefault="00F550CF" w:rsidP="0008220E">
            <w:pPr>
              <w:pStyle w:val="BodyText1"/>
              <w:rPr>
                <w:rFonts w:eastAsia="Times New Roman"/>
                <w:color w:val="000000"/>
              </w:rPr>
            </w:pPr>
            <w:r>
              <w:rPr>
                <w:rFonts w:eastAsia="Times New Roman"/>
                <w:color w:val="000000"/>
              </w:rPr>
              <w:t>Storage and Treatment of Waste</w:t>
            </w:r>
          </w:p>
        </w:tc>
        <w:tc>
          <w:tcPr>
            <w:tcW w:w="637" w:type="pct"/>
          </w:tcPr>
          <w:p w14:paraId="094BD6A3" w14:textId="38DB1A29" w:rsidR="002A5870" w:rsidRPr="00104349" w:rsidRDefault="002A5870" w:rsidP="0008220E">
            <w:pPr>
              <w:pStyle w:val="BodyText1"/>
              <w:rPr>
                <w:rFonts w:eastAsia="Times New Roman"/>
                <w:color w:val="000000"/>
              </w:rPr>
            </w:pPr>
            <w:r w:rsidRPr="00104349">
              <w:rPr>
                <w:rFonts w:eastAsia="Times New Roman"/>
                <w:color w:val="000000"/>
              </w:rPr>
              <w:t>Waste Electrical</w:t>
            </w:r>
            <w:r w:rsidR="00E06064">
              <w:rPr>
                <w:rFonts w:eastAsia="Times New Roman"/>
                <w:color w:val="000000"/>
              </w:rPr>
              <w:t xml:space="preserve"> and Electronic</w:t>
            </w:r>
            <w:r w:rsidRPr="00104349">
              <w:rPr>
                <w:rFonts w:eastAsia="Times New Roman"/>
                <w:color w:val="000000"/>
              </w:rPr>
              <w:t xml:space="preserve"> Equipment (WEE</w:t>
            </w:r>
            <w:r w:rsidR="00E06064">
              <w:rPr>
                <w:rFonts w:eastAsia="Times New Roman"/>
                <w:color w:val="000000"/>
              </w:rPr>
              <w:t>E</w:t>
            </w:r>
            <w:r w:rsidRPr="00104349">
              <w:rPr>
                <w:rFonts w:eastAsia="Times New Roman"/>
                <w:color w:val="000000"/>
              </w:rPr>
              <w:t>)</w:t>
            </w:r>
          </w:p>
        </w:tc>
        <w:tc>
          <w:tcPr>
            <w:tcW w:w="1090" w:type="pct"/>
            <w:vAlign w:val="center"/>
          </w:tcPr>
          <w:p w14:paraId="3D75DEFE" w14:textId="10389D53" w:rsidR="002A5870" w:rsidRPr="00104349" w:rsidRDefault="002A5870" w:rsidP="0008220E">
            <w:pPr>
              <w:pStyle w:val="BodyText1"/>
            </w:pPr>
            <w:r w:rsidRPr="00104349">
              <w:t>Storage and treatment of less than, or equal to 35 tonnes of WEEE at any one time (&lt;20 tonnes per year)</w:t>
            </w:r>
            <w:r w:rsidR="00393697">
              <w:t>.</w:t>
            </w:r>
            <w:r w:rsidRPr="00104349">
              <w:t> </w:t>
            </w:r>
          </w:p>
        </w:tc>
        <w:tc>
          <w:tcPr>
            <w:tcW w:w="501" w:type="pct"/>
          </w:tcPr>
          <w:p w14:paraId="6DF87D74" w14:textId="39C98145" w:rsidR="002A5870" w:rsidRPr="00104349" w:rsidRDefault="002A5870" w:rsidP="0008220E">
            <w:pPr>
              <w:pStyle w:val="BodyText1"/>
            </w:pPr>
            <w:r>
              <w:t>£190</w:t>
            </w:r>
            <w:proofErr w:type="gramStart"/>
            <w:r>
              <w:t xml:space="preserve"> </w:t>
            </w:r>
            <w:r w:rsidR="007F7BBA">
              <w:t xml:space="preserve">  </w:t>
            </w:r>
            <w:r>
              <w:t>(</w:t>
            </w:r>
            <w:proofErr w:type="gramEnd"/>
            <w:r>
              <w:t>Band 3)</w:t>
            </w:r>
          </w:p>
        </w:tc>
        <w:tc>
          <w:tcPr>
            <w:tcW w:w="499" w:type="pct"/>
          </w:tcPr>
          <w:p w14:paraId="70F1BA68" w14:textId="6888CA14" w:rsidR="002A5870" w:rsidRPr="00104349" w:rsidRDefault="002A5870" w:rsidP="0008220E">
            <w:pPr>
              <w:pStyle w:val="BodyText1"/>
            </w:pPr>
            <w:r>
              <w:t>£0</w:t>
            </w:r>
          </w:p>
        </w:tc>
        <w:tc>
          <w:tcPr>
            <w:tcW w:w="637" w:type="pct"/>
            <w:noWrap/>
          </w:tcPr>
          <w:p w14:paraId="4FE5C47E" w14:textId="77777777" w:rsidR="002A5870" w:rsidRDefault="000C3068" w:rsidP="0008220E">
            <w:pPr>
              <w:pStyle w:val="BodyText1"/>
            </w:pPr>
            <w:r>
              <w:t>N</w:t>
            </w:r>
          </w:p>
          <w:p w14:paraId="04891DF2" w14:textId="754C77FE" w:rsidR="002A5870" w:rsidRPr="00104349" w:rsidRDefault="002A5870" w:rsidP="0008220E">
            <w:pPr>
              <w:pStyle w:val="BodyText1"/>
            </w:pPr>
          </w:p>
        </w:tc>
      </w:tr>
      <w:tr w:rsidR="002A5870" w:rsidRPr="00104349" w14:paraId="58BA84E3" w14:textId="77777777" w:rsidTr="0218F56E">
        <w:trPr>
          <w:trHeight w:val="300"/>
        </w:trPr>
        <w:tc>
          <w:tcPr>
            <w:tcW w:w="455" w:type="pct"/>
            <w:noWrap/>
          </w:tcPr>
          <w:p w14:paraId="30357042" w14:textId="654BB1EA" w:rsidR="002A5870" w:rsidRPr="00104349" w:rsidRDefault="002A5870" w:rsidP="0008220E">
            <w:pPr>
              <w:pStyle w:val="BodyText1"/>
            </w:pPr>
            <w:r>
              <w:t>20045</w:t>
            </w:r>
          </w:p>
        </w:tc>
        <w:tc>
          <w:tcPr>
            <w:tcW w:w="590" w:type="pct"/>
          </w:tcPr>
          <w:p w14:paraId="0D20523F" w14:textId="3004EA1E"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2BFFEC31" w14:textId="77E991FD" w:rsidR="002A5870" w:rsidRPr="00104349" w:rsidRDefault="00F550CF" w:rsidP="0008220E">
            <w:pPr>
              <w:pStyle w:val="BodyText1"/>
              <w:rPr>
                <w:rFonts w:eastAsia="Times New Roman"/>
                <w:color w:val="000000"/>
              </w:rPr>
            </w:pPr>
            <w:r>
              <w:rPr>
                <w:rFonts w:eastAsia="Times New Roman"/>
                <w:color w:val="000000"/>
              </w:rPr>
              <w:t>Storage and Treatment of Waste</w:t>
            </w:r>
          </w:p>
        </w:tc>
        <w:tc>
          <w:tcPr>
            <w:tcW w:w="637" w:type="pct"/>
          </w:tcPr>
          <w:p w14:paraId="1414DB36" w14:textId="379EB65E" w:rsidR="002A5870" w:rsidRPr="00104349" w:rsidRDefault="002A5870" w:rsidP="0008220E">
            <w:pPr>
              <w:pStyle w:val="BodyText1"/>
              <w:rPr>
                <w:rFonts w:eastAsia="Times New Roman"/>
                <w:color w:val="000000"/>
              </w:rPr>
            </w:pPr>
            <w:r w:rsidRPr="00104349">
              <w:rPr>
                <w:rFonts w:eastAsia="Times New Roman"/>
                <w:color w:val="000000"/>
              </w:rPr>
              <w:t>Waste Electrical</w:t>
            </w:r>
            <w:r w:rsidR="00E06064">
              <w:rPr>
                <w:rFonts w:eastAsia="Times New Roman"/>
                <w:color w:val="000000"/>
              </w:rPr>
              <w:t xml:space="preserve"> and Electronic</w:t>
            </w:r>
            <w:r w:rsidRPr="00104349">
              <w:rPr>
                <w:rFonts w:eastAsia="Times New Roman"/>
                <w:color w:val="000000"/>
              </w:rPr>
              <w:t xml:space="preserve"> Equipment (WEE</w:t>
            </w:r>
            <w:r w:rsidR="00E06064">
              <w:rPr>
                <w:rFonts w:eastAsia="Times New Roman"/>
                <w:color w:val="000000"/>
              </w:rPr>
              <w:t>E</w:t>
            </w:r>
            <w:r w:rsidRPr="00104349">
              <w:rPr>
                <w:rFonts w:eastAsia="Times New Roman"/>
                <w:color w:val="000000"/>
              </w:rPr>
              <w:t>)</w:t>
            </w:r>
          </w:p>
        </w:tc>
        <w:tc>
          <w:tcPr>
            <w:tcW w:w="1090" w:type="pct"/>
            <w:vAlign w:val="center"/>
          </w:tcPr>
          <w:p w14:paraId="7F2A5E10" w14:textId="71D117FB" w:rsidR="002A5870" w:rsidRPr="00104349" w:rsidRDefault="002A5870" w:rsidP="0008220E">
            <w:pPr>
              <w:pStyle w:val="BodyText1"/>
            </w:pPr>
            <w:r w:rsidRPr="00104349">
              <w:t>Storage and treatment of less than, or equal to 35 tonnes of WEEE at any one time (&gt;20 tonnes per year)</w:t>
            </w:r>
            <w:r w:rsidR="00D06B36">
              <w:t>.</w:t>
            </w:r>
            <w:r w:rsidRPr="00104349">
              <w:t> </w:t>
            </w:r>
          </w:p>
        </w:tc>
        <w:tc>
          <w:tcPr>
            <w:tcW w:w="501" w:type="pct"/>
          </w:tcPr>
          <w:p w14:paraId="1767758A" w14:textId="44C7FF1E" w:rsidR="002A5870" w:rsidRPr="00104349" w:rsidRDefault="002A5870" w:rsidP="0008220E">
            <w:pPr>
              <w:pStyle w:val="BodyText1"/>
            </w:pPr>
            <w:r>
              <w:t>£677</w:t>
            </w:r>
            <w:proofErr w:type="gramStart"/>
            <w:r>
              <w:t xml:space="preserve"> </w:t>
            </w:r>
            <w:r w:rsidR="007F7BBA">
              <w:t xml:space="preserve">  </w:t>
            </w:r>
            <w:r>
              <w:t>(</w:t>
            </w:r>
            <w:proofErr w:type="gramEnd"/>
            <w:r>
              <w:t>Band 7)</w:t>
            </w:r>
          </w:p>
        </w:tc>
        <w:tc>
          <w:tcPr>
            <w:tcW w:w="499" w:type="pct"/>
          </w:tcPr>
          <w:p w14:paraId="7714EDFF" w14:textId="70A14FB5" w:rsidR="002A5870" w:rsidRPr="00104349" w:rsidRDefault="00717739" w:rsidP="0008220E">
            <w:pPr>
              <w:pStyle w:val="BodyText1"/>
            </w:pPr>
            <w:r>
              <w:t>£538</w:t>
            </w:r>
          </w:p>
        </w:tc>
        <w:tc>
          <w:tcPr>
            <w:tcW w:w="637" w:type="pct"/>
            <w:noWrap/>
          </w:tcPr>
          <w:p w14:paraId="78FB38AF" w14:textId="6263832E" w:rsidR="002A5870" w:rsidRPr="00104349" w:rsidRDefault="000C3068" w:rsidP="0008220E">
            <w:pPr>
              <w:pStyle w:val="BodyText1"/>
            </w:pPr>
            <w:r>
              <w:t>N</w:t>
            </w:r>
          </w:p>
        </w:tc>
      </w:tr>
      <w:tr w:rsidR="002A5870" w:rsidRPr="00104349" w14:paraId="3700F760" w14:textId="77777777" w:rsidTr="0218F56E">
        <w:trPr>
          <w:trHeight w:val="300"/>
        </w:trPr>
        <w:tc>
          <w:tcPr>
            <w:tcW w:w="455" w:type="pct"/>
            <w:noWrap/>
          </w:tcPr>
          <w:p w14:paraId="0688E74A" w14:textId="5710B0BD" w:rsidR="002A5870" w:rsidRPr="00104349" w:rsidRDefault="002A5870" w:rsidP="0008220E">
            <w:pPr>
              <w:pStyle w:val="BodyText1"/>
            </w:pPr>
            <w:r>
              <w:lastRenderedPageBreak/>
              <w:t>20046</w:t>
            </w:r>
          </w:p>
        </w:tc>
        <w:tc>
          <w:tcPr>
            <w:tcW w:w="590" w:type="pct"/>
          </w:tcPr>
          <w:p w14:paraId="4D1DA7CC" w14:textId="79C2CB64"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05BB1381" w14:textId="39D5C7EA" w:rsidR="002A5870" w:rsidRPr="00104349" w:rsidRDefault="009C19C5" w:rsidP="0008220E">
            <w:pPr>
              <w:pStyle w:val="BodyText1"/>
              <w:rPr>
                <w:rFonts w:eastAsia="Times New Roman"/>
                <w:color w:val="000000"/>
              </w:rPr>
            </w:pPr>
            <w:r>
              <w:rPr>
                <w:rFonts w:eastAsia="Times New Roman"/>
                <w:color w:val="000000"/>
              </w:rPr>
              <w:t>Storage and Treatment of Waste</w:t>
            </w:r>
          </w:p>
        </w:tc>
        <w:tc>
          <w:tcPr>
            <w:tcW w:w="637" w:type="pct"/>
          </w:tcPr>
          <w:p w14:paraId="74E7FFE5" w14:textId="79EBC914" w:rsidR="002A5870" w:rsidRPr="00104349" w:rsidRDefault="002A5870" w:rsidP="0008220E">
            <w:pPr>
              <w:pStyle w:val="BodyText1"/>
              <w:rPr>
                <w:rFonts w:eastAsia="Times New Roman"/>
                <w:color w:val="000000"/>
              </w:rPr>
            </w:pPr>
            <w:r w:rsidRPr="00104349">
              <w:rPr>
                <w:rFonts w:eastAsia="Times New Roman"/>
                <w:color w:val="000000"/>
              </w:rPr>
              <w:t>Other Waste Storage and Treatment Sites</w:t>
            </w:r>
          </w:p>
        </w:tc>
        <w:tc>
          <w:tcPr>
            <w:tcW w:w="1090" w:type="pct"/>
            <w:vAlign w:val="center"/>
          </w:tcPr>
          <w:p w14:paraId="0350F1B3" w14:textId="658E0630" w:rsidR="002A5870" w:rsidRPr="00104349" w:rsidRDefault="002A5870" w:rsidP="001F75A8">
            <w:pPr>
              <w:pStyle w:val="BodyText1"/>
              <w:spacing w:after="120"/>
            </w:pPr>
            <w:r w:rsidRPr="00104349">
              <w:t>Storage and treatment of more than 100 tonnes of waste for composting per year and less than, or equal to, 500 tonnes of waste for composting at any one time unless covered by a low-risk waste position.</w:t>
            </w:r>
          </w:p>
        </w:tc>
        <w:tc>
          <w:tcPr>
            <w:tcW w:w="501" w:type="pct"/>
          </w:tcPr>
          <w:p w14:paraId="53551D18" w14:textId="6F34AEC9" w:rsidR="002A5870" w:rsidRPr="00104349" w:rsidRDefault="002A5870" w:rsidP="0008220E">
            <w:pPr>
              <w:pStyle w:val="BodyText1"/>
            </w:pPr>
            <w:r>
              <w:t>£677</w:t>
            </w:r>
            <w:proofErr w:type="gramStart"/>
            <w:r>
              <w:t xml:space="preserve"> </w:t>
            </w:r>
            <w:r w:rsidR="007F7BBA">
              <w:t xml:space="preserve">  </w:t>
            </w:r>
            <w:r>
              <w:t>(</w:t>
            </w:r>
            <w:proofErr w:type="gramEnd"/>
            <w:r>
              <w:t>Band 7)</w:t>
            </w:r>
          </w:p>
        </w:tc>
        <w:tc>
          <w:tcPr>
            <w:tcW w:w="499" w:type="pct"/>
          </w:tcPr>
          <w:p w14:paraId="0349FCFD" w14:textId="777BD25B" w:rsidR="002A5870" w:rsidRPr="00104349" w:rsidRDefault="00717739" w:rsidP="0008220E">
            <w:pPr>
              <w:pStyle w:val="BodyText1"/>
            </w:pPr>
            <w:r>
              <w:t>£538</w:t>
            </w:r>
          </w:p>
        </w:tc>
        <w:tc>
          <w:tcPr>
            <w:tcW w:w="637" w:type="pct"/>
            <w:noWrap/>
          </w:tcPr>
          <w:p w14:paraId="487B232B" w14:textId="6C75D7A9" w:rsidR="002A5870" w:rsidRPr="00104349" w:rsidRDefault="000C3068" w:rsidP="0008220E">
            <w:pPr>
              <w:pStyle w:val="BodyText1"/>
            </w:pPr>
            <w:r>
              <w:t>N</w:t>
            </w:r>
          </w:p>
        </w:tc>
      </w:tr>
      <w:tr w:rsidR="002A5870" w:rsidRPr="00104349" w14:paraId="21C38BFF" w14:textId="77777777" w:rsidTr="0218F56E">
        <w:trPr>
          <w:trHeight w:val="300"/>
        </w:trPr>
        <w:tc>
          <w:tcPr>
            <w:tcW w:w="455" w:type="pct"/>
            <w:noWrap/>
          </w:tcPr>
          <w:p w14:paraId="70C21B90" w14:textId="713EC5ED" w:rsidR="002A5870" w:rsidRPr="00104349" w:rsidRDefault="002A5870" w:rsidP="0008220E">
            <w:pPr>
              <w:pStyle w:val="BodyText1"/>
            </w:pPr>
            <w:r w:rsidRPr="00104349">
              <w:t>20047</w:t>
            </w:r>
          </w:p>
        </w:tc>
        <w:tc>
          <w:tcPr>
            <w:tcW w:w="590" w:type="pct"/>
          </w:tcPr>
          <w:p w14:paraId="61A847A4" w14:textId="6441D3C9" w:rsidR="002A5870" w:rsidRPr="00104349" w:rsidRDefault="00B36AC4" w:rsidP="001F75A8">
            <w:pPr>
              <w:pStyle w:val="BodyText1"/>
              <w:spacing w:after="0"/>
              <w:rPr>
                <w:rFonts w:eastAsia="Times New Roman"/>
                <w:color w:val="000000"/>
              </w:rPr>
            </w:pPr>
            <w:r w:rsidRPr="00104349">
              <w:rPr>
                <w:rFonts w:eastAsia="Times New Roman"/>
                <w:color w:val="000000"/>
              </w:rPr>
              <w:t>Waste Management</w:t>
            </w:r>
          </w:p>
        </w:tc>
        <w:tc>
          <w:tcPr>
            <w:tcW w:w="591" w:type="pct"/>
          </w:tcPr>
          <w:p w14:paraId="0FD140D0" w14:textId="58D9B9D7" w:rsidR="002A5870" w:rsidRPr="00104349" w:rsidRDefault="009C19C5" w:rsidP="008335D1">
            <w:pPr>
              <w:pStyle w:val="BodyText1"/>
              <w:spacing w:after="0"/>
              <w:rPr>
                <w:rFonts w:eastAsia="Times New Roman"/>
                <w:color w:val="000000"/>
              </w:rPr>
            </w:pPr>
            <w:r>
              <w:rPr>
                <w:rFonts w:eastAsia="Times New Roman"/>
                <w:color w:val="000000"/>
              </w:rPr>
              <w:t>Storage and Treatment of Waste</w:t>
            </w:r>
          </w:p>
        </w:tc>
        <w:tc>
          <w:tcPr>
            <w:tcW w:w="637" w:type="pct"/>
          </w:tcPr>
          <w:p w14:paraId="69B0240E" w14:textId="33BB5016" w:rsidR="002A5870" w:rsidRPr="00104349" w:rsidRDefault="00B36AC4" w:rsidP="001F75A8">
            <w:pPr>
              <w:pStyle w:val="BodyText1"/>
              <w:spacing w:after="0"/>
              <w:rPr>
                <w:rFonts w:eastAsia="Times New Roman"/>
                <w:color w:val="000000"/>
              </w:rPr>
            </w:pPr>
            <w:r w:rsidRPr="00104349">
              <w:rPr>
                <w:rFonts w:eastAsia="Times New Roman"/>
                <w:color w:val="000000"/>
              </w:rPr>
              <w:t>Other Waste Storage and Treatment Sites</w:t>
            </w:r>
          </w:p>
        </w:tc>
        <w:tc>
          <w:tcPr>
            <w:tcW w:w="1090" w:type="pct"/>
            <w:vAlign w:val="center"/>
          </w:tcPr>
          <w:p w14:paraId="25642BA4" w14:textId="1CF90CA6" w:rsidR="002A5870" w:rsidRPr="00104349" w:rsidRDefault="000639A9" w:rsidP="001F75A8">
            <w:pPr>
              <w:pStyle w:val="BodyText1"/>
              <w:spacing w:after="0"/>
              <w:rPr>
                <w:rFonts w:eastAsia="Times New Roman"/>
                <w:color w:val="000000"/>
              </w:rPr>
            </w:pPr>
            <w:r>
              <w:t>Any other waste management activity subject to a registration which is not listed elsewhere in this table.</w:t>
            </w:r>
          </w:p>
        </w:tc>
        <w:tc>
          <w:tcPr>
            <w:tcW w:w="501" w:type="pct"/>
          </w:tcPr>
          <w:p w14:paraId="0EEB0467" w14:textId="666E85FD" w:rsidR="002A5870" w:rsidRPr="00104349" w:rsidRDefault="002A5870" w:rsidP="0008220E">
            <w:pPr>
              <w:pStyle w:val="BodyText1"/>
              <w:rPr>
                <w:rFonts w:eastAsia="Times New Roman"/>
                <w:color w:val="000000"/>
              </w:rPr>
            </w:pPr>
            <w:r>
              <w:t>£677</w:t>
            </w:r>
            <w:proofErr w:type="gramStart"/>
            <w:r>
              <w:t xml:space="preserve"> </w:t>
            </w:r>
            <w:r w:rsidR="007F7BBA">
              <w:t xml:space="preserve">  </w:t>
            </w:r>
            <w:r>
              <w:t>(</w:t>
            </w:r>
            <w:proofErr w:type="gramEnd"/>
            <w:r>
              <w:t>Band 7)</w:t>
            </w:r>
          </w:p>
        </w:tc>
        <w:tc>
          <w:tcPr>
            <w:tcW w:w="499" w:type="pct"/>
          </w:tcPr>
          <w:p w14:paraId="09612AE1" w14:textId="0BF81ADD" w:rsidR="00B36AC4" w:rsidRDefault="00B36AC4" w:rsidP="0008220E">
            <w:pPr>
              <w:pStyle w:val="BodyText1"/>
            </w:pPr>
            <w:r>
              <w:t>£538</w:t>
            </w:r>
          </w:p>
          <w:p w14:paraId="6914A461" w14:textId="64F4E5E9" w:rsidR="002A5870" w:rsidRPr="00104349" w:rsidRDefault="002A5870" w:rsidP="0008220E">
            <w:pPr>
              <w:pStyle w:val="BodyText1"/>
              <w:rPr>
                <w:rFonts w:eastAsia="Times New Roman"/>
                <w:color w:val="000000"/>
              </w:rPr>
            </w:pPr>
          </w:p>
        </w:tc>
        <w:tc>
          <w:tcPr>
            <w:tcW w:w="637" w:type="pct"/>
            <w:noWrap/>
          </w:tcPr>
          <w:p w14:paraId="57F30995" w14:textId="58ED00EB" w:rsidR="002A5870" w:rsidRPr="00104349" w:rsidRDefault="002A5870" w:rsidP="0008220E">
            <w:pPr>
              <w:pStyle w:val="BodyText1"/>
              <w:rPr>
                <w:rFonts w:eastAsia="Times New Roman"/>
                <w:color w:val="000000"/>
              </w:rPr>
            </w:pPr>
            <w:r>
              <w:rPr>
                <w:rFonts w:eastAsia="Times New Roman"/>
                <w:color w:val="000000"/>
              </w:rPr>
              <w:t>N</w:t>
            </w:r>
          </w:p>
        </w:tc>
      </w:tr>
      <w:tr w:rsidR="002A5870" w:rsidRPr="00104349" w14:paraId="679BDEE1" w14:textId="77777777" w:rsidTr="0218F56E">
        <w:trPr>
          <w:trHeight w:val="300"/>
        </w:trPr>
        <w:tc>
          <w:tcPr>
            <w:tcW w:w="455" w:type="pct"/>
            <w:noWrap/>
          </w:tcPr>
          <w:p w14:paraId="623D7E8E" w14:textId="103BF755" w:rsidR="002A5870" w:rsidRPr="00104349" w:rsidRDefault="002A5870" w:rsidP="0008220E">
            <w:pPr>
              <w:pStyle w:val="BodyText1"/>
            </w:pPr>
            <w:r w:rsidRPr="00104349">
              <w:rPr>
                <w:rFonts w:eastAsia="Calibri"/>
              </w:rPr>
              <w:lastRenderedPageBreak/>
              <w:t>20048</w:t>
            </w:r>
          </w:p>
        </w:tc>
        <w:tc>
          <w:tcPr>
            <w:tcW w:w="590" w:type="pct"/>
          </w:tcPr>
          <w:p w14:paraId="6C2CFA9B" w14:textId="54DD7013"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1496F12A" w14:textId="545CDD75" w:rsidR="002A5870" w:rsidRPr="00104349" w:rsidRDefault="009C19C5" w:rsidP="0008220E">
            <w:pPr>
              <w:pStyle w:val="BodyText1"/>
              <w:rPr>
                <w:rFonts w:eastAsia="Times New Roman"/>
                <w:color w:val="000000"/>
              </w:rPr>
            </w:pPr>
            <w:r>
              <w:rPr>
                <w:rFonts w:eastAsia="Times New Roman"/>
                <w:color w:val="000000"/>
              </w:rPr>
              <w:t>Storage and Treatment of Waste</w:t>
            </w:r>
          </w:p>
        </w:tc>
        <w:tc>
          <w:tcPr>
            <w:tcW w:w="637" w:type="pct"/>
          </w:tcPr>
          <w:p w14:paraId="7DAE9E9D" w14:textId="7A823D75" w:rsidR="002A5870" w:rsidRPr="00104349" w:rsidRDefault="002A5870" w:rsidP="0008220E">
            <w:pPr>
              <w:pStyle w:val="BodyText1"/>
              <w:rPr>
                <w:rFonts w:eastAsia="Times New Roman"/>
                <w:color w:val="000000"/>
              </w:rPr>
            </w:pPr>
            <w:r w:rsidRPr="00104349">
              <w:rPr>
                <w:rFonts w:eastAsia="Times New Roman"/>
                <w:color w:val="000000"/>
              </w:rPr>
              <w:t>Other use of Waste (Recovery)</w:t>
            </w:r>
          </w:p>
        </w:tc>
        <w:tc>
          <w:tcPr>
            <w:tcW w:w="1090" w:type="pct"/>
          </w:tcPr>
          <w:p w14:paraId="2F07DC61" w14:textId="135E587C" w:rsidR="002A5870" w:rsidRPr="00104349" w:rsidRDefault="002A5870" w:rsidP="0008220E">
            <w:pPr>
              <w:pStyle w:val="BodyText1"/>
              <w:rPr>
                <w:rFonts w:eastAsia="Times New Roman"/>
                <w:color w:val="000000"/>
              </w:rPr>
            </w:pPr>
            <w:r w:rsidRPr="00104349">
              <w:t>Storage and Preparation for reuse of waste (not including WEEE)</w:t>
            </w:r>
          </w:p>
        </w:tc>
        <w:tc>
          <w:tcPr>
            <w:tcW w:w="501" w:type="pct"/>
          </w:tcPr>
          <w:p w14:paraId="5B9E4C14" w14:textId="75542202" w:rsidR="002A5870" w:rsidRPr="00104349" w:rsidRDefault="002A5870" w:rsidP="0008220E">
            <w:pPr>
              <w:pStyle w:val="BodyText1"/>
              <w:rPr>
                <w:rFonts w:eastAsia="Times New Roman"/>
                <w:color w:val="000000"/>
              </w:rPr>
            </w:pPr>
            <w:r>
              <w:t>£0 (Band 0)</w:t>
            </w:r>
          </w:p>
        </w:tc>
        <w:tc>
          <w:tcPr>
            <w:tcW w:w="499" w:type="pct"/>
          </w:tcPr>
          <w:p w14:paraId="62D9891C" w14:textId="37A98EBA" w:rsidR="002A5870" w:rsidRPr="00104349" w:rsidRDefault="002A5870" w:rsidP="0008220E">
            <w:pPr>
              <w:pStyle w:val="BodyText1"/>
              <w:rPr>
                <w:rFonts w:eastAsia="Times New Roman"/>
                <w:color w:val="000000"/>
              </w:rPr>
            </w:pPr>
            <w:r>
              <w:t>£0</w:t>
            </w:r>
          </w:p>
        </w:tc>
        <w:tc>
          <w:tcPr>
            <w:tcW w:w="637" w:type="pct"/>
            <w:noWrap/>
          </w:tcPr>
          <w:p w14:paraId="4E6DDBF3" w14:textId="687B9D4E" w:rsidR="002A5870" w:rsidRPr="00104349" w:rsidRDefault="002A5870" w:rsidP="0008220E">
            <w:pPr>
              <w:pStyle w:val="BodyText1"/>
              <w:rPr>
                <w:rFonts w:eastAsia="Times New Roman"/>
                <w:color w:val="000000"/>
              </w:rPr>
            </w:pPr>
            <w:r>
              <w:rPr>
                <w:rFonts w:eastAsia="Times New Roman"/>
                <w:color w:val="000000"/>
              </w:rPr>
              <w:t>N</w:t>
            </w:r>
          </w:p>
        </w:tc>
      </w:tr>
      <w:tr w:rsidR="002A5870" w:rsidRPr="00104349" w14:paraId="180E1F8D" w14:textId="77777777" w:rsidTr="0218F56E">
        <w:trPr>
          <w:trHeight w:val="300"/>
        </w:trPr>
        <w:tc>
          <w:tcPr>
            <w:tcW w:w="455" w:type="pct"/>
            <w:noWrap/>
          </w:tcPr>
          <w:p w14:paraId="2CAAD0F5" w14:textId="59B4D0AF" w:rsidR="002A5870" w:rsidRPr="00104349" w:rsidRDefault="002A5870" w:rsidP="0008220E">
            <w:pPr>
              <w:pStyle w:val="BodyText1"/>
            </w:pPr>
            <w:r w:rsidRPr="00104349">
              <w:rPr>
                <w:rFonts w:eastAsia="Calibri"/>
              </w:rPr>
              <w:t>20050</w:t>
            </w:r>
          </w:p>
        </w:tc>
        <w:tc>
          <w:tcPr>
            <w:tcW w:w="590" w:type="pct"/>
          </w:tcPr>
          <w:p w14:paraId="301F08DE" w14:textId="0938CDE8"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31A3F987" w14:textId="633FF3E7" w:rsidR="002A5870" w:rsidRPr="00104349" w:rsidRDefault="002A5870" w:rsidP="0008220E">
            <w:pPr>
              <w:pStyle w:val="BodyText1"/>
              <w:rPr>
                <w:rFonts w:eastAsia="Times New Roman"/>
                <w:color w:val="000000"/>
              </w:rPr>
            </w:pPr>
            <w:r w:rsidRPr="00104349">
              <w:rPr>
                <w:rFonts w:eastAsia="Times New Roman"/>
                <w:color w:val="000000"/>
              </w:rPr>
              <w:t>Incineration and Co Incineration</w:t>
            </w:r>
          </w:p>
        </w:tc>
        <w:tc>
          <w:tcPr>
            <w:tcW w:w="637" w:type="pct"/>
          </w:tcPr>
          <w:p w14:paraId="7AA87174" w14:textId="277CCEB8" w:rsidR="002A5870" w:rsidRPr="00104349" w:rsidRDefault="002A5870" w:rsidP="0008220E">
            <w:pPr>
              <w:pStyle w:val="BodyText1"/>
              <w:rPr>
                <w:rFonts w:eastAsia="Times New Roman"/>
                <w:color w:val="000000"/>
              </w:rPr>
            </w:pPr>
            <w:r w:rsidRPr="00104349">
              <w:rPr>
                <w:rFonts w:eastAsia="Times New Roman"/>
                <w:color w:val="000000"/>
              </w:rPr>
              <w:t>Waste Biomass or Animal Carcass Incinerators</w:t>
            </w:r>
          </w:p>
        </w:tc>
        <w:tc>
          <w:tcPr>
            <w:tcW w:w="1090" w:type="pct"/>
          </w:tcPr>
          <w:p w14:paraId="2B155EEF" w14:textId="0E61BED8" w:rsidR="002A5870" w:rsidRPr="00104349" w:rsidRDefault="002A5870" w:rsidP="0008220E">
            <w:pPr>
              <w:pStyle w:val="BodyText1"/>
              <w:rPr>
                <w:rFonts w:eastAsia="Times New Roman"/>
                <w:color w:val="000000"/>
              </w:rPr>
            </w:pPr>
            <w:r w:rsidRPr="00104349">
              <w:t>Incineration of biomass waste in a waste incineration plant or waste co-incineration plant, with capacity of equal to, or less than 50 kilograms per hour.</w:t>
            </w:r>
          </w:p>
        </w:tc>
        <w:tc>
          <w:tcPr>
            <w:tcW w:w="501" w:type="pct"/>
          </w:tcPr>
          <w:p w14:paraId="6DE7D0F6" w14:textId="7ED553E7" w:rsidR="002A5870" w:rsidRPr="00104349" w:rsidRDefault="002A5870" w:rsidP="0008220E">
            <w:pPr>
              <w:pStyle w:val="BodyText1"/>
              <w:rPr>
                <w:rFonts w:eastAsia="Times New Roman"/>
                <w:color w:val="000000"/>
              </w:rPr>
            </w:pPr>
            <w:r>
              <w:t>£0 (Band 0)</w:t>
            </w:r>
          </w:p>
        </w:tc>
        <w:tc>
          <w:tcPr>
            <w:tcW w:w="499" w:type="pct"/>
          </w:tcPr>
          <w:p w14:paraId="71485AE9" w14:textId="5900B90E" w:rsidR="002A5870" w:rsidRPr="00104349" w:rsidRDefault="002A5870" w:rsidP="0008220E">
            <w:pPr>
              <w:pStyle w:val="BodyText1"/>
              <w:rPr>
                <w:rFonts w:eastAsia="Times New Roman"/>
                <w:color w:val="000000"/>
              </w:rPr>
            </w:pPr>
            <w:r>
              <w:t>£0</w:t>
            </w:r>
          </w:p>
        </w:tc>
        <w:tc>
          <w:tcPr>
            <w:tcW w:w="637" w:type="pct"/>
            <w:noWrap/>
          </w:tcPr>
          <w:p w14:paraId="7FD48C0F" w14:textId="694EAB26" w:rsidR="002A5870" w:rsidRPr="00104349" w:rsidRDefault="002A5870" w:rsidP="0008220E">
            <w:pPr>
              <w:pStyle w:val="BodyText1"/>
              <w:rPr>
                <w:rFonts w:eastAsia="Times New Roman"/>
                <w:color w:val="000000"/>
              </w:rPr>
            </w:pPr>
            <w:r>
              <w:rPr>
                <w:rFonts w:eastAsia="Times New Roman"/>
                <w:color w:val="000000"/>
              </w:rPr>
              <w:t>N</w:t>
            </w:r>
          </w:p>
        </w:tc>
      </w:tr>
      <w:tr w:rsidR="002A5870" w:rsidRPr="00104349" w14:paraId="6A8BA8CD" w14:textId="77777777" w:rsidTr="0218F56E">
        <w:trPr>
          <w:trHeight w:val="300"/>
        </w:trPr>
        <w:tc>
          <w:tcPr>
            <w:tcW w:w="455" w:type="pct"/>
            <w:noWrap/>
          </w:tcPr>
          <w:p w14:paraId="096C2EF5" w14:textId="097DE6E4" w:rsidR="002A5870" w:rsidRPr="00104349" w:rsidRDefault="002A5870" w:rsidP="0008220E">
            <w:pPr>
              <w:pStyle w:val="BodyText1"/>
            </w:pPr>
            <w:r w:rsidRPr="00104349">
              <w:rPr>
                <w:rFonts w:eastAsia="Calibri"/>
              </w:rPr>
              <w:lastRenderedPageBreak/>
              <w:t>20051</w:t>
            </w:r>
          </w:p>
        </w:tc>
        <w:tc>
          <w:tcPr>
            <w:tcW w:w="590" w:type="pct"/>
          </w:tcPr>
          <w:p w14:paraId="16522222" w14:textId="7A132E99" w:rsidR="002A5870" w:rsidRPr="00104349" w:rsidRDefault="002A5870" w:rsidP="001F75A8">
            <w:pPr>
              <w:pStyle w:val="BodyText1"/>
              <w:spacing w:after="360"/>
              <w:rPr>
                <w:rFonts w:eastAsia="Times New Roman"/>
                <w:color w:val="000000"/>
              </w:rPr>
            </w:pPr>
            <w:r w:rsidRPr="00104349">
              <w:rPr>
                <w:rFonts w:eastAsia="Times New Roman"/>
                <w:color w:val="000000"/>
              </w:rPr>
              <w:t>Manufacturing, Other Industry and Services</w:t>
            </w:r>
          </w:p>
        </w:tc>
        <w:tc>
          <w:tcPr>
            <w:tcW w:w="591" w:type="pct"/>
          </w:tcPr>
          <w:p w14:paraId="67F41D82" w14:textId="4CEFA7E8" w:rsidR="002A5870" w:rsidRPr="00104349" w:rsidRDefault="002A5870" w:rsidP="001F75A8">
            <w:pPr>
              <w:pStyle w:val="BodyText1"/>
              <w:spacing w:after="120"/>
              <w:rPr>
                <w:rFonts w:eastAsia="Times New Roman"/>
                <w:color w:val="000000"/>
              </w:rPr>
            </w:pPr>
            <w:r w:rsidRPr="00104349">
              <w:rPr>
                <w:rFonts w:eastAsia="Times New Roman"/>
                <w:color w:val="000000"/>
              </w:rPr>
              <w:t>Minerals</w:t>
            </w:r>
          </w:p>
        </w:tc>
        <w:tc>
          <w:tcPr>
            <w:tcW w:w="637" w:type="pct"/>
          </w:tcPr>
          <w:p w14:paraId="1B1CF60C" w14:textId="210940BB" w:rsidR="002A5870" w:rsidRPr="00104349" w:rsidRDefault="002A5870" w:rsidP="001F75A8">
            <w:pPr>
              <w:pStyle w:val="BodyText1"/>
              <w:spacing w:after="120"/>
              <w:rPr>
                <w:rFonts w:eastAsia="Times New Roman"/>
                <w:color w:val="000000"/>
              </w:rPr>
            </w:pPr>
            <w:r w:rsidRPr="00104349">
              <w:rPr>
                <w:rFonts w:eastAsia="Times New Roman"/>
                <w:color w:val="000000"/>
              </w:rPr>
              <w:t>Mining and Quarrying</w:t>
            </w:r>
          </w:p>
        </w:tc>
        <w:tc>
          <w:tcPr>
            <w:tcW w:w="1090" w:type="pct"/>
          </w:tcPr>
          <w:p w14:paraId="4117DA77" w14:textId="0639E4B6" w:rsidR="002A5870" w:rsidRPr="00104349" w:rsidRDefault="002A5870" w:rsidP="001F75A8">
            <w:pPr>
              <w:pStyle w:val="BodyText1"/>
              <w:spacing w:after="120"/>
              <w:rPr>
                <w:rFonts w:eastAsia="Times New Roman"/>
                <w:color w:val="000000"/>
              </w:rPr>
            </w:pPr>
            <w:r w:rsidRPr="00104349">
              <w:t>Restoration of Open Cast Coal Sites</w:t>
            </w:r>
            <w:r w:rsidR="00E14092">
              <w:t>.</w:t>
            </w:r>
          </w:p>
        </w:tc>
        <w:tc>
          <w:tcPr>
            <w:tcW w:w="501" w:type="pct"/>
          </w:tcPr>
          <w:p w14:paraId="4B24D23C" w14:textId="7E0F2A02" w:rsidR="002A5870" w:rsidRPr="00104349" w:rsidRDefault="002A5870" w:rsidP="0008220E">
            <w:pPr>
              <w:pStyle w:val="BodyText1"/>
              <w:rPr>
                <w:rFonts w:eastAsia="Times New Roman"/>
                <w:color w:val="000000"/>
              </w:rPr>
            </w:pPr>
            <w:r>
              <w:rPr>
                <w:rFonts w:eastAsia="Times New Roman"/>
                <w:color w:val="000000"/>
              </w:rPr>
              <w:t>£7,287</w:t>
            </w:r>
            <w:proofErr w:type="gramStart"/>
            <w:r>
              <w:rPr>
                <w:rFonts w:eastAsia="Times New Roman"/>
                <w:color w:val="000000"/>
              </w:rPr>
              <w:t xml:space="preserve">   (</w:t>
            </w:r>
            <w:proofErr w:type="gramEnd"/>
            <w:r>
              <w:rPr>
                <w:rFonts w:eastAsia="Times New Roman"/>
                <w:color w:val="000000"/>
              </w:rPr>
              <w:t>Band 13)</w:t>
            </w:r>
          </w:p>
        </w:tc>
        <w:tc>
          <w:tcPr>
            <w:tcW w:w="499" w:type="pct"/>
          </w:tcPr>
          <w:p w14:paraId="5EA21AD1" w14:textId="63C63B3C" w:rsidR="002A5870" w:rsidRPr="00104349" w:rsidRDefault="00B36AC4" w:rsidP="0008220E">
            <w:pPr>
              <w:pStyle w:val="BodyText1"/>
              <w:rPr>
                <w:rFonts w:eastAsia="Times New Roman"/>
                <w:color w:val="000000"/>
              </w:rPr>
            </w:pPr>
            <w:r>
              <w:rPr>
                <w:rFonts w:eastAsia="Times New Roman"/>
                <w:color w:val="000000"/>
              </w:rPr>
              <w:t>£8</w:t>
            </w:r>
            <w:r w:rsidR="00AA1827">
              <w:rPr>
                <w:rFonts w:eastAsia="Times New Roman"/>
                <w:color w:val="000000"/>
              </w:rPr>
              <w:t>,</w:t>
            </w:r>
            <w:r>
              <w:rPr>
                <w:rFonts w:eastAsia="Times New Roman"/>
                <w:color w:val="000000"/>
              </w:rPr>
              <w:t>718</w:t>
            </w:r>
          </w:p>
        </w:tc>
        <w:tc>
          <w:tcPr>
            <w:tcW w:w="637" w:type="pct"/>
            <w:noWrap/>
          </w:tcPr>
          <w:p w14:paraId="0BEBA7A9" w14:textId="0A08CDA4" w:rsidR="002A5870" w:rsidRPr="00104349" w:rsidRDefault="002A5870" w:rsidP="0008220E">
            <w:pPr>
              <w:pStyle w:val="BodyText1"/>
              <w:rPr>
                <w:rFonts w:eastAsia="Times New Roman"/>
                <w:color w:val="000000"/>
              </w:rPr>
            </w:pPr>
            <w:r>
              <w:rPr>
                <w:rFonts w:eastAsia="Times New Roman"/>
                <w:color w:val="000000"/>
              </w:rPr>
              <w:t>N</w:t>
            </w:r>
          </w:p>
        </w:tc>
      </w:tr>
      <w:tr w:rsidR="002A5870" w:rsidRPr="00104349" w14:paraId="013A55C4" w14:textId="77777777" w:rsidTr="0218F56E">
        <w:trPr>
          <w:trHeight w:val="300"/>
        </w:trPr>
        <w:tc>
          <w:tcPr>
            <w:tcW w:w="455" w:type="pct"/>
            <w:noWrap/>
          </w:tcPr>
          <w:p w14:paraId="65E1F109" w14:textId="3E0F7A2B" w:rsidR="002A5870" w:rsidRPr="00104349" w:rsidRDefault="002A5870" w:rsidP="0008220E">
            <w:pPr>
              <w:pStyle w:val="BodyText1"/>
            </w:pPr>
            <w:r w:rsidRPr="00104349">
              <w:rPr>
                <w:rFonts w:eastAsia="Calibri"/>
              </w:rPr>
              <w:t>20052</w:t>
            </w:r>
          </w:p>
        </w:tc>
        <w:tc>
          <w:tcPr>
            <w:tcW w:w="590" w:type="pct"/>
          </w:tcPr>
          <w:p w14:paraId="27E8DA8F" w14:textId="7B050A6A" w:rsidR="002A5870" w:rsidRPr="00104349" w:rsidRDefault="002A5870" w:rsidP="001F75A8">
            <w:pPr>
              <w:pStyle w:val="BodyText1"/>
              <w:spacing w:after="120"/>
              <w:rPr>
                <w:rFonts w:eastAsia="Times New Roman"/>
                <w:color w:val="000000"/>
              </w:rPr>
            </w:pPr>
            <w:r w:rsidRPr="00104349">
              <w:rPr>
                <w:rFonts w:eastAsia="Times New Roman"/>
                <w:color w:val="000000"/>
              </w:rPr>
              <w:t>Waste Management</w:t>
            </w:r>
          </w:p>
        </w:tc>
        <w:tc>
          <w:tcPr>
            <w:tcW w:w="591" w:type="pct"/>
          </w:tcPr>
          <w:p w14:paraId="2B157631" w14:textId="0B6D8577" w:rsidR="002A5870" w:rsidRPr="00104349" w:rsidRDefault="002A5870" w:rsidP="001F75A8">
            <w:pPr>
              <w:pStyle w:val="BodyText1"/>
              <w:spacing w:after="120"/>
              <w:rPr>
                <w:rFonts w:eastAsia="Times New Roman"/>
                <w:color w:val="000000"/>
              </w:rPr>
            </w:pPr>
            <w:r w:rsidRPr="00104349">
              <w:rPr>
                <w:rFonts w:eastAsia="Times New Roman"/>
                <w:color w:val="000000"/>
              </w:rPr>
              <w:t>Storage and Treatment of Waste</w:t>
            </w:r>
          </w:p>
        </w:tc>
        <w:tc>
          <w:tcPr>
            <w:tcW w:w="637" w:type="pct"/>
          </w:tcPr>
          <w:p w14:paraId="71641242" w14:textId="03A5CA93" w:rsidR="002A5870" w:rsidRPr="00104349" w:rsidRDefault="002A5870" w:rsidP="001F75A8">
            <w:pPr>
              <w:pStyle w:val="BodyText1"/>
              <w:spacing w:after="120"/>
              <w:rPr>
                <w:rFonts w:eastAsia="Times New Roman"/>
                <w:color w:val="000000"/>
              </w:rPr>
            </w:pPr>
            <w:r w:rsidRPr="00104349">
              <w:rPr>
                <w:rFonts w:eastAsia="Times New Roman"/>
                <w:color w:val="000000"/>
              </w:rPr>
              <w:t>Other Waste Storage and Treatment Sites</w:t>
            </w:r>
          </w:p>
        </w:tc>
        <w:tc>
          <w:tcPr>
            <w:tcW w:w="1090" w:type="pct"/>
          </w:tcPr>
          <w:p w14:paraId="271D73BA" w14:textId="018B45D9" w:rsidR="002A5870" w:rsidRPr="00104349" w:rsidRDefault="002A5870" w:rsidP="001F75A8">
            <w:pPr>
              <w:pStyle w:val="BodyText1"/>
              <w:spacing w:after="600"/>
              <w:rPr>
                <w:rFonts w:eastAsia="Times New Roman"/>
                <w:color w:val="000000"/>
              </w:rPr>
            </w:pPr>
            <w:r w:rsidRPr="00104349">
              <w:t>Storage and treatment of less than, or equal to, 10,000 tonnes of metal waste for recovery at any one time.</w:t>
            </w:r>
          </w:p>
        </w:tc>
        <w:tc>
          <w:tcPr>
            <w:tcW w:w="501" w:type="pct"/>
          </w:tcPr>
          <w:p w14:paraId="2FED62E4" w14:textId="47022A39" w:rsidR="002A5870" w:rsidRPr="00104349" w:rsidRDefault="002A5870" w:rsidP="0008220E">
            <w:pPr>
              <w:pStyle w:val="BodyText1"/>
              <w:rPr>
                <w:rFonts w:eastAsia="Times New Roman"/>
                <w:color w:val="000000"/>
              </w:rPr>
            </w:pPr>
            <w:r>
              <w:t>£677</w:t>
            </w:r>
            <w:proofErr w:type="gramStart"/>
            <w:r>
              <w:t xml:space="preserve"> </w:t>
            </w:r>
            <w:r w:rsidR="007F7BBA">
              <w:t xml:space="preserve">  </w:t>
            </w:r>
            <w:r>
              <w:t>(</w:t>
            </w:r>
            <w:proofErr w:type="gramEnd"/>
            <w:r>
              <w:t>Band 7)</w:t>
            </w:r>
          </w:p>
        </w:tc>
        <w:tc>
          <w:tcPr>
            <w:tcW w:w="499" w:type="pct"/>
          </w:tcPr>
          <w:p w14:paraId="40F780C5" w14:textId="3DFBCB36" w:rsidR="002A5870" w:rsidRPr="00104349" w:rsidRDefault="00B36AC4" w:rsidP="0008220E">
            <w:pPr>
              <w:pStyle w:val="BodyText1"/>
              <w:rPr>
                <w:rFonts w:eastAsia="Times New Roman"/>
                <w:color w:val="000000"/>
              </w:rPr>
            </w:pPr>
            <w:r>
              <w:t>£538</w:t>
            </w:r>
          </w:p>
        </w:tc>
        <w:tc>
          <w:tcPr>
            <w:tcW w:w="637" w:type="pct"/>
            <w:noWrap/>
          </w:tcPr>
          <w:p w14:paraId="7213EB64" w14:textId="30ACB24B" w:rsidR="002A5870" w:rsidRPr="00104349" w:rsidRDefault="002A5870" w:rsidP="0008220E">
            <w:pPr>
              <w:pStyle w:val="BodyText1"/>
              <w:rPr>
                <w:rFonts w:eastAsia="Times New Roman"/>
                <w:color w:val="000000"/>
              </w:rPr>
            </w:pPr>
            <w:r>
              <w:rPr>
                <w:rFonts w:eastAsia="Times New Roman"/>
                <w:color w:val="000000"/>
              </w:rPr>
              <w:t>N</w:t>
            </w:r>
          </w:p>
        </w:tc>
      </w:tr>
      <w:tr w:rsidR="002A5870" w:rsidRPr="00104349" w14:paraId="12EA832C" w14:textId="77777777" w:rsidTr="0218F56E">
        <w:trPr>
          <w:trHeight w:val="300"/>
        </w:trPr>
        <w:tc>
          <w:tcPr>
            <w:tcW w:w="455" w:type="pct"/>
            <w:noWrap/>
          </w:tcPr>
          <w:p w14:paraId="41D1E8B4" w14:textId="72CE8614" w:rsidR="002A5870" w:rsidRPr="00104349" w:rsidRDefault="002A5870" w:rsidP="0008220E">
            <w:pPr>
              <w:pStyle w:val="BodyText1"/>
            </w:pPr>
            <w:r w:rsidRPr="00104349">
              <w:rPr>
                <w:rFonts w:eastAsia="Calibri"/>
              </w:rPr>
              <w:lastRenderedPageBreak/>
              <w:t>20053</w:t>
            </w:r>
          </w:p>
        </w:tc>
        <w:tc>
          <w:tcPr>
            <w:tcW w:w="590" w:type="pct"/>
          </w:tcPr>
          <w:p w14:paraId="2CD91A55" w14:textId="35F9736A" w:rsidR="002A5870" w:rsidRPr="00104349" w:rsidRDefault="002A5870" w:rsidP="001F75A8">
            <w:pPr>
              <w:pStyle w:val="BodyText1"/>
              <w:spacing w:after="120"/>
              <w:rPr>
                <w:rFonts w:eastAsia="Times New Roman"/>
                <w:color w:val="000000"/>
              </w:rPr>
            </w:pPr>
            <w:r w:rsidRPr="00104349">
              <w:rPr>
                <w:rFonts w:eastAsia="Times New Roman"/>
                <w:color w:val="000000"/>
              </w:rPr>
              <w:t>Waste Management</w:t>
            </w:r>
          </w:p>
        </w:tc>
        <w:tc>
          <w:tcPr>
            <w:tcW w:w="591" w:type="pct"/>
          </w:tcPr>
          <w:p w14:paraId="1FD3F9A9" w14:textId="3DCD6B72" w:rsidR="002A5870" w:rsidRPr="00104349" w:rsidRDefault="002A5870" w:rsidP="001F75A8">
            <w:pPr>
              <w:pStyle w:val="BodyText1"/>
              <w:spacing w:after="120"/>
              <w:rPr>
                <w:rFonts w:eastAsia="Times New Roman"/>
                <w:color w:val="000000"/>
              </w:rPr>
            </w:pPr>
            <w:r w:rsidRPr="00104349">
              <w:rPr>
                <w:rFonts w:eastAsia="Times New Roman"/>
                <w:color w:val="000000"/>
              </w:rPr>
              <w:t>Storage and Treatment of Waste</w:t>
            </w:r>
          </w:p>
        </w:tc>
        <w:tc>
          <w:tcPr>
            <w:tcW w:w="637" w:type="pct"/>
          </w:tcPr>
          <w:p w14:paraId="221D8683" w14:textId="0C9FC843" w:rsidR="002A5870" w:rsidRPr="00104349" w:rsidRDefault="002A5870" w:rsidP="001F75A8">
            <w:pPr>
              <w:pStyle w:val="BodyText1"/>
              <w:spacing w:after="120"/>
              <w:rPr>
                <w:rFonts w:eastAsia="Times New Roman"/>
                <w:color w:val="000000"/>
              </w:rPr>
            </w:pPr>
            <w:r w:rsidRPr="00104349">
              <w:rPr>
                <w:rFonts w:eastAsia="Times New Roman"/>
                <w:color w:val="000000"/>
              </w:rPr>
              <w:t>Other Waste Storage and Treatment Sites</w:t>
            </w:r>
          </w:p>
        </w:tc>
        <w:tc>
          <w:tcPr>
            <w:tcW w:w="1090" w:type="pct"/>
          </w:tcPr>
          <w:p w14:paraId="61BE1951" w14:textId="57033407" w:rsidR="002A5870" w:rsidRPr="00104349" w:rsidRDefault="002A5870" w:rsidP="001F75A8">
            <w:pPr>
              <w:pStyle w:val="BodyText1"/>
              <w:spacing w:after="120"/>
              <w:rPr>
                <w:rFonts w:eastAsia="Times New Roman"/>
                <w:color w:val="000000"/>
              </w:rPr>
            </w:pPr>
            <w:r w:rsidRPr="00104349">
              <w:t>Storage and treatment of less than, or equal to, 10,000 tonnes of inert and excavation waste at any one time to manufacture construction aggregates.</w:t>
            </w:r>
          </w:p>
        </w:tc>
        <w:tc>
          <w:tcPr>
            <w:tcW w:w="501" w:type="pct"/>
          </w:tcPr>
          <w:p w14:paraId="54DE2E70" w14:textId="4CBC4E51" w:rsidR="002A5870" w:rsidRPr="00104349" w:rsidRDefault="002A5870" w:rsidP="0008220E">
            <w:pPr>
              <w:pStyle w:val="BodyText1"/>
              <w:rPr>
                <w:rFonts w:eastAsia="Times New Roman"/>
                <w:color w:val="000000"/>
              </w:rPr>
            </w:pPr>
            <w:r>
              <w:t>£677</w:t>
            </w:r>
            <w:proofErr w:type="gramStart"/>
            <w:r>
              <w:t xml:space="preserve"> </w:t>
            </w:r>
            <w:r w:rsidR="007F7BBA">
              <w:t xml:space="preserve">  </w:t>
            </w:r>
            <w:r>
              <w:t>(</w:t>
            </w:r>
            <w:proofErr w:type="gramEnd"/>
            <w:r>
              <w:t>Band 7)</w:t>
            </w:r>
          </w:p>
        </w:tc>
        <w:tc>
          <w:tcPr>
            <w:tcW w:w="499" w:type="pct"/>
          </w:tcPr>
          <w:p w14:paraId="6AA85BBF" w14:textId="7FAFB22D" w:rsidR="002A5870" w:rsidRPr="00104349" w:rsidRDefault="00B36AC4" w:rsidP="0008220E">
            <w:pPr>
              <w:pStyle w:val="BodyText1"/>
              <w:rPr>
                <w:rFonts w:eastAsia="Times New Roman"/>
                <w:color w:val="000000"/>
              </w:rPr>
            </w:pPr>
            <w:r>
              <w:t>£538</w:t>
            </w:r>
          </w:p>
        </w:tc>
        <w:tc>
          <w:tcPr>
            <w:tcW w:w="637" w:type="pct"/>
            <w:noWrap/>
          </w:tcPr>
          <w:p w14:paraId="57D49F27" w14:textId="7DBD204A" w:rsidR="002A5870" w:rsidRPr="00104349" w:rsidRDefault="00E452B7" w:rsidP="0008220E">
            <w:pPr>
              <w:pStyle w:val="BodyText1"/>
              <w:rPr>
                <w:rFonts w:eastAsia="Times New Roman"/>
                <w:color w:val="000000"/>
              </w:rPr>
            </w:pPr>
            <w:r>
              <w:rPr>
                <w:rFonts w:eastAsia="Times New Roman"/>
                <w:color w:val="000000"/>
              </w:rPr>
              <w:t>N</w:t>
            </w:r>
          </w:p>
        </w:tc>
      </w:tr>
      <w:tr w:rsidR="002A5870" w:rsidRPr="00104349" w14:paraId="1DF1DACB" w14:textId="77777777" w:rsidTr="0218F56E">
        <w:trPr>
          <w:trHeight w:val="300"/>
        </w:trPr>
        <w:tc>
          <w:tcPr>
            <w:tcW w:w="455" w:type="pct"/>
            <w:noWrap/>
          </w:tcPr>
          <w:p w14:paraId="53EE9C81" w14:textId="77FAB1E3" w:rsidR="002A5870" w:rsidRPr="00104349" w:rsidRDefault="002A5870" w:rsidP="0008220E">
            <w:pPr>
              <w:pStyle w:val="BodyText1"/>
            </w:pPr>
            <w:r w:rsidRPr="00104349">
              <w:t>20054</w:t>
            </w:r>
          </w:p>
        </w:tc>
        <w:tc>
          <w:tcPr>
            <w:tcW w:w="590" w:type="pct"/>
          </w:tcPr>
          <w:p w14:paraId="03F6E4D2" w14:textId="68D26FA1"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31B50B9B" w14:textId="6C1163A7"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098AFF72" w14:textId="7228FAA5" w:rsidR="002A5870" w:rsidRPr="00104349" w:rsidRDefault="002A5870" w:rsidP="0008220E">
            <w:pPr>
              <w:pStyle w:val="BodyText1"/>
              <w:rPr>
                <w:rFonts w:eastAsia="Times New Roman"/>
                <w:color w:val="000000"/>
              </w:rPr>
            </w:pPr>
            <w:r w:rsidRPr="00104349">
              <w:rPr>
                <w:rFonts w:eastAsia="Times New Roman"/>
                <w:color w:val="000000"/>
              </w:rPr>
              <w:t>Other Waste Storage and Treatment Sites</w:t>
            </w:r>
          </w:p>
        </w:tc>
        <w:tc>
          <w:tcPr>
            <w:tcW w:w="1090" w:type="pct"/>
          </w:tcPr>
          <w:p w14:paraId="34766C7E" w14:textId="30EFD21A" w:rsidR="002A5870" w:rsidRPr="00104349" w:rsidRDefault="002A5870" w:rsidP="0008220E">
            <w:pPr>
              <w:pStyle w:val="BodyText1"/>
              <w:rPr>
                <w:rFonts w:eastAsia="Times New Roman"/>
                <w:color w:val="000000"/>
              </w:rPr>
            </w:pPr>
            <w:r w:rsidRPr="00104349">
              <w:t>Storage and treatment of less than, or equal to, 1,000 tonnes of segregated wood waste for recovery at any one time.</w:t>
            </w:r>
          </w:p>
        </w:tc>
        <w:tc>
          <w:tcPr>
            <w:tcW w:w="501" w:type="pct"/>
          </w:tcPr>
          <w:p w14:paraId="3E2CDA77" w14:textId="2297ED50" w:rsidR="002A5870" w:rsidRPr="00104349" w:rsidRDefault="002A5870" w:rsidP="0008220E">
            <w:pPr>
              <w:pStyle w:val="BodyText1"/>
              <w:rPr>
                <w:rFonts w:eastAsia="Times New Roman"/>
                <w:color w:val="000000"/>
              </w:rPr>
            </w:pPr>
            <w:r>
              <w:t>£677</w:t>
            </w:r>
            <w:proofErr w:type="gramStart"/>
            <w:r>
              <w:t xml:space="preserve"> </w:t>
            </w:r>
            <w:r w:rsidR="007F7BBA">
              <w:t xml:space="preserve">  </w:t>
            </w:r>
            <w:r>
              <w:t>(</w:t>
            </w:r>
            <w:proofErr w:type="gramEnd"/>
            <w:r>
              <w:t>Band 7)</w:t>
            </w:r>
          </w:p>
        </w:tc>
        <w:tc>
          <w:tcPr>
            <w:tcW w:w="499" w:type="pct"/>
          </w:tcPr>
          <w:p w14:paraId="59C5E603" w14:textId="12536734" w:rsidR="002A5870" w:rsidRPr="00104349" w:rsidRDefault="00B36AC4" w:rsidP="0008220E">
            <w:pPr>
              <w:pStyle w:val="BodyText1"/>
              <w:rPr>
                <w:rFonts w:eastAsia="Times New Roman"/>
                <w:color w:val="000000"/>
              </w:rPr>
            </w:pPr>
            <w:r>
              <w:t>£538</w:t>
            </w:r>
          </w:p>
        </w:tc>
        <w:tc>
          <w:tcPr>
            <w:tcW w:w="637" w:type="pct"/>
            <w:noWrap/>
          </w:tcPr>
          <w:p w14:paraId="1815F8AE" w14:textId="53CC427B" w:rsidR="002A5870" w:rsidRPr="00104349" w:rsidRDefault="002A5870" w:rsidP="0008220E">
            <w:pPr>
              <w:pStyle w:val="BodyText1"/>
              <w:rPr>
                <w:rFonts w:eastAsia="Times New Roman"/>
                <w:color w:val="000000"/>
              </w:rPr>
            </w:pPr>
            <w:r>
              <w:rPr>
                <w:rFonts w:eastAsia="Times New Roman"/>
                <w:color w:val="000000"/>
              </w:rPr>
              <w:t>N</w:t>
            </w:r>
          </w:p>
        </w:tc>
      </w:tr>
      <w:tr w:rsidR="002A5870" w:rsidRPr="00104349" w14:paraId="70F71D98" w14:textId="77777777" w:rsidTr="0218F56E">
        <w:trPr>
          <w:trHeight w:val="300"/>
        </w:trPr>
        <w:tc>
          <w:tcPr>
            <w:tcW w:w="455" w:type="pct"/>
            <w:noWrap/>
          </w:tcPr>
          <w:p w14:paraId="5EF6F6EA" w14:textId="67873EC8" w:rsidR="002A5870" w:rsidRPr="00104349" w:rsidRDefault="002A5870" w:rsidP="0008220E">
            <w:pPr>
              <w:pStyle w:val="BodyText1"/>
            </w:pPr>
            <w:r w:rsidRPr="00104349">
              <w:lastRenderedPageBreak/>
              <w:t>20055</w:t>
            </w:r>
          </w:p>
        </w:tc>
        <w:tc>
          <w:tcPr>
            <w:tcW w:w="590" w:type="pct"/>
          </w:tcPr>
          <w:p w14:paraId="436B5429" w14:textId="29248B3F"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07888AFB" w14:textId="79FEBABD"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1C4869BF" w14:textId="3C4ED01C" w:rsidR="002A5870" w:rsidRPr="00104349" w:rsidRDefault="002A5870" w:rsidP="0008220E">
            <w:pPr>
              <w:pStyle w:val="BodyText1"/>
              <w:rPr>
                <w:rFonts w:eastAsia="Times New Roman"/>
                <w:color w:val="000000"/>
              </w:rPr>
            </w:pPr>
            <w:r w:rsidRPr="00104349">
              <w:rPr>
                <w:rFonts w:eastAsia="Times New Roman"/>
                <w:color w:val="000000"/>
              </w:rPr>
              <w:t>Other Waste Storage and Treatment Sites</w:t>
            </w:r>
          </w:p>
        </w:tc>
        <w:tc>
          <w:tcPr>
            <w:tcW w:w="1090" w:type="pct"/>
          </w:tcPr>
          <w:p w14:paraId="210D7E75" w14:textId="7B5C016A" w:rsidR="002A5870" w:rsidRPr="00104349" w:rsidRDefault="002A5870" w:rsidP="0008220E">
            <w:pPr>
              <w:pStyle w:val="BodyText1"/>
              <w:rPr>
                <w:rFonts w:eastAsia="Times New Roman"/>
                <w:color w:val="000000"/>
              </w:rPr>
            </w:pPr>
            <w:r w:rsidRPr="00104349">
              <w:t>Storage and treatment of less than, or equal to, 500 tonnes of segregated non-hazardous waste for recycling at any one time.</w:t>
            </w:r>
          </w:p>
        </w:tc>
        <w:tc>
          <w:tcPr>
            <w:tcW w:w="501" w:type="pct"/>
          </w:tcPr>
          <w:p w14:paraId="1DB91F94" w14:textId="5C5A9E2D" w:rsidR="002A5870" w:rsidRPr="00104349" w:rsidRDefault="002A5870" w:rsidP="0008220E">
            <w:pPr>
              <w:pStyle w:val="BodyText1"/>
              <w:rPr>
                <w:rFonts w:eastAsia="Times New Roman"/>
                <w:color w:val="000000"/>
              </w:rPr>
            </w:pPr>
            <w:r>
              <w:t>£677</w:t>
            </w:r>
            <w:proofErr w:type="gramStart"/>
            <w:r>
              <w:t xml:space="preserve"> </w:t>
            </w:r>
            <w:r w:rsidR="007F7BBA">
              <w:t xml:space="preserve">  </w:t>
            </w:r>
            <w:r>
              <w:t>(</w:t>
            </w:r>
            <w:proofErr w:type="gramEnd"/>
            <w:r>
              <w:t>Band 7)</w:t>
            </w:r>
          </w:p>
        </w:tc>
        <w:tc>
          <w:tcPr>
            <w:tcW w:w="499" w:type="pct"/>
          </w:tcPr>
          <w:p w14:paraId="61FD38C5" w14:textId="24AAFD4D" w:rsidR="002A5870" w:rsidRPr="00104349" w:rsidRDefault="00B36AC4" w:rsidP="0008220E">
            <w:pPr>
              <w:pStyle w:val="BodyText1"/>
              <w:rPr>
                <w:rFonts w:eastAsia="Times New Roman"/>
                <w:color w:val="000000"/>
              </w:rPr>
            </w:pPr>
            <w:r>
              <w:t>£538</w:t>
            </w:r>
          </w:p>
        </w:tc>
        <w:tc>
          <w:tcPr>
            <w:tcW w:w="637" w:type="pct"/>
            <w:noWrap/>
          </w:tcPr>
          <w:p w14:paraId="4A77CCC2" w14:textId="390FF94C" w:rsidR="002A5870" w:rsidRPr="00104349" w:rsidRDefault="002A5870" w:rsidP="0008220E">
            <w:pPr>
              <w:pStyle w:val="BodyText1"/>
              <w:rPr>
                <w:rFonts w:eastAsia="Times New Roman"/>
                <w:color w:val="000000"/>
              </w:rPr>
            </w:pPr>
            <w:r w:rsidRPr="00C70BFC">
              <w:rPr>
                <w:rFonts w:eastAsia="Times New Roman"/>
                <w:color w:val="000000"/>
              </w:rPr>
              <w:t>N</w:t>
            </w:r>
          </w:p>
        </w:tc>
      </w:tr>
      <w:tr w:rsidR="002A5870" w:rsidRPr="00104349" w14:paraId="6D17A661" w14:textId="77777777" w:rsidTr="0218F56E">
        <w:trPr>
          <w:trHeight w:val="300"/>
        </w:trPr>
        <w:tc>
          <w:tcPr>
            <w:tcW w:w="455" w:type="pct"/>
            <w:noWrap/>
          </w:tcPr>
          <w:p w14:paraId="712516FA" w14:textId="4A807F75" w:rsidR="002A5870" w:rsidRPr="00104349" w:rsidRDefault="002A5870" w:rsidP="0008220E">
            <w:pPr>
              <w:pStyle w:val="BodyText1"/>
            </w:pPr>
            <w:r w:rsidRPr="00104349">
              <w:t>20056</w:t>
            </w:r>
          </w:p>
        </w:tc>
        <w:tc>
          <w:tcPr>
            <w:tcW w:w="590" w:type="pct"/>
          </w:tcPr>
          <w:p w14:paraId="36EF709A" w14:textId="1D7E1DE9"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1ABFA07C" w14:textId="0A4E4013"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447C7509" w14:textId="76FCD6DD" w:rsidR="002A5870" w:rsidRPr="00104349" w:rsidRDefault="002A5870" w:rsidP="0008220E">
            <w:pPr>
              <w:pStyle w:val="BodyText1"/>
              <w:rPr>
                <w:rFonts w:eastAsia="Times New Roman"/>
                <w:color w:val="000000"/>
              </w:rPr>
            </w:pPr>
            <w:r w:rsidRPr="00104349">
              <w:rPr>
                <w:rFonts w:eastAsia="Times New Roman"/>
                <w:color w:val="000000"/>
              </w:rPr>
              <w:t>Other Waste Storage and Treatment Sites</w:t>
            </w:r>
          </w:p>
        </w:tc>
        <w:tc>
          <w:tcPr>
            <w:tcW w:w="1090" w:type="pct"/>
          </w:tcPr>
          <w:p w14:paraId="75A2B8C0" w14:textId="214B0DDB" w:rsidR="002A5870" w:rsidRPr="00104349" w:rsidRDefault="002A5870" w:rsidP="0008220E">
            <w:pPr>
              <w:pStyle w:val="BodyText1"/>
              <w:rPr>
                <w:rFonts w:eastAsia="Times New Roman"/>
                <w:color w:val="000000"/>
              </w:rPr>
            </w:pPr>
            <w:r w:rsidRPr="00104349">
              <w:t>Storage and treatment of less than, or equal to, 25 cubic metres of used cooking oil at any one time to manufacture biodiesel.</w:t>
            </w:r>
          </w:p>
        </w:tc>
        <w:tc>
          <w:tcPr>
            <w:tcW w:w="501" w:type="pct"/>
          </w:tcPr>
          <w:p w14:paraId="7E969FD2" w14:textId="261B22C6" w:rsidR="002A5870" w:rsidRPr="00104349" w:rsidRDefault="002A5870" w:rsidP="0008220E">
            <w:pPr>
              <w:pStyle w:val="BodyText1"/>
              <w:rPr>
                <w:rFonts w:eastAsia="Times New Roman"/>
                <w:color w:val="000000"/>
              </w:rPr>
            </w:pPr>
            <w:r>
              <w:t>£677</w:t>
            </w:r>
            <w:proofErr w:type="gramStart"/>
            <w:r>
              <w:t xml:space="preserve"> </w:t>
            </w:r>
            <w:r w:rsidR="007F7BBA">
              <w:t xml:space="preserve">  </w:t>
            </w:r>
            <w:r>
              <w:t>(</w:t>
            </w:r>
            <w:proofErr w:type="gramEnd"/>
            <w:r>
              <w:t>Band 7)</w:t>
            </w:r>
          </w:p>
        </w:tc>
        <w:tc>
          <w:tcPr>
            <w:tcW w:w="499" w:type="pct"/>
          </w:tcPr>
          <w:p w14:paraId="737E4814" w14:textId="4EC42A6B" w:rsidR="002A5870" w:rsidRPr="00104349" w:rsidRDefault="00B36AC4" w:rsidP="0008220E">
            <w:pPr>
              <w:pStyle w:val="BodyText1"/>
              <w:rPr>
                <w:rFonts w:eastAsia="Times New Roman"/>
                <w:color w:val="000000"/>
              </w:rPr>
            </w:pPr>
            <w:r>
              <w:t>£538</w:t>
            </w:r>
          </w:p>
        </w:tc>
        <w:tc>
          <w:tcPr>
            <w:tcW w:w="637" w:type="pct"/>
            <w:noWrap/>
          </w:tcPr>
          <w:p w14:paraId="4EA00CCB" w14:textId="34DBABC8" w:rsidR="002A5870" w:rsidRPr="00104349" w:rsidRDefault="002A5870" w:rsidP="0008220E">
            <w:pPr>
              <w:pStyle w:val="BodyText1"/>
              <w:rPr>
                <w:rFonts w:eastAsia="Times New Roman"/>
                <w:color w:val="000000"/>
              </w:rPr>
            </w:pPr>
            <w:r w:rsidRPr="00C70BFC">
              <w:rPr>
                <w:rFonts w:eastAsia="Times New Roman"/>
                <w:color w:val="000000"/>
              </w:rPr>
              <w:t>N</w:t>
            </w:r>
          </w:p>
        </w:tc>
      </w:tr>
      <w:tr w:rsidR="002A5870" w:rsidRPr="00104349" w14:paraId="3DE535FE" w14:textId="77777777" w:rsidTr="0218F56E">
        <w:trPr>
          <w:trHeight w:val="300"/>
        </w:trPr>
        <w:tc>
          <w:tcPr>
            <w:tcW w:w="455" w:type="pct"/>
            <w:noWrap/>
          </w:tcPr>
          <w:p w14:paraId="270B2060" w14:textId="3EA68E8F" w:rsidR="002A5870" w:rsidRPr="00104349" w:rsidRDefault="002A5870" w:rsidP="0008220E">
            <w:pPr>
              <w:pStyle w:val="BodyText1"/>
            </w:pPr>
            <w:r w:rsidRPr="00104349">
              <w:lastRenderedPageBreak/>
              <w:t>20057</w:t>
            </w:r>
          </w:p>
        </w:tc>
        <w:tc>
          <w:tcPr>
            <w:tcW w:w="590" w:type="pct"/>
          </w:tcPr>
          <w:p w14:paraId="70E5C2A3" w14:textId="5CCBE4CE" w:rsidR="002A5870" w:rsidRPr="00104349" w:rsidRDefault="002A5870" w:rsidP="001F75A8">
            <w:pPr>
              <w:pStyle w:val="BodyText1"/>
              <w:spacing w:after="120"/>
              <w:rPr>
                <w:rFonts w:eastAsia="Times New Roman"/>
                <w:color w:val="000000"/>
              </w:rPr>
            </w:pPr>
            <w:r w:rsidRPr="00104349">
              <w:rPr>
                <w:rFonts w:eastAsia="Times New Roman"/>
                <w:color w:val="000000"/>
              </w:rPr>
              <w:t>Waste Management</w:t>
            </w:r>
          </w:p>
        </w:tc>
        <w:tc>
          <w:tcPr>
            <w:tcW w:w="591" w:type="pct"/>
          </w:tcPr>
          <w:p w14:paraId="3968D729" w14:textId="15158AE1" w:rsidR="002A5870" w:rsidRPr="00104349" w:rsidRDefault="002A5870" w:rsidP="001F75A8">
            <w:pPr>
              <w:pStyle w:val="BodyText1"/>
              <w:spacing w:after="120"/>
              <w:rPr>
                <w:rFonts w:eastAsia="Times New Roman"/>
                <w:color w:val="000000"/>
              </w:rPr>
            </w:pPr>
            <w:r w:rsidRPr="00104349">
              <w:rPr>
                <w:rFonts w:eastAsia="Times New Roman"/>
                <w:color w:val="000000"/>
              </w:rPr>
              <w:t>Storage and Treatment of Waste</w:t>
            </w:r>
          </w:p>
        </w:tc>
        <w:tc>
          <w:tcPr>
            <w:tcW w:w="637" w:type="pct"/>
          </w:tcPr>
          <w:p w14:paraId="061301C3" w14:textId="767D9D9F" w:rsidR="002A5870" w:rsidRPr="00104349" w:rsidRDefault="002A5870" w:rsidP="001F75A8">
            <w:pPr>
              <w:pStyle w:val="BodyText1"/>
              <w:spacing w:after="120"/>
              <w:rPr>
                <w:rFonts w:eastAsia="Times New Roman"/>
                <w:color w:val="000000"/>
              </w:rPr>
            </w:pPr>
            <w:r w:rsidRPr="00104349">
              <w:rPr>
                <w:rFonts w:eastAsia="Times New Roman"/>
                <w:color w:val="000000"/>
              </w:rPr>
              <w:t>Other Waste Storage and Treatment Sites</w:t>
            </w:r>
          </w:p>
        </w:tc>
        <w:tc>
          <w:tcPr>
            <w:tcW w:w="1090" w:type="pct"/>
          </w:tcPr>
          <w:p w14:paraId="22373C5B" w14:textId="61A1EAEF" w:rsidR="002A5870" w:rsidRPr="00104349" w:rsidRDefault="002A5870" w:rsidP="001F75A8">
            <w:pPr>
              <w:pStyle w:val="BodyText1"/>
              <w:spacing w:after="120"/>
              <w:rPr>
                <w:rFonts w:eastAsia="Times New Roman"/>
                <w:color w:val="000000"/>
              </w:rPr>
            </w:pPr>
            <w:r w:rsidRPr="00104349">
              <w:t>Storage of less than, or equal to, 10 waste motor vehicles at any one time.</w:t>
            </w:r>
          </w:p>
        </w:tc>
        <w:tc>
          <w:tcPr>
            <w:tcW w:w="501" w:type="pct"/>
          </w:tcPr>
          <w:p w14:paraId="3C133079" w14:textId="192D0C7A" w:rsidR="002A5870" w:rsidRPr="00104349" w:rsidRDefault="002A5870" w:rsidP="0008220E">
            <w:pPr>
              <w:pStyle w:val="BodyText1"/>
              <w:rPr>
                <w:rFonts w:eastAsia="Times New Roman"/>
                <w:color w:val="000000"/>
              </w:rPr>
            </w:pPr>
            <w:r>
              <w:t>£677</w:t>
            </w:r>
            <w:proofErr w:type="gramStart"/>
            <w:r>
              <w:t xml:space="preserve"> </w:t>
            </w:r>
            <w:r w:rsidR="007F7BBA">
              <w:t xml:space="preserve">  </w:t>
            </w:r>
            <w:r>
              <w:t>(</w:t>
            </w:r>
            <w:proofErr w:type="gramEnd"/>
            <w:r>
              <w:t>Band 7)</w:t>
            </w:r>
          </w:p>
        </w:tc>
        <w:tc>
          <w:tcPr>
            <w:tcW w:w="499" w:type="pct"/>
          </w:tcPr>
          <w:p w14:paraId="47375B63" w14:textId="569C3498" w:rsidR="002A5870" w:rsidRPr="00104349" w:rsidRDefault="00B36AC4" w:rsidP="0008220E">
            <w:pPr>
              <w:pStyle w:val="BodyText1"/>
              <w:rPr>
                <w:rFonts w:eastAsia="Times New Roman"/>
                <w:color w:val="000000"/>
              </w:rPr>
            </w:pPr>
            <w:r>
              <w:t>£538</w:t>
            </w:r>
          </w:p>
        </w:tc>
        <w:tc>
          <w:tcPr>
            <w:tcW w:w="637" w:type="pct"/>
            <w:noWrap/>
          </w:tcPr>
          <w:p w14:paraId="31B9BF1B" w14:textId="37E9FAB2" w:rsidR="002A5870" w:rsidRPr="00104349" w:rsidRDefault="002A5870" w:rsidP="0008220E">
            <w:pPr>
              <w:pStyle w:val="BodyText1"/>
              <w:rPr>
                <w:rFonts w:eastAsia="Times New Roman"/>
                <w:color w:val="000000"/>
              </w:rPr>
            </w:pPr>
            <w:r w:rsidRPr="00D36A12">
              <w:rPr>
                <w:rFonts w:eastAsia="Times New Roman"/>
                <w:color w:val="000000"/>
              </w:rPr>
              <w:t>N</w:t>
            </w:r>
          </w:p>
        </w:tc>
      </w:tr>
      <w:tr w:rsidR="002A5870" w:rsidRPr="00104349" w14:paraId="053475AA" w14:textId="77777777" w:rsidTr="0218F56E">
        <w:trPr>
          <w:trHeight w:val="300"/>
        </w:trPr>
        <w:tc>
          <w:tcPr>
            <w:tcW w:w="455" w:type="pct"/>
            <w:noWrap/>
          </w:tcPr>
          <w:p w14:paraId="3E59CB8E" w14:textId="16B7E2BD" w:rsidR="002A5870" w:rsidRPr="00104349" w:rsidRDefault="002A5870" w:rsidP="0008220E">
            <w:pPr>
              <w:pStyle w:val="BodyText1"/>
            </w:pPr>
            <w:r w:rsidRPr="00104349">
              <w:t>20058</w:t>
            </w:r>
          </w:p>
        </w:tc>
        <w:tc>
          <w:tcPr>
            <w:tcW w:w="590" w:type="pct"/>
          </w:tcPr>
          <w:p w14:paraId="15E2EDC4" w14:textId="4C14CC54" w:rsidR="002A5870" w:rsidRPr="00104349" w:rsidRDefault="002A5870" w:rsidP="001F75A8">
            <w:pPr>
              <w:pStyle w:val="BodyText1"/>
              <w:spacing w:after="120"/>
              <w:rPr>
                <w:rFonts w:eastAsia="Times New Roman"/>
                <w:color w:val="000000"/>
              </w:rPr>
            </w:pPr>
            <w:r w:rsidRPr="00104349">
              <w:rPr>
                <w:rFonts w:eastAsia="Times New Roman"/>
                <w:color w:val="000000"/>
              </w:rPr>
              <w:t>Waste Management</w:t>
            </w:r>
          </w:p>
        </w:tc>
        <w:tc>
          <w:tcPr>
            <w:tcW w:w="591" w:type="pct"/>
          </w:tcPr>
          <w:p w14:paraId="3DC83040" w14:textId="54EF9E30" w:rsidR="002A5870" w:rsidRPr="00104349" w:rsidRDefault="002A5870" w:rsidP="001F75A8">
            <w:pPr>
              <w:pStyle w:val="BodyText1"/>
              <w:spacing w:after="120"/>
              <w:rPr>
                <w:rFonts w:eastAsia="Times New Roman"/>
                <w:color w:val="000000"/>
              </w:rPr>
            </w:pPr>
            <w:r w:rsidRPr="00104349">
              <w:rPr>
                <w:rFonts w:eastAsia="Times New Roman"/>
                <w:color w:val="000000"/>
              </w:rPr>
              <w:t>Storage and Treatment of Waste</w:t>
            </w:r>
          </w:p>
        </w:tc>
        <w:tc>
          <w:tcPr>
            <w:tcW w:w="637" w:type="pct"/>
          </w:tcPr>
          <w:p w14:paraId="43EFDBFE" w14:textId="079471F4" w:rsidR="002A5870" w:rsidRPr="00104349" w:rsidRDefault="002A5870" w:rsidP="001F75A8">
            <w:pPr>
              <w:pStyle w:val="BodyText1"/>
              <w:spacing w:after="120"/>
              <w:rPr>
                <w:rFonts w:eastAsia="Times New Roman"/>
                <w:color w:val="000000"/>
              </w:rPr>
            </w:pPr>
            <w:r w:rsidRPr="00104349">
              <w:rPr>
                <w:rFonts w:eastAsia="Times New Roman"/>
                <w:color w:val="000000"/>
              </w:rPr>
              <w:t>Other Waste Storage and Treatment Sites</w:t>
            </w:r>
          </w:p>
        </w:tc>
        <w:tc>
          <w:tcPr>
            <w:tcW w:w="1090" w:type="pct"/>
          </w:tcPr>
          <w:p w14:paraId="63D789D2" w14:textId="09664787" w:rsidR="002A5870" w:rsidRPr="00104349" w:rsidRDefault="002A5870" w:rsidP="001F75A8">
            <w:pPr>
              <w:pStyle w:val="BodyText1"/>
              <w:spacing w:after="120"/>
              <w:rPr>
                <w:rFonts w:eastAsia="Times New Roman"/>
                <w:color w:val="000000"/>
              </w:rPr>
            </w:pPr>
            <w:r w:rsidRPr="00104349">
              <w:t>Storage of asbestos waste in a single sealed container.</w:t>
            </w:r>
          </w:p>
        </w:tc>
        <w:tc>
          <w:tcPr>
            <w:tcW w:w="501" w:type="pct"/>
          </w:tcPr>
          <w:p w14:paraId="5ECF225E" w14:textId="09B235BB" w:rsidR="002A5870" w:rsidRPr="00104349" w:rsidRDefault="002A5870" w:rsidP="0008220E">
            <w:pPr>
              <w:pStyle w:val="BodyText1"/>
              <w:rPr>
                <w:rFonts w:eastAsia="Times New Roman"/>
                <w:color w:val="000000"/>
              </w:rPr>
            </w:pPr>
            <w:r>
              <w:t>£677</w:t>
            </w:r>
            <w:proofErr w:type="gramStart"/>
            <w:r>
              <w:t xml:space="preserve"> </w:t>
            </w:r>
            <w:r w:rsidR="007F7BBA">
              <w:t xml:space="preserve">  </w:t>
            </w:r>
            <w:r>
              <w:t>(</w:t>
            </w:r>
            <w:proofErr w:type="gramEnd"/>
            <w:r>
              <w:t>Band 7)</w:t>
            </w:r>
          </w:p>
        </w:tc>
        <w:tc>
          <w:tcPr>
            <w:tcW w:w="499" w:type="pct"/>
          </w:tcPr>
          <w:p w14:paraId="4B664B43" w14:textId="419A905F" w:rsidR="002A5870" w:rsidRPr="00104349" w:rsidRDefault="00B36AC4" w:rsidP="0008220E">
            <w:pPr>
              <w:pStyle w:val="BodyText1"/>
              <w:rPr>
                <w:rFonts w:eastAsia="Times New Roman"/>
                <w:color w:val="000000"/>
              </w:rPr>
            </w:pPr>
            <w:r>
              <w:t>£538</w:t>
            </w:r>
          </w:p>
        </w:tc>
        <w:tc>
          <w:tcPr>
            <w:tcW w:w="637" w:type="pct"/>
            <w:noWrap/>
          </w:tcPr>
          <w:p w14:paraId="2E621E63" w14:textId="26435429" w:rsidR="002A5870" w:rsidRPr="00104349" w:rsidRDefault="002A5870" w:rsidP="0008220E">
            <w:pPr>
              <w:pStyle w:val="BodyText1"/>
              <w:rPr>
                <w:rFonts w:eastAsia="Times New Roman"/>
                <w:color w:val="000000"/>
              </w:rPr>
            </w:pPr>
            <w:r w:rsidRPr="00D36A12">
              <w:rPr>
                <w:rFonts w:eastAsia="Times New Roman"/>
                <w:color w:val="000000"/>
              </w:rPr>
              <w:t>N</w:t>
            </w:r>
          </w:p>
        </w:tc>
      </w:tr>
      <w:tr w:rsidR="002A5870" w:rsidRPr="00104349" w14:paraId="23F468B0" w14:textId="77777777" w:rsidTr="0218F56E">
        <w:trPr>
          <w:trHeight w:val="300"/>
        </w:trPr>
        <w:tc>
          <w:tcPr>
            <w:tcW w:w="455" w:type="pct"/>
            <w:noWrap/>
          </w:tcPr>
          <w:p w14:paraId="02C22251" w14:textId="27821785" w:rsidR="002A5870" w:rsidRPr="00104349" w:rsidRDefault="002A5870" w:rsidP="0008220E">
            <w:pPr>
              <w:pStyle w:val="BodyText1"/>
            </w:pPr>
            <w:r w:rsidRPr="00104349">
              <w:t>20059</w:t>
            </w:r>
          </w:p>
        </w:tc>
        <w:tc>
          <w:tcPr>
            <w:tcW w:w="590" w:type="pct"/>
          </w:tcPr>
          <w:p w14:paraId="6CAB1EB1" w14:textId="7FFA3373" w:rsidR="002A5870" w:rsidRPr="00104349" w:rsidRDefault="002A5870" w:rsidP="0008220E">
            <w:pPr>
              <w:pStyle w:val="BodyText1"/>
              <w:rPr>
                <w:rFonts w:eastAsia="Times New Roman"/>
                <w:color w:val="000000"/>
              </w:rPr>
            </w:pPr>
            <w:r w:rsidRPr="00104349">
              <w:rPr>
                <w:rFonts w:eastAsia="Times New Roman"/>
                <w:color w:val="000000"/>
              </w:rPr>
              <w:t>Manufacturing, Other Industry and Services</w:t>
            </w:r>
          </w:p>
        </w:tc>
        <w:tc>
          <w:tcPr>
            <w:tcW w:w="591" w:type="pct"/>
          </w:tcPr>
          <w:p w14:paraId="7BC55F04" w14:textId="3C4AAE5B" w:rsidR="002A5870" w:rsidRPr="00104349" w:rsidRDefault="002A5870" w:rsidP="0008220E">
            <w:pPr>
              <w:pStyle w:val="BodyText1"/>
              <w:rPr>
                <w:rFonts w:eastAsia="Times New Roman"/>
                <w:color w:val="000000"/>
              </w:rPr>
            </w:pPr>
            <w:r w:rsidRPr="00104349">
              <w:rPr>
                <w:rFonts w:eastAsia="Times New Roman"/>
                <w:color w:val="000000"/>
              </w:rPr>
              <w:t>Chemicals</w:t>
            </w:r>
          </w:p>
        </w:tc>
        <w:tc>
          <w:tcPr>
            <w:tcW w:w="637" w:type="pct"/>
          </w:tcPr>
          <w:p w14:paraId="5DDB10D1" w14:textId="7B08E3CB" w:rsidR="002A5870" w:rsidRPr="00104349" w:rsidRDefault="002A5870" w:rsidP="0008220E">
            <w:pPr>
              <w:pStyle w:val="BodyText1"/>
              <w:rPr>
                <w:rFonts w:eastAsia="Times New Roman"/>
                <w:color w:val="000000"/>
              </w:rPr>
            </w:pPr>
            <w:r w:rsidRPr="00104349">
              <w:rPr>
                <w:rFonts w:eastAsia="Times New Roman"/>
                <w:color w:val="000000"/>
              </w:rPr>
              <w:t>Inorganic Chemicals</w:t>
            </w:r>
          </w:p>
        </w:tc>
        <w:tc>
          <w:tcPr>
            <w:tcW w:w="1090" w:type="pct"/>
          </w:tcPr>
          <w:p w14:paraId="3820FF36" w14:textId="091C8E25" w:rsidR="002A5870" w:rsidRPr="00104349" w:rsidRDefault="008B36CF" w:rsidP="0008220E">
            <w:pPr>
              <w:pStyle w:val="BodyText1"/>
              <w:rPr>
                <w:rFonts w:eastAsia="Times New Roman"/>
                <w:color w:val="000000"/>
              </w:rPr>
            </w:pPr>
            <w:r w:rsidRPr="008B36CF">
              <w:rPr>
                <w:rFonts w:eastAsia="MS PGothic"/>
              </w:rPr>
              <w:t>Schedule 20, Part 4, para 17 (a): Production of hydrogen by electrolysis of water meeting low risk criteria described in guidance. </w:t>
            </w:r>
          </w:p>
        </w:tc>
        <w:tc>
          <w:tcPr>
            <w:tcW w:w="501" w:type="pct"/>
          </w:tcPr>
          <w:p w14:paraId="64EB99ED" w14:textId="1DD749EA" w:rsidR="002A5870" w:rsidRPr="00104349" w:rsidRDefault="002A5870" w:rsidP="0008220E">
            <w:pPr>
              <w:pStyle w:val="BodyText1"/>
              <w:rPr>
                <w:rFonts w:eastAsia="Times New Roman"/>
                <w:color w:val="000000"/>
              </w:rPr>
            </w:pPr>
            <w:r>
              <w:rPr>
                <w:rFonts w:eastAsia="Times New Roman"/>
                <w:color w:val="000000"/>
              </w:rPr>
              <w:t>£7,287</w:t>
            </w:r>
            <w:proofErr w:type="gramStart"/>
            <w:r>
              <w:rPr>
                <w:rFonts w:eastAsia="Times New Roman"/>
                <w:color w:val="000000"/>
              </w:rPr>
              <w:t xml:space="preserve">   (</w:t>
            </w:r>
            <w:proofErr w:type="gramEnd"/>
            <w:r>
              <w:rPr>
                <w:rFonts w:eastAsia="Times New Roman"/>
                <w:color w:val="000000"/>
              </w:rPr>
              <w:t>Band 13)</w:t>
            </w:r>
          </w:p>
        </w:tc>
        <w:tc>
          <w:tcPr>
            <w:tcW w:w="499" w:type="pct"/>
          </w:tcPr>
          <w:p w14:paraId="3D7CF4BC" w14:textId="10101A61" w:rsidR="002A5870" w:rsidRPr="00104349" w:rsidRDefault="002A5870" w:rsidP="0008220E">
            <w:pPr>
              <w:pStyle w:val="BodyText1"/>
              <w:rPr>
                <w:rFonts w:eastAsia="Times New Roman"/>
                <w:color w:val="000000"/>
              </w:rPr>
            </w:pPr>
            <w:r>
              <w:rPr>
                <w:rFonts w:eastAsia="Times New Roman"/>
                <w:color w:val="000000"/>
              </w:rPr>
              <w:t>£1,495</w:t>
            </w:r>
          </w:p>
        </w:tc>
        <w:tc>
          <w:tcPr>
            <w:tcW w:w="637" w:type="pct"/>
            <w:noWrap/>
          </w:tcPr>
          <w:p w14:paraId="7DC5AFC1" w14:textId="2FBBDCBC" w:rsidR="002A5870" w:rsidRPr="00104349" w:rsidRDefault="002A5870" w:rsidP="0008220E">
            <w:pPr>
              <w:pStyle w:val="BodyText1"/>
              <w:rPr>
                <w:rFonts w:eastAsia="Times New Roman"/>
                <w:color w:val="000000"/>
              </w:rPr>
            </w:pPr>
            <w:r>
              <w:rPr>
                <w:rFonts w:eastAsia="Times New Roman"/>
                <w:color w:val="000000"/>
              </w:rPr>
              <w:t>Y</w:t>
            </w:r>
          </w:p>
        </w:tc>
      </w:tr>
      <w:tr w:rsidR="002A5870" w:rsidRPr="00104349" w14:paraId="7F885F46" w14:textId="77777777" w:rsidTr="0218F56E">
        <w:trPr>
          <w:trHeight w:val="300"/>
        </w:trPr>
        <w:tc>
          <w:tcPr>
            <w:tcW w:w="455" w:type="pct"/>
            <w:noWrap/>
          </w:tcPr>
          <w:p w14:paraId="31654574" w14:textId="44CD1F42" w:rsidR="002A5870" w:rsidRPr="00104349" w:rsidRDefault="002A5870" w:rsidP="0008220E">
            <w:pPr>
              <w:pStyle w:val="BodyText1"/>
            </w:pPr>
            <w:r w:rsidRPr="00104349">
              <w:lastRenderedPageBreak/>
              <w:t>20060</w:t>
            </w:r>
          </w:p>
        </w:tc>
        <w:tc>
          <w:tcPr>
            <w:tcW w:w="590" w:type="pct"/>
          </w:tcPr>
          <w:p w14:paraId="152632C2" w14:textId="7008DC45"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0D24F35A" w14:textId="77777777" w:rsidR="00B36AC4" w:rsidRPr="0008220E" w:rsidRDefault="00B36AC4" w:rsidP="0008220E">
            <w:pPr>
              <w:pStyle w:val="BodyText1"/>
              <w:rPr>
                <w:rFonts w:eastAsia="Times New Roman"/>
                <w:color w:val="000000"/>
              </w:rPr>
            </w:pPr>
            <w:r w:rsidRPr="0008220E">
              <w:rPr>
                <w:color w:val="000000"/>
              </w:rPr>
              <w:t>Storage and Treatment of Waste</w:t>
            </w:r>
          </w:p>
          <w:p w14:paraId="7575F81E" w14:textId="77777777" w:rsidR="002A5870" w:rsidRPr="00104349" w:rsidRDefault="002A5870" w:rsidP="0008220E">
            <w:pPr>
              <w:pStyle w:val="BodyText1"/>
              <w:rPr>
                <w:rFonts w:eastAsia="Times New Roman"/>
                <w:color w:val="000000"/>
              </w:rPr>
            </w:pPr>
          </w:p>
        </w:tc>
        <w:tc>
          <w:tcPr>
            <w:tcW w:w="637" w:type="pct"/>
          </w:tcPr>
          <w:p w14:paraId="49BC8737" w14:textId="1BBEC218" w:rsidR="002A5870" w:rsidRPr="00104349" w:rsidRDefault="002A5870" w:rsidP="001F75A8">
            <w:pPr>
              <w:pStyle w:val="BodyText1"/>
              <w:spacing w:after="840"/>
              <w:rPr>
                <w:rFonts w:eastAsia="Times New Roman"/>
                <w:color w:val="000000"/>
              </w:rPr>
            </w:pPr>
            <w:r w:rsidRPr="00104349">
              <w:rPr>
                <w:rFonts w:eastAsia="Times New Roman"/>
                <w:color w:val="000000"/>
              </w:rPr>
              <w:t xml:space="preserve">Disposal and Recovery or Mix of Disposal and Recovery of Hazardous or Non-Hazardous Waste </w:t>
            </w:r>
          </w:p>
        </w:tc>
        <w:tc>
          <w:tcPr>
            <w:tcW w:w="1090" w:type="pct"/>
          </w:tcPr>
          <w:p w14:paraId="609C2D9C" w14:textId="3CB943A7" w:rsidR="002A5870" w:rsidRPr="00104349" w:rsidRDefault="002A5870" w:rsidP="0008220E">
            <w:pPr>
              <w:pStyle w:val="BodyText1"/>
              <w:rPr>
                <w:rFonts w:eastAsia="Times New Roman"/>
                <w:color w:val="000000"/>
              </w:rPr>
            </w:pPr>
            <w:r w:rsidRPr="0008220E">
              <w:t xml:space="preserve">Anaerobic digestion of less than, or equal to, 100 tonnes of </w:t>
            </w:r>
            <w:r w:rsidRPr="001B6481">
              <w:t>waste</w:t>
            </w:r>
            <w:r w:rsidRPr="0008220E">
              <w:t xml:space="preserve"> per day.</w:t>
            </w:r>
          </w:p>
        </w:tc>
        <w:tc>
          <w:tcPr>
            <w:tcW w:w="501" w:type="pct"/>
          </w:tcPr>
          <w:p w14:paraId="628E9156" w14:textId="401C40C7" w:rsidR="002A5870" w:rsidRPr="00104349" w:rsidRDefault="002A5870" w:rsidP="0008220E">
            <w:pPr>
              <w:pStyle w:val="BodyText1"/>
              <w:rPr>
                <w:rFonts w:eastAsia="Times New Roman"/>
                <w:color w:val="000000"/>
              </w:rPr>
            </w:pPr>
            <w:r>
              <w:rPr>
                <w:rFonts w:eastAsia="Times New Roman"/>
                <w:color w:val="000000"/>
              </w:rPr>
              <w:t>£677</w:t>
            </w:r>
            <w:proofErr w:type="gramStart"/>
            <w:r>
              <w:rPr>
                <w:rFonts w:eastAsia="Times New Roman"/>
                <w:color w:val="000000"/>
              </w:rPr>
              <w:t xml:space="preserve"> </w:t>
            </w:r>
            <w:r w:rsidR="007F7BBA">
              <w:rPr>
                <w:rFonts w:eastAsia="Times New Roman"/>
                <w:color w:val="000000"/>
              </w:rPr>
              <w:t xml:space="preserve">  </w:t>
            </w:r>
            <w:r>
              <w:rPr>
                <w:rFonts w:eastAsia="Times New Roman"/>
                <w:color w:val="000000"/>
              </w:rPr>
              <w:t>(</w:t>
            </w:r>
            <w:proofErr w:type="gramEnd"/>
            <w:r>
              <w:rPr>
                <w:rFonts w:eastAsia="Times New Roman"/>
                <w:color w:val="000000"/>
              </w:rPr>
              <w:t>Band 7)</w:t>
            </w:r>
          </w:p>
        </w:tc>
        <w:tc>
          <w:tcPr>
            <w:tcW w:w="499" w:type="pct"/>
          </w:tcPr>
          <w:p w14:paraId="126A7E04" w14:textId="2785DB83" w:rsidR="002A5870" w:rsidRPr="00104349" w:rsidRDefault="00B36AC4" w:rsidP="0008220E">
            <w:pPr>
              <w:pStyle w:val="BodyText1"/>
              <w:rPr>
                <w:rFonts w:eastAsia="Times New Roman"/>
                <w:color w:val="000000"/>
              </w:rPr>
            </w:pPr>
            <w:r>
              <w:rPr>
                <w:rFonts w:eastAsia="Times New Roman"/>
                <w:color w:val="000000"/>
              </w:rPr>
              <w:t>£874</w:t>
            </w:r>
          </w:p>
        </w:tc>
        <w:tc>
          <w:tcPr>
            <w:tcW w:w="637" w:type="pct"/>
            <w:noWrap/>
          </w:tcPr>
          <w:p w14:paraId="1A7116E7" w14:textId="550FDD15" w:rsidR="002A5870" w:rsidRPr="00104349" w:rsidRDefault="002A5870" w:rsidP="0008220E">
            <w:pPr>
              <w:pStyle w:val="BodyText1"/>
              <w:rPr>
                <w:rFonts w:eastAsia="Times New Roman"/>
                <w:color w:val="000000"/>
              </w:rPr>
            </w:pPr>
            <w:r>
              <w:rPr>
                <w:rFonts w:eastAsia="Times New Roman"/>
                <w:color w:val="000000"/>
              </w:rPr>
              <w:t>N</w:t>
            </w:r>
          </w:p>
        </w:tc>
      </w:tr>
      <w:tr w:rsidR="002A5870" w:rsidRPr="00104349" w14:paraId="6CD5A228" w14:textId="77777777" w:rsidTr="0218F56E">
        <w:trPr>
          <w:trHeight w:val="300"/>
        </w:trPr>
        <w:tc>
          <w:tcPr>
            <w:tcW w:w="455" w:type="pct"/>
            <w:noWrap/>
          </w:tcPr>
          <w:p w14:paraId="1D0CBFB4" w14:textId="0C350DEE" w:rsidR="002A5870" w:rsidRPr="00104349" w:rsidRDefault="002A5870" w:rsidP="0008220E">
            <w:pPr>
              <w:pStyle w:val="BodyText1"/>
            </w:pPr>
            <w:r w:rsidRPr="00104349">
              <w:lastRenderedPageBreak/>
              <w:t>20061</w:t>
            </w:r>
          </w:p>
        </w:tc>
        <w:tc>
          <w:tcPr>
            <w:tcW w:w="590" w:type="pct"/>
          </w:tcPr>
          <w:p w14:paraId="0D231B09" w14:textId="5F565689" w:rsidR="002A5870" w:rsidRPr="00104349" w:rsidRDefault="00A34050" w:rsidP="0008220E">
            <w:pPr>
              <w:pStyle w:val="BodyText1"/>
              <w:rPr>
                <w:rFonts w:eastAsia="Times New Roman"/>
                <w:color w:val="000000"/>
              </w:rPr>
            </w:pPr>
            <w:r w:rsidRPr="00104349">
              <w:rPr>
                <w:rFonts w:eastAsia="Times New Roman"/>
                <w:color w:val="000000"/>
              </w:rPr>
              <w:t>Energy</w:t>
            </w:r>
          </w:p>
        </w:tc>
        <w:tc>
          <w:tcPr>
            <w:tcW w:w="591" w:type="pct"/>
          </w:tcPr>
          <w:p w14:paraId="16D0D60E" w14:textId="0E429D97" w:rsidR="002A5870" w:rsidRPr="00104349" w:rsidRDefault="00A34050" w:rsidP="0008220E">
            <w:pPr>
              <w:pStyle w:val="BodyText1"/>
              <w:rPr>
                <w:rFonts w:eastAsia="Times New Roman"/>
                <w:color w:val="000000"/>
              </w:rPr>
            </w:pPr>
            <w:proofErr w:type="gramStart"/>
            <w:r w:rsidRPr="00104349">
              <w:rPr>
                <w:rFonts w:eastAsia="Times New Roman"/>
                <w:color w:val="000000"/>
              </w:rPr>
              <w:t>Non Renewable</w:t>
            </w:r>
            <w:proofErr w:type="gramEnd"/>
            <w:r w:rsidRPr="00104349">
              <w:rPr>
                <w:rFonts w:eastAsia="Times New Roman"/>
                <w:color w:val="000000"/>
              </w:rPr>
              <w:t xml:space="preserve"> Energy</w:t>
            </w:r>
          </w:p>
        </w:tc>
        <w:tc>
          <w:tcPr>
            <w:tcW w:w="637" w:type="pct"/>
          </w:tcPr>
          <w:p w14:paraId="64B089E3" w14:textId="2CA458D6" w:rsidR="002A5870" w:rsidRPr="00104349" w:rsidRDefault="00A34050" w:rsidP="0008220E">
            <w:pPr>
              <w:pStyle w:val="BodyText1"/>
              <w:rPr>
                <w:rFonts w:eastAsia="Times New Roman"/>
                <w:color w:val="000000"/>
              </w:rPr>
            </w:pPr>
            <w:r>
              <w:rPr>
                <w:rFonts w:eastAsia="Times New Roman"/>
                <w:color w:val="000000"/>
              </w:rPr>
              <w:t>Anaerobic digestion of non-waste materials</w:t>
            </w:r>
          </w:p>
        </w:tc>
        <w:tc>
          <w:tcPr>
            <w:tcW w:w="1090" w:type="pct"/>
          </w:tcPr>
          <w:p w14:paraId="63A6A925" w14:textId="6406E6F6" w:rsidR="002A5870" w:rsidRPr="00104349" w:rsidRDefault="002A5870" w:rsidP="001F75A8">
            <w:pPr>
              <w:pStyle w:val="BodyText1"/>
              <w:spacing w:after="840"/>
              <w:rPr>
                <w:rFonts w:eastAsia="Times New Roman"/>
                <w:color w:val="000000"/>
              </w:rPr>
            </w:pPr>
            <w:r w:rsidRPr="00104349">
              <w:rPr>
                <w:rFonts w:eastAsia="MS PGothic"/>
              </w:rPr>
              <w:t xml:space="preserve">Schedule 26, </w:t>
            </w:r>
            <w:r w:rsidRPr="00104349">
              <w:rPr>
                <w:color w:val="3C4741" w:themeColor="text1"/>
              </w:rPr>
              <w:t>Part 3, para 69</w:t>
            </w:r>
            <w:r w:rsidRPr="00104349">
              <w:rPr>
                <w:rFonts w:eastAsia="MS PGothic"/>
              </w:rPr>
              <w:t xml:space="preserve">: </w:t>
            </w:r>
            <w:r w:rsidRPr="00104349">
              <w:rPr>
                <w:rStyle w:val="cf01"/>
                <w:rFonts w:asciiTheme="minorHAnsi" w:hAnsiTheme="minorHAnsi" w:cstheme="minorHAnsi"/>
                <w:sz w:val="24"/>
                <w:szCs w:val="24"/>
              </w:rPr>
              <w:t>Anaerobic digestion of non-waste materials with a throughput of less than or equal to 100 tonnes of non-waste feedstock per day</w:t>
            </w:r>
            <w:r w:rsidR="006A4167">
              <w:rPr>
                <w:rStyle w:val="cf01"/>
                <w:rFonts w:asciiTheme="minorHAnsi" w:hAnsiTheme="minorHAnsi" w:cstheme="minorHAnsi"/>
                <w:sz w:val="24"/>
                <w:szCs w:val="24"/>
              </w:rPr>
              <w:t>.</w:t>
            </w:r>
            <w:r w:rsidRPr="00104349" w:rsidDel="00E90EA6">
              <w:rPr>
                <w:rFonts w:eastAsia="MS PGothic"/>
              </w:rPr>
              <w:t xml:space="preserve"> </w:t>
            </w:r>
            <w:r w:rsidRPr="00104349">
              <w:rPr>
                <w:rFonts w:eastAsia="MS PGothic"/>
              </w:rPr>
              <w:t>(REGISTRATION)</w:t>
            </w:r>
          </w:p>
        </w:tc>
        <w:tc>
          <w:tcPr>
            <w:tcW w:w="501" w:type="pct"/>
          </w:tcPr>
          <w:p w14:paraId="0BB3EEED" w14:textId="41B95851" w:rsidR="002A5870" w:rsidRPr="00104349" w:rsidRDefault="002A5870" w:rsidP="0008220E">
            <w:pPr>
              <w:pStyle w:val="BodyText1"/>
              <w:rPr>
                <w:rFonts w:eastAsia="Times New Roman"/>
                <w:color w:val="000000"/>
              </w:rPr>
            </w:pPr>
            <w:r>
              <w:rPr>
                <w:rFonts w:eastAsia="Times New Roman"/>
                <w:color w:val="000000"/>
              </w:rPr>
              <w:t>£677</w:t>
            </w:r>
            <w:proofErr w:type="gramStart"/>
            <w:r>
              <w:rPr>
                <w:rFonts w:eastAsia="Times New Roman"/>
                <w:color w:val="000000"/>
              </w:rPr>
              <w:t xml:space="preserve"> </w:t>
            </w:r>
            <w:r w:rsidR="007F7BBA">
              <w:rPr>
                <w:rFonts w:eastAsia="Times New Roman"/>
                <w:color w:val="000000"/>
              </w:rPr>
              <w:t xml:space="preserve">  </w:t>
            </w:r>
            <w:r>
              <w:rPr>
                <w:rFonts w:eastAsia="Times New Roman"/>
                <w:color w:val="000000"/>
              </w:rPr>
              <w:t>(</w:t>
            </w:r>
            <w:proofErr w:type="gramEnd"/>
            <w:r>
              <w:rPr>
                <w:rFonts w:eastAsia="Times New Roman"/>
                <w:color w:val="000000"/>
              </w:rPr>
              <w:t>Band 7)</w:t>
            </w:r>
          </w:p>
        </w:tc>
        <w:tc>
          <w:tcPr>
            <w:tcW w:w="499" w:type="pct"/>
          </w:tcPr>
          <w:p w14:paraId="10E19E97" w14:textId="554301A9" w:rsidR="002A5870" w:rsidRPr="00104349" w:rsidRDefault="00B36AC4" w:rsidP="0008220E">
            <w:pPr>
              <w:pStyle w:val="BodyText1"/>
              <w:rPr>
                <w:rFonts w:eastAsia="Times New Roman"/>
                <w:color w:val="000000"/>
              </w:rPr>
            </w:pPr>
            <w:r>
              <w:rPr>
                <w:rFonts w:eastAsia="Times New Roman"/>
                <w:color w:val="000000"/>
              </w:rPr>
              <w:t>£874</w:t>
            </w:r>
          </w:p>
        </w:tc>
        <w:tc>
          <w:tcPr>
            <w:tcW w:w="637" w:type="pct"/>
            <w:noWrap/>
          </w:tcPr>
          <w:p w14:paraId="3A8DCBF1" w14:textId="064AC59D" w:rsidR="002A5870" w:rsidRPr="00104349" w:rsidRDefault="002A5870" w:rsidP="0008220E">
            <w:pPr>
              <w:pStyle w:val="BodyText1"/>
              <w:rPr>
                <w:rFonts w:eastAsia="Times New Roman"/>
                <w:color w:val="000000"/>
              </w:rPr>
            </w:pPr>
            <w:r>
              <w:rPr>
                <w:rFonts w:eastAsia="Times New Roman"/>
                <w:color w:val="000000"/>
              </w:rPr>
              <w:t>N</w:t>
            </w:r>
          </w:p>
        </w:tc>
      </w:tr>
      <w:tr w:rsidR="002A5870" w:rsidRPr="00104349" w14:paraId="74593965" w14:textId="77777777" w:rsidTr="0218F56E">
        <w:trPr>
          <w:trHeight w:val="300"/>
        </w:trPr>
        <w:tc>
          <w:tcPr>
            <w:tcW w:w="455" w:type="pct"/>
            <w:noWrap/>
          </w:tcPr>
          <w:p w14:paraId="50DEF283" w14:textId="6A642CF7" w:rsidR="002A5870" w:rsidRPr="00104349" w:rsidRDefault="002A5870" w:rsidP="0008220E">
            <w:pPr>
              <w:pStyle w:val="BodyText1"/>
            </w:pPr>
            <w:r w:rsidRPr="00104349">
              <w:lastRenderedPageBreak/>
              <w:t>20062</w:t>
            </w:r>
          </w:p>
        </w:tc>
        <w:tc>
          <w:tcPr>
            <w:tcW w:w="590" w:type="pct"/>
          </w:tcPr>
          <w:p w14:paraId="140A691A" w14:textId="63CB0092" w:rsidR="002A5870" w:rsidRPr="00104349" w:rsidRDefault="00A34050" w:rsidP="0008220E">
            <w:pPr>
              <w:pStyle w:val="BodyText1"/>
              <w:rPr>
                <w:rFonts w:eastAsia="Times New Roman"/>
                <w:color w:val="000000"/>
              </w:rPr>
            </w:pPr>
            <w:r w:rsidRPr="00104349">
              <w:rPr>
                <w:rFonts w:eastAsia="Times New Roman"/>
                <w:color w:val="000000"/>
              </w:rPr>
              <w:t>Energy</w:t>
            </w:r>
          </w:p>
        </w:tc>
        <w:tc>
          <w:tcPr>
            <w:tcW w:w="591" w:type="pct"/>
          </w:tcPr>
          <w:p w14:paraId="6E6ED84B" w14:textId="7DE1B9FA" w:rsidR="002A5870" w:rsidRPr="00104349" w:rsidRDefault="00A34050" w:rsidP="0008220E">
            <w:pPr>
              <w:pStyle w:val="BodyText1"/>
              <w:rPr>
                <w:rFonts w:eastAsia="Times New Roman"/>
                <w:color w:val="000000"/>
              </w:rPr>
            </w:pPr>
            <w:proofErr w:type="gramStart"/>
            <w:r w:rsidRPr="00104349">
              <w:rPr>
                <w:rFonts w:eastAsia="Times New Roman"/>
                <w:color w:val="000000"/>
              </w:rPr>
              <w:t>Non Renewable</w:t>
            </w:r>
            <w:proofErr w:type="gramEnd"/>
            <w:r w:rsidRPr="00104349">
              <w:rPr>
                <w:rFonts w:eastAsia="Times New Roman"/>
                <w:color w:val="000000"/>
              </w:rPr>
              <w:t xml:space="preserve"> Energy</w:t>
            </w:r>
          </w:p>
        </w:tc>
        <w:tc>
          <w:tcPr>
            <w:tcW w:w="637" w:type="pct"/>
          </w:tcPr>
          <w:p w14:paraId="2D6CAAE3" w14:textId="781247B1" w:rsidR="002A5870" w:rsidRPr="00104349" w:rsidRDefault="00A34050" w:rsidP="0008220E">
            <w:pPr>
              <w:pStyle w:val="BodyText1"/>
              <w:rPr>
                <w:rFonts w:eastAsia="Times New Roman"/>
                <w:color w:val="000000"/>
              </w:rPr>
            </w:pPr>
            <w:r>
              <w:rPr>
                <w:rFonts w:eastAsia="Times New Roman"/>
                <w:color w:val="000000"/>
              </w:rPr>
              <w:t>Anaerobic digestion of non-waste materials</w:t>
            </w:r>
          </w:p>
        </w:tc>
        <w:tc>
          <w:tcPr>
            <w:tcW w:w="1090" w:type="pct"/>
          </w:tcPr>
          <w:p w14:paraId="3CE480D6" w14:textId="4E251EED" w:rsidR="002A5870" w:rsidRPr="00104349" w:rsidRDefault="002A5870" w:rsidP="001F75A8">
            <w:pPr>
              <w:pStyle w:val="BodyText1"/>
              <w:spacing w:after="1440"/>
              <w:rPr>
                <w:rFonts w:eastAsia="Times New Roman"/>
                <w:color w:val="000000"/>
              </w:rPr>
            </w:pPr>
            <w:r w:rsidRPr="00104349">
              <w:rPr>
                <w:rFonts w:eastAsia="MS PGothic"/>
              </w:rPr>
              <w:t xml:space="preserve">Schedule 26, </w:t>
            </w:r>
            <w:r w:rsidRPr="00104349">
              <w:rPr>
                <w:color w:val="3C4741" w:themeColor="text1"/>
              </w:rPr>
              <w:t>Part 3, para 69</w:t>
            </w:r>
            <w:r w:rsidRPr="00104349">
              <w:rPr>
                <w:rFonts w:eastAsia="MS PGothic"/>
              </w:rPr>
              <w:t>: Anaerobic digestion of non-waste materials with a throughput of greater than 100 tonnes of non-waste feedstock per day</w:t>
            </w:r>
            <w:r w:rsidR="006A4167">
              <w:rPr>
                <w:rFonts w:eastAsia="MS PGothic"/>
              </w:rPr>
              <w:t>.</w:t>
            </w:r>
            <w:r w:rsidRPr="00104349" w:rsidDel="00E90EA6">
              <w:rPr>
                <w:rFonts w:eastAsia="MS PGothic"/>
              </w:rPr>
              <w:t xml:space="preserve"> </w:t>
            </w:r>
            <w:r w:rsidRPr="00104349">
              <w:rPr>
                <w:rFonts w:eastAsia="MS PGothic"/>
              </w:rPr>
              <w:t>(PERMIT)</w:t>
            </w:r>
          </w:p>
        </w:tc>
        <w:tc>
          <w:tcPr>
            <w:tcW w:w="501" w:type="pct"/>
          </w:tcPr>
          <w:p w14:paraId="252F5854" w14:textId="4EE6C50B" w:rsidR="002A5870" w:rsidRPr="00104349" w:rsidRDefault="002A5870" w:rsidP="0008220E">
            <w:pPr>
              <w:pStyle w:val="BodyText1"/>
              <w:rPr>
                <w:rFonts w:eastAsia="Times New Roman"/>
                <w:color w:val="000000"/>
              </w:rPr>
            </w:pPr>
            <w:r>
              <w:rPr>
                <w:rFonts w:eastAsia="Times New Roman"/>
                <w:color w:val="000000"/>
              </w:rPr>
              <w:t>£14,573 (Band 14)</w:t>
            </w:r>
          </w:p>
        </w:tc>
        <w:tc>
          <w:tcPr>
            <w:tcW w:w="499" w:type="pct"/>
          </w:tcPr>
          <w:p w14:paraId="245C460A" w14:textId="701E4B71" w:rsidR="002A5870" w:rsidRPr="00104349" w:rsidRDefault="002A5870" w:rsidP="0008220E">
            <w:pPr>
              <w:pStyle w:val="BodyText1"/>
              <w:rPr>
                <w:rFonts w:eastAsia="Times New Roman"/>
                <w:color w:val="000000"/>
              </w:rPr>
            </w:pPr>
            <w:r>
              <w:rPr>
                <w:rFonts w:eastAsia="Times New Roman"/>
                <w:color w:val="000000"/>
              </w:rPr>
              <w:t>£6,535</w:t>
            </w:r>
          </w:p>
        </w:tc>
        <w:tc>
          <w:tcPr>
            <w:tcW w:w="637" w:type="pct"/>
            <w:noWrap/>
          </w:tcPr>
          <w:p w14:paraId="02F7B7F7" w14:textId="40140B4F" w:rsidR="002A5870" w:rsidRPr="00104349" w:rsidRDefault="002A5870" w:rsidP="0008220E">
            <w:pPr>
              <w:pStyle w:val="BodyText1"/>
              <w:rPr>
                <w:rFonts w:eastAsia="Times New Roman"/>
                <w:color w:val="000000"/>
              </w:rPr>
            </w:pPr>
            <w:r>
              <w:rPr>
                <w:rFonts w:eastAsia="Times New Roman"/>
                <w:color w:val="000000"/>
              </w:rPr>
              <w:t>Y</w:t>
            </w:r>
          </w:p>
        </w:tc>
      </w:tr>
      <w:tr w:rsidR="002A5870" w:rsidRPr="00104349" w14:paraId="4A0D5CA1" w14:textId="77777777" w:rsidTr="0218F56E">
        <w:trPr>
          <w:trHeight w:val="300"/>
        </w:trPr>
        <w:tc>
          <w:tcPr>
            <w:tcW w:w="455" w:type="pct"/>
            <w:noWrap/>
          </w:tcPr>
          <w:p w14:paraId="103EE6D1" w14:textId="201DE0D7" w:rsidR="002A5870" w:rsidRPr="00104349" w:rsidRDefault="002A5870" w:rsidP="0008220E">
            <w:pPr>
              <w:pStyle w:val="BodyText1"/>
            </w:pPr>
            <w:r w:rsidRPr="00104349">
              <w:lastRenderedPageBreak/>
              <w:t>20063</w:t>
            </w:r>
          </w:p>
        </w:tc>
        <w:tc>
          <w:tcPr>
            <w:tcW w:w="590" w:type="pct"/>
          </w:tcPr>
          <w:p w14:paraId="5829A42F" w14:textId="4B2CE4A2" w:rsidR="002A5870" w:rsidRPr="00104349" w:rsidRDefault="002A5870" w:rsidP="0008220E">
            <w:pPr>
              <w:pStyle w:val="BodyText1"/>
              <w:rPr>
                <w:rFonts w:eastAsia="Times New Roman"/>
                <w:color w:val="000000"/>
              </w:rPr>
            </w:pPr>
            <w:r w:rsidRPr="00104349">
              <w:rPr>
                <w:rFonts w:eastAsia="Times New Roman"/>
                <w:color w:val="000000"/>
              </w:rPr>
              <w:t>Energy</w:t>
            </w:r>
          </w:p>
        </w:tc>
        <w:tc>
          <w:tcPr>
            <w:tcW w:w="591" w:type="pct"/>
          </w:tcPr>
          <w:p w14:paraId="508C8B1F" w14:textId="43D57BC9" w:rsidR="002A5870" w:rsidRPr="00104349" w:rsidRDefault="002A5870" w:rsidP="0008220E">
            <w:pPr>
              <w:pStyle w:val="BodyText1"/>
              <w:rPr>
                <w:rFonts w:eastAsia="Times New Roman"/>
                <w:color w:val="000000"/>
              </w:rPr>
            </w:pPr>
            <w:proofErr w:type="gramStart"/>
            <w:r w:rsidRPr="00104349">
              <w:rPr>
                <w:rFonts w:eastAsia="Times New Roman"/>
                <w:color w:val="000000"/>
              </w:rPr>
              <w:t>Non Renewable</w:t>
            </w:r>
            <w:proofErr w:type="gramEnd"/>
            <w:r w:rsidRPr="00104349">
              <w:rPr>
                <w:rFonts w:eastAsia="Times New Roman"/>
                <w:color w:val="000000"/>
              </w:rPr>
              <w:t xml:space="preserve"> Energy</w:t>
            </w:r>
          </w:p>
        </w:tc>
        <w:tc>
          <w:tcPr>
            <w:tcW w:w="637" w:type="pct"/>
          </w:tcPr>
          <w:p w14:paraId="3AC1FB41" w14:textId="02C610F3" w:rsidR="002A5870" w:rsidRPr="00104349" w:rsidRDefault="002A5870" w:rsidP="0008220E">
            <w:pPr>
              <w:pStyle w:val="BodyText1"/>
              <w:rPr>
                <w:rFonts w:eastAsia="Times New Roman"/>
                <w:color w:val="000000"/>
              </w:rPr>
            </w:pPr>
            <w:r w:rsidRPr="00104349">
              <w:rPr>
                <w:rFonts w:eastAsia="Times New Roman"/>
                <w:color w:val="000000"/>
              </w:rPr>
              <w:t>Carbon Dioxide Capture and Storage</w:t>
            </w:r>
          </w:p>
        </w:tc>
        <w:tc>
          <w:tcPr>
            <w:tcW w:w="1090" w:type="pct"/>
          </w:tcPr>
          <w:p w14:paraId="3ED0C208" w14:textId="0F7E0982" w:rsidR="002A5870" w:rsidRPr="00104349" w:rsidRDefault="00695ABA" w:rsidP="0008220E">
            <w:pPr>
              <w:pStyle w:val="BodyText1"/>
              <w:rPr>
                <w:rFonts w:eastAsia="Times New Roman"/>
                <w:color w:val="000000"/>
              </w:rPr>
            </w:pPr>
            <w:r w:rsidRPr="00695ABA">
              <w:rPr>
                <w:rFonts w:eastAsia="Times New Roman"/>
              </w:rPr>
              <w:t>Schedule 26, Part 3, para 68: The capture of carbon dioxide at a technical unit for utilisation or storage (not related to any activity described in schedule 20, para 37) using mechanisms such as chemical or physical absorption. (PERMIT)</w:t>
            </w:r>
          </w:p>
        </w:tc>
        <w:tc>
          <w:tcPr>
            <w:tcW w:w="501" w:type="pct"/>
          </w:tcPr>
          <w:p w14:paraId="69B08971" w14:textId="56C5BC09" w:rsidR="002A5870" w:rsidRPr="00104349" w:rsidRDefault="002A5870" w:rsidP="0008220E">
            <w:pPr>
              <w:pStyle w:val="BodyText1"/>
              <w:rPr>
                <w:rFonts w:eastAsia="Times New Roman"/>
                <w:color w:val="000000"/>
              </w:rPr>
            </w:pPr>
            <w:r>
              <w:rPr>
                <w:rFonts w:eastAsia="Times New Roman"/>
                <w:color w:val="000000"/>
              </w:rPr>
              <w:t>£26,232 (Band 16)</w:t>
            </w:r>
          </w:p>
        </w:tc>
        <w:tc>
          <w:tcPr>
            <w:tcW w:w="499" w:type="pct"/>
          </w:tcPr>
          <w:p w14:paraId="34959A67" w14:textId="0A336C3C" w:rsidR="002A5870" w:rsidRPr="00104349" w:rsidRDefault="002A5870" w:rsidP="0008220E">
            <w:pPr>
              <w:pStyle w:val="BodyText1"/>
              <w:rPr>
                <w:rFonts w:eastAsia="Times New Roman"/>
                <w:color w:val="000000"/>
              </w:rPr>
            </w:pPr>
            <w:r>
              <w:rPr>
                <w:rFonts w:eastAsia="Times New Roman"/>
                <w:color w:val="000000"/>
              </w:rPr>
              <w:t>£14,348</w:t>
            </w:r>
          </w:p>
        </w:tc>
        <w:tc>
          <w:tcPr>
            <w:tcW w:w="637" w:type="pct"/>
            <w:noWrap/>
          </w:tcPr>
          <w:p w14:paraId="6A513FE6" w14:textId="71CBFE5B" w:rsidR="002A5870" w:rsidRPr="00104349" w:rsidRDefault="002A5870" w:rsidP="0008220E">
            <w:pPr>
              <w:pStyle w:val="BodyText1"/>
              <w:rPr>
                <w:rFonts w:eastAsia="Times New Roman"/>
                <w:color w:val="000000"/>
              </w:rPr>
            </w:pPr>
            <w:r>
              <w:rPr>
                <w:rFonts w:eastAsia="Times New Roman"/>
                <w:color w:val="000000"/>
              </w:rPr>
              <w:t>Y</w:t>
            </w:r>
          </w:p>
        </w:tc>
      </w:tr>
      <w:tr w:rsidR="002A5870" w:rsidRPr="00104349" w14:paraId="0CFF4AF1" w14:textId="77777777" w:rsidTr="0218F56E">
        <w:trPr>
          <w:trHeight w:val="300"/>
        </w:trPr>
        <w:tc>
          <w:tcPr>
            <w:tcW w:w="455" w:type="pct"/>
            <w:noWrap/>
          </w:tcPr>
          <w:p w14:paraId="723EFC55" w14:textId="35475B2B" w:rsidR="002A5870" w:rsidRPr="00104349" w:rsidRDefault="002A5870" w:rsidP="0008220E">
            <w:pPr>
              <w:pStyle w:val="BodyText1"/>
            </w:pPr>
            <w:r w:rsidRPr="00104349">
              <w:lastRenderedPageBreak/>
              <w:t>20064</w:t>
            </w:r>
          </w:p>
        </w:tc>
        <w:tc>
          <w:tcPr>
            <w:tcW w:w="590" w:type="pct"/>
          </w:tcPr>
          <w:p w14:paraId="75633B37" w14:textId="64874297" w:rsidR="002A5870" w:rsidRPr="00104349" w:rsidRDefault="002A5870" w:rsidP="0008220E">
            <w:pPr>
              <w:pStyle w:val="BodyText1"/>
              <w:rPr>
                <w:rFonts w:eastAsia="Times New Roman"/>
                <w:color w:val="000000"/>
              </w:rPr>
            </w:pPr>
            <w:r w:rsidRPr="00104349">
              <w:rPr>
                <w:rFonts w:eastAsia="Times New Roman"/>
                <w:color w:val="000000"/>
              </w:rPr>
              <w:t>Energy</w:t>
            </w:r>
          </w:p>
        </w:tc>
        <w:tc>
          <w:tcPr>
            <w:tcW w:w="591" w:type="pct"/>
          </w:tcPr>
          <w:p w14:paraId="7AE3B45F" w14:textId="341297C3" w:rsidR="002A5870" w:rsidRPr="00104349" w:rsidRDefault="002A5870" w:rsidP="0008220E">
            <w:pPr>
              <w:pStyle w:val="BodyText1"/>
              <w:rPr>
                <w:rFonts w:eastAsia="Times New Roman"/>
                <w:color w:val="000000"/>
              </w:rPr>
            </w:pPr>
            <w:proofErr w:type="gramStart"/>
            <w:r w:rsidRPr="00104349">
              <w:rPr>
                <w:rFonts w:eastAsia="Times New Roman"/>
                <w:color w:val="000000"/>
              </w:rPr>
              <w:t>Non Renewable</w:t>
            </w:r>
            <w:proofErr w:type="gramEnd"/>
            <w:r w:rsidRPr="00104349">
              <w:rPr>
                <w:rFonts w:eastAsia="Times New Roman"/>
                <w:color w:val="000000"/>
              </w:rPr>
              <w:t xml:space="preserve"> Energy</w:t>
            </w:r>
          </w:p>
        </w:tc>
        <w:tc>
          <w:tcPr>
            <w:tcW w:w="637" w:type="pct"/>
          </w:tcPr>
          <w:p w14:paraId="0C8BA969" w14:textId="4854E5D0" w:rsidR="002A5870" w:rsidRPr="00104349" w:rsidRDefault="002A5870" w:rsidP="0008220E">
            <w:pPr>
              <w:pStyle w:val="BodyText1"/>
              <w:rPr>
                <w:rFonts w:eastAsia="Times New Roman"/>
                <w:color w:val="000000"/>
              </w:rPr>
            </w:pPr>
            <w:r w:rsidRPr="00104349">
              <w:rPr>
                <w:rFonts w:eastAsia="Times New Roman"/>
                <w:color w:val="000000"/>
              </w:rPr>
              <w:t>Carbon Dioxide Capture and Storage</w:t>
            </w:r>
          </w:p>
        </w:tc>
        <w:tc>
          <w:tcPr>
            <w:tcW w:w="1090" w:type="pct"/>
          </w:tcPr>
          <w:p w14:paraId="64EECF39" w14:textId="6193CE21" w:rsidR="002A5870" w:rsidRPr="00104349" w:rsidRDefault="00A56C87" w:rsidP="0008220E">
            <w:pPr>
              <w:pStyle w:val="BodyText1"/>
              <w:rPr>
                <w:rFonts w:eastAsia="Times New Roman"/>
                <w:color w:val="000000"/>
              </w:rPr>
            </w:pPr>
            <w:r w:rsidRPr="00A56C87">
              <w:rPr>
                <w:rFonts w:eastAsia="Times New Roman"/>
              </w:rPr>
              <w:t>Schedule 26, Part 3, para 68: The capture of carbon dioxide at a technical unit for utilisation or storage (not related to any activity described in schedule 20, para 37) using direct capture/physical separation methods (REGISTRATION)</w:t>
            </w:r>
          </w:p>
        </w:tc>
        <w:tc>
          <w:tcPr>
            <w:tcW w:w="501" w:type="pct"/>
          </w:tcPr>
          <w:p w14:paraId="3890B2BF" w14:textId="3EEC9DC2" w:rsidR="002A5870" w:rsidRPr="00104349" w:rsidRDefault="002A5870" w:rsidP="0008220E">
            <w:pPr>
              <w:pStyle w:val="BodyText1"/>
              <w:rPr>
                <w:rFonts w:eastAsia="Times New Roman"/>
                <w:color w:val="000000"/>
              </w:rPr>
            </w:pPr>
            <w:r>
              <w:rPr>
                <w:rFonts w:eastAsia="Times New Roman"/>
                <w:color w:val="000000"/>
              </w:rPr>
              <w:t>£677</w:t>
            </w:r>
            <w:proofErr w:type="gramStart"/>
            <w:r>
              <w:rPr>
                <w:rFonts w:eastAsia="Times New Roman"/>
                <w:color w:val="000000"/>
              </w:rPr>
              <w:t xml:space="preserve"> </w:t>
            </w:r>
            <w:r w:rsidR="007F7BBA">
              <w:rPr>
                <w:rFonts w:eastAsia="Times New Roman"/>
                <w:color w:val="000000"/>
              </w:rPr>
              <w:t xml:space="preserve">  </w:t>
            </w:r>
            <w:r>
              <w:rPr>
                <w:rFonts w:eastAsia="Times New Roman"/>
                <w:color w:val="000000"/>
              </w:rPr>
              <w:t>(</w:t>
            </w:r>
            <w:proofErr w:type="gramEnd"/>
            <w:r>
              <w:rPr>
                <w:rFonts w:eastAsia="Times New Roman"/>
                <w:color w:val="000000"/>
              </w:rPr>
              <w:t>Band 7)</w:t>
            </w:r>
          </w:p>
        </w:tc>
        <w:tc>
          <w:tcPr>
            <w:tcW w:w="499" w:type="pct"/>
          </w:tcPr>
          <w:p w14:paraId="22261897" w14:textId="009E585C" w:rsidR="002A5870" w:rsidRPr="00104349" w:rsidRDefault="002A5870" w:rsidP="0008220E">
            <w:pPr>
              <w:pStyle w:val="BodyText1"/>
              <w:rPr>
                <w:rFonts w:eastAsia="Times New Roman"/>
                <w:color w:val="000000"/>
              </w:rPr>
            </w:pPr>
            <w:r>
              <w:rPr>
                <w:rFonts w:eastAsia="Times New Roman"/>
                <w:color w:val="000000"/>
              </w:rPr>
              <w:t>£1,495</w:t>
            </w:r>
          </w:p>
        </w:tc>
        <w:tc>
          <w:tcPr>
            <w:tcW w:w="637" w:type="pct"/>
            <w:noWrap/>
          </w:tcPr>
          <w:p w14:paraId="2A8A0C1C" w14:textId="55B06A8E" w:rsidR="002A5870" w:rsidRPr="00104349" w:rsidRDefault="002A5870" w:rsidP="0008220E">
            <w:pPr>
              <w:pStyle w:val="BodyText1"/>
              <w:rPr>
                <w:rFonts w:eastAsia="Times New Roman"/>
                <w:color w:val="000000"/>
              </w:rPr>
            </w:pPr>
            <w:r>
              <w:rPr>
                <w:rFonts w:eastAsia="Times New Roman"/>
                <w:color w:val="000000"/>
              </w:rPr>
              <w:t>N</w:t>
            </w:r>
          </w:p>
        </w:tc>
      </w:tr>
      <w:tr w:rsidR="002A5870" w:rsidRPr="00104349" w14:paraId="0907ED7A" w14:textId="77777777" w:rsidTr="0218F56E">
        <w:trPr>
          <w:trHeight w:val="300"/>
        </w:trPr>
        <w:tc>
          <w:tcPr>
            <w:tcW w:w="455" w:type="pct"/>
            <w:noWrap/>
          </w:tcPr>
          <w:p w14:paraId="7F75D50C" w14:textId="0D8149E8" w:rsidR="002A5870" w:rsidRPr="00104349" w:rsidRDefault="002A5870" w:rsidP="0008220E">
            <w:pPr>
              <w:pStyle w:val="BodyText1"/>
            </w:pPr>
            <w:r w:rsidRPr="00104349">
              <w:lastRenderedPageBreak/>
              <w:t>20065</w:t>
            </w:r>
          </w:p>
        </w:tc>
        <w:tc>
          <w:tcPr>
            <w:tcW w:w="590" w:type="pct"/>
          </w:tcPr>
          <w:p w14:paraId="667B2997" w14:textId="1444CCDE" w:rsidR="002A5870" w:rsidRPr="00104349" w:rsidRDefault="002A5870" w:rsidP="0008220E">
            <w:pPr>
              <w:pStyle w:val="BodyText1"/>
              <w:rPr>
                <w:rFonts w:eastAsia="Times New Roman"/>
                <w:color w:val="000000"/>
              </w:rPr>
            </w:pPr>
            <w:r w:rsidRPr="00104349">
              <w:rPr>
                <w:rFonts w:eastAsia="Times New Roman"/>
                <w:color w:val="000000"/>
              </w:rPr>
              <w:t>Energy</w:t>
            </w:r>
          </w:p>
        </w:tc>
        <w:tc>
          <w:tcPr>
            <w:tcW w:w="591" w:type="pct"/>
          </w:tcPr>
          <w:p w14:paraId="1DF765FE" w14:textId="2E74171F" w:rsidR="002A5870" w:rsidRPr="00104349" w:rsidRDefault="002A5870" w:rsidP="0008220E">
            <w:pPr>
              <w:pStyle w:val="BodyText1"/>
              <w:rPr>
                <w:rFonts w:eastAsia="Times New Roman"/>
                <w:color w:val="000000"/>
              </w:rPr>
            </w:pPr>
            <w:proofErr w:type="gramStart"/>
            <w:r w:rsidRPr="00104349">
              <w:rPr>
                <w:rFonts w:eastAsia="Times New Roman"/>
                <w:color w:val="000000"/>
              </w:rPr>
              <w:t>Non Renewable</w:t>
            </w:r>
            <w:proofErr w:type="gramEnd"/>
            <w:r w:rsidRPr="00104349">
              <w:rPr>
                <w:rFonts w:eastAsia="Times New Roman"/>
                <w:color w:val="000000"/>
              </w:rPr>
              <w:t xml:space="preserve"> Energy</w:t>
            </w:r>
          </w:p>
        </w:tc>
        <w:tc>
          <w:tcPr>
            <w:tcW w:w="637" w:type="pct"/>
          </w:tcPr>
          <w:p w14:paraId="37107679" w14:textId="01ED18C1" w:rsidR="002A5870" w:rsidRPr="00104349" w:rsidRDefault="002A5870" w:rsidP="0008220E">
            <w:pPr>
              <w:pStyle w:val="BodyText1"/>
              <w:rPr>
                <w:rFonts w:eastAsia="Times New Roman"/>
                <w:color w:val="000000"/>
              </w:rPr>
            </w:pPr>
            <w:r w:rsidRPr="00104349">
              <w:rPr>
                <w:rFonts w:eastAsia="Times New Roman"/>
                <w:color w:val="000000"/>
              </w:rPr>
              <w:t>Combustion of Fuels</w:t>
            </w:r>
          </w:p>
        </w:tc>
        <w:tc>
          <w:tcPr>
            <w:tcW w:w="1090" w:type="pct"/>
          </w:tcPr>
          <w:p w14:paraId="0D9DD873" w14:textId="301ED4C7" w:rsidR="002A5870" w:rsidRPr="00104349" w:rsidRDefault="00362EFE" w:rsidP="0008220E">
            <w:pPr>
              <w:pStyle w:val="BodyText1"/>
              <w:rPr>
                <w:rFonts w:eastAsia="Times New Roman"/>
                <w:color w:val="000000"/>
              </w:rPr>
            </w:pPr>
            <w:r w:rsidRPr="00362EFE">
              <w:rPr>
                <w:rFonts w:eastAsia="Times New Roman"/>
              </w:rPr>
              <w:t>Schedule 26, part 3, para 1: Burning fuel in combustion plant(s) to generate electricity on the same site with an aggregated rated thermal input of 1MW or more where individual combustion plant is less than 1MW (REGISTRATION)</w:t>
            </w:r>
          </w:p>
        </w:tc>
        <w:tc>
          <w:tcPr>
            <w:tcW w:w="501" w:type="pct"/>
          </w:tcPr>
          <w:p w14:paraId="7B857B1B" w14:textId="6C81FC4E" w:rsidR="002A5870" w:rsidRPr="00104349" w:rsidRDefault="002A5870" w:rsidP="0008220E">
            <w:pPr>
              <w:pStyle w:val="BodyText1"/>
              <w:rPr>
                <w:rFonts w:eastAsia="Times New Roman"/>
                <w:color w:val="000000"/>
              </w:rPr>
            </w:pPr>
            <w:r>
              <w:rPr>
                <w:rFonts w:eastAsia="Times New Roman"/>
                <w:color w:val="000000"/>
              </w:rPr>
              <w:t>£677</w:t>
            </w:r>
            <w:proofErr w:type="gramStart"/>
            <w:r>
              <w:rPr>
                <w:rFonts w:eastAsia="Times New Roman"/>
                <w:color w:val="000000"/>
              </w:rPr>
              <w:t xml:space="preserve"> </w:t>
            </w:r>
            <w:r w:rsidR="007F7BBA">
              <w:rPr>
                <w:rFonts w:eastAsia="Times New Roman"/>
                <w:color w:val="000000"/>
              </w:rPr>
              <w:t xml:space="preserve">  </w:t>
            </w:r>
            <w:r>
              <w:rPr>
                <w:rFonts w:eastAsia="Times New Roman"/>
                <w:color w:val="000000"/>
              </w:rPr>
              <w:t>(</w:t>
            </w:r>
            <w:proofErr w:type="gramEnd"/>
            <w:r>
              <w:rPr>
                <w:rFonts w:eastAsia="Times New Roman"/>
                <w:color w:val="000000"/>
              </w:rPr>
              <w:t>Band 7)</w:t>
            </w:r>
          </w:p>
        </w:tc>
        <w:tc>
          <w:tcPr>
            <w:tcW w:w="499" w:type="pct"/>
          </w:tcPr>
          <w:p w14:paraId="4AD0B803" w14:textId="542B6C0F" w:rsidR="002A5870" w:rsidRPr="00104349" w:rsidRDefault="002A5870" w:rsidP="0008220E">
            <w:pPr>
              <w:pStyle w:val="BodyText1"/>
              <w:rPr>
                <w:rFonts w:eastAsia="Times New Roman"/>
                <w:color w:val="000000"/>
              </w:rPr>
            </w:pPr>
            <w:r>
              <w:rPr>
                <w:rFonts w:eastAsia="Times New Roman"/>
                <w:color w:val="000000"/>
              </w:rPr>
              <w:t>£330</w:t>
            </w:r>
          </w:p>
        </w:tc>
        <w:tc>
          <w:tcPr>
            <w:tcW w:w="637" w:type="pct"/>
            <w:noWrap/>
          </w:tcPr>
          <w:p w14:paraId="44303902" w14:textId="20DD4B7A" w:rsidR="002A5870" w:rsidRPr="00104349" w:rsidRDefault="002A5870" w:rsidP="0008220E">
            <w:pPr>
              <w:pStyle w:val="BodyText1"/>
              <w:rPr>
                <w:rFonts w:eastAsia="Times New Roman"/>
                <w:color w:val="000000"/>
              </w:rPr>
            </w:pPr>
            <w:r>
              <w:rPr>
                <w:rFonts w:eastAsia="Times New Roman"/>
                <w:color w:val="000000"/>
              </w:rPr>
              <w:t>N</w:t>
            </w:r>
          </w:p>
        </w:tc>
      </w:tr>
      <w:tr w:rsidR="002A5870" w:rsidRPr="00104349" w14:paraId="3641645F" w14:textId="77777777" w:rsidTr="0218F56E">
        <w:trPr>
          <w:trHeight w:val="300"/>
        </w:trPr>
        <w:tc>
          <w:tcPr>
            <w:tcW w:w="455" w:type="pct"/>
            <w:noWrap/>
          </w:tcPr>
          <w:p w14:paraId="2DC616C9" w14:textId="33FCEF1F" w:rsidR="002A5870" w:rsidRPr="00104349" w:rsidRDefault="002A5870" w:rsidP="0008220E">
            <w:pPr>
              <w:pStyle w:val="BodyText1"/>
            </w:pPr>
            <w:r w:rsidRPr="00104349">
              <w:lastRenderedPageBreak/>
              <w:t>20067</w:t>
            </w:r>
          </w:p>
        </w:tc>
        <w:tc>
          <w:tcPr>
            <w:tcW w:w="590" w:type="pct"/>
          </w:tcPr>
          <w:p w14:paraId="2364E45A" w14:textId="177F480A"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70992789" w14:textId="51D5EDAC"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3E8EA09D" w14:textId="170BBB20" w:rsidR="002A5870" w:rsidRPr="00104349" w:rsidRDefault="002A5870" w:rsidP="0008220E">
            <w:pPr>
              <w:pStyle w:val="BodyText1"/>
              <w:rPr>
                <w:rFonts w:eastAsia="Times New Roman"/>
                <w:color w:val="000000"/>
              </w:rPr>
            </w:pPr>
            <w:r w:rsidRPr="00104349">
              <w:rPr>
                <w:rFonts w:eastAsia="Times New Roman"/>
                <w:color w:val="000000"/>
              </w:rPr>
              <w:t>Other Waste Storage and Treatment Sites</w:t>
            </w:r>
          </w:p>
        </w:tc>
        <w:tc>
          <w:tcPr>
            <w:tcW w:w="1090" w:type="pct"/>
            <w:vAlign w:val="center"/>
          </w:tcPr>
          <w:p w14:paraId="00B48BF8" w14:textId="079F48D0" w:rsidR="002A5870" w:rsidRPr="00104349" w:rsidRDefault="002A5870" w:rsidP="0008220E">
            <w:pPr>
              <w:pStyle w:val="BodyText1"/>
              <w:rPr>
                <w:rFonts w:eastAsia="Times New Roman"/>
                <w:color w:val="000000"/>
              </w:rPr>
            </w:pPr>
            <w:r w:rsidRPr="00104349" w:rsidDel="0034012D">
              <w:t>Remedial treatment licence</w:t>
            </w:r>
            <w:r w:rsidRPr="00104349">
              <w:t xml:space="preserve"> Treatment of waste for the purpose of remedial action with respect to land or the water environment (mobile plant)</w:t>
            </w:r>
            <w:r w:rsidR="0048619C">
              <w:t>.</w:t>
            </w:r>
          </w:p>
        </w:tc>
        <w:tc>
          <w:tcPr>
            <w:tcW w:w="501" w:type="pct"/>
          </w:tcPr>
          <w:p w14:paraId="296A4FE9" w14:textId="29D5B2AE" w:rsidR="002A5870" w:rsidRPr="00104349" w:rsidRDefault="002A5870" w:rsidP="0008220E">
            <w:pPr>
              <w:pStyle w:val="BodyText1"/>
              <w:rPr>
                <w:rFonts w:eastAsia="Times New Roman"/>
                <w:color w:val="000000"/>
              </w:rPr>
            </w:pPr>
            <w:r>
              <w:rPr>
                <w:rFonts w:eastAsia="Times New Roman"/>
                <w:color w:val="000000"/>
              </w:rPr>
              <w:t>£2,914 (Band 10)</w:t>
            </w:r>
          </w:p>
        </w:tc>
        <w:tc>
          <w:tcPr>
            <w:tcW w:w="499" w:type="pct"/>
          </w:tcPr>
          <w:p w14:paraId="6E885491" w14:textId="063495A1" w:rsidR="002A5870" w:rsidRPr="00104349" w:rsidRDefault="00B36AC4" w:rsidP="0008220E">
            <w:pPr>
              <w:pStyle w:val="BodyText1"/>
              <w:rPr>
                <w:rFonts w:eastAsia="Times New Roman"/>
                <w:color w:val="000000"/>
              </w:rPr>
            </w:pPr>
            <w:r>
              <w:rPr>
                <w:rFonts w:eastAsia="Times New Roman"/>
                <w:color w:val="000000"/>
              </w:rPr>
              <w:t>£1,752</w:t>
            </w:r>
          </w:p>
        </w:tc>
        <w:tc>
          <w:tcPr>
            <w:tcW w:w="637" w:type="pct"/>
            <w:noWrap/>
          </w:tcPr>
          <w:p w14:paraId="7F21297C" w14:textId="07668B61" w:rsidR="002A5870" w:rsidRPr="00104349" w:rsidRDefault="002A5870" w:rsidP="0008220E">
            <w:pPr>
              <w:pStyle w:val="BodyText1"/>
              <w:rPr>
                <w:rFonts w:eastAsia="Times New Roman"/>
                <w:color w:val="000000"/>
              </w:rPr>
            </w:pPr>
            <w:r>
              <w:rPr>
                <w:rFonts w:eastAsia="Times New Roman"/>
                <w:color w:val="000000"/>
              </w:rPr>
              <w:t>N</w:t>
            </w:r>
          </w:p>
        </w:tc>
      </w:tr>
      <w:tr w:rsidR="002A5870" w:rsidRPr="00104349" w14:paraId="5A2B02C0" w14:textId="77777777" w:rsidTr="0218F56E">
        <w:trPr>
          <w:trHeight w:val="300"/>
        </w:trPr>
        <w:tc>
          <w:tcPr>
            <w:tcW w:w="455" w:type="pct"/>
            <w:noWrap/>
          </w:tcPr>
          <w:p w14:paraId="3E1BE22F" w14:textId="096E47B0" w:rsidR="002A5870" w:rsidRPr="00104349" w:rsidRDefault="002A5870" w:rsidP="0008220E">
            <w:pPr>
              <w:pStyle w:val="BodyText1"/>
            </w:pPr>
            <w:r w:rsidRPr="00104349">
              <w:t>20068</w:t>
            </w:r>
          </w:p>
        </w:tc>
        <w:tc>
          <w:tcPr>
            <w:tcW w:w="590" w:type="pct"/>
          </w:tcPr>
          <w:p w14:paraId="4EC0F120" w14:textId="0F8D24F6"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5AEF4079" w14:textId="34CFB0C2"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278958B8" w14:textId="2013C8BD" w:rsidR="002A5870" w:rsidRPr="00104349" w:rsidRDefault="00B36AC4" w:rsidP="0008220E">
            <w:pPr>
              <w:pStyle w:val="BodyText1"/>
              <w:rPr>
                <w:rFonts w:eastAsia="Times New Roman"/>
                <w:color w:val="000000"/>
              </w:rPr>
            </w:pPr>
            <w:r w:rsidRPr="00104349">
              <w:rPr>
                <w:rFonts w:eastAsia="Times New Roman"/>
                <w:color w:val="000000"/>
              </w:rPr>
              <w:t>Other Waste Storage and Treatment Sites</w:t>
            </w:r>
          </w:p>
        </w:tc>
        <w:tc>
          <w:tcPr>
            <w:tcW w:w="1090" w:type="pct"/>
          </w:tcPr>
          <w:p w14:paraId="5B1D60DC" w14:textId="04B8FA28" w:rsidR="002A5870" w:rsidRPr="00104349" w:rsidRDefault="002A5870" w:rsidP="0008220E">
            <w:pPr>
              <w:pStyle w:val="BodyText1"/>
              <w:rPr>
                <w:rFonts w:eastAsia="Times New Roman"/>
                <w:color w:val="000000"/>
              </w:rPr>
            </w:pPr>
            <w:r w:rsidRPr="00104349">
              <w:rPr>
                <w:rFonts w:eastAsia="MS PGothic"/>
              </w:rPr>
              <w:t>Remedial treatment licence standard scale deployment charge (in addition to the charge at line 20067)</w:t>
            </w:r>
            <w:r w:rsidR="0048619C">
              <w:rPr>
                <w:rFonts w:eastAsia="MS PGothic"/>
              </w:rPr>
              <w:t>.</w:t>
            </w:r>
          </w:p>
        </w:tc>
        <w:tc>
          <w:tcPr>
            <w:tcW w:w="501" w:type="pct"/>
          </w:tcPr>
          <w:p w14:paraId="1119C5D8" w14:textId="4D1CE328" w:rsidR="002A5870" w:rsidRPr="00104349" w:rsidRDefault="002A5870" w:rsidP="0008220E">
            <w:pPr>
              <w:pStyle w:val="BodyText1"/>
              <w:rPr>
                <w:rFonts w:eastAsia="Times New Roman"/>
                <w:color w:val="000000"/>
              </w:rPr>
            </w:pPr>
            <w:r w:rsidRPr="20B675F4">
              <w:rPr>
                <w:rFonts w:eastAsia="Times New Roman"/>
                <w:color w:val="000000"/>
              </w:rPr>
              <w:t xml:space="preserve"> £4,249</w:t>
            </w:r>
          </w:p>
        </w:tc>
        <w:tc>
          <w:tcPr>
            <w:tcW w:w="499" w:type="pct"/>
          </w:tcPr>
          <w:p w14:paraId="24C7B4DB" w14:textId="5DC9E532" w:rsidR="002A5870" w:rsidRPr="00104349" w:rsidRDefault="002A5870" w:rsidP="0008220E">
            <w:pPr>
              <w:pStyle w:val="BodyText1"/>
              <w:rPr>
                <w:rFonts w:eastAsia="Times New Roman"/>
                <w:color w:val="000000"/>
              </w:rPr>
            </w:pPr>
            <w:r>
              <w:rPr>
                <w:rFonts w:eastAsia="Times New Roman"/>
                <w:color w:val="000000"/>
              </w:rPr>
              <w:t>£0</w:t>
            </w:r>
          </w:p>
        </w:tc>
        <w:tc>
          <w:tcPr>
            <w:tcW w:w="637" w:type="pct"/>
            <w:noWrap/>
          </w:tcPr>
          <w:p w14:paraId="1C71F0AE" w14:textId="256AA5C7" w:rsidR="002A5870" w:rsidRPr="00104349" w:rsidRDefault="002A5870" w:rsidP="0008220E">
            <w:pPr>
              <w:pStyle w:val="BodyText1"/>
              <w:rPr>
                <w:rFonts w:eastAsia="Times New Roman"/>
                <w:color w:val="000000"/>
              </w:rPr>
            </w:pPr>
            <w:r>
              <w:rPr>
                <w:rFonts w:eastAsia="Times New Roman"/>
                <w:color w:val="000000"/>
              </w:rPr>
              <w:t>N</w:t>
            </w:r>
          </w:p>
        </w:tc>
      </w:tr>
      <w:tr w:rsidR="002A5870" w:rsidRPr="00104349" w14:paraId="1702410B" w14:textId="77777777" w:rsidTr="0218F56E">
        <w:trPr>
          <w:trHeight w:val="300"/>
        </w:trPr>
        <w:tc>
          <w:tcPr>
            <w:tcW w:w="455" w:type="pct"/>
            <w:noWrap/>
          </w:tcPr>
          <w:p w14:paraId="125CE128" w14:textId="66C0F317" w:rsidR="002A5870" w:rsidRPr="00104349" w:rsidRDefault="002A5870" w:rsidP="0008220E">
            <w:pPr>
              <w:pStyle w:val="BodyText1"/>
            </w:pPr>
            <w:r w:rsidRPr="00104349">
              <w:lastRenderedPageBreak/>
              <w:t>20069</w:t>
            </w:r>
          </w:p>
        </w:tc>
        <w:tc>
          <w:tcPr>
            <w:tcW w:w="590" w:type="pct"/>
          </w:tcPr>
          <w:p w14:paraId="10368304" w14:textId="7B84459A"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164CEEDF" w14:textId="1C6F126B"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2074A041" w14:textId="114FFAE7" w:rsidR="002A5870" w:rsidRPr="00104349" w:rsidRDefault="00B36AC4" w:rsidP="0008220E">
            <w:pPr>
              <w:pStyle w:val="BodyText1"/>
              <w:rPr>
                <w:rFonts w:eastAsia="Times New Roman"/>
                <w:color w:val="000000"/>
              </w:rPr>
            </w:pPr>
            <w:r w:rsidRPr="00104349">
              <w:rPr>
                <w:rFonts w:eastAsia="Times New Roman"/>
                <w:color w:val="000000"/>
              </w:rPr>
              <w:t>Other Waste Storage and Treatment Sites</w:t>
            </w:r>
          </w:p>
        </w:tc>
        <w:tc>
          <w:tcPr>
            <w:tcW w:w="1090" w:type="pct"/>
          </w:tcPr>
          <w:p w14:paraId="35349CC7" w14:textId="3CC526A6" w:rsidR="002A5870" w:rsidRPr="00104349" w:rsidRDefault="002A5870" w:rsidP="0008220E">
            <w:pPr>
              <w:pStyle w:val="BodyText1"/>
              <w:rPr>
                <w:rFonts w:eastAsia="Times New Roman"/>
                <w:color w:val="000000"/>
              </w:rPr>
            </w:pPr>
            <w:r w:rsidRPr="00104349">
              <w:rPr>
                <w:rFonts w:eastAsia="MS PGothic"/>
              </w:rPr>
              <w:t>Remedial treatment licence large scale deployment charge (in addition to the charge at line 20067)</w:t>
            </w:r>
            <w:r w:rsidR="00104863">
              <w:rPr>
                <w:rFonts w:eastAsia="MS PGothic"/>
              </w:rPr>
              <w:t>.</w:t>
            </w:r>
          </w:p>
        </w:tc>
        <w:tc>
          <w:tcPr>
            <w:tcW w:w="501" w:type="pct"/>
          </w:tcPr>
          <w:p w14:paraId="3E6F5CDA" w14:textId="68436300" w:rsidR="002A5870" w:rsidRPr="00104349" w:rsidRDefault="002A5870" w:rsidP="0008220E">
            <w:pPr>
              <w:pStyle w:val="BodyText1"/>
              <w:rPr>
                <w:rFonts w:eastAsia="Times New Roman"/>
                <w:color w:val="000000"/>
              </w:rPr>
            </w:pPr>
            <w:r w:rsidRPr="5339EE1C">
              <w:rPr>
                <w:rFonts w:eastAsia="Times New Roman"/>
                <w:color w:val="000000"/>
              </w:rPr>
              <w:t xml:space="preserve"> £7,224 </w:t>
            </w:r>
          </w:p>
        </w:tc>
        <w:tc>
          <w:tcPr>
            <w:tcW w:w="499" w:type="pct"/>
          </w:tcPr>
          <w:p w14:paraId="5149F9E0" w14:textId="0349CF87" w:rsidR="002A5870" w:rsidRPr="00104349" w:rsidRDefault="002A5870" w:rsidP="0008220E">
            <w:pPr>
              <w:pStyle w:val="BodyText1"/>
              <w:rPr>
                <w:rFonts w:eastAsia="Times New Roman"/>
                <w:color w:val="000000"/>
              </w:rPr>
            </w:pPr>
            <w:r>
              <w:rPr>
                <w:rFonts w:eastAsia="Times New Roman"/>
                <w:color w:val="000000"/>
              </w:rPr>
              <w:t>£0</w:t>
            </w:r>
          </w:p>
        </w:tc>
        <w:tc>
          <w:tcPr>
            <w:tcW w:w="637" w:type="pct"/>
            <w:noWrap/>
          </w:tcPr>
          <w:p w14:paraId="1E03E8AF" w14:textId="5DD0DE39" w:rsidR="002A5870" w:rsidRPr="00104349" w:rsidRDefault="002A5870" w:rsidP="0008220E">
            <w:pPr>
              <w:pStyle w:val="BodyText1"/>
              <w:rPr>
                <w:rFonts w:eastAsia="Times New Roman"/>
                <w:color w:val="000000"/>
              </w:rPr>
            </w:pPr>
            <w:r>
              <w:rPr>
                <w:rFonts w:eastAsia="Times New Roman"/>
                <w:color w:val="000000"/>
              </w:rPr>
              <w:t>N</w:t>
            </w:r>
          </w:p>
        </w:tc>
      </w:tr>
      <w:tr w:rsidR="002A5870" w:rsidRPr="00104349" w14:paraId="1D69BBB7" w14:textId="77777777" w:rsidTr="0218F56E">
        <w:trPr>
          <w:trHeight w:val="300"/>
        </w:trPr>
        <w:tc>
          <w:tcPr>
            <w:tcW w:w="455" w:type="pct"/>
            <w:noWrap/>
          </w:tcPr>
          <w:p w14:paraId="1960C02B" w14:textId="133AB67D" w:rsidR="002A5870" w:rsidRPr="00104349" w:rsidRDefault="002A5870" w:rsidP="0008220E">
            <w:pPr>
              <w:pStyle w:val="BodyText1"/>
            </w:pPr>
            <w:r w:rsidRPr="00104349">
              <w:t>20070</w:t>
            </w:r>
          </w:p>
        </w:tc>
        <w:tc>
          <w:tcPr>
            <w:tcW w:w="590" w:type="pct"/>
          </w:tcPr>
          <w:p w14:paraId="2FB8E507" w14:textId="7C1F3CE9"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6336F8E2" w14:textId="5570BC8A" w:rsidR="002A5870" w:rsidRPr="00104349" w:rsidRDefault="002A5870" w:rsidP="0008220E">
            <w:pPr>
              <w:pStyle w:val="BodyText1"/>
              <w:rPr>
                <w:rFonts w:eastAsia="Times New Roman"/>
                <w:color w:val="000000"/>
              </w:rPr>
            </w:pPr>
            <w:r w:rsidRPr="00104349">
              <w:rPr>
                <w:rFonts w:eastAsia="Times New Roman"/>
                <w:color w:val="000000"/>
              </w:rPr>
              <w:t>Storage and Treatment of Waste</w:t>
            </w:r>
          </w:p>
        </w:tc>
        <w:tc>
          <w:tcPr>
            <w:tcW w:w="637" w:type="pct"/>
          </w:tcPr>
          <w:p w14:paraId="4EF6F0E9" w14:textId="4FC21625" w:rsidR="002A5870" w:rsidRPr="00104349" w:rsidRDefault="00B36AC4" w:rsidP="0008220E">
            <w:pPr>
              <w:pStyle w:val="BodyText1"/>
              <w:rPr>
                <w:rFonts w:eastAsia="Times New Roman"/>
                <w:color w:val="000000"/>
              </w:rPr>
            </w:pPr>
            <w:r w:rsidRPr="00104349">
              <w:rPr>
                <w:rFonts w:eastAsia="Times New Roman"/>
                <w:color w:val="000000"/>
              </w:rPr>
              <w:t>Other Waste Storage and Treatment Sites</w:t>
            </w:r>
          </w:p>
        </w:tc>
        <w:tc>
          <w:tcPr>
            <w:tcW w:w="1090" w:type="pct"/>
          </w:tcPr>
          <w:p w14:paraId="7284E951" w14:textId="42F82472" w:rsidR="002A5870" w:rsidRPr="00104349" w:rsidRDefault="002A5870" w:rsidP="0008220E">
            <w:pPr>
              <w:pStyle w:val="BodyText1"/>
              <w:rPr>
                <w:rFonts w:eastAsia="Times New Roman"/>
                <w:color w:val="000000"/>
              </w:rPr>
            </w:pPr>
            <w:r w:rsidRPr="083D0066">
              <w:t>The storage of less than, or equal to, 2500 tonnes of waste per year for recovery, except for activities within the scope of the</w:t>
            </w:r>
            <w:r w:rsidR="00151D17">
              <w:t xml:space="preserve"> </w:t>
            </w:r>
            <w:r w:rsidR="00BC336A" w:rsidRPr="00104349">
              <w:rPr>
                <w:rFonts w:eastAsia="Calibri"/>
              </w:rPr>
              <w:t>Materials Facilities</w:t>
            </w:r>
            <w:r w:rsidR="00BC336A">
              <w:rPr>
                <w:rFonts w:eastAsia="Calibri"/>
              </w:rPr>
              <w:t xml:space="preserve"> Code 2024</w:t>
            </w:r>
            <w:r w:rsidR="00104863" w:rsidRPr="083D0066">
              <w:t>.</w:t>
            </w:r>
          </w:p>
        </w:tc>
        <w:tc>
          <w:tcPr>
            <w:tcW w:w="501" w:type="pct"/>
          </w:tcPr>
          <w:p w14:paraId="6FF7BDFC" w14:textId="11B3BF0F" w:rsidR="002A5870" w:rsidRPr="00104349" w:rsidRDefault="002A5870" w:rsidP="0008220E">
            <w:pPr>
              <w:pStyle w:val="BodyText1"/>
              <w:rPr>
                <w:rFonts w:eastAsia="Times New Roman"/>
                <w:color w:val="000000"/>
              </w:rPr>
            </w:pPr>
            <w:r>
              <w:rPr>
                <w:rFonts w:eastAsia="Times New Roman"/>
                <w:color w:val="000000"/>
              </w:rPr>
              <w:t>£0 (Band 0)</w:t>
            </w:r>
          </w:p>
        </w:tc>
        <w:tc>
          <w:tcPr>
            <w:tcW w:w="499" w:type="pct"/>
          </w:tcPr>
          <w:p w14:paraId="0E406C9A" w14:textId="44494447" w:rsidR="002A5870" w:rsidRPr="00104349" w:rsidRDefault="002A5870" w:rsidP="0008220E">
            <w:pPr>
              <w:pStyle w:val="BodyText1"/>
              <w:rPr>
                <w:rFonts w:eastAsia="Times New Roman"/>
                <w:color w:val="000000"/>
              </w:rPr>
            </w:pPr>
            <w:r>
              <w:rPr>
                <w:rFonts w:eastAsia="Times New Roman"/>
                <w:color w:val="000000"/>
              </w:rPr>
              <w:t>£0</w:t>
            </w:r>
          </w:p>
        </w:tc>
        <w:tc>
          <w:tcPr>
            <w:tcW w:w="637" w:type="pct"/>
            <w:noWrap/>
          </w:tcPr>
          <w:p w14:paraId="589313C1" w14:textId="49CD2352" w:rsidR="002A5870" w:rsidRPr="00104349" w:rsidRDefault="002A5870" w:rsidP="0008220E">
            <w:pPr>
              <w:pStyle w:val="BodyText1"/>
              <w:rPr>
                <w:rFonts w:eastAsia="Times New Roman"/>
                <w:color w:val="000000"/>
              </w:rPr>
            </w:pPr>
            <w:r>
              <w:rPr>
                <w:rFonts w:eastAsia="Times New Roman"/>
                <w:color w:val="000000"/>
              </w:rPr>
              <w:t>N</w:t>
            </w:r>
          </w:p>
        </w:tc>
      </w:tr>
      <w:tr w:rsidR="002A5870" w:rsidRPr="00104349" w14:paraId="3F1187A0" w14:textId="77777777" w:rsidTr="0218F56E">
        <w:trPr>
          <w:trHeight w:val="300"/>
        </w:trPr>
        <w:tc>
          <w:tcPr>
            <w:tcW w:w="455" w:type="pct"/>
            <w:noWrap/>
          </w:tcPr>
          <w:p w14:paraId="5E771063" w14:textId="4E7799EC" w:rsidR="002A5870" w:rsidRPr="00104349" w:rsidRDefault="002A5870" w:rsidP="0008220E">
            <w:pPr>
              <w:pStyle w:val="BodyText1"/>
            </w:pPr>
            <w:r w:rsidRPr="00104349">
              <w:lastRenderedPageBreak/>
              <w:t>20071</w:t>
            </w:r>
          </w:p>
        </w:tc>
        <w:tc>
          <w:tcPr>
            <w:tcW w:w="590" w:type="pct"/>
          </w:tcPr>
          <w:p w14:paraId="18BC9EAD" w14:textId="02053812" w:rsidR="002A5870" w:rsidRPr="00104349" w:rsidRDefault="002A5870" w:rsidP="0008220E">
            <w:pPr>
              <w:pStyle w:val="BodyText1"/>
              <w:rPr>
                <w:rFonts w:eastAsia="Times New Roman"/>
                <w:color w:val="000000"/>
              </w:rPr>
            </w:pPr>
            <w:r w:rsidRPr="00104349">
              <w:rPr>
                <w:rFonts w:eastAsia="Times New Roman"/>
                <w:color w:val="000000"/>
              </w:rPr>
              <w:t>Manufacturing, Other Industry and Services</w:t>
            </w:r>
          </w:p>
        </w:tc>
        <w:tc>
          <w:tcPr>
            <w:tcW w:w="591" w:type="pct"/>
          </w:tcPr>
          <w:p w14:paraId="17201E3A" w14:textId="547FD511" w:rsidR="002A5870" w:rsidRPr="00104349" w:rsidRDefault="002A5870" w:rsidP="0008220E">
            <w:pPr>
              <w:pStyle w:val="BodyText1"/>
              <w:rPr>
                <w:rFonts w:eastAsia="Times New Roman"/>
              </w:rPr>
            </w:pPr>
            <w:r w:rsidRPr="00104349">
              <w:rPr>
                <w:rFonts w:eastAsia="Times New Roman"/>
              </w:rPr>
              <w:t>Other Manufacturing or Industry</w:t>
            </w:r>
          </w:p>
        </w:tc>
        <w:tc>
          <w:tcPr>
            <w:tcW w:w="637" w:type="pct"/>
          </w:tcPr>
          <w:p w14:paraId="4D957966" w14:textId="77777777" w:rsidR="00B36AC4" w:rsidRPr="0008220E" w:rsidRDefault="00B36AC4" w:rsidP="0008220E">
            <w:pPr>
              <w:pStyle w:val="BodyText1"/>
              <w:rPr>
                <w:rFonts w:eastAsia="Times New Roman"/>
              </w:rPr>
            </w:pPr>
            <w:r w:rsidRPr="0008220E">
              <w:t>Other Manufacturing or Other Industry</w:t>
            </w:r>
          </w:p>
          <w:p w14:paraId="46346692" w14:textId="2626A7F2" w:rsidR="002A5870" w:rsidRPr="00104349" w:rsidRDefault="002A5870" w:rsidP="0008220E">
            <w:pPr>
              <w:pStyle w:val="BodyText1"/>
              <w:rPr>
                <w:rFonts w:eastAsia="Times New Roman"/>
                <w:color w:val="000000"/>
              </w:rPr>
            </w:pPr>
          </w:p>
        </w:tc>
        <w:tc>
          <w:tcPr>
            <w:tcW w:w="1090" w:type="pct"/>
          </w:tcPr>
          <w:p w14:paraId="634FBE29" w14:textId="79E3C218" w:rsidR="002A5870" w:rsidRPr="00104349" w:rsidRDefault="00BD6C98" w:rsidP="0008220E">
            <w:pPr>
              <w:pStyle w:val="BodyText1"/>
              <w:rPr>
                <w:rFonts w:eastAsia="Times New Roman"/>
                <w:color w:val="000000"/>
              </w:rPr>
            </w:pPr>
            <w:r w:rsidRPr="00BD6C98">
              <w:t>Schedule 26, Part 3, para 63: Manufacturing wood products excluding chemical treatment, unless included within an activity description elsewhere in this schedule</w:t>
            </w:r>
            <w:proofErr w:type="gramStart"/>
            <w:r w:rsidRPr="00BD6C98">
              <w:t xml:space="preserve">   (</w:t>
            </w:r>
            <w:proofErr w:type="gramEnd"/>
            <w:r w:rsidRPr="00BD6C98">
              <w:t>REGISTRATION)</w:t>
            </w:r>
          </w:p>
        </w:tc>
        <w:tc>
          <w:tcPr>
            <w:tcW w:w="501" w:type="pct"/>
          </w:tcPr>
          <w:p w14:paraId="053F23E8" w14:textId="319A09B5" w:rsidR="002A5870" w:rsidRPr="00104349" w:rsidRDefault="002A5870" w:rsidP="0008220E">
            <w:pPr>
              <w:pStyle w:val="BodyText1"/>
              <w:rPr>
                <w:rFonts w:eastAsia="Times New Roman"/>
                <w:color w:val="000000"/>
              </w:rPr>
            </w:pPr>
            <w:r>
              <w:rPr>
                <w:rFonts w:eastAsia="Times New Roman"/>
                <w:color w:val="000000"/>
              </w:rPr>
              <w:t>£677 (Band 7)</w:t>
            </w:r>
          </w:p>
        </w:tc>
        <w:tc>
          <w:tcPr>
            <w:tcW w:w="499" w:type="pct"/>
          </w:tcPr>
          <w:p w14:paraId="62513C2B" w14:textId="7D73294F" w:rsidR="002A5870" w:rsidRPr="00104349" w:rsidRDefault="00B36AC4" w:rsidP="0008220E">
            <w:pPr>
              <w:pStyle w:val="BodyText1"/>
              <w:rPr>
                <w:rFonts w:eastAsia="Times New Roman"/>
                <w:color w:val="000000"/>
              </w:rPr>
            </w:pPr>
            <w:r>
              <w:rPr>
                <w:rFonts w:eastAsia="Times New Roman"/>
                <w:color w:val="000000"/>
              </w:rPr>
              <w:t>£630</w:t>
            </w:r>
          </w:p>
        </w:tc>
        <w:tc>
          <w:tcPr>
            <w:tcW w:w="637" w:type="pct"/>
            <w:noWrap/>
          </w:tcPr>
          <w:p w14:paraId="617E22FF" w14:textId="5F5ADA84" w:rsidR="002A5870" w:rsidRPr="00104349" w:rsidRDefault="002A5870" w:rsidP="0008220E">
            <w:pPr>
              <w:pStyle w:val="BodyText1"/>
              <w:rPr>
                <w:rFonts w:eastAsia="Times New Roman"/>
                <w:color w:val="000000"/>
              </w:rPr>
            </w:pPr>
            <w:r>
              <w:rPr>
                <w:rFonts w:eastAsia="Times New Roman"/>
                <w:color w:val="000000"/>
              </w:rPr>
              <w:t>N</w:t>
            </w:r>
          </w:p>
        </w:tc>
      </w:tr>
      <w:tr w:rsidR="002A5870" w:rsidRPr="00104349" w14:paraId="1FC83432" w14:textId="77777777" w:rsidTr="0218F56E">
        <w:trPr>
          <w:trHeight w:val="300"/>
        </w:trPr>
        <w:tc>
          <w:tcPr>
            <w:tcW w:w="455" w:type="pct"/>
            <w:noWrap/>
          </w:tcPr>
          <w:p w14:paraId="79C38DAA" w14:textId="33D96B7C" w:rsidR="002A5870" w:rsidRPr="00104349" w:rsidRDefault="002A5870" w:rsidP="0008220E">
            <w:pPr>
              <w:pStyle w:val="BodyText1"/>
            </w:pPr>
            <w:r w:rsidRPr="00104349">
              <w:t>20072</w:t>
            </w:r>
          </w:p>
        </w:tc>
        <w:tc>
          <w:tcPr>
            <w:tcW w:w="590" w:type="pct"/>
          </w:tcPr>
          <w:p w14:paraId="5E1EA433" w14:textId="1FC23171" w:rsidR="002A5870" w:rsidRPr="00104349" w:rsidRDefault="002A5870" w:rsidP="0008220E">
            <w:pPr>
              <w:pStyle w:val="BodyText1"/>
              <w:rPr>
                <w:rFonts w:eastAsia="Times New Roman"/>
                <w:color w:val="000000"/>
              </w:rPr>
            </w:pPr>
            <w:r w:rsidRPr="00104349">
              <w:rPr>
                <w:rFonts w:eastAsia="Times New Roman"/>
                <w:color w:val="000000"/>
              </w:rPr>
              <w:t>Waste Management</w:t>
            </w:r>
          </w:p>
        </w:tc>
        <w:tc>
          <w:tcPr>
            <w:tcW w:w="591" w:type="pct"/>
          </w:tcPr>
          <w:p w14:paraId="588E12AA" w14:textId="40D44476" w:rsidR="002A5870" w:rsidRPr="00104349" w:rsidRDefault="002A5870" w:rsidP="0008220E">
            <w:pPr>
              <w:pStyle w:val="BodyText1"/>
              <w:rPr>
                <w:rFonts w:eastAsia="Times New Roman"/>
                <w:color w:val="000000"/>
              </w:rPr>
            </w:pPr>
            <w:r w:rsidRPr="00104349">
              <w:rPr>
                <w:rFonts w:eastAsia="Times New Roman"/>
                <w:color w:val="000000"/>
              </w:rPr>
              <w:t>Other Waste Management</w:t>
            </w:r>
          </w:p>
        </w:tc>
        <w:tc>
          <w:tcPr>
            <w:tcW w:w="637" w:type="pct"/>
          </w:tcPr>
          <w:p w14:paraId="5D6EF14D" w14:textId="11E7BE81" w:rsidR="002A5870" w:rsidRPr="00104349" w:rsidRDefault="00B36AC4" w:rsidP="0008220E">
            <w:pPr>
              <w:pStyle w:val="BodyText1"/>
              <w:rPr>
                <w:rFonts w:eastAsia="Times New Roman"/>
                <w:color w:val="000000"/>
              </w:rPr>
            </w:pPr>
            <w:r>
              <w:t>Other Waste Storage and Treatment Sites</w:t>
            </w:r>
          </w:p>
        </w:tc>
        <w:tc>
          <w:tcPr>
            <w:tcW w:w="1090" w:type="pct"/>
            <w:vAlign w:val="center"/>
          </w:tcPr>
          <w:p w14:paraId="042C063F" w14:textId="315729DE" w:rsidR="002A5870" w:rsidRPr="00104349" w:rsidRDefault="002A5870" w:rsidP="0008220E">
            <w:pPr>
              <w:pStyle w:val="BodyText1"/>
              <w:rPr>
                <w:rFonts w:eastAsia="Times New Roman"/>
                <w:color w:val="000000"/>
              </w:rPr>
            </w:pPr>
            <w:r w:rsidRPr="00104349">
              <w:t>Storage and treatment of less than, or equal to, 100 tonnes of waste for composting per year.</w:t>
            </w:r>
          </w:p>
        </w:tc>
        <w:tc>
          <w:tcPr>
            <w:tcW w:w="501" w:type="pct"/>
          </w:tcPr>
          <w:p w14:paraId="27F84840" w14:textId="7BEA5174" w:rsidR="002A5870" w:rsidRPr="00104349" w:rsidRDefault="002A5870" w:rsidP="0008220E">
            <w:pPr>
              <w:pStyle w:val="BodyText1"/>
              <w:rPr>
                <w:rFonts w:eastAsia="Times New Roman"/>
                <w:color w:val="000000"/>
              </w:rPr>
            </w:pPr>
            <w:r w:rsidRPr="00104349">
              <w:t>£0 (Band 0)</w:t>
            </w:r>
          </w:p>
        </w:tc>
        <w:tc>
          <w:tcPr>
            <w:tcW w:w="499" w:type="pct"/>
          </w:tcPr>
          <w:p w14:paraId="7AF87CEA" w14:textId="3453CDD3" w:rsidR="002A5870" w:rsidRPr="00104349" w:rsidRDefault="002A5870" w:rsidP="0008220E">
            <w:pPr>
              <w:pStyle w:val="BodyText1"/>
              <w:rPr>
                <w:rFonts w:eastAsia="Times New Roman"/>
                <w:color w:val="000000"/>
              </w:rPr>
            </w:pPr>
            <w:r w:rsidRPr="00104349">
              <w:t>£0</w:t>
            </w:r>
          </w:p>
        </w:tc>
        <w:tc>
          <w:tcPr>
            <w:tcW w:w="637" w:type="pct"/>
            <w:noWrap/>
          </w:tcPr>
          <w:p w14:paraId="29DD09A8" w14:textId="1F6CD64A" w:rsidR="002A5870" w:rsidRPr="00104349" w:rsidRDefault="00186B2D" w:rsidP="0008220E">
            <w:pPr>
              <w:pStyle w:val="BodyText1"/>
              <w:rPr>
                <w:rFonts w:eastAsia="Times New Roman"/>
                <w:color w:val="000000"/>
              </w:rPr>
            </w:pPr>
            <w:r>
              <w:rPr>
                <w:rFonts w:eastAsia="Times New Roman"/>
                <w:color w:val="000000"/>
              </w:rPr>
              <w:t>N</w:t>
            </w:r>
          </w:p>
        </w:tc>
      </w:tr>
      <w:tr w:rsidR="002A5870" w:rsidRPr="00126AD3" w14:paraId="28F6C945" w14:textId="77777777" w:rsidTr="0218F56E">
        <w:trPr>
          <w:trHeight w:val="300"/>
        </w:trPr>
        <w:tc>
          <w:tcPr>
            <w:tcW w:w="455" w:type="pct"/>
            <w:noWrap/>
          </w:tcPr>
          <w:p w14:paraId="199E18F0" w14:textId="60E0A45C" w:rsidR="002A5870" w:rsidRPr="00126AD3" w:rsidRDefault="002A5870" w:rsidP="0008220E">
            <w:pPr>
              <w:pStyle w:val="BodyText1"/>
            </w:pPr>
            <w:r w:rsidRPr="00126AD3">
              <w:lastRenderedPageBreak/>
              <w:t>20073</w:t>
            </w:r>
          </w:p>
        </w:tc>
        <w:tc>
          <w:tcPr>
            <w:tcW w:w="590" w:type="pct"/>
          </w:tcPr>
          <w:p w14:paraId="612F7518" w14:textId="7940912E" w:rsidR="002A5870" w:rsidRPr="00126AD3" w:rsidRDefault="00396251" w:rsidP="0008220E">
            <w:pPr>
              <w:pStyle w:val="BodyText1"/>
              <w:rPr>
                <w:rFonts w:eastAsia="Times New Roman"/>
              </w:rPr>
            </w:pPr>
            <w:r>
              <w:rPr>
                <w:rFonts w:eastAsia="Times New Roman"/>
              </w:rPr>
              <w:t>All others</w:t>
            </w:r>
          </w:p>
        </w:tc>
        <w:tc>
          <w:tcPr>
            <w:tcW w:w="591" w:type="pct"/>
          </w:tcPr>
          <w:p w14:paraId="74AC059D" w14:textId="0F77580D" w:rsidR="002A5870" w:rsidRPr="00126AD3" w:rsidRDefault="00396251" w:rsidP="0008220E">
            <w:pPr>
              <w:pStyle w:val="BodyText1"/>
              <w:rPr>
                <w:rFonts w:eastAsia="Times New Roman"/>
              </w:rPr>
            </w:pPr>
            <w:r>
              <w:rPr>
                <w:rFonts w:eastAsia="Times New Roman"/>
              </w:rPr>
              <w:t>All others</w:t>
            </w:r>
          </w:p>
        </w:tc>
        <w:tc>
          <w:tcPr>
            <w:tcW w:w="637" w:type="pct"/>
          </w:tcPr>
          <w:p w14:paraId="06604775" w14:textId="0C3E6B8C" w:rsidR="002A5870" w:rsidRPr="00126AD3" w:rsidRDefault="00396251" w:rsidP="0008220E">
            <w:pPr>
              <w:pStyle w:val="BodyText1"/>
              <w:rPr>
                <w:rFonts w:eastAsia="Times New Roman"/>
              </w:rPr>
            </w:pPr>
            <w:r>
              <w:rPr>
                <w:rFonts w:eastAsia="Times New Roman"/>
              </w:rPr>
              <w:t>All others</w:t>
            </w:r>
          </w:p>
        </w:tc>
        <w:tc>
          <w:tcPr>
            <w:tcW w:w="1090" w:type="pct"/>
          </w:tcPr>
          <w:p w14:paraId="36A20AE0" w14:textId="6812C343" w:rsidR="002A5870" w:rsidRPr="00126AD3" w:rsidRDefault="002A5870" w:rsidP="0008220E">
            <w:pPr>
              <w:pStyle w:val="BodyText1"/>
            </w:pPr>
            <w:r w:rsidRPr="00126AD3">
              <w:rPr>
                <w:rFonts w:eastAsia="MS PGothic"/>
                <w:szCs w:val="22"/>
              </w:rPr>
              <w:t>Any other Industrial activity subject to a registration which is not listed elsewhere in this table</w:t>
            </w:r>
            <w:r w:rsidR="005E51DC">
              <w:rPr>
                <w:rFonts w:eastAsia="MS PGothic"/>
                <w:szCs w:val="22"/>
              </w:rPr>
              <w:t>.</w:t>
            </w:r>
          </w:p>
        </w:tc>
        <w:tc>
          <w:tcPr>
            <w:tcW w:w="501" w:type="pct"/>
          </w:tcPr>
          <w:p w14:paraId="01881622" w14:textId="27BDE930" w:rsidR="002A5870" w:rsidRPr="00126AD3" w:rsidRDefault="00396251" w:rsidP="0008220E">
            <w:pPr>
              <w:pStyle w:val="BodyText1"/>
              <w:rPr>
                <w:rFonts w:eastAsia="Times New Roman"/>
              </w:rPr>
            </w:pPr>
            <w:r>
              <w:rPr>
                <w:rFonts w:eastAsia="Times New Roman"/>
                <w:color w:val="000000"/>
              </w:rPr>
              <w:t>£677</w:t>
            </w:r>
            <w:proofErr w:type="gramStart"/>
            <w:r>
              <w:rPr>
                <w:rFonts w:eastAsia="Times New Roman"/>
                <w:color w:val="000000"/>
              </w:rPr>
              <w:t xml:space="preserve">   (</w:t>
            </w:r>
            <w:proofErr w:type="gramEnd"/>
            <w:r>
              <w:rPr>
                <w:rFonts w:eastAsia="Times New Roman"/>
                <w:color w:val="000000"/>
              </w:rPr>
              <w:t>Band 7)</w:t>
            </w:r>
          </w:p>
        </w:tc>
        <w:tc>
          <w:tcPr>
            <w:tcW w:w="499" w:type="pct"/>
          </w:tcPr>
          <w:p w14:paraId="5CC5D943" w14:textId="3BA79A2C" w:rsidR="002A5870" w:rsidRPr="00126AD3" w:rsidRDefault="00396251" w:rsidP="0008220E">
            <w:pPr>
              <w:pStyle w:val="BodyText1"/>
              <w:rPr>
                <w:rFonts w:eastAsia="Times New Roman"/>
              </w:rPr>
            </w:pPr>
            <w:r>
              <w:rPr>
                <w:rFonts w:eastAsia="Times New Roman"/>
                <w:color w:val="000000"/>
              </w:rPr>
              <w:t>£851</w:t>
            </w:r>
          </w:p>
        </w:tc>
        <w:tc>
          <w:tcPr>
            <w:tcW w:w="637" w:type="pct"/>
            <w:noWrap/>
          </w:tcPr>
          <w:p w14:paraId="2D2CC10D" w14:textId="27D26B9E" w:rsidR="002A5870" w:rsidRPr="00126AD3" w:rsidRDefault="00396251" w:rsidP="00380089">
            <w:pPr>
              <w:pStyle w:val="BodyText1"/>
              <w:rPr>
                <w:rFonts w:eastAsia="Times New Roman"/>
              </w:rPr>
            </w:pPr>
            <w:r>
              <w:rPr>
                <w:rFonts w:eastAsia="Times New Roman"/>
                <w:color w:val="000000"/>
              </w:rPr>
              <w:t>N</w:t>
            </w:r>
          </w:p>
        </w:tc>
      </w:tr>
      <w:tr w:rsidR="002A5870" w:rsidRPr="00104349" w14:paraId="4693E6B4" w14:textId="77777777" w:rsidTr="0218F56E">
        <w:trPr>
          <w:trHeight w:val="300"/>
        </w:trPr>
        <w:tc>
          <w:tcPr>
            <w:tcW w:w="455" w:type="pct"/>
            <w:noWrap/>
          </w:tcPr>
          <w:p w14:paraId="555D7B22" w14:textId="0EBDDFEA" w:rsidR="002A5870" w:rsidRPr="00104349" w:rsidRDefault="002A5870" w:rsidP="00380089">
            <w:pPr>
              <w:pStyle w:val="BodyText1"/>
            </w:pPr>
            <w:r w:rsidRPr="00104349">
              <w:t>20080</w:t>
            </w:r>
          </w:p>
        </w:tc>
        <w:tc>
          <w:tcPr>
            <w:tcW w:w="590" w:type="pct"/>
          </w:tcPr>
          <w:p w14:paraId="0F90CC1C" w14:textId="77777777" w:rsidR="00B36AC4" w:rsidRDefault="00B36AC4" w:rsidP="00380089">
            <w:pPr>
              <w:pStyle w:val="BodyText1"/>
              <w:rPr>
                <w:rFonts w:eastAsia="Times New Roman"/>
              </w:rPr>
            </w:pPr>
            <w:r>
              <w:t>Other Waste Management</w:t>
            </w:r>
          </w:p>
          <w:p w14:paraId="7E49A3BC" w14:textId="77777777" w:rsidR="002A5870" w:rsidRPr="00104349" w:rsidRDefault="002A5870" w:rsidP="00380089">
            <w:pPr>
              <w:pStyle w:val="BodyText1"/>
              <w:rPr>
                <w:rFonts w:eastAsia="Times New Roman"/>
              </w:rPr>
            </w:pPr>
          </w:p>
        </w:tc>
        <w:tc>
          <w:tcPr>
            <w:tcW w:w="591" w:type="pct"/>
          </w:tcPr>
          <w:p w14:paraId="6A151377" w14:textId="77777777" w:rsidR="00B36AC4" w:rsidRDefault="00B36AC4" w:rsidP="00380089">
            <w:pPr>
              <w:pStyle w:val="BodyText1"/>
              <w:rPr>
                <w:rFonts w:eastAsia="Times New Roman"/>
              </w:rPr>
            </w:pPr>
            <w:r>
              <w:t>Other Waste Management</w:t>
            </w:r>
          </w:p>
          <w:p w14:paraId="6A1B6213" w14:textId="77777777" w:rsidR="002A5870" w:rsidRPr="00104349" w:rsidRDefault="002A5870" w:rsidP="00380089">
            <w:pPr>
              <w:pStyle w:val="BodyText1"/>
              <w:rPr>
                <w:rFonts w:eastAsia="Times New Roman"/>
              </w:rPr>
            </w:pPr>
          </w:p>
        </w:tc>
        <w:tc>
          <w:tcPr>
            <w:tcW w:w="637" w:type="pct"/>
          </w:tcPr>
          <w:p w14:paraId="378E59A1" w14:textId="5F6F1DFA" w:rsidR="002A5870" w:rsidRPr="00104349" w:rsidRDefault="00B36AC4" w:rsidP="00380089">
            <w:pPr>
              <w:pStyle w:val="BodyText1"/>
              <w:rPr>
                <w:rFonts w:eastAsia="Times New Roman"/>
              </w:rPr>
            </w:pPr>
            <w:r>
              <w:t>Application of Waste to Land for Benefit of Soil</w:t>
            </w:r>
          </w:p>
        </w:tc>
        <w:tc>
          <w:tcPr>
            <w:tcW w:w="1090" w:type="pct"/>
          </w:tcPr>
          <w:p w14:paraId="6B115073" w14:textId="2543C024" w:rsidR="002A5870" w:rsidRPr="00104349" w:rsidRDefault="002A5870" w:rsidP="00380089">
            <w:pPr>
              <w:pStyle w:val="BodyText1"/>
              <w:rPr>
                <w:rFonts w:eastAsia="Times New Roman"/>
              </w:rPr>
            </w:pPr>
            <w:r w:rsidRPr="00104349">
              <w:t>EA Regulations schedule 18: Application of waste to land for the purpose of soil improvement at a single location.</w:t>
            </w:r>
          </w:p>
        </w:tc>
        <w:tc>
          <w:tcPr>
            <w:tcW w:w="501" w:type="pct"/>
          </w:tcPr>
          <w:p w14:paraId="12483940" w14:textId="45694486" w:rsidR="002A5870" w:rsidRPr="00104349" w:rsidRDefault="002A5870" w:rsidP="00380089">
            <w:pPr>
              <w:pStyle w:val="BodyText1"/>
              <w:rPr>
                <w:rFonts w:eastAsia="Times New Roman"/>
              </w:rPr>
            </w:pPr>
            <w:r w:rsidRPr="00104349">
              <w:rPr>
                <w:rFonts w:eastAsia="Times New Roman"/>
              </w:rPr>
              <w:t>£874</w:t>
            </w:r>
            <w:proofErr w:type="gramStart"/>
            <w:r w:rsidRPr="00104349">
              <w:rPr>
                <w:rFonts w:eastAsia="Times New Roman"/>
              </w:rPr>
              <w:t xml:space="preserve"> </w:t>
            </w:r>
            <w:r w:rsidR="007F7BBA">
              <w:rPr>
                <w:rFonts w:eastAsia="Times New Roman"/>
              </w:rPr>
              <w:t xml:space="preserve">  </w:t>
            </w:r>
            <w:r w:rsidRPr="00104349">
              <w:rPr>
                <w:rFonts w:eastAsia="Times New Roman"/>
              </w:rPr>
              <w:t>(</w:t>
            </w:r>
            <w:proofErr w:type="gramEnd"/>
            <w:r w:rsidRPr="00104349">
              <w:rPr>
                <w:rFonts w:eastAsia="Times New Roman"/>
              </w:rPr>
              <w:t>Band 8)</w:t>
            </w:r>
          </w:p>
        </w:tc>
        <w:tc>
          <w:tcPr>
            <w:tcW w:w="499" w:type="pct"/>
          </w:tcPr>
          <w:p w14:paraId="77C90E42" w14:textId="2CE22FF3" w:rsidR="002A5870" w:rsidRPr="00104349" w:rsidRDefault="002A5870" w:rsidP="00380089">
            <w:pPr>
              <w:pStyle w:val="BodyText1"/>
              <w:rPr>
                <w:rFonts w:eastAsia="Times New Roman"/>
              </w:rPr>
            </w:pPr>
            <w:r w:rsidRPr="00104349">
              <w:rPr>
                <w:rFonts w:eastAsia="Times New Roman"/>
              </w:rPr>
              <w:t>£677</w:t>
            </w:r>
          </w:p>
        </w:tc>
        <w:tc>
          <w:tcPr>
            <w:tcW w:w="637" w:type="pct"/>
            <w:noWrap/>
          </w:tcPr>
          <w:p w14:paraId="7734FB26" w14:textId="7C564D26" w:rsidR="002A5870" w:rsidRPr="00104349" w:rsidRDefault="002A5870" w:rsidP="00380089">
            <w:pPr>
              <w:pStyle w:val="BodyText1"/>
              <w:rPr>
                <w:rFonts w:eastAsia="Times New Roman"/>
              </w:rPr>
            </w:pPr>
            <w:r w:rsidRPr="00104349">
              <w:rPr>
                <w:rFonts w:eastAsia="Times New Roman"/>
              </w:rPr>
              <w:t>N</w:t>
            </w:r>
          </w:p>
        </w:tc>
      </w:tr>
      <w:tr w:rsidR="002A5870" w:rsidRPr="00104349" w14:paraId="15342851" w14:textId="77777777" w:rsidTr="0218F56E">
        <w:trPr>
          <w:trHeight w:val="300"/>
        </w:trPr>
        <w:tc>
          <w:tcPr>
            <w:tcW w:w="455" w:type="pct"/>
            <w:noWrap/>
          </w:tcPr>
          <w:p w14:paraId="770F4E07" w14:textId="15DA9CC6" w:rsidR="002A5870" w:rsidRPr="00104349" w:rsidRDefault="002A5870" w:rsidP="00380089">
            <w:pPr>
              <w:pStyle w:val="BodyText1"/>
            </w:pPr>
            <w:r w:rsidRPr="00104349">
              <w:lastRenderedPageBreak/>
              <w:t>20081</w:t>
            </w:r>
          </w:p>
        </w:tc>
        <w:tc>
          <w:tcPr>
            <w:tcW w:w="590" w:type="pct"/>
          </w:tcPr>
          <w:p w14:paraId="2C6511C2" w14:textId="77777777" w:rsidR="00B36AC4" w:rsidRDefault="00B36AC4" w:rsidP="00380089">
            <w:pPr>
              <w:pStyle w:val="BodyText1"/>
              <w:rPr>
                <w:rFonts w:eastAsia="Times New Roman"/>
              </w:rPr>
            </w:pPr>
            <w:r>
              <w:t>Other Waste Management</w:t>
            </w:r>
          </w:p>
          <w:p w14:paraId="213154D0" w14:textId="77777777" w:rsidR="002A5870" w:rsidRPr="00104349" w:rsidRDefault="002A5870" w:rsidP="00380089">
            <w:pPr>
              <w:pStyle w:val="BodyText1"/>
              <w:rPr>
                <w:rFonts w:eastAsia="Times New Roman"/>
              </w:rPr>
            </w:pPr>
          </w:p>
        </w:tc>
        <w:tc>
          <w:tcPr>
            <w:tcW w:w="591" w:type="pct"/>
          </w:tcPr>
          <w:p w14:paraId="12A98E17" w14:textId="77777777" w:rsidR="00B36AC4" w:rsidRDefault="00B36AC4" w:rsidP="00380089">
            <w:pPr>
              <w:pStyle w:val="BodyText1"/>
              <w:rPr>
                <w:rFonts w:eastAsia="Times New Roman"/>
              </w:rPr>
            </w:pPr>
            <w:r>
              <w:t>Other Waste Management</w:t>
            </w:r>
          </w:p>
          <w:p w14:paraId="7C8F632F" w14:textId="77777777" w:rsidR="002A5870" w:rsidRPr="00104349" w:rsidRDefault="002A5870" w:rsidP="00380089">
            <w:pPr>
              <w:pStyle w:val="BodyText1"/>
              <w:rPr>
                <w:rFonts w:eastAsia="Times New Roman"/>
              </w:rPr>
            </w:pPr>
          </w:p>
        </w:tc>
        <w:tc>
          <w:tcPr>
            <w:tcW w:w="637" w:type="pct"/>
          </w:tcPr>
          <w:p w14:paraId="23DD080C" w14:textId="438C41F1" w:rsidR="002A5870" w:rsidRPr="00104349" w:rsidRDefault="00B36AC4" w:rsidP="00380089">
            <w:pPr>
              <w:pStyle w:val="BodyText1"/>
              <w:rPr>
                <w:rFonts w:eastAsia="Times New Roman"/>
              </w:rPr>
            </w:pPr>
            <w:r>
              <w:t>Application of Waste to Land for Benefit of Soil</w:t>
            </w:r>
          </w:p>
        </w:tc>
        <w:tc>
          <w:tcPr>
            <w:tcW w:w="1090" w:type="pct"/>
          </w:tcPr>
          <w:p w14:paraId="718A8581" w14:textId="7EBD160B" w:rsidR="002A5870" w:rsidRPr="00104349" w:rsidRDefault="002A5870" w:rsidP="001F75A8">
            <w:pPr>
              <w:pStyle w:val="BodyText1"/>
              <w:spacing w:after="2160"/>
            </w:pPr>
            <w:r w:rsidRPr="00104349">
              <w:t>EA Regulations schedule 18: Application of waste to land for the purpose of soil improvement at a single agricultural holding.</w:t>
            </w:r>
          </w:p>
        </w:tc>
        <w:tc>
          <w:tcPr>
            <w:tcW w:w="501" w:type="pct"/>
          </w:tcPr>
          <w:p w14:paraId="6A309B33" w14:textId="4D8A6B60" w:rsidR="002A5870" w:rsidRPr="00104349" w:rsidRDefault="002A5870" w:rsidP="00380089">
            <w:pPr>
              <w:pStyle w:val="BodyText1"/>
              <w:rPr>
                <w:rFonts w:eastAsia="Times New Roman"/>
              </w:rPr>
            </w:pPr>
            <w:r w:rsidRPr="00104349">
              <w:rPr>
                <w:rFonts w:eastAsia="Times New Roman"/>
              </w:rPr>
              <w:t>£874</w:t>
            </w:r>
            <w:proofErr w:type="gramStart"/>
            <w:r w:rsidRPr="00104349">
              <w:rPr>
                <w:rFonts w:eastAsia="Times New Roman"/>
              </w:rPr>
              <w:t xml:space="preserve"> </w:t>
            </w:r>
            <w:r w:rsidR="007F7BBA">
              <w:rPr>
                <w:rFonts w:eastAsia="Times New Roman"/>
              </w:rPr>
              <w:t xml:space="preserve">  </w:t>
            </w:r>
            <w:r w:rsidRPr="00104349">
              <w:rPr>
                <w:rFonts w:eastAsia="Times New Roman"/>
              </w:rPr>
              <w:t>(</w:t>
            </w:r>
            <w:proofErr w:type="gramEnd"/>
            <w:r w:rsidRPr="00104349">
              <w:rPr>
                <w:rFonts w:eastAsia="Times New Roman"/>
              </w:rPr>
              <w:t>Band 8)</w:t>
            </w:r>
          </w:p>
        </w:tc>
        <w:tc>
          <w:tcPr>
            <w:tcW w:w="499" w:type="pct"/>
          </w:tcPr>
          <w:p w14:paraId="65BEDEBF" w14:textId="69BB7362" w:rsidR="002A5870" w:rsidRPr="00104349" w:rsidRDefault="002A5870" w:rsidP="00380089">
            <w:pPr>
              <w:pStyle w:val="BodyText1"/>
              <w:rPr>
                <w:rFonts w:eastAsia="Times New Roman"/>
              </w:rPr>
            </w:pPr>
            <w:r w:rsidRPr="00104349">
              <w:rPr>
                <w:rFonts w:eastAsia="Calibri"/>
              </w:rPr>
              <w:t>£677</w:t>
            </w:r>
          </w:p>
        </w:tc>
        <w:tc>
          <w:tcPr>
            <w:tcW w:w="637" w:type="pct"/>
            <w:noWrap/>
          </w:tcPr>
          <w:p w14:paraId="667442D1" w14:textId="57467335" w:rsidR="002A5870" w:rsidRPr="00104349" w:rsidRDefault="002A5870" w:rsidP="00380089">
            <w:pPr>
              <w:pStyle w:val="BodyText1"/>
              <w:rPr>
                <w:rFonts w:eastAsia="Times New Roman"/>
              </w:rPr>
            </w:pPr>
            <w:r w:rsidRPr="00104349">
              <w:rPr>
                <w:rFonts w:eastAsia="Calibri"/>
              </w:rPr>
              <w:t>N</w:t>
            </w:r>
          </w:p>
        </w:tc>
      </w:tr>
      <w:tr w:rsidR="002A5870" w:rsidRPr="00104349" w14:paraId="20230807" w14:textId="77777777" w:rsidTr="0218F56E">
        <w:trPr>
          <w:trHeight w:val="300"/>
        </w:trPr>
        <w:tc>
          <w:tcPr>
            <w:tcW w:w="455" w:type="pct"/>
            <w:noWrap/>
          </w:tcPr>
          <w:p w14:paraId="69963842" w14:textId="14A92005" w:rsidR="002A5870" w:rsidRPr="00104349" w:rsidRDefault="002A5870" w:rsidP="00380089">
            <w:pPr>
              <w:pStyle w:val="BodyText1"/>
            </w:pPr>
            <w:r w:rsidRPr="00104349">
              <w:lastRenderedPageBreak/>
              <w:t>20082</w:t>
            </w:r>
          </w:p>
        </w:tc>
        <w:tc>
          <w:tcPr>
            <w:tcW w:w="590" w:type="pct"/>
          </w:tcPr>
          <w:p w14:paraId="41B00994" w14:textId="77777777" w:rsidR="00B36AC4" w:rsidRDefault="00B36AC4" w:rsidP="00380089">
            <w:pPr>
              <w:pStyle w:val="BodyText1"/>
              <w:rPr>
                <w:rFonts w:eastAsia="Times New Roman"/>
              </w:rPr>
            </w:pPr>
            <w:r>
              <w:t>Other Waste Management</w:t>
            </w:r>
          </w:p>
          <w:p w14:paraId="42F92DB8" w14:textId="77777777" w:rsidR="002A5870" w:rsidRPr="00104349" w:rsidRDefault="002A5870" w:rsidP="00380089">
            <w:pPr>
              <w:pStyle w:val="BodyText1"/>
              <w:rPr>
                <w:rFonts w:eastAsia="Times New Roman"/>
              </w:rPr>
            </w:pPr>
          </w:p>
        </w:tc>
        <w:tc>
          <w:tcPr>
            <w:tcW w:w="591" w:type="pct"/>
          </w:tcPr>
          <w:p w14:paraId="1789A6D6" w14:textId="77777777" w:rsidR="00B36AC4" w:rsidRDefault="00B36AC4" w:rsidP="00380089">
            <w:pPr>
              <w:pStyle w:val="BodyText1"/>
              <w:rPr>
                <w:rFonts w:eastAsia="Times New Roman"/>
              </w:rPr>
            </w:pPr>
            <w:r>
              <w:t>Other Waste Management</w:t>
            </w:r>
          </w:p>
          <w:p w14:paraId="6C5BBB57" w14:textId="77777777" w:rsidR="002A5870" w:rsidRPr="00104349" w:rsidRDefault="002A5870" w:rsidP="00380089">
            <w:pPr>
              <w:pStyle w:val="BodyText1"/>
              <w:rPr>
                <w:rFonts w:eastAsia="Times New Roman"/>
              </w:rPr>
            </w:pPr>
          </w:p>
        </w:tc>
        <w:tc>
          <w:tcPr>
            <w:tcW w:w="637" w:type="pct"/>
          </w:tcPr>
          <w:p w14:paraId="162EEE19" w14:textId="3BD6DA48" w:rsidR="002A5870" w:rsidRPr="00104349" w:rsidRDefault="00B36AC4" w:rsidP="00380089">
            <w:pPr>
              <w:pStyle w:val="BodyText1"/>
              <w:rPr>
                <w:rFonts w:eastAsia="Times New Roman"/>
              </w:rPr>
            </w:pPr>
            <w:r>
              <w:t>Application of Waste to Land for Benefit of Soil</w:t>
            </w:r>
          </w:p>
        </w:tc>
        <w:tc>
          <w:tcPr>
            <w:tcW w:w="1090" w:type="pct"/>
          </w:tcPr>
          <w:p w14:paraId="2170E15E" w14:textId="373E2820" w:rsidR="002A5870" w:rsidRPr="00104349" w:rsidRDefault="002A5870" w:rsidP="001F75A8">
            <w:pPr>
              <w:pStyle w:val="BodyText1"/>
              <w:spacing w:after="480"/>
              <w:rPr>
                <w:rFonts w:eastAsia="Times New Roman"/>
              </w:rPr>
            </w:pPr>
            <w:r w:rsidRPr="00104349">
              <w:t>EA Regulations schedule 18: Application of waste to land for the purpose of soil improvement at no more than three locations where (j) the locations lie within a 10km radius; and (ii) the area of each location is less than or equal to 15 hectares.</w:t>
            </w:r>
          </w:p>
        </w:tc>
        <w:tc>
          <w:tcPr>
            <w:tcW w:w="501" w:type="pct"/>
          </w:tcPr>
          <w:p w14:paraId="0282940A" w14:textId="65C796FB" w:rsidR="002A5870" w:rsidRPr="00104349" w:rsidRDefault="002A5870" w:rsidP="00380089">
            <w:pPr>
              <w:pStyle w:val="BodyText1"/>
              <w:rPr>
                <w:rFonts w:eastAsia="Times New Roman"/>
              </w:rPr>
            </w:pPr>
            <w:r w:rsidRPr="00104349">
              <w:rPr>
                <w:rFonts w:eastAsia="Times New Roman"/>
              </w:rPr>
              <w:t>£874</w:t>
            </w:r>
            <w:proofErr w:type="gramStart"/>
            <w:r w:rsidRPr="00104349">
              <w:rPr>
                <w:rFonts w:eastAsia="Times New Roman"/>
              </w:rPr>
              <w:t xml:space="preserve"> </w:t>
            </w:r>
            <w:r w:rsidR="007F7BBA">
              <w:rPr>
                <w:rFonts w:eastAsia="Times New Roman"/>
              </w:rPr>
              <w:t xml:space="preserve">  </w:t>
            </w:r>
            <w:r w:rsidRPr="00104349">
              <w:rPr>
                <w:rFonts w:eastAsia="Times New Roman"/>
              </w:rPr>
              <w:t>(</w:t>
            </w:r>
            <w:proofErr w:type="gramEnd"/>
            <w:r w:rsidRPr="00104349">
              <w:rPr>
                <w:rFonts w:eastAsia="Times New Roman"/>
              </w:rPr>
              <w:t>Band 8)</w:t>
            </w:r>
          </w:p>
        </w:tc>
        <w:tc>
          <w:tcPr>
            <w:tcW w:w="499" w:type="pct"/>
          </w:tcPr>
          <w:p w14:paraId="667602A5" w14:textId="69264C6F" w:rsidR="002A5870" w:rsidRPr="00104349" w:rsidRDefault="002A5870" w:rsidP="00380089">
            <w:pPr>
              <w:pStyle w:val="BodyText1"/>
              <w:rPr>
                <w:rFonts w:eastAsia="Times New Roman"/>
              </w:rPr>
            </w:pPr>
            <w:r w:rsidRPr="00104349">
              <w:rPr>
                <w:rFonts w:eastAsia="Calibri"/>
              </w:rPr>
              <w:t>£677</w:t>
            </w:r>
          </w:p>
        </w:tc>
        <w:tc>
          <w:tcPr>
            <w:tcW w:w="637" w:type="pct"/>
            <w:noWrap/>
          </w:tcPr>
          <w:p w14:paraId="58506AEE" w14:textId="7D4F1C81" w:rsidR="002A5870" w:rsidRPr="00104349" w:rsidRDefault="002A5870" w:rsidP="00380089">
            <w:pPr>
              <w:pStyle w:val="BodyText1"/>
              <w:rPr>
                <w:rFonts w:eastAsia="Times New Roman"/>
              </w:rPr>
            </w:pPr>
            <w:r w:rsidRPr="00104349">
              <w:rPr>
                <w:rFonts w:eastAsia="Calibri"/>
              </w:rPr>
              <w:t>N</w:t>
            </w:r>
          </w:p>
        </w:tc>
      </w:tr>
      <w:tr w:rsidR="00ED1536" w:rsidRPr="00104349" w14:paraId="5D26D5AD" w14:textId="77777777" w:rsidTr="0218F56E">
        <w:trPr>
          <w:trHeight w:val="300"/>
        </w:trPr>
        <w:tc>
          <w:tcPr>
            <w:tcW w:w="455" w:type="pct"/>
            <w:noWrap/>
          </w:tcPr>
          <w:p w14:paraId="4A1CF16E" w14:textId="1AB5AAE4" w:rsidR="00ED1536" w:rsidRPr="00104349" w:rsidRDefault="00ED1536" w:rsidP="00380089">
            <w:pPr>
              <w:pStyle w:val="BodyText1"/>
            </w:pPr>
            <w:r w:rsidRPr="00135091">
              <w:lastRenderedPageBreak/>
              <w:t>20083</w:t>
            </w:r>
          </w:p>
        </w:tc>
        <w:tc>
          <w:tcPr>
            <w:tcW w:w="590" w:type="pct"/>
          </w:tcPr>
          <w:p w14:paraId="3D7CEF21" w14:textId="77777777" w:rsidR="00B36AC4" w:rsidRDefault="00B36AC4" w:rsidP="00380089">
            <w:pPr>
              <w:pStyle w:val="BodyText1"/>
              <w:rPr>
                <w:rFonts w:eastAsia="Times New Roman"/>
              </w:rPr>
            </w:pPr>
            <w:r>
              <w:t>Other Waste Management</w:t>
            </w:r>
          </w:p>
          <w:p w14:paraId="5366D5B0" w14:textId="77777777" w:rsidR="00ED1536" w:rsidRPr="00104349" w:rsidRDefault="00ED1536" w:rsidP="00380089">
            <w:pPr>
              <w:pStyle w:val="BodyText1"/>
              <w:rPr>
                <w:rFonts w:eastAsia="Times New Roman"/>
              </w:rPr>
            </w:pPr>
          </w:p>
        </w:tc>
        <w:tc>
          <w:tcPr>
            <w:tcW w:w="591" w:type="pct"/>
          </w:tcPr>
          <w:p w14:paraId="06C066F7" w14:textId="77777777" w:rsidR="00B36AC4" w:rsidRDefault="00B36AC4" w:rsidP="00380089">
            <w:pPr>
              <w:pStyle w:val="BodyText1"/>
              <w:rPr>
                <w:rFonts w:eastAsia="Times New Roman"/>
              </w:rPr>
            </w:pPr>
            <w:r>
              <w:t>Other Waste Management</w:t>
            </w:r>
          </w:p>
          <w:p w14:paraId="2B209AC7" w14:textId="77777777" w:rsidR="00ED1536" w:rsidRPr="00104349" w:rsidRDefault="00ED1536" w:rsidP="00380089">
            <w:pPr>
              <w:pStyle w:val="BodyText1"/>
              <w:rPr>
                <w:rFonts w:eastAsia="Times New Roman"/>
              </w:rPr>
            </w:pPr>
          </w:p>
        </w:tc>
        <w:tc>
          <w:tcPr>
            <w:tcW w:w="637" w:type="pct"/>
          </w:tcPr>
          <w:p w14:paraId="12D7EDB8" w14:textId="77777777" w:rsidR="00B36AC4" w:rsidRDefault="00B36AC4" w:rsidP="00380089">
            <w:pPr>
              <w:pStyle w:val="BodyText1"/>
              <w:rPr>
                <w:rFonts w:eastAsia="Times New Roman"/>
              </w:rPr>
            </w:pPr>
            <w:r>
              <w:t>Application of Waste to Land for Benefit of Soil</w:t>
            </w:r>
          </w:p>
          <w:p w14:paraId="1CDE95F8" w14:textId="77777777" w:rsidR="00ED1536" w:rsidRPr="00104349" w:rsidRDefault="00ED1536" w:rsidP="00380089">
            <w:pPr>
              <w:pStyle w:val="BodyText1"/>
              <w:rPr>
                <w:rFonts w:eastAsia="Times New Roman"/>
              </w:rPr>
            </w:pPr>
          </w:p>
        </w:tc>
        <w:tc>
          <w:tcPr>
            <w:tcW w:w="1090" w:type="pct"/>
          </w:tcPr>
          <w:p w14:paraId="222BFE1F" w14:textId="69F9D71C" w:rsidR="00ED1536" w:rsidRPr="00104349" w:rsidRDefault="00ED1536" w:rsidP="001F75A8">
            <w:pPr>
              <w:pStyle w:val="BodyText1"/>
              <w:spacing w:after="480"/>
            </w:pPr>
            <w:r w:rsidRPr="00104349">
              <w:t>EA Regulations schedule 18: Application of waste to land for the purpose of soil improvement at more than a single location, other than as described in row 20081 or 20082, with a landbank of less than or equal to 1</w:t>
            </w:r>
            <w:r w:rsidR="005E51DC">
              <w:t>,</w:t>
            </w:r>
            <w:r w:rsidRPr="00104349">
              <w:t>500 hectares. </w:t>
            </w:r>
          </w:p>
        </w:tc>
        <w:tc>
          <w:tcPr>
            <w:tcW w:w="501" w:type="pct"/>
          </w:tcPr>
          <w:p w14:paraId="0CC0B97E" w14:textId="3063FEDE" w:rsidR="00ED1536" w:rsidRPr="00104349" w:rsidRDefault="00ED1536" w:rsidP="00380089">
            <w:pPr>
              <w:pStyle w:val="BodyText1"/>
              <w:rPr>
                <w:rFonts w:eastAsia="Times New Roman"/>
              </w:rPr>
            </w:pPr>
            <w:r>
              <w:rPr>
                <w:rFonts w:eastAsia="Times New Roman"/>
              </w:rPr>
              <w:t>£5,829 (Band 12)</w:t>
            </w:r>
          </w:p>
        </w:tc>
        <w:tc>
          <w:tcPr>
            <w:tcW w:w="499" w:type="pct"/>
          </w:tcPr>
          <w:p w14:paraId="5898BC29" w14:textId="08B5B6A2" w:rsidR="00ED1536" w:rsidRPr="00104349" w:rsidRDefault="00ED1536" w:rsidP="00380089">
            <w:pPr>
              <w:pStyle w:val="BodyText1"/>
              <w:rPr>
                <w:rFonts w:eastAsia="Calibri"/>
              </w:rPr>
            </w:pPr>
            <w:r w:rsidRPr="00104349">
              <w:rPr>
                <w:rFonts w:eastAsia="Calibri"/>
              </w:rPr>
              <w:t>£12,361</w:t>
            </w:r>
          </w:p>
        </w:tc>
        <w:tc>
          <w:tcPr>
            <w:tcW w:w="637" w:type="pct"/>
            <w:noWrap/>
          </w:tcPr>
          <w:p w14:paraId="7677633B" w14:textId="3E2C1C73" w:rsidR="00ED1536" w:rsidRPr="00104349" w:rsidRDefault="00ED1536" w:rsidP="00380089">
            <w:pPr>
              <w:pStyle w:val="BodyText1"/>
              <w:rPr>
                <w:rFonts w:eastAsia="Calibri"/>
              </w:rPr>
            </w:pPr>
            <w:r w:rsidRPr="00104349">
              <w:rPr>
                <w:rFonts w:eastAsia="Calibri"/>
              </w:rPr>
              <w:t>N</w:t>
            </w:r>
          </w:p>
        </w:tc>
      </w:tr>
      <w:tr w:rsidR="00ED1536" w:rsidRPr="00104349" w14:paraId="60AF3A8D" w14:textId="77777777" w:rsidTr="0218F56E">
        <w:trPr>
          <w:trHeight w:val="300"/>
        </w:trPr>
        <w:tc>
          <w:tcPr>
            <w:tcW w:w="455" w:type="pct"/>
            <w:noWrap/>
          </w:tcPr>
          <w:p w14:paraId="1763E644" w14:textId="6107ECDF" w:rsidR="00ED1536" w:rsidRPr="00135091" w:rsidRDefault="00ED1536" w:rsidP="00380089">
            <w:pPr>
              <w:pStyle w:val="BodyText1"/>
            </w:pPr>
            <w:r w:rsidRPr="00135091">
              <w:lastRenderedPageBreak/>
              <w:t>20084</w:t>
            </w:r>
          </w:p>
        </w:tc>
        <w:tc>
          <w:tcPr>
            <w:tcW w:w="590" w:type="pct"/>
          </w:tcPr>
          <w:p w14:paraId="08F03749" w14:textId="77777777" w:rsidR="00B36AC4" w:rsidRDefault="00B36AC4" w:rsidP="00380089">
            <w:pPr>
              <w:pStyle w:val="BodyText1"/>
              <w:rPr>
                <w:rFonts w:eastAsia="Times New Roman"/>
              </w:rPr>
            </w:pPr>
            <w:r>
              <w:t>Other Waste Management</w:t>
            </w:r>
          </w:p>
          <w:p w14:paraId="6E858249" w14:textId="77777777" w:rsidR="00ED1536" w:rsidRPr="00104349" w:rsidRDefault="00ED1536" w:rsidP="00380089">
            <w:pPr>
              <w:pStyle w:val="BodyText1"/>
              <w:rPr>
                <w:rFonts w:eastAsia="Times New Roman"/>
                <w:color w:val="0000FF"/>
              </w:rPr>
            </w:pPr>
          </w:p>
        </w:tc>
        <w:tc>
          <w:tcPr>
            <w:tcW w:w="591" w:type="pct"/>
          </w:tcPr>
          <w:p w14:paraId="25D30AC6" w14:textId="77777777" w:rsidR="00B36AC4" w:rsidRDefault="00B36AC4" w:rsidP="00380089">
            <w:pPr>
              <w:pStyle w:val="BodyText1"/>
              <w:rPr>
                <w:rFonts w:eastAsia="Times New Roman"/>
              </w:rPr>
            </w:pPr>
            <w:r>
              <w:t>Other Waste Management</w:t>
            </w:r>
          </w:p>
          <w:p w14:paraId="12E42495" w14:textId="77777777" w:rsidR="00ED1536" w:rsidRPr="00104349" w:rsidRDefault="00ED1536" w:rsidP="00380089">
            <w:pPr>
              <w:pStyle w:val="BodyText1"/>
              <w:rPr>
                <w:rFonts w:eastAsia="Times New Roman"/>
                <w:color w:val="0000FF"/>
              </w:rPr>
            </w:pPr>
          </w:p>
        </w:tc>
        <w:tc>
          <w:tcPr>
            <w:tcW w:w="637" w:type="pct"/>
          </w:tcPr>
          <w:p w14:paraId="3B0AF780" w14:textId="77777777" w:rsidR="00B36AC4" w:rsidRDefault="00B36AC4" w:rsidP="00380089">
            <w:pPr>
              <w:pStyle w:val="BodyText1"/>
              <w:rPr>
                <w:rFonts w:eastAsia="Times New Roman"/>
              </w:rPr>
            </w:pPr>
            <w:r>
              <w:t>Application of Waste to Land for Benefit of Soil</w:t>
            </w:r>
          </w:p>
          <w:p w14:paraId="555C178F" w14:textId="77777777" w:rsidR="00ED1536" w:rsidRPr="00104349" w:rsidRDefault="00ED1536" w:rsidP="00380089">
            <w:pPr>
              <w:pStyle w:val="BodyText1"/>
              <w:rPr>
                <w:rFonts w:eastAsia="Times New Roman"/>
              </w:rPr>
            </w:pPr>
          </w:p>
        </w:tc>
        <w:tc>
          <w:tcPr>
            <w:tcW w:w="1090" w:type="pct"/>
          </w:tcPr>
          <w:p w14:paraId="4900A1F7" w14:textId="30BE2C08" w:rsidR="00ED1536" w:rsidRPr="00104349" w:rsidRDefault="00ED1536" w:rsidP="00380089">
            <w:pPr>
              <w:pStyle w:val="BodyText1"/>
              <w:rPr>
                <w:rFonts w:eastAsia="Times New Roman"/>
              </w:rPr>
            </w:pPr>
            <w:r w:rsidRPr="00104349">
              <w:t>EA Regulation schedule 18: Application of waste to land for the purpose of soil improvement at more than a single location or single agricultural holding with a landbank of more than 1</w:t>
            </w:r>
            <w:r w:rsidR="005E51DC">
              <w:t>,</w:t>
            </w:r>
            <w:r w:rsidRPr="00104349">
              <w:t>500 hectares. </w:t>
            </w:r>
          </w:p>
        </w:tc>
        <w:tc>
          <w:tcPr>
            <w:tcW w:w="501" w:type="pct"/>
          </w:tcPr>
          <w:p w14:paraId="3852527A" w14:textId="76463454" w:rsidR="00ED1536" w:rsidRPr="00104349" w:rsidRDefault="00ED1536" w:rsidP="00380089">
            <w:pPr>
              <w:pStyle w:val="BodyText1"/>
              <w:rPr>
                <w:rFonts w:eastAsia="Times New Roman"/>
              </w:rPr>
            </w:pPr>
            <w:r w:rsidRPr="00104349">
              <w:rPr>
                <w:rFonts w:eastAsia="Calibri"/>
              </w:rPr>
              <w:t>£5,829</w:t>
            </w:r>
            <w:proofErr w:type="gramStart"/>
            <w:r w:rsidRPr="00104349">
              <w:rPr>
                <w:rFonts w:eastAsia="Calibri"/>
              </w:rPr>
              <w:t xml:space="preserve">   (</w:t>
            </w:r>
            <w:proofErr w:type="gramEnd"/>
            <w:r w:rsidRPr="00104349">
              <w:rPr>
                <w:rFonts w:eastAsia="Calibri"/>
              </w:rPr>
              <w:t>Band 12)</w:t>
            </w:r>
          </w:p>
        </w:tc>
        <w:tc>
          <w:tcPr>
            <w:tcW w:w="499" w:type="pct"/>
          </w:tcPr>
          <w:p w14:paraId="4932F2AE" w14:textId="7E5276D1" w:rsidR="00ED1536" w:rsidRPr="00104349" w:rsidRDefault="00ED1536" w:rsidP="00380089">
            <w:pPr>
              <w:pStyle w:val="BodyText1"/>
              <w:rPr>
                <w:rFonts w:eastAsia="Times New Roman"/>
              </w:rPr>
            </w:pPr>
            <w:r w:rsidRPr="00104349">
              <w:rPr>
                <w:rFonts w:eastAsia="Calibri"/>
              </w:rPr>
              <w:t>£21,012</w:t>
            </w:r>
          </w:p>
        </w:tc>
        <w:tc>
          <w:tcPr>
            <w:tcW w:w="637" w:type="pct"/>
            <w:noWrap/>
          </w:tcPr>
          <w:p w14:paraId="4294C751" w14:textId="3CA53D51" w:rsidR="00ED1536" w:rsidRPr="00104349" w:rsidRDefault="00ED1536" w:rsidP="00380089">
            <w:pPr>
              <w:pStyle w:val="BodyText1"/>
              <w:rPr>
                <w:rFonts w:eastAsia="Times New Roman"/>
              </w:rPr>
            </w:pPr>
            <w:r w:rsidRPr="00104349">
              <w:rPr>
                <w:rFonts w:eastAsia="Calibri"/>
              </w:rPr>
              <w:t>N</w:t>
            </w:r>
          </w:p>
        </w:tc>
      </w:tr>
      <w:tr w:rsidR="00ED1536" w:rsidRPr="00104349" w14:paraId="3D7010DC" w14:textId="77777777" w:rsidTr="0218F56E">
        <w:trPr>
          <w:trHeight w:val="300"/>
        </w:trPr>
        <w:tc>
          <w:tcPr>
            <w:tcW w:w="455" w:type="pct"/>
            <w:noWrap/>
          </w:tcPr>
          <w:p w14:paraId="6C1209E9" w14:textId="46836654" w:rsidR="00ED1536" w:rsidRDefault="00ED1536" w:rsidP="00380089">
            <w:pPr>
              <w:pStyle w:val="BodyText1"/>
            </w:pPr>
            <w:r>
              <w:t>20085</w:t>
            </w:r>
          </w:p>
        </w:tc>
        <w:tc>
          <w:tcPr>
            <w:tcW w:w="590" w:type="pct"/>
          </w:tcPr>
          <w:p w14:paraId="0B130F1B" w14:textId="595B7C71" w:rsidR="00ED1536" w:rsidRDefault="00A71DCE" w:rsidP="00380089">
            <w:pPr>
              <w:pStyle w:val="BodyText1"/>
              <w:rPr>
                <w:rFonts w:eastAsia="Times New Roman"/>
                <w:color w:val="000000"/>
              </w:rPr>
            </w:pPr>
            <w:r w:rsidRPr="00F9061A">
              <w:t>Waste Management</w:t>
            </w:r>
          </w:p>
        </w:tc>
        <w:tc>
          <w:tcPr>
            <w:tcW w:w="591" w:type="pct"/>
          </w:tcPr>
          <w:p w14:paraId="7537422B" w14:textId="25C1F111" w:rsidR="00ED1536" w:rsidRDefault="00A71DCE" w:rsidP="00380089">
            <w:pPr>
              <w:pStyle w:val="BodyText1"/>
              <w:rPr>
                <w:rFonts w:eastAsia="Times New Roman"/>
                <w:color w:val="000000"/>
              </w:rPr>
            </w:pPr>
            <w:r w:rsidRPr="00F9061A">
              <w:t>Other Waste Management</w:t>
            </w:r>
          </w:p>
        </w:tc>
        <w:tc>
          <w:tcPr>
            <w:tcW w:w="637" w:type="pct"/>
          </w:tcPr>
          <w:p w14:paraId="63F250C6" w14:textId="1C49CFE0" w:rsidR="00ED1536" w:rsidRDefault="00A71DCE" w:rsidP="00380089">
            <w:pPr>
              <w:pStyle w:val="BodyText1"/>
              <w:rPr>
                <w:rFonts w:eastAsia="Times New Roman"/>
                <w:color w:val="000000"/>
              </w:rPr>
            </w:pPr>
            <w:r w:rsidRPr="00F9061A">
              <w:t>Brokers, Carriers and Dealers</w:t>
            </w:r>
          </w:p>
        </w:tc>
        <w:tc>
          <w:tcPr>
            <w:tcW w:w="1090" w:type="pct"/>
          </w:tcPr>
          <w:p w14:paraId="62119E29" w14:textId="754DCAFF" w:rsidR="00ED1536" w:rsidRDefault="00A71DCE" w:rsidP="00380089">
            <w:pPr>
              <w:pStyle w:val="BodyText1"/>
              <w:rPr>
                <w:rFonts w:eastAsia="Times New Roman"/>
                <w:color w:val="000000"/>
              </w:rPr>
            </w:pPr>
            <w:r w:rsidRPr="00A71DCE">
              <w:rPr>
                <w:rFonts w:eastAsia="Times New Roman"/>
                <w:color w:val="000000"/>
              </w:rPr>
              <w:t>Transporting only your own waste</w:t>
            </w:r>
            <w:r w:rsidR="009C7BCD">
              <w:rPr>
                <w:rFonts w:eastAsia="Times New Roman"/>
                <w:color w:val="000000"/>
              </w:rPr>
              <w:t>.</w:t>
            </w:r>
          </w:p>
        </w:tc>
        <w:tc>
          <w:tcPr>
            <w:tcW w:w="501" w:type="pct"/>
          </w:tcPr>
          <w:p w14:paraId="58ED69C1" w14:textId="096C251F" w:rsidR="00ED1536" w:rsidRPr="00104349" w:rsidRDefault="009C7BCD" w:rsidP="009C7BCD">
            <w:pPr>
              <w:pStyle w:val="BodyText1"/>
              <w:rPr>
                <w:rFonts w:eastAsia="Times New Roman"/>
                <w:color w:val="000000"/>
              </w:rPr>
            </w:pPr>
            <w:r w:rsidRPr="00104349">
              <w:rPr>
                <w:rFonts w:eastAsia="Calibri"/>
              </w:rPr>
              <w:t>£</w:t>
            </w:r>
            <w:r>
              <w:rPr>
                <w:rFonts w:eastAsia="Calibri"/>
              </w:rPr>
              <w:t xml:space="preserve">0    </w:t>
            </w:r>
            <w:proofErr w:type="gramStart"/>
            <w:r w:rsidRPr="00104349">
              <w:rPr>
                <w:rFonts w:eastAsia="Calibri"/>
              </w:rPr>
              <w:t xml:space="preserve">   (</w:t>
            </w:r>
            <w:proofErr w:type="gramEnd"/>
            <w:r w:rsidRPr="00104349">
              <w:rPr>
                <w:rFonts w:eastAsia="Calibri"/>
              </w:rPr>
              <w:t xml:space="preserve">Band </w:t>
            </w:r>
            <w:r>
              <w:rPr>
                <w:rFonts w:eastAsia="Calibri"/>
              </w:rPr>
              <w:t>0</w:t>
            </w:r>
            <w:r w:rsidRPr="00104349">
              <w:rPr>
                <w:rFonts w:eastAsia="Calibri"/>
              </w:rPr>
              <w:t>)</w:t>
            </w:r>
          </w:p>
        </w:tc>
        <w:tc>
          <w:tcPr>
            <w:tcW w:w="499" w:type="pct"/>
          </w:tcPr>
          <w:p w14:paraId="26FEE94E" w14:textId="3941CC52" w:rsidR="00ED1536" w:rsidRPr="00104349" w:rsidRDefault="00A71DCE" w:rsidP="00380089">
            <w:pPr>
              <w:pStyle w:val="BodyText1"/>
              <w:rPr>
                <w:rFonts w:eastAsia="Times New Roman"/>
                <w:color w:val="000000"/>
              </w:rPr>
            </w:pPr>
            <w:r>
              <w:rPr>
                <w:rFonts w:eastAsia="Times New Roman"/>
                <w:color w:val="000000"/>
              </w:rPr>
              <w:t>£0</w:t>
            </w:r>
          </w:p>
        </w:tc>
        <w:tc>
          <w:tcPr>
            <w:tcW w:w="637" w:type="pct"/>
            <w:noWrap/>
          </w:tcPr>
          <w:p w14:paraId="1C492729" w14:textId="27C8DA12" w:rsidR="00ED1536" w:rsidRPr="00104349" w:rsidRDefault="00A71DCE" w:rsidP="00380089">
            <w:pPr>
              <w:pStyle w:val="BodyText1"/>
              <w:rPr>
                <w:rFonts w:eastAsia="Times New Roman"/>
                <w:color w:val="000000"/>
              </w:rPr>
            </w:pPr>
            <w:r>
              <w:rPr>
                <w:rFonts w:eastAsia="Times New Roman"/>
                <w:color w:val="000000"/>
              </w:rPr>
              <w:t>N</w:t>
            </w:r>
          </w:p>
        </w:tc>
      </w:tr>
      <w:tr w:rsidR="00ED1536" w:rsidRPr="00104349" w14:paraId="0E8B2982" w14:textId="77777777" w:rsidTr="0218F56E">
        <w:trPr>
          <w:trHeight w:val="300"/>
        </w:trPr>
        <w:tc>
          <w:tcPr>
            <w:tcW w:w="455" w:type="pct"/>
            <w:noWrap/>
          </w:tcPr>
          <w:p w14:paraId="427ADC02" w14:textId="5CFB1121" w:rsidR="00ED1536" w:rsidRPr="00104349" w:rsidRDefault="00ED1536" w:rsidP="00380089">
            <w:pPr>
              <w:pStyle w:val="BodyText1"/>
            </w:pPr>
            <w:r>
              <w:lastRenderedPageBreak/>
              <w:t>20086</w:t>
            </w:r>
          </w:p>
        </w:tc>
        <w:tc>
          <w:tcPr>
            <w:tcW w:w="590" w:type="pct"/>
          </w:tcPr>
          <w:p w14:paraId="7E572046" w14:textId="5F4487D5" w:rsidR="00ED1536" w:rsidRPr="00104349" w:rsidRDefault="00ED1536" w:rsidP="00380089">
            <w:pPr>
              <w:pStyle w:val="BodyText1"/>
              <w:rPr>
                <w:rFonts w:eastAsia="Times New Roman"/>
                <w:color w:val="000000"/>
              </w:rPr>
            </w:pPr>
            <w:r>
              <w:rPr>
                <w:rFonts w:eastAsia="Times New Roman"/>
                <w:color w:val="000000"/>
              </w:rPr>
              <w:t>Waste Management</w:t>
            </w:r>
          </w:p>
        </w:tc>
        <w:tc>
          <w:tcPr>
            <w:tcW w:w="591" w:type="pct"/>
          </w:tcPr>
          <w:p w14:paraId="6F7E1EAE" w14:textId="629B19D0" w:rsidR="00ED1536" w:rsidRPr="00104349" w:rsidRDefault="00ED1536" w:rsidP="00380089">
            <w:pPr>
              <w:pStyle w:val="BodyText1"/>
              <w:rPr>
                <w:rFonts w:eastAsia="Times New Roman"/>
                <w:color w:val="000000"/>
              </w:rPr>
            </w:pPr>
            <w:r>
              <w:rPr>
                <w:rFonts w:eastAsia="Times New Roman"/>
                <w:color w:val="000000"/>
              </w:rPr>
              <w:t>Other Waste Management</w:t>
            </w:r>
          </w:p>
        </w:tc>
        <w:tc>
          <w:tcPr>
            <w:tcW w:w="637" w:type="pct"/>
          </w:tcPr>
          <w:p w14:paraId="546BDFC9" w14:textId="56013607" w:rsidR="00ED1536" w:rsidRPr="00104349" w:rsidRDefault="00ED1536" w:rsidP="00380089">
            <w:pPr>
              <w:pStyle w:val="BodyText1"/>
              <w:rPr>
                <w:rFonts w:eastAsia="Times New Roman"/>
                <w:color w:val="000000"/>
              </w:rPr>
            </w:pPr>
            <w:r>
              <w:rPr>
                <w:rFonts w:eastAsia="Times New Roman"/>
                <w:color w:val="000000"/>
              </w:rPr>
              <w:t>Brokers, Carriers and Dealers</w:t>
            </w:r>
          </w:p>
        </w:tc>
        <w:tc>
          <w:tcPr>
            <w:tcW w:w="1090" w:type="pct"/>
          </w:tcPr>
          <w:p w14:paraId="4975157C" w14:textId="3B066CA6" w:rsidR="00ED1536" w:rsidRPr="00104349" w:rsidRDefault="00ED1536" w:rsidP="001F75A8">
            <w:pPr>
              <w:pStyle w:val="BodyText1"/>
              <w:spacing w:after="2000"/>
              <w:rPr>
                <w:rFonts w:eastAsia="Times New Roman"/>
                <w:color w:val="000000"/>
              </w:rPr>
            </w:pPr>
            <w:r>
              <w:rPr>
                <w:rFonts w:eastAsia="Times New Roman"/>
                <w:color w:val="000000"/>
              </w:rPr>
              <w:t>Transporting waste including waste not produced by the person transporting it unless covered by reference number 20085: application for a new registration.</w:t>
            </w:r>
          </w:p>
        </w:tc>
        <w:tc>
          <w:tcPr>
            <w:tcW w:w="501" w:type="pct"/>
          </w:tcPr>
          <w:p w14:paraId="2BC60C5E" w14:textId="635263E7" w:rsidR="00ED1536" w:rsidRPr="00104349" w:rsidRDefault="00ED1536" w:rsidP="00380089">
            <w:pPr>
              <w:pStyle w:val="BodyText1"/>
              <w:rPr>
                <w:rFonts w:eastAsia="Times New Roman"/>
                <w:color w:val="000000"/>
              </w:rPr>
            </w:pPr>
            <w:r>
              <w:rPr>
                <w:rFonts w:eastAsia="Times New Roman"/>
                <w:color w:val="000000"/>
              </w:rPr>
              <w:t>£291</w:t>
            </w:r>
            <w:proofErr w:type="gramStart"/>
            <w:r>
              <w:rPr>
                <w:rFonts w:eastAsia="Times New Roman"/>
                <w:color w:val="000000"/>
              </w:rPr>
              <w:t xml:space="preserve">   (</w:t>
            </w:r>
            <w:proofErr w:type="gramEnd"/>
            <w:r>
              <w:rPr>
                <w:rFonts w:eastAsia="Times New Roman"/>
                <w:color w:val="000000"/>
              </w:rPr>
              <w:t>Band 5)</w:t>
            </w:r>
          </w:p>
        </w:tc>
        <w:tc>
          <w:tcPr>
            <w:tcW w:w="499" w:type="pct"/>
          </w:tcPr>
          <w:p w14:paraId="67D52F37" w14:textId="0C34446F" w:rsidR="00ED1536" w:rsidRPr="00104349" w:rsidRDefault="00ED1536" w:rsidP="00380089">
            <w:pPr>
              <w:pStyle w:val="BodyText1"/>
              <w:rPr>
                <w:rFonts w:eastAsia="Times New Roman"/>
                <w:color w:val="000000"/>
              </w:rPr>
            </w:pPr>
            <w:r>
              <w:rPr>
                <w:rFonts w:eastAsia="Times New Roman"/>
                <w:color w:val="000000"/>
              </w:rPr>
              <w:t>£0</w:t>
            </w:r>
          </w:p>
        </w:tc>
        <w:tc>
          <w:tcPr>
            <w:tcW w:w="637" w:type="pct"/>
            <w:noWrap/>
          </w:tcPr>
          <w:p w14:paraId="78812C3D" w14:textId="4C3219FC" w:rsidR="00ED1536" w:rsidRPr="00104349" w:rsidRDefault="00ED1536" w:rsidP="00380089">
            <w:pPr>
              <w:pStyle w:val="BodyText1"/>
              <w:rPr>
                <w:rFonts w:eastAsia="Times New Roman"/>
                <w:color w:val="000000"/>
              </w:rPr>
            </w:pPr>
            <w:r>
              <w:rPr>
                <w:rFonts w:eastAsia="Times New Roman"/>
                <w:color w:val="000000"/>
              </w:rPr>
              <w:t>N</w:t>
            </w:r>
          </w:p>
        </w:tc>
      </w:tr>
      <w:tr w:rsidR="009D5879" w:rsidRPr="00104349" w14:paraId="14D61053" w14:textId="77777777" w:rsidTr="0218F56E">
        <w:trPr>
          <w:trHeight w:val="300"/>
        </w:trPr>
        <w:tc>
          <w:tcPr>
            <w:tcW w:w="455" w:type="pct"/>
            <w:noWrap/>
          </w:tcPr>
          <w:p w14:paraId="6A2F2ED3" w14:textId="0A7B4D68" w:rsidR="009D5879" w:rsidRDefault="009D5879" w:rsidP="00380089">
            <w:pPr>
              <w:pStyle w:val="BodyText1"/>
            </w:pPr>
            <w:r>
              <w:lastRenderedPageBreak/>
              <w:t>20087</w:t>
            </w:r>
          </w:p>
        </w:tc>
        <w:tc>
          <w:tcPr>
            <w:tcW w:w="590" w:type="pct"/>
          </w:tcPr>
          <w:p w14:paraId="2F24384F" w14:textId="40E6C8DD" w:rsidR="009D5879" w:rsidRDefault="009D5879" w:rsidP="00380089">
            <w:pPr>
              <w:pStyle w:val="BodyText1"/>
              <w:rPr>
                <w:rFonts w:eastAsia="Times New Roman"/>
                <w:color w:val="000000"/>
              </w:rPr>
            </w:pPr>
            <w:r>
              <w:rPr>
                <w:rFonts w:eastAsia="Times New Roman"/>
                <w:color w:val="000000"/>
              </w:rPr>
              <w:t>Waste Management</w:t>
            </w:r>
          </w:p>
        </w:tc>
        <w:tc>
          <w:tcPr>
            <w:tcW w:w="591" w:type="pct"/>
          </w:tcPr>
          <w:p w14:paraId="1B90F882" w14:textId="70B48B5E" w:rsidR="009D5879" w:rsidRDefault="009D5879" w:rsidP="00380089">
            <w:pPr>
              <w:pStyle w:val="BodyText1"/>
              <w:rPr>
                <w:rFonts w:eastAsia="Times New Roman"/>
                <w:color w:val="000000"/>
              </w:rPr>
            </w:pPr>
            <w:r>
              <w:rPr>
                <w:rFonts w:eastAsia="Times New Roman"/>
                <w:color w:val="000000"/>
              </w:rPr>
              <w:t>Other Waste Management</w:t>
            </w:r>
          </w:p>
        </w:tc>
        <w:tc>
          <w:tcPr>
            <w:tcW w:w="637" w:type="pct"/>
          </w:tcPr>
          <w:p w14:paraId="239A437C" w14:textId="5953811E" w:rsidR="009D5879" w:rsidRDefault="009D5879" w:rsidP="00380089">
            <w:pPr>
              <w:pStyle w:val="BodyText1"/>
              <w:rPr>
                <w:rFonts w:eastAsia="Times New Roman"/>
                <w:color w:val="000000"/>
              </w:rPr>
            </w:pPr>
            <w:r>
              <w:rPr>
                <w:rFonts w:eastAsia="Times New Roman"/>
                <w:color w:val="000000"/>
              </w:rPr>
              <w:t>Brokers, Carriers and Dealers</w:t>
            </w:r>
          </w:p>
        </w:tc>
        <w:tc>
          <w:tcPr>
            <w:tcW w:w="1090" w:type="pct"/>
          </w:tcPr>
          <w:p w14:paraId="701B9E9F" w14:textId="738D525B" w:rsidR="009D5879" w:rsidRDefault="009D5879" w:rsidP="00380089">
            <w:pPr>
              <w:pStyle w:val="BodyText1"/>
              <w:rPr>
                <w:rFonts w:eastAsia="Times New Roman"/>
                <w:color w:val="000000"/>
              </w:rPr>
            </w:pPr>
            <w:r>
              <w:rPr>
                <w:rFonts w:eastAsia="Times New Roman"/>
                <w:color w:val="000000"/>
              </w:rPr>
              <w:t>Transporting waste including waste not produced by the person transporting it unless covered by reference number 20085: application for activity already authorised under a registration.</w:t>
            </w:r>
          </w:p>
        </w:tc>
        <w:tc>
          <w:tcPr>
            <w:tcW w:w="501" w:type="pct"/>
          </w:tcPr>
          <w:p w14:paraId="6EA12AE7" w14:textId="52B6B2D9" w:rsidR="009D5879" w:rsidRDefault="007C4587" w:rsidP="00AB0D53">
            <w:pPr>
              <w:pStyle w:val="BodyText1"/>
              <w:rPr>
                <w:rFonts w:eastAsia="Times New Roman"/>
                <w:color w:val="000000"/>
              </w:rPr>
            </w:pPr>
            <w:r>
              <w:rPr>
                <w:rFonts w:eastAsia="Times New Roman"/>
                <w:color w:val="000000"/>
              </w:rPr>
              <w:t>£1</w:t>
            </w:r>
            <w:r w:rsidR="00077461">
              <w:rPr>
                <w:rFonts w:eastAsia="Times New Roman"/>
                <w:color w:val="000000"/>
              </w:rPr>
              <w:t>90</w:t>
            </w:r>
            <w:proofErr w:type="gramStart"/>
            <w:r w:rsidR="00077461">
              <w:rPr>
                <w:rFonts w:eastAsia="Times New Roman"/>
                <w:color w:val="000000"/>
              </w:rPr>
              <w:t xml:space="preserve"> </w:t>
            </w:r>
            <w:r w:rsidR="00AB0D53">
              <w:rPr>
                <w:rFonts w:eastAsia="Times New Roman"/>
                <w:color w:val="000000"/>
              </w:rPr>
              <w:t xml:space="preserve">  (</w:t>
            </w:r>
            <w:proofErr w:type="gramEnd"/>
            <w:r w:rsidR="00392435">
              <w:rPr>
                <w:rFonts w:eastAsia="Times New Roman"/>
                <w:color w:val="000000"/>
              </w:rPr>
              <w:t>Band 3)</w:t>
            </w:r>
          </w:p>
        </w:tc>
        <w:tc>
          <w:tcPr>
            <w:tcW w:w="499" w:type="pct"/>
          </w:tcPr>
          <w:p w14:paraId="37F7C48C" w14:textId="251FC558" w:rsidR="009D5879" w:rsidRDefault="00275EF5" w:rsidP="00380089">
            <w:pPr>
              <w:pStyle w:val="BodyText1"/>
              <w:rPr>
                <w:rFonts w:eastAsia="Times New Roman"/>
                <w:color w:val="000000"/>
              </w:rPr>
            </w:pPr>
            <w:r>
              <w:rPr>
                <w:rFonts w:eastAsia="Times New Roman"/>
                <w:color w:val="000000"/>
              </w:rPr>
              <w:t>£0</w:t>
            </w:r>
          </w:p>
        </w:tc>
        <w:tc>
          <w:tcPr>
            <w:tcW w:w="637" w:type="pct"/>
            <w:noWrap/>
          </w:tcPr>
          <w:p w14:paraId="373C069A" w14:textId="4A765A85" w:rsidR="009D5879" w:rsidRDefault="00392435" w:rsidP="00380089">
            <w:pPr>
              <w:pStyle w:val="BodyText1"/>
              <w:rPr>
                <w:rFonts w:eastAsia="Times New Roman"/>
                <w:color w:val="000000"/>
              </w:rPr>
            </w:pPr>
            <w:r>
              <w:rPr>
                <w:rFonts w:eastAsia="Times New Roman"/>
                <w:color w:val="000000"/>
              </w:rPr>
              <w:t>N</w:t>
            </w:r>
          </w:p>
        </w:tc>
      </w:tr>
    </w:tbl>
    <w:p w14:paraId="539AB11E" w14:textId="77777777" w:rsidR="00AA534C" w:rsidRDefault="00AA534C" w:rsidP="00AA534C">
      <w:pPr>
        <w:spacing w:after="0"/>
        <w:rPr>
          <w:rFonts w:cstheme="minorHAnsi"/>
        </w:rPr>
      </w:pPr>
    </w:p>
    <w:p w14:paraId="08AC9834" w14:textId="77777777" w:rsidR="000530BB" w:rsidRDefault="000530BB" w:rsidP="00D96CE3">
      <w:pPr>
        <w:rPr>
          <w:rFonts w:cstheme="minorHAnsi"/>
        </w:rPr>
      </w:pPr>
    </w:p>
    <w:p w14:paraId="4B94219E" w14:textId="3C23673B" w:rsidR="000530BB" w:rsidRPr="00F3362A" w:rsidRDefault="000530BB" w:rsidP="00D96CE3">
      <w:pPr>
        <w:rPr>
          <w:rFonts w:cstheme="minorHAnsi"/>
        </w:rPr>
        <w:sectPr w:rsidR="000530BB" w:rsidRPr="00F3362A" w:rsidSect="00FB7842">
          <w:pgSz w:w="16840" w:h="11900" w:orient="landscape"/>
          <w:pgMar w:top="839" w:right="839" w:bottom="839" w:left="839" w:header="794" w:footer="567" w:gutter="0"/>
          <w:pgNumType w:start="1"/>
          <w:cols w:space="708"/>
          <w:titlePg/>
          <w:docGrid w:linePitch="360"/>
        </w:sectPr>
      </w:pPr>
    </w:p>
    <w:p w14:paraId="59102D12" w14:textId="673A5225" w:rsidR="00820A62" w:rsidRPr="00F3362A" w:rsidRDefault="00820A62" w:rsidP="00D96CE3">
      <w:pPr>
        <w:spacing w:after="0"/>
        <w:rPr>
          <w:rFonts w:cstheme="minorHAnsi"/>
        </w:rPr>
      </w:pPr>
    </w:p>
    <w:p w14:paraId="4018B82C" w14:textId="77777777" w:rsidR="000B57AE" w:rsidRPr="00F3362A" w:rsidRDefault="000B57AE" w:rsidP="00D96CE3">
      <w:pPr>
        <w:ind w:firstLine="720"/>
        <w:rPr>
          <w:rFonts w:cstheme="minorHAnsi"/>
        </w:rPr>
      </w:pPr>
    </w:p>
    <w:p w14:paraId="67CCAC5C" w14:textId="40D6B647" w:rsidR="00CE39DF" w:rsidRPr="00F3362A" w:rsidRDefault="003F5888" w:rsidP="00D96CE3">
      <w:pPr>
        <w:pStyle w:val="BodyText1"/>
        <w:rPr>
          <w:rFonts w:cstheme="minorHAnsi"/>
          <w:b/>
          <w:bCs/>
          <w:sz w:val="32"/>
          <w:szCs w:val="32"/>
        </w:rPr>
      </w:pPr>
      <w:r w:rsidRPr="00F3362A">
        <w:rPr>
          <w:rFonts w:eastAsia="Times New Roman" w:cstheme="minorHAnsi"/>
          <w:b/>
          <w:bCs/>
          <w:sz w:val="32"/>
          <w:szCs w:val="32"/>
        </w:rPr>
        <w:t>If you would like this document in an accessible format, such as large print, audio recording or braille,</w:t>
      </w:r>
      <w:r w:rsidR="00CE39DF" w:rsidRPr="00F3362A">
        <w:rPr>
          <w:rFonts w:cstheme="minorHAnsi"/>
          <w:b/>
          <w:bCs/>
          <w:sz w:val="32"/>
          <w:szCs w:val="32"/>
        </w:rPr>
        <w:t xml:space="preserve"> please contact SEPA by emailing </w:t>
      </w:r>
      <w:hyperlink r:id="rId17" w:history="1">
        <w:r w:rsidR="00CE39DF" w:rsidRPr="00F3362A">
          <w:rPr>
            <w:rStyle w:val="Hyperlink"/>
            <w:rFonts w:cstheme="minorHAnsi"/>
            <w:b/>
            <w:bCs/>
            <w:color w:val="016574"/>
            <w:sz w:val="32"/>
            <w:szCs w:val="32"/>
          </w:rPr>
          <w:t>equalities@sepa.org.uk</w:t>
        </w:r>
      </w:hyperlink>
    </w:p>
    <w:p w14:paraId="2AF45918" w14:textId="252033AF" w:rsidR="003A3C50" w:rsidRPr="00F3362A" w:rsidRDefault="00CE39DF" w:rsidP="00D96CE3">
      <w:pPr>
        <w:pStyle w:val="BodyText1"/>
        <w:rPr>
          <w:rFonts w:cstheme="minorHAnsi"/>
        </w:rPr>
      </w:pPr>
      <w:r w:rsidRPr="00F3362A">
        <w:rPr>
          <w:rFonts w:cstheme="minorHAnsi"/>
          <w:b/>
          <w:bCs/>
          <w:sz w:val="32"/>
          <w:szCs w:val="32"/>
        </w:rPr>
        <w:t xml:space="preserve">If you are a user of British Sign Language (BSL), the Contact Scotland BSL service gives you access to an online interpreter, enabling you to communicate with us using sign language. </w:t>
      </w:r>
      <w:hyperlink r:id="rId18" w:history="1">
        <w:r w:rsidRPr="00F3362A">
          <w:rPr>
            <w:rStyle w:val="Hyperlink"/>
            <w:rFonts w:cstheme="minorHAnsi"/>
            <w:b/>
            <w:bCs/>
            <w:color w:val="016574"/>
            <w:sz w:val="32"/>
            <w:szCs w:val="32"/>
          </w:rPr>
          <w:t>contactscotland-bsl.org</w:t>
        </w:r>
      </w:hyperlink>
    </w:p>
    <w:p w14:paraId="2091DD1C" w14:textId="77777777" w:rsidR="00C656EA" w:rsidRPr="00F3362A" w:rsidRDefault="00C656EA" w:rsidP="00D96CE3">
      <w:pPr>
        <w:pStyle w:val="BodyText1"/>
        <w:rPr>
          <w:rFonts w:cstheme="minorHAnsi"/>
        </w:rPr>
      </w:pPr>
    </w:p>
    <w:p w14:paraId="18AB7FD5" w14:textId="77777777" w:rsidR="00C656EA" w:rsidRPr="00F3362A" w:rsidRDefault="00C656EA" w:rsidP="00D96CE3">
      <w:pPr>
        <w:pStyle w:val="BodyText1"/>
        <w:rPr>
          <w:rFonts w:cstheme="minorHAnsi"/>
        </w:rPr>
      </w:pPr>
    </w:p>
    <w:p w14:paraId="0AC0C1C3" w14:textId="77777777" w:rsidR="000B7CA9" w:rsidRPr="00F3362A" w:rsidRDefault="000B7CA9" w:rsidP="00D96CE3">
      <w:pPr>
        <w:pStyle w:val="BodyText1"/>
        <w:rPr>
          <w:rFonts w:cstheme="minorHAnsi"/>
        </w:rPr>
      </w:pPr>
    </w:p>
    <w:sectPr w:rsidR="000B7CA9" w:rsidRPr="00F3362A" w:rsidSect="00FD4532">
      <w:pgSz w:w="11900" w:h="16840"/>
      <w:pgMar w:top="839" w:right="839" w:bottom="839" w:left="839" w:header="79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181F6" w14:textId="77777777" w:rsidR="00F62BEE" w:rsidRDefault="00F62BEE" w:rsidP="00660C79">
      <w:pPr>
        <w:spacing w:line="240" w:lineRule="auto"/>
      </w:pPr>
      <w:r>
        <w:separator/>
      </w:r>
    </w:p>
  </w:endnote>
  <w:endnote w:type="continuationSeparator" w:id="0">
    <w:p w14:paraId="3C0F0034" w14:textId="77777777" w:rsidR="00F62BEE" w:rsidRDefault="00F62BEE" w:rsidP="00660C79">
      <w:pPr>
        <w:spacing w:line="240" w:lineRule="auto"/>
      </w:pPr>
      <w:r>
        <w:continuationSeparator/>
      </w:r>
    </w:p>
  </w:endnote>
  <w:endnote w:type="continuationNotice" w:id="1">
    <w:p w14:paraId="3957D32E" w14:textId="77777777" w:rsidR="00F62BEE" w:rsidRDefault="00F62B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CA882A2" w14:textId="77777777" w:rsidR="00EC6A73" w:rsidRDefault="00EC6A73" w:rsidP="00A87C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27A85213"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6178D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41E4" w14:textId="77777777" w:rsidR="00EC6A73" w:rsidRDefault="002369CA" w:rsidP="00917BB1">
    <w:pPr>
      <w:pStyle w:val="Footer"/>
      <w:ind w:right="360"/>
    </w:pPr>
    <w:r>
      <w:rPr>
        <w:noProof/>
      </w:rPr>
      <mc:AlternateContent>
        <mc:Choice Requires="wps">
          <w:drawing>
            <wp:anchor distT="0" distB="0" distL="114300" distR="114300" simplePos="0" relativeHeight="251658244" behindDoc="0" locked="0" layoutInCell="0" allowOverlap="1" wp14:anchorId="6A3ED3DC" wp14:editId="07529264">
              <wp:simplePos x="0" y="0"/>
              <wp:positionH relativeFrom="page">
                <wp:posOffset>0</wp:posOffset>
              </wp:positionH>
              <wp:positionV relativeFrom="page">
                <wp:posOffset>10229215</wp:posOffset>
              </wp:positionV>
              <wp:extent cx="7556500" cy="273050"/>
              <wp:effectExtent l="0" t="0" r="0" b="12700"/>
              <wp:wrapNone/>
              <wp:docPr id="5" name="MSIPCM5e5e4a189a8ec75f16fc991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236821"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3ED3DC" id="_x0000_t202" coordsize="21600,21600" o:spt="202" path="m,l,21600r21600,l21600,xe">
              <v:stroke joinstyle="miter"/>
              <v:path gradientshapeok="t" o:connecttype="rect"/>
            </v:shapetype>
            <v:shape id="MSIPCM5e5e4a189a8ec75f16fc991b" o:spid="_x0000_s1027"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6D236821"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p w14:paraId="09A89083"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5C6B649" wp14:editId="334BCB9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C4E1AB"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22BCAC69"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2F022D" w14:textId="77777777" w:rsidR="00917BB1" w:rsidRDefault="00917BB1" w:rsidP="00917BB1">
    <w:pPr>
      <w:pStyle w:val="Footer"/>
      <w:ind w:right="360"/>
    </w:pPr>
    <w:r>
      <w:rPr>
        <w:noProof/>
      </w:rPr>
      <w:drawing>
        <wp:inline distT="0" distB="0" distL="0" distR="0" wp14:anchorId="7DCE14C0" wp14:editId="65FF1317">
          <wp:extent cx="1007167" cy="265044"/>
          <wp:effectExtent l="0" t="0" r="0" b="1905"/>
          <wp:docPr id="70519687" name="Picture 70519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DE93" w14:textId="77777777" w:rsidR="002369CA" w:rsidRDefault="002369CA">
    <w:pPr>
      <w:pStyle w:val="Footer"/>
    </w:pPr>
    <w:r>
      <w:rPr>
        <w:noProof/>
      </w:rPr>
      <mc:AlternateContent>
        <mc:Choice Requires="wps">
          <w:drawing>
            <wp:anchor distT="0" distB="0" distL="114300" distR="114300" simplePos="0" relativeHeight="251658245" behindDoc="0" locked="0" layoutInCell="0" allowOverlap="1" wp14:anchorId="38AFAFFF" wp14:editId="46FF8E32">
              <wp:simplePos x="0" y="0"/>
              <wp:positionH relativeFrom="page">
                <wp:posOffset>0</wp:posOffset>
              </wp:positionH>
              <wp:positionV relativeFrom="page">
                <wp:posOffset>10229215</wp:posOffset>
              </wp:positionV>
              <wp:extent cx="7556500" cy="273050"/>
              <wp:effectExtent l="0" t="0" r="0" b="12700"/>
              <wp:wrapNone/>
              <wp:docPr id="8" name="MSIPCM4e4a48088b4676f42cc92ab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066D3"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AFAFFF" id="_x0000_t202" coordsize="21600,21600" o:spt="202" path="m,l,21600r21600,l21600,xe">
              <v:stroke joinstyle="miter"/>
              <v:path gradientshapeok="t" o:connecttype="rect"/>
            </v:shapetype>
            <v:shape id="MSIPCM4e4a48088b4676f42cc92ab1" o:spid="_x0000_s1029"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2FF066D3"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7B851" w14:textId="77777777" w:rsidR="00F62BEE" w:rsidRDefault="00F62BEE" w:rsidP="00660C79">
      <w:pPr>
        <w:spacing w:line="240" w:lineRule="auto"/>
      </w:pPr>
      <w:r>
        <w:separator/>
      </w:r>
    </w:p>
  </w:footnote>
  <w:footnote w:type="continuationSeparator" w:id="0">
    <w:p w14:paraId="1C7C7E72" w14:textId="77777777" w:rsidR="00F62BEE" w:rsidRDefault="00F62BEE" w:rsidP="00660C79">
      <w:pPr>
        <w:spacing w:line="240" w:lineRule="auto"/>
      </w:pPr>
      <w:r>
        <w:continuationSeparator/>
      </w:r>
    </w:p>
  </w:footnote>
  <w:footnote w:type="continuationNotice" w:id="1">
    <w:p w14:paraId="2DAB8201" w14:textId="77777777" w:rsidR="00F62BEE" w:rsidRDefault="00F62B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D481" w14:textId="2E1136B7" w:rsidR="008D113C" w:rsidRPr="00917BB1" w:rsidRDefault="002369CA"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58242" behindDoc="0" locked="0" layoutInCell="0" allowOverlap="1" wp14:anchorId="56A7D274" wp14:editId="7F4198A2">
              <wp:simplePos x="0" y="0"/>
              <wp:positionH relativeFrom="page">
                <wp:posOffset>0</wp:posOffset>
              </wp:positionH>
              <wp:positionV relativeFrom="page">
                <wp:posOffset>190500</wp:posOffset>
              </wp:positionV>
              <wp:extent cx="7556500" cy="273050"/>
              <wp:effectExtent l="0" t="0" r="0" b="12700"/>
              <wp:wrapNone/>
              <wp:docPr id="1" name="MSIPCM3e7c4667b3fb4a16462b8c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1A9591"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A7D274" id="_x0000_t202" coordsize="21600,21600" o:spt="202" path="m,l,21600r21600,l21600,xe">
              <v:stroke joinstyle="miter"/>
              <v:path gradientshapeok="t" o:connecttype="rect"/>
            </v:shapetype>
            <v:shape id="MSIPCM3e7c4667b3fb4a16462b8c07" o:spid="_x0000_s1026" type="#_x0000_t202" alt="&quot;&quot;"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5B1A9591"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p w14:paraId="70D62A3C"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12897FA8" wp14:editId="3FF30CCC">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E9E652"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70CF" w14:textId="77777777" w:rsidR="002369CA" w:rsidRDefault="002369CA">
    <w:pPr>
      <w:pStyle w:val="Header"/>
    </w:pPr>
    <w:r>
      <w:rPr>
        <w:noProof/>
      </w:rPr>
      <mc:AlternateContent>
        <mc:Choice Requires="wps">
          <w:drawing>
            <wp:anchor distT="0" distB="0" distL="114300" distR="114300" simplePos="0" relativeHeight="251658243" behindDoc="0" locked="0" layoutInCell="0" allowOverlap="1" wp14:anchorId="058C579D" wp14:editId="7409D7FB">
              <wp:simplePos x="0" y="0"/>
              <wp:positionH relativeFrom="page">
                <wp:posOffset>0</wp:posOffset>
              </wp:positionH>
              <wp:positionV relativeFrom="page">
                <wp:posOffset>190500</wp:posOffset>
              </wp:positionV>
              <wp:extent cx="7556500" cy="273050"/>
              <wp:effectExtent l="0" t="0" r="0" b="12700"/>
              <wp:wrapNone/>
              <wp:docPr id="4" name="MSIPCMa3a54bf5b0225d2ae74b3b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F4B42E"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58C579D" id="_x0000_t202" coordsize="21600,21600" o:spt="202" path="m,l,21600r21600,l21600,xe">
              <v:stroke joinstyle="miter"/>
              <v:path gradientshapeok="t" o:connecttype="rect"/>
            </v:shapetype>
            <v:shape id="MSIPCMa3a54bf5b0225d2ae74b3b10" o:spid="_x0000_s1028"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04F4B42E"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4B84"/>
    <w:multiLevelType w:val="hybridMultilevel"/>
    <w:tmpl w:val="B47A32A2"/>
    <w:lvl w:ilvl="0" w:tplc="177A02FC">
      <w:start w:val="1"/>
      <w:numFmt w:val="lowerLetter"/>
      <w:lvlText w:val="(%1)"/>
      <w:lvlJc w:val="left"/>
      <w:pPr>
        <w:ind w:left="2138"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2858" w:hanging="360"/>
      </w:pPr>
    </w:lvl>
    <w:lvl w:ilvl="2" w:tplc="FFFFFFFF">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 w15:restartNumberingAfterBreak="0">
    <w:nsid w:val="09872113"/>
    <w:multiLevelType w:val="hybridMultilevel"/>
    <w:tmpl w:val="0F6876E8"/>
    <w:lvl w:ilvl="0" w:tplc="FFFFFFFF">
      <w:start w:val="1"/>
      <w:numFmt w:val="lowerLetter"/>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 w15:restartNumberingAfterBreak="0">
    <w:nsid w:val="09BD3E32"/>
    <w:multiLevelType w:val="hybridMultilevel"/>
    <w:tmpl w:val="0F6876E8"/>
    <w:lvl w:ilvl="0" w:tplc="FFFFFFFF">
      <w:start w:val="1"/>
      <w:numFmt w:val="lowerLetter"/>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3" w15:restartNumberingAfterBreak="0">
    <w:nsid w:val="1222498B"/>
    <w:multiLevelType w:val="hybridMultilevel"/>
    <w:tmpl w:val="3496E8F0"/>
    <w:lvl w:ilvl="0" w:tplc="FFFFFFFF">
      <w:start w:val="1"/>
      <w:numFmt w:val="lowerLetter"/>
      <w:lvlText w:val="(%1)"/>
      <w:lvlJc w:val="left"/>
      <w:pPr>
        <w:ind w:left="2138"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Roman"/>
      <w:lvlText w:val="(%2)"/>
      <w:lvlJc w:val="left"/>
      <w:pPr>
        <w:ind w:left="2858" w:hanging="360"/>
      </w:pPr>
      <w:rPr>
        <w:rFonts w:ascii="Arial" w:eastAsia="Arial" w:hAnsi="Arial" w:cs="Arial" w:hint="default"/>
        <w:b w:val="0"/>
        <w:i w:val="0"/>
        <w:strike w:val="0"/>
        <w:dstrike w:val="0"/>
        <w:color w:val="000000"/>
        <w:sz w:val="22"/>
        <w:szCs w:val="22"/>
        <w:u w:val="none" w:color="000000"/>
        <w:vertAlign w:val="baseline"/>
      </w:rPr>
    </w:lvl>
    <w:lvl w:ilvl="2" w:tplc="FFFFFFFF">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4" w15:restartNumberingAfterBreak="0">
    <w:nsid w:val="1E81001C"/>
    <w:multiLevelType w:val="hybridMultilevel"/>
    <w:tmpl w:val="0F6876E8"/>
    <w:lvl w:ilvl="0" w:tplc="FFFFFFFF">
      <w:start w:val="1"/>
      <w:numFmt w:val="lowerLetter"/>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5" w15:restartNumberingAfterBreak="0">
    <w:nsid w:val="244065B4"/>
    <w:multiLevelType w:val="hybridMultilevel"/>
    <w:tmpl w:val="E80A6B82"/>
    <w:lvl w:ilvl="0" w:tplc="1B32ABCE">
      <w:start w:val="1"/>
      <w:numFmt w:val="lowerLetter"/>
      <w:lvlText w:val="(%1)"/>
      <w:lvlJc w:val="left"/>
      <w:pPr>
        <w:ind w:left="2138" w:hanging="360"/>
      </w:pPr>
      <w:rPr>
        <w:rFonts w:hint="default"/>
      </w:rPr>
    </w:lvl>
    <w:lvl w:ilvl="1" w:tplc="DA84810C">
      <w:start w:val="1"/>
      <w:numFmt w:val="lowerRoman"/>
      <w:lvlText w:val="(%2)"/>
      <w:lvlJc w:val="left"/>
      <w:pPr>
        <w:ind w:left="2858"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09001B">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 w15:restartNumberingAfterBreak="0">
    <w:nsid w:val="26E25FF0"/>
    <w:multiLevelType w:val="hybridMultilevel"/>
    <w:tmpl w:val="91CE0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6518A"/>
    <w:multiLevelType w:val="hybridMultilevel"/>
    <w:tmpl w:val="3496E8F0"/>
    <w:lvl w:ilvl="0" w:tplc="FFFFFFFF">
      <w:start w:val="1"/>
      <w:numFmt w:val="lowerLetter"/>
      <w:lvlText w:val="(%1)"/>
      <w:lvlJc w:val="left"/>
      <w:pPr>
        <w:ind w:left="2138"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7E54D6C6">
      <w:start w:val="1"/>
      <w:numFmt w:val="lowerRoman"/>
      <w:lvlText w:val="(%2)"/>
      <w:lvlJc w:val="left"/>
      <w:pPr>
        <w:ind w:left="2858" w:hanging="360"/>
      </w:pPr>
      <w:rPr>
        <w:rFonts w:ascii="Arial" w:eastAsia="Arial" w:hAnsi="Arial" w:cs="Arial" w:hint="default"/>
        <w:b w:val="0"/>
        <w:i w:val="0"/>
        <w:strike w:val="0"/>
        <w:dstrike w:val="0"/>
        <w:color w:val="000000"/>
        <w:sz w:val="22"/>
        <w:szCs w:val="22"/>
        <w:u w:val="none" w:color="000000"/>
        <w:vertAlign w:val="baseline"/>
      </w:rPr>
    </w:lvl>
    <w:lvl w:ilvl="2" w:tplc="FFFFFFFF">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8" w15:restartNumberingAfterBreak="0">
    <w:nsid w:val="2ADC7E5D"/>
    <w:multiLevelType w:val="hybridMultilevel"/>
    <w:tmpl w:val="A5E486FC"/>
    <w:lvl w:ilvl="0" w:tplc="FFFFFFFF">
      <w:start w:val="1"/>
      <w:numFmt w:val="decimal"/>
      <w:lvlText w:val="%1"/>
      <w:lvlJc w:val="left"/>
      <w:pPr>
        <w:ind w:left="1080" w:hanging="720"/>
      </w:pPr>
      <w:rPr>
        <w:rFonts w:hint="default"/>
      </w:rPr>
    </w:lvl>
    <w:lvl w:ilvl="1" w:tplc="3C10B6CC">
      <w:start w:val="1"/>
      <w:numFmt w:val="decimal"/>
      <w:lvlText w:val="1.%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617567"/>
    <w:multiLevelType w:val="hybridMultilevel"/>
    <w:tmpl w:val="948681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D1A77AA"/>
    <w:multiLevelType w:val="hybridMultilevel"/>
    <w:tmpl w:val="24900590"/>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1" w15:restartNumberingAfterBreak="0">
    <w:nsid w:val="2D9604EC"/>
    <w:multiLevelType w:val="hybridMultilevel"/>
    <w:tmpl w:val="EA348F38"/>
    <w:lvl w:ilvl="0" w:tplc="FFFFFFFF">
      <w:start w:val="1"/>
      <w:numFmt w:val="lowerLetter"/>
      <w:lvlText w:val="(%1)"/>
      <w:lvlJc w:val="left"/>
      <w:pPr>
        <w:ind w:left="2138" w:hanging="360"/>
      </w:pPr>
      <w:rPr>
        <w:rFonts w:hint="default"/>
      </w:rPr>
    </w:lvl>
    <w:lvl w:ilvl="1" w:tplc="FFFFFFFF">
      <w:start w:val="1"/>
      <w:numFmt w:val="lowerRoman"/>
      <w:lvlText w:val="(%2)"/>
      <w:lvlJc w:val="left"/>
      <w:pPr>
        <w:ind w:left="2858" w:hanging="360"/>
      </w:pPr>
      <w:rPr>
        <w:rFonts w:ascii="Arial" w:eastAsia="Arial" w:hAnsi="Arial" w:cs="Arial" w:hint="default"/>
        <w:b w:val="0"/>
        <w:i w:val="0"/>
        <w:strike w:val="0"/>
        <w:dstrike w:val="0"/>
        <w:color w:val="000000"/>
        <w:sz w:val="22"/>
        <w:szCs w:val="22"/>
        <w:u w:val="none" w:color="000000"/>
        <w:vertAlign w:val="baseline"/>
      </w:rPr>
    </w:lvl>
    <w:lvl w:ilvl="2" w:tplc="FFFFFFFF">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2" w15:restartNumberingAfterBreak="0">
    <w:nsid w:val="34107A9F"/>
    <w:multiLevelType w:val="hybridMultilevel"/>
    <w:tmpl w:val="FA90FA42"/>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13" w15:restartNumberingAfterBreak="0">
    <w:nsid w:val="35E67B20"/>
    <w:multiLevelType w:val="hybridMultilevel"/>
    <w:tmpl w:val="0F6876E8"/>
    <w:lvl w:ilvl="0" w:tplc="FFFFFFFF">
      <w:start w:val="1"/>
      <w:numFmt w:val="lowerLetter"/>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4" w15:restartNumberingAfterBreak="0">
    <w:nsid w:val="3B112EE8"/>
    <w:multiLevelType w:val="hybridMultilevel"/>
    <w:tmpl w:val="BEA66D1C"/>
    <w:lvl w:ilvl="0" w:tplc="0EFA09B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83015"/>
    <w:multiLevelType w:val="multilevel"/>
    <w:tmpl w:val="0DFA8C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1F25E7"/>
    <w:multiLevelType w:val="hybridMultilevel"/>
    <w:tmpl w:val="3496E8F0"/>
    <w:lvl w:ilvl="0" w:tplc="FFFFFFFF">
      <w:start w:val="1"/>
      <w:numFmt w:val="lowerLetter"/>
      <w:lvlText w:val="(%1)"/>
      <w:lvlJc w:val="left"/>
      <w:pPr>
        <w:ind w:left="2138"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Roman"/>
      <w:lvlText w:val="(%2)"/>
      <w:lvlJc w:val="left"/>
      <w:pPr>
        <w:ind w:left="2858" w:hanging="360"/>
      </w:pPr>
      <w:rPr>
        <w:rFonts w:ascii="Arial" w:eastAsia="Arial" w:hAnsi="Arial" w:cs="Arial" w:hint="default"/>
        <w:b w:val="0"/>
        <w:i w:val="0"/>
        <w:strike w:val="0"/>
        <w:dstrike w:val="0"/>
        <w:color w:val="000000"/>
        <w:sz w:val="22"/>
        <w:szCs w:val="22"/>
        <w:u w:val="none" w:color="000000"/>
        <w:vertAlign w:val="baseline"/>
      </w:rPr>
    </w:lvl>
    <w:lvl w:ilvl="2" w:tplc="FFFFFFFF">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7" w15:restartNumberingAfterBreak="0">
    <w:nsid w:val="53150ED6"/>
    <w:multiLevelType w:val="hybridMultilevel"/>
    <w:tmpl w:val="EA348F38"/>
    <w:lvl w:ilvl="0" w:tplc="FFFFFFFF">
      <w:start w:val="1"/>
      <w:numFmt w:val="lowerLetter"/>
      <w:lvlText w:val="(%1)"/>
      <w:lvlJc w:val="left"/>
      <w:pPr>
        <w:ind w:left="2138" w:hanging="360"/>
      </w:pPr>
      <w:rPr>
        <w:rFonts w:hint="default"/>
      </w:rPr>
    </w:lvl>
    <w:lvl w:ilvl="1" w:tplc="7E54D6C6">
      <w:start w:val="1"/>
      <w:numFmt w:val="lowerRoman"/>
      <w:lvlText w:val="(%2)"/>
      <w:lvlJc w:val="left"/>
      <w:pPr>
        <w:ind w:left="2858" w:hanging="360"/>
      </w:pPr>
      <w:rPr>
        <w:rFonts w:ascii="Arial" w:eastAsia="Arial" w:hAnsi="Arial" w:cs="Arial" w:hint="default"/>
        <w:b w:val="0"/>
        <w:i w:val="0"/>
        <w:strike w:val="0"/>
        <w:dstrike w:val="0"/>
        <w:color w:val="000000"/>
        <w:sz w:val="22"/>
        <w:szCs w:val="22"/>
        <w:u w:val="none" w:color="000000"/>
        <w:vertAlign w:val="baseline"/>
      </w:rPr>
    </w:lvl>
    <w:lvl w:ilvl="2" w:tplc="FFFFFFFF">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8" w15:restartNumberingAfterBreak="0">
    <w:nsid w:val="547C649D"/>
    <w:multiLevelType w:val="multilevel"/>
    <w:tmpl w:val="1A14C7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0A1113"/>
    <w:multiLevelType w:val="hybridMultilevel"/>
    <w:tmpl w:val="0F6876E8"/>
    <w:lvl w:ilvl="0" w:tplc="FFFFFFFF">
      <w:start w:val="1"/>
      <w:numFmt w:val="lowerLetter"/>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0" w15:restartNumberingAfterBreak="0">
    <w:nsid w:val="6B43317F"/>
    <w:multiLevelType w:val="hybridMultilevel"/>
    <w:tmpl w:val="BE08D384"/>
    <w:lvl w:ilvl="0" w:tplc="7E54D6C6">
      <w:start w:val="1"/>
      <w:numFmt w:val="lowerRoman"/>
      <w:lvlText w:val="(%1)"/>
      <w:lvlJc w:val="left"/>
      <w:pPr>
        <w:ind w:left="2705" w:hanging="360"/>
      </w:pPr>
      <w:rPr>
        <w:rFonts w:ascii="Arial" w:eastAsia="Arial" w:hAnsi="Arial" w:cs="Arial"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21" w15:restartNumberingAfterBreak="0">
    <w:nsid w:val="74262000"/>
    <w:multiLevelType w:val="hybridMultilevel"/>
    <w:tmpl w:val="9982A8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9BC7B44"/>
    <w:multiLevelType w:val="hybridMultilevel"/>
    <w:tmpl w:val="5DC4A434"/>
    <w:lvl w:ilvl="0" w:tplc="94CE3C42">
      <w:start w:val="5"/>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9969184">
    <w:abstractNumId w:val="10"/>
  </w:num>
  <w:num w:numId="2" w16cid:durableId="568929145">
    <w:abstractNumId w:val="14"/>
  </w:num>
  <w:num w:numId="3" w16cid:durableId="686059971">
    <w:abstractNumId w:val="18"/>
  </w:num>
  <w:num w:numId="4" w16cid:durableId="1349260967">
    <w:abstractNumId w:val="9"/>
  </w:num>
  <w:num w:numId="5" w16cid:durableId="1149788056">
    <w:abstractNumId w:val="5"/>
  </w:num>
  <w:num w:numId="6" w16cid:durableId="1244921932">
    <w:abstractNumId w:val="19"/>
  </w:num>
  <w:num w:numId="7" w16cid:durableId="311642192">
    <w:abstractNumId w:val="1"/>
  </w:num>
  <w:num w:numId="8" w16cid:durableId="1092508135">
    <w:abstractNumId w:val="2"/>
  </w:num>
  <w:num w:numId="9" w16cid:durableId="1347631425">
    <w:abstractNumId w:val="6"/>
  </w:num>
  <w:num w:numId="10" w16cid:durableId="1123184002">
    <w:abstractNumId w:val="0"/>
  </w:num>
  <w:num w:numId="11" w16cid:durableId="1564483268">
    <w:abstractNumId w:val="7"/>
  </w:num>
  <w:num w:numId="12" w16cid:durableId="1412779210">
    <w:abstractNumId w:val="16"/>
  </w:num>
  <w:num w:numId="13" w16cid:durableId="1115250776">
    <w:abstractNumId w:val="13"/>
  </w:num>
  <w:num w:numId="14" w16cid:durableId="1798447356">
    <w:abstractNumId w:val="4"/>
  </w:num>
  <w:num w:numId="15" w16cid:durableId="1343900285">
    <w:abstractNumId w:val="17"/>
  </w:num>
  <w:num w:numId="16" w16cid:durableId="666789633">
    <w:abstractNumId w:val="3"/>
  </w:num>
  <w:num w:numId="17" w16cid:durableId="2082438396">
    <w:abstractNumId w:val="8"/>
  </w:num>
  <w:num w:numId="18" w16cid:durableId="1292436652">
    <w:abstractNumId w:val="15"/>
  </w:num>
  <w:num w:numId="19" w16cid:durableId="139006809">
    <w:abstractNumId w:val="22"/>
  </w:num>
  <w:num w:numId="20" w16cid:durableId="315838431">
    <w:abstractNumId w:val="21"/>
  </w:num>
  <w:num w:numId="21" w16cid:durableId="1379012094">
    <w:abstractNumId w:val="20"/>
  </w:num>
  <w:num w:numId="22" w16cid:durableId="1852794285">
    <w:abstractNumId w:val="11"/>
  </w:num>
  <w:num w:numId="23" w16cid:durableId="224682778">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C50"/>
    <w:rsid w:val="00001CAA"/>
    <w:rsid w:val="00002F4F"/>
    <w:rsid w:val="00002F87"/>
    <w:rsid w:val="00003880"/>
    <w:rsid w:val="00004332"/>
    <w:rsid w:val="0000476C"/>
    <w:rsid w:val="000051B2"/>
    <w:rsid w:val="000053A6"/>
    <w:rsid w:val="0000546F"/>
    <w:rsid w:val="00005EBF"/>
    <w:rsid w:val="00006872"/>
    <w:rsid w:val="00010AEA"/>
    <w:rsid w:val="00012262"/>
    <w:rsid w:val="000123B1"/>
    <w:rsid w:val="000123C4"/>
    <w:rsid w:val="00012743"/>
    <w:rsid w:val="00013B9C"/>
    <w:rsid w:val="00015E92"/>
    <w:rsid w:val="0001645F"/>
    <w:rsid w:val="00016FDE"/>
    <w:rsid w:val="0002017A"/>
    <w:rsid w:val="00020399"/>
    <w:rsid w:val="00021962"/>
    <w:rsid w:val="0002197C"/>
    <w:rsid w:val="00022083"/>
    <w:rsid w:val="00022C02"/>
    <w:rsid w:val="00022FD7"/>
    <w:rsid w:val="00023120"/>
    <w:rsid w:val="00023229"/>
    <w:rsid w:val="00023AFC"/>
    <w:rsid w:val="00024451"/>
    <w:rsid w:val="00025538"/>
    <w:rsid w:val="00026344"/>
    <w:rsid w:val="00027C00"/>
    <w:rsid w:val="0003004C"/>
    <w:rsid w:val="0003023F"/>
    <w:rsid w:val="0003101E"/>
    <w:rsid w:val="000317E6"/>
    <w:rsid w:val="00031EF6"/>
    <w:rsid w:val="00032829"/>
    <w:rsid w:val="00032B1C"/>
    <w:rsid w:val="00033BC1"/>
    <w:rsid w:val="000342E1"/>
    <w:rsid w:val="000344B3"/>
    <w:rsid w:val="00034963"/>
    <w:rsid w:val="00035191"/>
    <w:rsid w:val="00037F97"/>
    <w:rsid w:val="00040561"/>
    <w:rsid w:val="00041C6E"/>
    <w:rsid w:val="00042A99"/>
    <w:rsid w:val="00043429"/>
    <w:rsid w:val="000434F0"/>
    <w:rsid w:val="00043D73"/>
    <w:rsid w:val="00044439"/>
    <w:rsid w:val="00044EE2"/>
    <w:rsid w:val="000453BC"/>
    <w:rsid w:val="0004616F"/>
    <w:rsid w:val="000466C0"/>
    <w:rsid w:val="000466EF"/>
    <w:rsid w:val="0004681D"/>
    <w:rsid w:val="000471BD"/>
    <w:rsid w:val="000472E6"/>
    <w:rsid w:val="00047D49"/>
    <w:rsid w:val="00047E58"/>
    <w:rsid w:val="0005212F"/>
    <w:rsid w:val="0005253E"/>
    <w:rsid w:val="00052914"/>
    <w:rsid w:val="00052A0D"/>
    <w:rsid w:val="00052DBD"/>
    <w:rsid w:val="000530BB"/>
    <w:rsid w:val="00053133"/>
    <w:rsid w:val="000543CE"/>
    <w:rsid w:val="000559BE"/>
    <w:rsid w:val="0005758F"/>
    <w:rsid w:val="00057FF5"/>
    <w:rsid w:val="00060875"/>
    <w:rsid w:val="00062731"/>
    <w:rsid w:val="0006357C"/>
    <w:rsid w:val="000639A9"/>
    <w:rsid w:val="000644C5"/>
    <w:rsid w:val="00064CC0"/>
    <w:rsid w:val="000665B3"/>
    <w:rsid w:val="00070937"/>
    <w:rsid w:val="00071CBA"/>
    <w:rsid w:val="0007335C"/>
    <w:rsid w:val="0007342A"/>
    <w:rsid w:val="0007646C"/>
    <w:rsid w:val="00077218"/>
    <w:rsid w:val="0007745B"/>
    <w:rsid w:val="00077461"/>
    <w:rsid w:val="00077C67"/>
    <w:rsid w:val="00080011"/>
    <w:rsid w:val="00080BEB"/>
    <w:rsid w:val="00080C25"/>
    <w:rsid w:val="00081093"/>
    <w:rsid w:val="0008220E"/>
    <w:rsid w:val="00082C99"/>
    <w:rsid w:val="00083899"/>
    <w:rsid w:val="00083973"/>
    <w:rsid w:val="0008416A"/>
    <w:rsid w:val="00086BF0"/>
    <w:rsid w:val="00087395"/>
    <w:rsid w:val="000900B0"/>
    <w:rsid w:val="00092580"/>
    <w:rsid w:val="00092C52"/>
    <w:rsid w:val="00092E8D"/>
    <w:rsid w:val="00092F8A"/>
    <w:rsid w:val="00094055"/>
    <w:rsid w:val="00094B0F"/>
    <w:rsid w:val="00095A39"/>
    <w:rsid w:val="000960F1"/>
    <w:rsid w:val="0009654C"/>
    <w:rsid w:val="00097257"/>
    <w:rsid w:val="00097451"/>
    <w:rsid w:val="000A0D2A"/>
    <w:rsid w:val="000A2C1A"/>
    <w:rsid w:val="000A32E6"/>
    <w:rsid w:val="000A33BB"/>
    <w:rsid w:val="000A4F6B"/>
    <w:rsid w:val="000A612D"/>
    <w:rsid w:val="000A619C"/>
    <w:rsid w:val="000A6CF3"/>
    <w:rsid w:val="000A7909"/>
    <w:rsid w:val="000A7D5A"/>
    <w:rsid w:val="000B02B7"/>
    <w:rsid w:val="000B02C7"/>
    <w:rsid w:val="000B0D34"/>
    <w:rsid w:val="000B139D"/>
    <w:rsid w:val="000B1B7A"/>
    <w:rsid w:val="000B1F13"/>
    <w:rsid w:val="000B2158"/>
    <w:rsid w:val="000B3F0B"/>
    <w:rsid w:val="000B4641"/>
    <w:rsid w:val="000B4D79"/>
    <w:rsid w:val="000B4EDB"/>
    <w:rsid w:val="000B57AE"/>
    <w:rsid w:val="000B5DF9"/>
    <w:rsid w:val="000B60B9"/>
    <w:rsid w:val="000B6102"/>
    <w:rsid w:val="000B7559"/>
    <w:rsid w:val="000B7CA9"/>
    <w:rsid w:val="000C0FA5"/>
    <w:rsid w:val="000C102F"/>
    <w:rsid w:val="000C2022"/>
    <w:rsid w:val="000C3068"/>
    <w:rsid w:val="000C4D12"/>
    <w:rsid w:val="000C4F84"/>
    <w:rsid w:val="000C62BA"/>
    <w:rsid w:val="000C65F6"/>
    <w:rsid w:val="000C6B68"/>
    <w:rsid w:val="000C6EDF"/>
    <w:rsid w:val="000C773D"/>
    <w:rsid w:val="000C78EB"/>
    <w:rsid w:val="000C7AF6"/>
    <w:rsid w:val="000C7F46"/>
    <w:rsid w:val="000D1D4C"/>
    <w:rsid w:val="000D42AC"/>
    <w:rsid w:val="000D527C"/>
    <w:rsid w:val="000D5B37"/>
    <w:rsid w:val="000D6171"/>
    <w:rsid w:val="000D6476"/>
    <w:rsid w:val="000D67D8"/>
    <w:rsid w:val="000D6AE7"/>
    <w:rsid w:val="000D6C97"/>
    <w:rsid w:val="000D6DA4"/>
    <w:rsid w:val="000D6EA0"/>
    <w:rsid w:val="000D7CF2"/>
    <w:rsid w:val="000E02BA"/>
    <w:rsid w:val="000E051E"/>
    <w:rsid w:val="000E0D15"/>
    <w:rsid w:val="000E0E0D"/>
    <w:rsid w:val="000E15D8"/>
    <w:rsid w:val="000E2179"/>
    <w:rsid w:val="000E2B27"/>
    <w:rsid w:val="000E3443"/>
    <w:rsid w:val="000E4867"/>
    <w:rsid w:val="000E5555"/>
    <w:rsid w:val="000E599F"/>
    <w:rsid w:val="000E6353"/>
    <w:rsid w:val="000E6665"/>
    <w:rsid w:val="000E676E"/>
    <w:rsid w:val="000E7E52"/>
    <w:rsid w:val="000F021C"/>
    <w:rsid w:val="000F1814"/>
    <w:rsid w:val="000F1848"/>
    <w:rsid w:val="000F2112"/>
    <w:rsid w:val="000F23F9"/>
    <w:rsid w:val="000F3CB0"/>
    <w:rsid w:val="000F3D39"/>
    <w:rsid w:val="000F43CA"/>
    <w:rsid w:val="000F4C09"/>
    <w:rsid w:val="000F4E22"/>
    <w:rsid w:val="000F50C9"/>
    <w:rsid w:val="000F5D84"/>
    <w:rsid w:val="000F5DA6"/>
    <w:rsid w:val="000F6911"/>
    <w:rsid w:val="00101BD6"/>
    <w:rsid w:val="00102077"/>
    <w:rsid w:val="001024AA"/>
    <w:rsid w:val="00102B74"/>
    <w:rsid w:val="0010371A"/>
    <w:rsid w:val="001042EE"/>
    <w:rsid w:val="00104349"/>
    <w:rsid w:val="00104863"/>
    <w:rsid w:val="00104C5C"/>
    <w:rsid w:val="001054C8"/>
    <w:rsid w:val="00105D43"/>
    <w:rsid w:val="00105F31"/>
    <w:rsid w:val="0010699E"/>
    <w:rsid w:val="001079A8"/>
    <w:rsid w:val="00110C12"/>
    <w:rsid w:val="00110C78"/>
    <w:rsid w:val="001128A0"/>
    <w:rsid w:val="001138A7"/>
    <w:rsid w:val="00113999"/>
    <w:rsid w:val="001140A5"/>
    <w:rsid w:val="00115DF9"/>
    <w:rsid w:val="001168D9"/>
    <w:rsid w:val="0012047C"/>
    <w:rsid w:val="00120575"/>
    <w:rsid w:val="00120966"/>
    <w:rsid w:val="00120DF1"/>
    <w:rsid w:val="00120E41"/>
    <w:rsid w:val="001211B5"/>
    <w:rsid w:val="001249A1"/>
    <w:rsid w:val="00125871"/>
    <w:rsid w:val="00126AD3"/>
    <w:rsid w:val="0013262D"/>
    <w:rsid w:val="001347A7"/>
    <w:rsid w:val="00134A79"/>
    <w:rsid w:val="00134F18"/>
    <w:rsid w:val="00135066"/>
    <w:rsid w:val="00135091"/>
    <w:rsid w:val="001354E7"/>
    <w:rsid w:val="00136364"/>
    <w:rsid w:val="001367F1"/>
    <w:rsid w:val="00137ACF"/>
    <w:rsid w:val="00137BE6"/>
    <w:rsid w:val="001402FC"/>
    <w:rsid w:val="001405BD"/>
    <w:rsid w:val="00140B16"/>
    <w:rsid w:val="0014298E"/>
    <w:rsid w:val="001437E1"/>
    <w:rsid w:val="00143D4A"/>
    <w:rsid w:val="00146D19"/>
    <w:rsid w:val="001478A4"/>
    <w:rsid w:val="00147C54"/>
    <w:rsid w:val="00147C97"/>
    <w:rsid w:val="0015167F"/>
    <w:rsid w:val="001516C9"/>
    <w:rsid w:val="00151844"/>
    <w:rsid w:val="00151D17"/>
    <w:rsid w:val="00153DB4"/>
    <w:rsid w:val="001543E9"/>
    <w:rsid w:val="00154A8D"/>
    <w:rsid w:val="00155765"/>
    <w:rsid w:val="00155ACE"/>
    <w:rsid w:val="00155EA9"/>
    <w:rsid w:val="00156AF7"/>
    <w:rsid w:val="00156F1B"/>
    <w:rsid w:val="00160032"/>
    <w:rsid w:val="001613EA"/>
    <w:rsid w:val="001623DD"/>
    <w:rsid w:val="00162AD0"/>
    <w:rsid w:val="001632F6"/>
    <w:rsid w:val="00163493"/>
    <w:rsid w:val="001647A1"/>
    <w:rsid w:val="00165271"/>
    <w:rsid w:val="001662DC"/>
    <w:rsid w:val="00167036"/>
    <w:rsid w:val="0017022A"/>
    <w:rsid w:val="00170904"/>
    <w:rsid w:val="00170CFC"/>
    <w:rsid w:val="001711B3"/>
    <w:rsid w:val="00171913"/>
    <w:rsid w:val="00174D4F"/>
    <w:rsid w:val="00175825"/>
    <w:rsid w:val="001764E2"/>
    <w:rsid w:val="00177BC6"/>
    <w:rsid w:val="0018095B"/>
    <w:rsid w:val="00180B7A"/>
    <w:rsid w:val="00183730"/>
    <w:rsid w:val="00183D91"/>
    <w:rsid w:val="00185298"/>
    <w:rsid w:val="0018530B"/>
    <w:rsid w:val="0018583E"/>
    <w:rsid w:val="00185DDF"/>
    <w:rsid w:val="001860D8"/>
    <w:rsid w:val="00186B2D"/>
    <w:rsid w:val="001879D4"/>
    <w:rsid w:val="00187C47"/>
    <w:rsid w:val="001907D0"/>
    <w:rsid w:val="00190815"/>
    <w:rsid w:val="0019188D"/>
    <w:rsid w:val="00192226"/>
    <w:rsid w:val="00192E47"/>
    <w:rsid w:val="001938A2"/>
    <w:rsid w:val="00193D53"/>
    <w:rsid w:val="001947AB"/>
    <w:rsid w:val="00194BD0"/>
    <w:rsid w:val="00194FB5"/>
    <w:rsid w:val="0019523D"/>
    <w:rsid w:val="001963A1"/>
    <w:rsid w:val="00196779"/>
    <w:rsid w:val="00196D2B"/>
    <w:rsid w:val="001A020B"/>
    <w:rsid w:val="001A035C"/>
    <w:rsid w:val="001A06CB"/>
    <w:rsid w:val="001A1F77"/>
    <w:rsid w:val="001A27A7"/>
    <w:rsid w:val="001A3B7C"/>
    <w:rsid w:val="001A3B8F"/>
    <w:rsid w:val="001A44AA"/>
    <w:rsid w:val="001A4D34"/>
    <w:rsid w:val="001A5EEC"/>
    <w:rsid w:val="001A6E9F"/>
    <w:rsid w:val="001B0884"/>
    <w:rsid w:val="001B141B"/>
    <w:rsid w:val="001B2113"/>
    <w:rsid w:val="001B299A"/>
    <w:rsid w:val="001B2C29"/>
    <w:rsid w:val="001B31CF"/>
    <w:rsid w:val="001B488C"/>
    <w:rsid w:val="001B4DFD"/>
    <w:rsid w:val="001B59A3"/>
    <w:rsid w:val="001B5B6C"/>
    <w:rsid w:val="001B6481"/>
    <w:rsid w:val="001B71E3"/>
    <w:rsid w:val="001B72D4"/>
    <w:rsid w:val="001B7795"/>
    <w:rsid w:val="001C0172"/>
    <w:rsid w:val="001C1123"/>
    <w:rsid w:val="001C150E"/>
    <w:rsid w:val="001C2FA2"/>
    <w:rsid w:val="001C3BAC"/>
    <w:rsid w:val="001C3E44"/>
    <w:rsid w:val="001C3E93"/>
    <w:rsid w:val="001C3FCB"/>
    <w:rsid w:val="001C79F5"/>
    <w:rsid w:val="001D0E5E"/>
    <w:rsid w:val="001D1A33"/>
    <w:rsid w:val="001D1DCB"/>
    <w:rsid w:val="001D1E7C"/>
    <w:rsid w:val="001D2F75"/>
    <w:rsid w:val="001D31FD"/>
    <w:rsid w:val="001D3B41"/>
    <w:rsid w:val="001D3BF0"/>
    <w:rsid w:val="001D45C4"/>
    <w:rsid w:val="001D51AF"/>
    <w:rsid w:val="001D535C"/>
    <w:rsid w:val="001D60D8"/>
    <w:rsid w:val="001D6245"/>
    <w:rsid w:val="001D7475"/>
    <w:rsid w:val="001D74B1"/>
    <w:rsid w:val="001E02AE"/>
    <w:rsid w:val="001E0325"/>
    <w:rsid w:val="001E0FEC"/>
    <w:rsid w:val="001E4C72"/>
    <w:rsid w:val="001E5707"/>
    <w:rsid w:val="001E5B76"/>
    <w:rsid w:val="001E65E1"/>
    <w:rsid w:val="001E6A79"/>
    <w:rsid w:val="001F103C"/>
    <w:rsid w:val="001F2399"/>
    <w:rsid w:val="001F3378"/>
    <w:rsid w:val="001F4410"/>
    <w:rsid w:val="001F4DA1"/>
    <w:rsid w:val="001F5AA1"/>
    <w:rsid w:val="001F6136"/>
    <w:rsid w:val="001F651C"/>
    <w:rsid w:val="001F681F"/>
    <w:rsid w:val="001F75A8"/>
    <w:rsid w:val="001F7ABE"/>
    <w:rsid w:val="00200BEB"/>
    <w:rsid w:val="00201459"/>
    <w:rsid w:val="002017A1"/>
    <w:rsid w:val="00202F0A"/>
    <w:rsid w:val="0020338E"/>
    <w:rsid w:val="00203795"/>
    <w:rsid w:val="0020517A"/>
    <w:rsid w:val="002052D2"/>
    <w:rsid w:val="00206258"/>
    <w:rsid w:val="0020681F"/>
    <w:rsid w:val="0020723A"/>
    <w:rsid w:val="00207CA7"/>
    <w:rsid w:val="002101F3"/>
    <w:rsid w:val="00210DD7"/>
    <w:rsid w:val="00212165"/>
    <w:rsid w:val="0021235F"/>
    <w:rsid w:val="00212E0E"/>
    <w:rsid w:val="0021320B"/>
    <w:rsid w:val="002139DC"/>
    <w:rsid w:val="002144CA"/>
    <w:rsid w:val="0021462F"/>
    <w:rsid w:val="00214FE2"/>
    <w:rsid w:val="00215EBB"/>
    <w:rsid w:val="00215F1D"/>
    <w:rsid w:val="00215F2D"/>
    <w:rsid w:val="00216E3B"/>
    <w:rsid w:val="00217009"/>
    <w:rsid w:val="002175B3"/>
    <w:rsid w:val="002202FE"/>
    <w:rsid w:val="002218D7"/>
    <w:rsid w:val="0022269C"/>
    <w:rsid w:val="00224044"/>
    <w:rsid w:val="002248D2"/>
    <w:rsid w:val="002249B4"/>
    <w:rsid w:val="00225C26"/>
    <w:rsid w:val="002260B4"/>
    <w:rsid w:val="0022650A"/>
    <w:rsid w:val="00226F9F"/>
    <w:rsid w:val="00230390"/>
    <w:rsid w:val="0023086F"/>
    <w:rsid w:val="00231411"/>
    <w:rsid w:val="00231795"/>
    <w:rsid w:val="00232016"/>
    <w:rsid w:val="00233E3F"/>
    <w:rsid w:val="00233F3A"/>
    <w:rsid w:val="002346D0"/>
    <w:rsid w:val="00234DD2"/>
    <w:rsid w:val="0023544C"/>
    <w:rsid w:val="0023594C"/>
    <w:rsid w:val="00236552"/>
    <w:rsid w:val="002369CA"/>
    <w:rsid w:val="00237698"/>
    <w:rsid w:val="00237CBA"/>
    <w:rsid w:val="002405CE"/>
    <w:rsid w:val="00240E56"/>
    <w:rsid w:val="00242876"/>
    <w:rsid w:val="0024347C"/>
    <w:rsid w:val="00243810"/>
    <w:rsid w:val="00244026"/>
    <w:rsid w:val="00244EAC"/>
    <w:rsid w:val="0024585F"/>
    <w:rsid w:val="00245AB2"/>
    <w:rsid w:val="00246252"/>
    <w:rsid w:val="00246980"/>
    <w:rsid w:val="002469A2"/>
    <w:rsid w:val="00246EC3"/>
    <w:rsid w:val="0024708F"/>
    <w:rsid w:val="0025055B"/>
    <w:rsid w:val="00250D77"/>
    <w:rsid w:val="00250F2D"/>
    <w:rsid w:val="00251F48"/>
    <w:rsid w:val="00253451"/>
    <w:rsid w:val="002547DB"/>
    <w:rsid w:val="00255669"/>
    <w:rsid w:val="002558B2"/>
    <w:rsid w:val="002560A7"/>
    <w:rsid w:val="00256763"/>
    <w:rsid w:val="00256A36"/>
    <w:rsid w:val="00256D38"/>
    <w:rsid w:val="002571D2"/>
    <w:rsid w:val="00257342"/>
    <w:rsid w:val="00257A8E"/>
    <w:rsid w:val="00257CD3"/>
    <w:rsid w:val="0026090F"/>
    <w:rsid w:val="00261E84"/>
    <w:rsid w:val="002629D9"/>
    <w:rsid w:val="002629F4"/>
    <w:rsid w:val="00262DE1"/>
    <w:rsid w:val="00263126"/>
    <w:rsid w:val="002636E7"/>
    <w:rsid w:val="00263FFA"/>
    <w:rsid w:val="002641B2"/>
    <w:rsid w:val="002651EE"/>
    <w:rsid w:val="002654E8"/>
    <w:rsid w:val="00265E05"/>
    <w:rsid w:val="00265EE1"/>
    <w:rsid w:val="00266005"/>
    <w:rsid w:val="002672A8"/>
    <w:rsid w:val="00267F38"/>
    <w:rsid w:val="00267FA7"/>
    <w:rsid w:val="00267FD0"/>
    <w:rsid w:val="00270699"/>
    <w:rsid w:val="002724A7"/>
    <w:rsid w:val="0027272F"/>
    <w:rsid w:val="00272B75"/>
    <w:rsid w:val="00273736"/>
    <w:rsid w:val="00273FAA"/>
    <w:rsid w:val="00275EF5"/>
    <w:rsid w:val="002761BB"/>
    <w:rsid w:val="00276213"/>
    <w:rsid w:val="00277DA8"/>
    <w:rsid w:val="00277E87"/>
    <w:rsid w:val="00277EDC"/>
    <w:rsid w:val="002802DF"/>
    <w:rsid w:val="00281BB1"/>
    <w:rsid w:val="00281D27"/>
    <w:rsid w:val="0028441F"/>
    <w:rsid w:val="00285269"/>
    <w:rsid w:val="00285398"/>
    <w:rsid w:val="002853AB"/>
    <w:rsid w:val="00285D30"/>
    <w:rsid w:val="002862CA"/>
    <w:rsid w:val="0028638E"/>
    <w:rsid w:val="002865B1"/>
    <w:rsid w:val="00287E5C"/>
    <w:rsid w:val="00287EDC"/>
    <w:rsid w:val="0029042B"/>
    <w:rsid w:val="0029205B"/>
    <w:rsid w:val="002926C9"/>
    <w:rsid w:val="002926F5"/>
    <w:rsid w:val="00292958"/>
    <w:rsid w:val="00292FA7"/>
    <w:rsid w:val="00293EC9"/>
    <w:rsid w:val="0029478D"/>
    <w:rsid w:val="00295889"/>
    <w:rsid w:val="00295E4D"/>
    <w:rsid w:val="0029640D"/>
    <w:rsid w:val="0029774D"/>
    <w:rsid w:val="002A03C1"/>
    <w:rsid w:val="002A0B4A"/>
    <w:rsid w:val="002A1457"/>
    <w:rsid w:val="002A1AFE"/>
    <w:rsid w:val="002A1F40"/>
    <w:rsid w:val="002A20DE"/>
    <w:rsid w:val="002A25F9"/>
    <w:rsid w:val="002A404E"/>
    <w:rsid w:val="002A5870"/>
    <w:rsid w:val="002A5F2A"/>
    <w:rsid w:val="002A7A4A"/>
    <w:rsid w:val="002B0827"/>
    <w:rsid w:val="002B0AEC"/>
    <w:rsid w:val="002B14C1"/>
    <w:rsid w:val="002B219B"/>
    <w:rsid w:val="002B2913"/>
    <w:rsid w:val="002B3B40"/>
    <w:rsid w:val="002B40E4"/>
    <w:rsid w:val="002B477C"/>
    <w:rsid w:val="002C09DB"/>
    <w:rsid w:val="002C179D"/>
    <w:rsid w:val="002C20EB"/>
    <w:rsid w:val="002C240B"/>
    <w:rsid w:val="002C2C0C"/>
    <w:rsid w:val="002C34A4"/>
    <w:rsid w:val="002C3E4D"/>
    <w:rsid w:val="002C5E52"/>
    <w:rsid w:val="002C7710"/>
    <w:rsid w:val="002C788D"/>
    <w:rsid w:val="002C7E97"/>
    <w:rsid w:val="002D01FF"/>
    <w:rsid w:val="002D0989"/>
    <w:rsid w:val="002D1832"/>
    <w:rsid w:val="002D1976"/>
    <w:rsid w:val="002D2185"/>
    <w:rsid w:val="002D245F"/>
    <w:rsid w:val="002D3336"/>
    <w:rsid w:val="002D475B"/>
    <w:rsid w:val="002D512E"/>
    <w:rsid w:val="002D51F5"/>
    <w:rsid w:val="002E11FC"/>
    <w:rsid w:val="002E15A4"/>
    <w:rsid w:val="002E2102"/>
    <w:rsid w:val="002E2619"/>
    <w:rsid w:val="002E2E16"/>
    <w:rsid w:val="002E3417"/>
    <w:rsid w:val="002E5B93"/>
    <w:rsid w:val="002E60D2"/>
    <w:rsid w:val="002E6361"/>
    <w:rsid w:val="002E6570"/>
    <w:rsid w:val="002E6D4C"/>
    <w:rsid w:val="002E75A0"/>
    <w:rsid w:val="002E7912"/>
    <w:rsid w:val="002E7944"/>
    <w:rsid w:val="002E7F53"/>
    <w:rsid w:val="002F04EB"/>
    <w:rsid w:val="002F10C0"/>
    <w:rsid w:val="002F1585"/>
    <w:rsid w:val="002F1A5A"/>
    <w:rsid w:val="002F31D7"/>
    <w:rsid w:val="002F33B4"/>
    <w:rsid w:val="002F36A9"/>
    <w:rsid w:val="002F3816"/>
    <w:rsid w:val="002F3C27"/>
    <w:rsid w:val="002F4EF2"/>
    <w:rsid w:val="002F503B"/>
    <w:rsid w:val="002F598C"/>
    <w:rsid w:val="002F5FF5"/>
    <w:rsid w:val="002F610F"/>
    <w:rsid w:val="002F64E7"/>
    <w:rsid w:val="002F6FFD"/>
    <w:rsid w:val="002F76DB"/>
    <w:rsid w:val="002F784E"/>
    <w:rsid w:val="0030096D"/>
    <w:rsid w:val="00300A5D"/>
    <w:rsid w:val="0030105B"/>
    <w:rsid w:val="0030143D"/>
    <w:rsid w:val="00301C20"/>
    <w:rsid w:val="0030358B"/>
    <w:rsid w:val="0030379F"/>
    <w:rsid w:val="0030405D"/>
    <w:rsid w:val="0030479F"/>
    <w:rsid w:val="00305D1E"/>
    <w:rsid w:val="00305D7F"/>
    <w:rsid w:val="0030635D"/>
    <w:rsid w:val="003070F9"/>
    <w:rsid w:val="00307EFA"/>
    <w:rsid w:val="00310C4C"/>
    <w:rsid w:val="003113E6"/>
    <w:rsid w:val="00311591"/>
    <w:rsid w:val="00311DAE"/>
    <w:rsid w:val="00312DFB"/>
    <w:rsid w:val="003131BA"/>
    <w:rsid w:val="0031394C"/>
    <w:rsid w:val="00313ED8"/>
    <w:rsid w:val="0031407C"/>
    <w:rsid w:val="0031474B"/>
    <w:rsid w:val="003164FC"/>
    <w:rsid w:val="0031653E"/>
    <w:rsid w:val="00316616"/>
    <w:rsid w:val="00316CBD"/>
    <w:rsid w:val="0031739B"/>
    <w:rsid w:val="00317618"/>
    <w:rsid w:val="003213CB"/>
    <w:rsid w:val="003216A3"/>
    <w:rsid w:val="00321874"/>
    <w:rsid w:val="0032192A"/>
    <w:rsid w:val="00321D27"/>
    <w:rsid w:val="00322C71"/>
    <w:rsid w:val="00324CFA"/>
    <w:rsid w:val="0032685E"/>
    <w:rsid w:val="003273B8"/>
    <w:rsid w:val="00327E53"/>
    <w:rsid w:val="00327EB1"/>
    <w:rsid w:val="00331583"/>
    <w:rsid w:val="003318F7"/>
    <w:rsid w:val="003320E6"/>
    <w:rsid w:val="0033359C"/>
    <w:rsid w:val="003335DD"/>
    <w:rsid w:val="00333FCE"/>
    <w:rsid w:val="00334556"/>
    <w:rsid w:val="003357F6"/>
    <w:rsid w:val="0033678A"/>
    <w:rsid w:val="0033685F"/>
    <w:rsid w:val="00336E70"/>
    <w:rsid w:val="0033792A"/>
    <w:rsid w:val="00337BF5"/>
    <w:rsid w:val="00341255"/>
    <w:rsid w:val="003416A4"/>
    <w:rsid w:val="00342D8D"/>
    <w:rsid w:val="003432E2"/>
    <w:rsid w:val="00343B2B"/>
    <w:rsid w:val="00343C43"/>
    <w:rsid w:val="0034557E"/>
    <w:rsid w:val="00346AB2"/>
    <w:rsid w:val="00347E7B"/>
    <w:rsid w:val="003517D4"/>
    <w:rsid w:val="0035292C"/>
    <w:rsid w:val="00352B54"/>
    <w:rsid w:val="00352F28"/>
    <w:rsid w:val="00353895"/>
    <w:rsid w:val="003544B1"/>
    <w:rsid w:val="00355368"/>
    <w:rsid w:val="00355380"/>
    <w:rsid w:val="003570C6"/>
    <w:rsid w:val="003570F4"/>
    <w:rsid w:val="003572FD"/>
    <w:rsid w:val="00357372"/>
    <w:rsid w:val="00357454"/>
    <w:rsid w:val="00362987"/>
    <w:rsid w:val="00362EFE"/>
    <w:rsid w:val="0036365C"/>
    <w:rsid w:val="00363B3C"/>
    <w:rsid w:val="00363CC1"/>
    <w:rsid w:val="003658DE"/>
    <w:rsid w:val="00367875"/>
    <w:rsid w:val="00367BFB"/>
    <w:rsid w:val="003711C9"/>
    <w:rsid w:val="00371698"/>
    <w:rsid w:val="0037193B"/>
    <w:rsid w:val="00371DE3"/>
    <w:rsid w:val="00373105"/>
    <w:rsid w:val="00373F47"/>
    <w:rsid w:val="0037447E"/>
    <w:rsid w:val="00374601"/>
    <w:rsid w:val="0037499E"/>
    <w:rsid w:val="00375D45"/>
    <w:rsid w:val="003763F2"/>
    <w:rsid w:val="00376DD6"/>
    <w:rsid w:val="00377E2A"/>
    <w:rsid w:val="00380089"/>
    <w:rsid w:val="00382520"/>
    <w:rsid w:val="003838A4"/>
    <w:rsid w:val="003845EF"/>
    <w:rsid w:val="00385CE9"/>
    <w:rsid w:val="00385DAF"/>
    <w:rsid w:val="00385E50"/>
    <w:rsid w:val="00387876"/>
    <w:rsid w:val="0039021F"/>
    <w:rsid w:val="00390A4C"/>
    <w:rsid w:val="00390C71"/>
    <w:rsid w:val="00392435"/>
    <w:rsid w:val="00392961"/>
    <w:rsid w:val="00393697"/>
    <w:rsid w:val="00393F77"/>
    <w:rsid w:val="003961F0"/>
    <w:rsid w:val="00396251"/>
    <w:rsid w:val="0039648F"/>
    <w:rsid w:val="00396D3D"/>
    <w:rsid w:val="00397743"/>
    <w:rsid w:val="00397A73"/>
    <w:rsid w:val="00397F94"/>
    <w:rsid w:val="003A0C5D"/>
    <w:rsid w:val="003A0FA5"/>
    <w:rsid w:val="003A1537"/>
    <w:rsid w:val="003A1EB2"/>
    <w:rsid w:val="003A32C2"/>
    <w:rsid w:val="003A3840"/>
    <w:rsid w:val="003A3C50"/>
    <w:rsid w:val="003A3CC0"/>
    <w:rsid w:val="003A4039"/>
    <w:rsid w:val="003A4C07"/>
    <w:rsid w:val="003A528B"/>
    <w:rsid w:val="003A5870"/>
    <w:rsid w:val="003A6EF4"/>
    <w:rsid w:val="003A74A9"/>
    <w:rsid w:val="003A79F3"/>
    <w:rsid w:val="003B0EB6"/>
    <w:rsid w:val="003B1EA3"/>
    <w:rsid w:val="003B40E8"/>
    <w:rsid w:val="003B479E"/>
    <w:rsid w:val="003B4935"/>
    <w:rsid w:val="003B4FC4"/>
    <w:rsid w:val="003C1D87"/>
    <w:rsid w:val="003C30EE"/>
    <w:rsid w:val="003C32BE"/>
    <w:rsid w:val="003C52EC"/>
    <w:rsid w:val="003C5E92"/>
    <w:rsid w:val="003C6354"/>
    <w:rsid w:val="003C6CD9"/>
    <w:rsid w:val="003C7043"/>
    <w:rsid w:val="003D01E9"/>
    <w:rsid w:val="003D122F"/>
    <w:rsid w:val="003D1B69"/>
    <w:rsid w:val="003D2461"/>
    <w:rsid w:val="003D3B1E"/>
    <w:rsid w:val="003D536D"/>
    <w:rsid w:val="003D6A45"/>
    <w:rsid w:val="003D6D18"/>
    <w:rsid w:val="003E0645"/>
    <w:rsid w:val="003E1969"/>
    <w:rsid w:val="003E3418"/>
    <w:rsid w:val="003E3AEC"/>
    <w:rsid w:val="003E3BD3"/>
    <w:rsid w:val="003E4984"/>
    <w:rsid w:val="003E5490"/>
    <w:rsid w:val="003E5510"/>
    <w:rsid w:val="003E5BD6"/>
    <w:rsid w:val="003F05EC"/>
    <w:rsid w:val="003F1811"/>
    <w:rsid w:val="003F1CA7"/>
    <w:rsid w:val="003F1F81"/>
    <w:rsid w:val="003F2F1C"/>
    <w:rsid w:val="003F36D2"/>
    <w:rsid w:val="003F374E"/>
    <w:rsid w:val="003F4F03"/>
    <w:rsid w:val="003F5384"/>
    <w:rsid w:val="003F5478"/>
    <w:rsid w:val="003F5888"/>
    <w:rsid w:val="003F5B34"/>
    <w:rsid w:val="003F6142"/>
    <w:rsid w:val="003F6D39"/>
    <w:rsid w:val="003F757C"/>
    <w:rsid w:val="00400231"/>
    <w:rsid w:val="004012C4"/>
    <w:rsid w:val="0040189F"/>
    <w:rsid w:val="004039F9"/>
    <w:rsid w:val="004056AA"/>
    <w:rsid w:val="00406A30"/>
    <w:rsid w:val="004071F1"/>
    <w:rsid w:val="00407316"/>
    <w:rsid w:val="004073BC"/>
    <w:rsid w:val="004075CA"/>
    <w:rsid w:val="00407A87"/>
    <w:rsid w:val="00412340"/>
    <w:rsid w:val="00412609"/>
    <w:rsid w:val="0041288B"/>
    <w:rsid w:val="00412BF4"/>
    <w:rsid w:val="00412C76"/>
    <w:rsid w:val="00413631"/>
    <w:rsid w:val="00415318"/>
    <w:rsid w:val="00420114"/>
    <w:rsid w:val="0042145E"/>
    <w:rsid w:val="00421F15"/>
    <w:rsid w:val="00421FD6"/>
    <w:rsid w:val="00422B99"/>
    <w:rsid w:val="00422FC7"/>
    <w:rsid w:val="00423E81"/>
    <w:rsid w:val="0042440D"/>
    <w:rsid w:val="0042583C"/>
    <w:rsid w:val="00431D75"/>
    <w:rsid w:val="00433D56"/>
    <w:rsid w:val="00433E97"/>
    <w:rsid w:val="00435CF1"/>
    <w:rsid w:val="0043631B"/>
    <w:rsid w:val="0043689D"/>
    <w:rsid w:val="004368BC"/>
    <w:rsid w:val="0043765D"/>
    <w:rsid w:val="00437D7F"/>
    <w:rsid w:val="004400D8"/>
    <w:rsid w:val="004409A0"/>
    <w:rsid w:val="0044130D"/>
    <w:rsid w:val="0044185F"/>
    <w:rsid w:val="0044225D"/>
    <w:rsid w:val="00442A20"/>
    <w:rsid w:val="00442FBD"/>
    <w:rsid w:val="00442FC1"/>
    <w:rsid w:val="004433F8"/>
    <w:rsid w:val="0044361A"/>
    <w:rsid w:val="00443719"/>
    <w:rsid w:val="004438C5"/>
    <w:rsid w:val="00444AA1"/>
    <w:rsid w:val="00444C8E"/>
    <w:rsid w:val="00445CF4"/>
    <w:rsid w:val="00446DDB"/>
    <w:rsid w:val="00447BBA"/>
    <w:rsid w:val="00450B57"/>
    <w:rsid w:val="00450C5E"/>
    <w:rsid w:val="00451EE8"/>
    <w:rsid w:val="004524B2"/>
    <w:rsid w:val="00452689"/>
    <w:rsid w:val="00454496"/>
    <w:rsid w:val="00455500"/>
    <w:rsid w:val="00456EA0"/>
    <w:rsid w:val="00456F99"/>
    <w:rsid w:val="00457597"/>
    <w:rsid w:val="0045770F"/>
    <w:rsid w:val="004577A5"/>
    <w:rsid w:val="0046035A"/>
    <w:rsid w:val="00461426"/>
    <w:rsid w:val="004637FE"/>
    <w:rsid w:val="0046420E"/>
    <w:rsid w:val="004648BA"/>
    <w:rsid w:val="00464D20"/>
    <w:rsid w:val="00465D68"/>
    <w:rsid w:val="00465E95"/>
    <w:rsid w:val="00465F21"/>
    <w:rsid w:val="00465F56"/>
    <w:rsid w:val="00465F8C"/>
    <w:rsid w:val="004662EC"/>
    <w:rsid w:val="00466448"/>
    <w:rsid w:val="00466779"/>
    <w:rsid w:val="00466C8F"/>
    <w:rsid w:val="00466D27"/>
    <w:rsid w:val="0046751D"/>
    <w:rsid w:val="004708A4"/>
    <w:rsid w:val="00470FB8"/>
    <w:rsid w:val="00472B94"/>
    <w:rsid w:val="00474622"/>
    <w:rsid w:val="004747C6"/>
    <w:rsid w:val="00475549"/>
    <w:rsid w:val="00475DF5"/>
    <w:rsid w:val="00475FE4"/>
    <w:rsid w:val="004769AC"/>
    <w:rsid w:val="004773C8"/>
    <w:rsid w:val="004775DF"/>
    <w:rsid w:val="00481235"/>
    <w:rsid w:val="0048153D"/>
    <w:rsid w:val="00481AC8"/>
    <w:rsid w:val="00482B5D"/>
    <w:rsid w:val="00483210"/>
    <w:rsid w:val="004838A9"/>
    <w:rsid w:val="0048619C"/>
    <w:rsid w:val="00486971"/>
    <w:rsid w:val="004871AE"/>
    <w:rsid w:val="00487606"/>
    <w:rsid w:val="0049160A"/>
    <w:rsid w:val="00491AA9"/>
    <w:rsid w:val="00491CE9"/>
    <w:rsid w:val="00493E95"/>
    <w:rsid w:val="00494678"/>
    <w:rsid w:val="00494B43"/>
    <w:rsid w:val="00494F53"/>
    <w:rsid w:val="00495227"/>
    <w:rsid w:val="00495A84"/>
    <w:rsid w:val="00496DA4"/>
    <w:rsid w:val="004975A3"/>
    <w:rsid w:val="004A01B7"/>
    <w:rsid w:val="004A08EB"/>
    <w:rsid w:val="004A1DF6"/>
    <w:rsid w:val="004A1F10"/>
    <w:rsid w:val="004A1F91"/>
    <w:rsid w:val="004A1F97"/>
    <w:rsid w:val="004A1FDC"/>
    <w:rsid w:val="004A25F9"/>
    <w:rsid w:val="004A26B6"/>
    <w:rsid w:val="004A2E71"/>
    <w:rsid w:val="004A46F2"/>
    <w:rsid w:val="004A578B"/>
    <w:rsid w:val="004A5A44"/>
    <w:rsid w:val="004A5D7F"/>
    <w:rsid w:val="004A5D84"/>
    <w:rsid w:val="004A64B3"/>
    <w:rsid w:val="004A6593"/>
    <w:rsid w:val="004A70BD"/>
    <w:rsid w:val="004A7D7D"/>
    <w:rsid w:val="004B00CE"/>
    <w:rsid w:val="004B01BE"/>
    <w:rsid w:val="004B0BCF"/>
    <w:rsid w:val="004B0BE5"/>
    <w:rsid w:val="004B21E9"/>
    <w:rsid w:val="004B2AC3"/>
    <w:rsid w:val="004B3B54"/>
    <w:rsid w:val="004B40F3"/>
    <w:rsid w:val="004B557B"/>
    <w:rsid w:val="004B589D"/>
    <w:rsid w:val="004B5C9C"/>
    <w:rsid w:val="004B6771"/>
    <w:rsid w:val="004B67DC"/>
    <w:rsid w:val="004B696A"/>
    <w:rsid w:val="004B7A53"/>
    <w:rsid w:val="004C00AD"/>
    <w:rsid w:val="004C0C9A"/>
    <w:rsid w:val="004C2E8A"/>
    <w:rsid w:val="004C31AD"/>
    <w:rsid w:val="004C43D3"/>
    <w:rsid w:val="004C4B7D"/>
    <w:rsid w:val="004C521C"/>
    <w:rsid w:val="004C5844"/>
    <w:rsid w:val="004D03CD"/>
    <w:rsid w:val="004D0BC4"/>
    <w:rsid w:val="004D0DBD"/>
    <w:rsid w:val="004D121B"/>
    <w:rsid w:val="004D4BB1"/>
    <w:rsid w:val="004D574D"/>
    <w:rsid w:val="004D58FA"/>
    <w:rsid w:val="004D59C1"/>
    <w:rsid w:val="004D6B44"/>
    <w:rsid w:val="004D6DB1"/>
    <w:rsid w:val="004D6EE5"/>
    <w:rsid w:val="004D75FB"/>
    <w:rsid w:val="004E0D2C"/>
    <w:rsid w:val="004E0D34"/>
    <w:rsid w:val="004E186C"/>
    <w:rsid w:val="004E23FA"/>
    <w:rsid w:val="004E39F5"/>
    <w:rsid w:val="004E3AAE"/>
    <w:rsid w:val="004E4408"/>
    <w:rsid w:val="004E48EB"/>
    <w:rsid w:val="004E50F0"/>
    <w:rsid w:val="004E6AF3"/>
    <w:rsid w:val="004E6ED3"/>
    <w:rsid w:val="004F0E79"/>
    <w:rsid w:val="004F2F9D"/>
    <w:rsid w:val="004F43D4"/>
    <w:rsid w:val="004F4ED6"/>
    <w:rsid w:val="004F58A7"/>
    <w:rsid w:val="004F5A29"/>
    <w:rsid w:val="00501693"/>
    <w:rsid w:val="0050263F"/>
    <w:rsid w:val="005028A3"/>
    <w:rsid w:val="00504470"/>
    <w:rsid w:val="005051C3"/>
    <w:rsid w:val="0050740B"/>
    <w:rsid w:val="0051012B"/>
    <w:rsid w:val="00511342"/>
    <w:rsid w:val="0051151D"/>
    <w:rsid w:val="00512B55"/>
    <w:rsid w:val="00513990"/>
    <w:rsid w:val="00513D09"/>
    <w:rsid w:val="00513FB8"/>
    <w:rsid w:val="00515485"/>
    <w:rsid w:val="005178CD"/>
    <w:rsid w:val="00517DD6"/>
    <w:rsid w:val="00520572"/>
    <w:rsid w:val="00520D15"/>
    <w:rsid w:val="00520DC8"/>
    <w:rsid w:val="00521165"/>
    <w:rsid w:val="005220E2"/>
    <w:rsid w:val="0052250B"/>
    <w:rsid w:val="005233D5"/>
    <w:rsid w:val="005234E0"/>
    <w:rsid w:val="00523B62"/>
    <w:rsid w:val="00524E5C"/>
    <w:rsid w:val="00526979"/>
    <w:rsid w:val="00526FA5"/>
    <w:rsid w:val="00530D97"/>
    <w:rsid w:val="00531EEB"/>
    <w:rsid w:val="00532656"/>
    <w:rsid w:val="00532EE5"/>
    <w:rsid w:val="00533301"/>
    <w:rsid w:val="00533BD0"/>
    <w:rsid w:val="00534905"/>
    <w:rsid w:val="005352D8"/>
    <w:rsid w:val="005357C5"/>
    <w:rsid w:val="00535FC1"/>
    <w:rsid w:val="0053655C"/>
    <w:rsid w:val="005366DC"/>
    <w:rsid w:val="005369E1"/>
    <w:rsid w:val="005373D2"/>
    <w:rsid w:val="00540D11"/>
    <w:rsid w:val="00542337"/>
    <w:rsid w:val="005426C6"/>
    <w:rsid w:val="00543EA6"/>
    <w:rsid w:val="0054400F"/>
    <w:rsid w:val="00544185"/>
    <w:rsid w:val="00544C29"/>
    <w:rsid w:val="005456B6"/>
    <w:rsid w:val="00546E25"/>
    <w:rsid w:val="00547030"/>
    <w:rsid w:val="00547793"/>
    <w:rsid w:val="00547AA4"/>
    <w:rsid w:val="005505FF"/>
    <w:rsid w:val="00551FCC"/>
    <w:rsid w:val="00552063"/>
    <w:rsid w:val="00552292"/>
    <w:rsid w:val="0055251F"/>
    <w:rsid w:val="00552F60"/>
    <w:rsid w:val="005532B3"/>
    <w:rsid w:val="0055360F"/>
    <w:rsid w:val="00553749"/>
    <w:rsid w:val="00553C9E"/>
    <w:rsid w:val="00553F4D"/>
    <w:rsid w:val="00553FA0"/>
    <w:rsid w:val="00554C17"/>
    <w:rsid w:val="005556F4"/>
    <w:rsid w:val="00555700"/>
    <w:rsid w:val="00555EC8"/>
    <w:rsid w:val="00556649"/>
    <w:rsid w:val="005570CC"/>
    <w:rsid w:val="00557257"/>
    <w:rsid w:val="00557648"/>
    <w:rsid w:val="00557AC0"/>
    <w:rsid w:val="0056035B"/>
    <w:rsid w:val="00560418"/>
    <w:rsid w:val="0056138B"/>
    <w:rsid w:val="0056218C"/>
    <w:rsid w:val="005626A1"/>
    <w:rsid w:val="00562D50"/>
    <w:rsid w:val="00562E70"/>
    <w:rsid w:val="00563B9C"/>
    <w:rsid w:val="00563F62"/>
    <w:rsid w:val="00564653"/>
    <w:rsid w:val="00565941"/>
    <w:rsid w:val="00566914"/>
    <w:rsid w:val="00566AC2"/>
    <w:rsid w:val="00566C3E"/>
    <w:rsid w:val="00567A2A"/>
    <w:rsid w:val="00567CF1"/>
    <w:rsid w:val="005701F1"/>
    <w:rsid w:val="00570527"/>
    <w:rsid w:val="0057072C"/>
    <w:rsid w:val="00570AA6"/>
    <w:rsid w:val="005719AB"/>
    <w:rsid w:val="005719BE"/>
    <w:rsid w:val="00571F2D"/>
    <w:rsid w:val="00572BFA"/>
    <w:rsid w:val="005735DF"/>
    <w:rsid w:val="005736C5"/>
    <w:rsid w:val="00573D66"/>
    <w:rsid w:val="0057501B"/>
    <w:rsid w:val="00575457"/>
    <w:rsid w:val="005759EF"/>
    <w:rsid w:val="005763DF"/>
    <w:rsid w:val="00581CD8"/>
    <w:rsid w:val="00581EC9"/>
    <w:rsid w:val="005820B7"/>
    <w:rsid w:val="0058325B"/>
    <w:rsid w:val="0058358F"/>
    <w:rsid w:val="00583DF3"/>
    <w:rsid w:val="00584394"/>
    <w:rsid w:val="00585FD0"/>
    <w:rsid w:val="0058782B"/>
    <w:rsid w:val="005900AA"/>
    <w:rsid w:val="0059141C"/>
    <w:rsid w:val="005922CF"/>
    <w:rsid w:val="0059321E"/>
    <w:rsid w:val="005965E5"/>
    <w:rsid w:val="0059695E"/>
    <w:rsid w:val="00596CB7"/>
    <w:rsid w:val="005A0F9D"/>
    <w:rsid w:val="005A22CF"/>
    <w:rsid w:val="005A257D"/>
    <w:rsid w:val="005A2F15"/>
    <w:rsid w:val="005A335F"/>
    <w:rsid w:val="005A355E"/>
    <w:rsid w:val="005A44BE"/>
    <w:rsid w:val="005A7014"/>
    <w:rsid w:val="005A7186"/>
    <w:rsid w:val="005B19C2"/>
    <w:rsid w:val="005B2C4E"/>
    <w:rsid w:val="005B2FC4"/>
    <w:rsid w:val="005B30E7"/>
    <w:rsid w:val="005B32CF"/>
    <w:rsid w:val="005B32F0"/>
    <w:rsid w:val="005B341D"/>
    <w:rsid w:val="005B44D7"/>
    <w:rsid w:val="005B5150"/>
    <w:rsid w:val="005B6412"/>
    <w:rsid w:val="005B6566"/>
    <w:rsid w:val="005C061D"/>
    <w:rsid w:val="005C1477"/>
    <w:rsid w:val="005C1709"/>
    <w:rsid w:val="005C1B44"/>
    <w:rsid w:val="005C1BC0"/>
    <w:rsid w:val="005C1FC0"/>
    <w:rsid w:val="005C21C8"/>
    <w:rsid w:val="005C2B29"/>
    <w:rsid w:val="005C2E24"/>
    <w:rsid w:val="005C2FC5"/>
    <w:rsid w:val="005C38B5"/>
    <w:rsid w:val="005C3DC6"/>
    <w:rsid w:val="005C42BA"/>
    <w:rsid w:val="005C44D8"/>
    <w:rsid w:val="005C4751"/>
    <w:rsid w:val="005C543E"/>
    <w:rsid w:val="005C5ADC"/>
    <w:rsid w:val="005C611E"/>
    <w:rsid w:val="005C72CE"/>
    <w:rsid w:val="005C7A4D"/>
    <w:rsid w:val="005D0E36"/>
    <w:rsid w:val="005D1213"/>
    <w:rsid w:val="005D1637"/>
    <w:rsid w:val="005D21FE"/>
    <w:rsid w:val="005D2B4D"/>
    <w:rsid w:val="005D2B5A"/>
    <w:rsid w:val="005D3F19"/>
    <w:rsid w:val="005D4A6F"/>
    <w:rsid w:val="005D5680"/>
    <w:rsid w:val="005D5A3B"/>
    <w:rsid w:val="005D5A79"/>
    <w:rsid w:val="005D628E"/>
    <w:rsid w:val="005D6632"/>
    <w:rsid w:val="005D6725"/>
    <w:rsid w:val="005D7372"/>
    <w:rsid w:val="005D7437"/>
    <w:rsid w:val="005E1F63"/>
    <w:rsid w:val="005E20A3"/>
    <w:rsid w:val="005E2625"/>
    <w:rsid w:val="005E26D6"/>
    <w:rsid w:val="005E2A42"/>
    <w:rsid w:val="005E2C9D"/>
    <w:rsid w:val="005E34AA"/>
    <w:rsid w:val="005E3BB3"/>
    <w:rsid w:val="005E4919"/>
    <w:rsid w:val="005E4C12"/>
    <w:rsid w:val="005E51DC"/>
    <w:rsid w:val="005E60F0"/>
    <w:rsid w:val="005E69CB"/>
    <w:rsid w:val="005E78A6"/>
    <w:rsid w:val="005E7C7D"/>
    <w:rsid w:val="005E7D1E"/>
    <w:rsid w:val="005F0462"/>
    <w:rsid w:val="005F04D6"/>
    <w:rsid w:val="005F0AB2"/>
    <w:rsid w:val="005F0CF8"/>
    <w:rsid w:val="005F1571"/>
    <w:rsid w:val="005F41E3"/>
    <w:rsid w:val="005F52CA"/>
    <w:rsid w:val="005F6E4F"/>
    <w:rsid w:val="005F73CE"/>
    <w:rsid w:val="005F771B"/>
    <w:rsid w:val="005F7F10"/>
    <w:rsid w:val="00600A2A"/>
    <w:rsid w:val="00600C47"/>
    <w:rsid w:val="00601563"/>
    <w:rsid w:val="00602838"/>
    <w:rsid w:val="006033E7"/>
    <w:rsid w:val="0060349F"/>
    <w:rsid w:val="006041A8"/>
    <w:rsid w:val="0060447E"/>
    <w:rsid w:val="006056F7"/>
    <w:rsid w:val="006058BA"/>
    <w:rsid w:val="00605A44"/>
    <w:rsid w:val="0060600A"/>
    <w:rsid w:val="006103B6"/>
    <w:rsid w:val="00610E6E"/>
    <w:rsid w:val="0061177D"/>
    <w:rsid w:val="006121F2"/>
    <w:rsid w:val="00613BF3"/>
    <w:rsid w:val="0061573D"/>
    <w:rsid w:val="00615EE6"/>
    <w:rsid w:val="00616D31"/>
    <w:rsid w:val="00617815"/>
    <w:rsid w:val="006217DF"/>
    <w:rsid w:val="006243FF"/>
    <w:rsid w:val="00625BB6"/>
    <w:rsid w:val="00627177"/>
    <w:rsid w:val="006303F2"/>
    <w:rsid w:val="0063188D"/>
    <w:rsid w:val="0063241E"/>
    <w:rsid w:val="006326F8"/>
    <w:rsid w:val="00632B44"/>
    <w:rsid w:val="00632C32"/>
    <w:rsid w:val="0063330D"/>
    <w:rsid w:val="00633AFF"/>
    <w:rsid w:val="006342A8"/>
    <w:rsid w:val="006347C1"/>
    <w:rsid w:val="006348E1"/>
    <w:rsid w:val="006356AB"/>
    <w:rsid w:val="00635AD3"/>
    <w:rsid w:val="00635F9F"/>
    <w:rsid w:val="00637955"/>
    <w:rsid w:val="00637A12"/>
    <w:rsid w:val="00641D4A"/>
    <w:rsid w:val="00641F65"/>
    <w:rsid w:val="00642E15"/>
    <w:rsid w:val="00643BE6"/>
    <w:rsid w:val="00644EF2"/>
    <w:rsid w:val="00645924"/>
    <w:rsid w:val="0064636B"/>
    <w:rsid w:val="0064714A"/>
    <w:rsid w:val="00647285"/>
    <w:rsid w:val="006478C9"/>
    <w:rsid w:val="00647E24"/>
    <w:rsid w:val="00647E73"/>
    <w:rsid w:val="00651458"/>
    <w:rsid w:val="00651CFA"/>
    <w:rsid w:val="0065300B"/>
    <w:rsid w:val="006531C2"/>
    <w:rsid w:val="006534B5"/>
    <w:rsid w:val="0065434B"/>
    <w:rsid w:val="00654B00"/>
    <w:rsid w:val="00654CBA"/>
    <w:rsid w:val="00655280"/>
    <w:rsid w:val="00655AD1"/>
    <w:rsid w:val="00655EB0"/>
    <w:rsid w:val="006560A5"/>
    <w:rsid w:val="006563FB"/>
    <w:rsid w:val="00657C3F"/>
    <w:rsid w:val="006607B2"/>
    <w:rsid w:val="006608E2"/>
    <w:rsid w:val="00660C79"/>
    <w:rsid w:val="00661487"/>
    <w:rsid w:val="00661853"/>
    <w:rsid w:val="00661E36"/>
    <w:rsid w:val="00661E58"/>
    <w:rsid w:val="00662686"/>
    <w:rsid w:val="00663220"/>
    <w:rsid w:val="006657EF"/>
    <w:rsid w:val="006660AD"/>
    <w:rsid w:val="00667601"/>
    <w:rsid w:val="0066784C"/>
    <w:rsid w:val="00667C2A"/>
    <w:rsid w:val="006705D9"/>
    <w:rsid w:val="00670755"/>
    <w:rsid w:val="00670DAE"/>
    <w:rsid w:val="00670DBB"/>
    <w:rsid w:val="00671066"/>
    <w:rsid w:val="006710B0"/>
    <w:rsid w:val="0067146C"/>
    <w:rsid w:val="00671CAD"/>
    <w:rsid w:val="0067238B"/>
    <w:rsid w:val="0067423F"/>
    <w:rsid w:val="0067475F"/>
    <w:rsid w:val="00676BFA"/>
    <w:rsid w:val="00677E00"/>
    <w:rsid w:val="006818DC"/>
    <w:rsid w:val="00681CD5"/>
    <w:rsid w:val="00682046"/>
    <w:rsid w:val="006835C7"/>
    <w:rsid w:val="00683DA4"/>
    <w:rsid w:val="00685060"/>
    <w:rsid w:val="00685902"/>
    <w:rsid w:val="006861C7"/>
    <w:rsid w:val="00686B96"/>
    <w:rsid w:val="00686BCE"/>
    <w:rsid w:val="00686C10"/>
    <w:rsid w:val="006870B3"/>
    <w:rsid w:val="006903D5"/>
    <w:rsid w:val="00691588"/>
    <w:rsid w:val="006917BD"/>
    <w:rsid w:val="00692070"/>
    <w:rsid w:val="0069362A"/>
    <w:rsid w:val="00694738"/>
    <w:rsid w:val="00694F47"/>
    <w:rsid w:val="0069504F"/>
    <w:rsid w:val="0069543C"/>
    <w:rsid w:val="00695549"/>
    <w:rsid w:val="00695ABA"/>
    <w:rsid w:val="006961EC"/>
    <w:rsid w:val="00696B23"/>
    <w:rsid w:val="00696BD1"/>
    <w:rsid w:val="00697413"/>
    <w:rsid w:val="00697F38"/>
    <w:rsid w:val="006A07E2"/>
    <w:rsid w:val="006A10F2"/>
    <w:rsid w:val="006A155F"/>
    <w:rsid w:val="006A2B9B"/>
    <w:rsid w:val="006A3036"/>
    <w:rsid w:val="006A34A9"/>
    <w:rsid w:val="006A3E87"/>
    <w:rsid w:val="006A40B5"/>
    <w:rsid w:val="006A4167"/>
    <w:rsid w:val="006A5962"/>
    <w:rsid w:val="006A5D69"/>
    <w:rsid w:val="006A5EF9"/>
    <w:rsid w:val="006B0757"/>
    <w:rsid w:val="006B0C42"/>
    <w:rsid w:val="006B1123"/>
    <w:rsid w:val="006B20E9"/>
    <w:rsid w:val="006B2B53"/>
    <w:rsid w:val="006B508A"/>
    <w:rsid w:val="006B603E"/>
    <w:rsid w:val="006B6262"/>
    <w:rsid w:val="006B664D"/>
    <w:rsid w:val="006B6D6C"/>
    <w:rsid w:val="006B72C1"/>
    <w:rsid w:val="006B76FE"/>
    <w:rsid w:val="006B7B7B"/>
    <w:rsid w:val="006C03EF"/>
    <w:rsid w:val="006C1605"/>
    <w:rsid w:val="006C1E76"/>
    <w:rsid w:val="006C3510"/>
    <w:rsid w:val="006C39C7"/>
    <w:rsid w:val="006C3C77"/>
    <w:rsid w:val="006C4349"/>
    <w:rsid w:val="006C4544"/>
    <w:rsid w:val="006C515C"/>
    <w:rsid w:val="006C5347"/>
    <w:rsid w:val="006C5A41"/>
    <w:rsid w:val="006C60BC"/>
    <w:rsid w:val="006C66DA"/>
    <w:rsid w:val="006C7B62"/>
    <w:rsid w:val="006D08D2"/>
    <w:rsid w:val="006D16CE"/>
    <w:rsid w:val="006D17AD"/>
    <w:rsid w:val="006D3A9E"/>
    <w:rsid w:val="006D4C17"/>
    <w:rsid w:val="006D6220"/>
    <w:rsid w:val="006D6B0C"/>
    <w:rsid w:val="006D7041"/>
    <w:rsid w:val="006E01CC"/>
    <w:rsid w:val="006E1FE4"/>
    <w:rsid w:val="006E33E9"/>
    <w:rsid w:val="006E39B9"/>
    <w:rsid w:val="006E4F1F"/>
    <w:rsid w:val="006E6A3D"/>
    <w:rsid w:val="006E7008"/>
    <w:rsid w:val="006E7204"/>
    <w:rsid w:val="006F0C0A"/>
    <w:rsid w:val="006F0DB4"/>
    <w:rsid w:val="006F19F3"/>
    <w:rsid w:val="006F1CCA"/>
    <w:rsid w:val="006F2295"/>
    <w:rsid w:val="006F27F2"/>
    <w:rsid w:val="006F3323"/>
    <w:rsid w:val="006F5001"/>
    <w:rsid w:val="006F6471"/>
    <w:rsid w:val="006F71AC"/>
    <w:rsid w:val="007003F1"/>
    <w:rsid w:val="00700539"/>
    <w:rsid w:val="007009C0"/>
    <w:rsid w:val="00700CAB"/>
    <w:rsid w:val="00701C42"/>
    <w:rsid w:val="00701F6D"/>
    <w:rsid w:val="007026B3"/>
    <w:rsid w:val="00702AAF"/>
    <w:rsid w:val="00702F6C"/>
    <w:rsid w:val="00703D7E"/>
    <w:rsid w:val="00703E0E"/>
    <w:rsid w:val="00705342"/>
    <w:rsid w:val="0070594F"/>
    <w:rsid w:val="00706911"/>
    <w:rsid w:val="00706BE4"/>
    <w:rsid w:val="00706F35"/>
    <w:rsid w:val="00707D45"/>
    <w:rsid w:val="007119B9"/>
    <w:rsid w:val="00711AC9"/>
    <w:rsid w:val="00711D67"/>
    <w:rsid w:val="00711DBB"/>
    <w:rsid w:val="007124C9"/>
    <w:rsid w:val="0071292E"/>
    <w:rsid w:val="007129C8"/>
    <w:rsid w:val="00712EEC"/>
    <w:rsid w:val="00713091"/>
    <w:rsid w:val="00713343"/>
    <w:rsid w:val="0071549F"/>
    <w:rsid w:val="007154E4"/>
    <w:rsid w:val="0071582A"/>
    <w:rsid w:val="00715C5D"/>
    <w:rsid w:val="0071618C"/>
    <w:rsid w:val="00717739"/>
    <w:rsid w:val="00720AF1"/>
    <w:rsid w:val="007215BE"/>
    <w:rsid w:val="007215C7"/>
    <w:rsid w:val="00721B72"/>
    <w:rsid w:val="00722246"/>
    <w:rsid w:val="007236C5"/>
    <w:rsid w:val="007240B6"/>
    <w:rsid w:val="00724712"/>
    <w:rsid w:val="00725A49"/>
    <w:rsid w:val="00725EED"/>
    <w:rsid w:val="00727025"/>
    <w:rsid w:val="00727624"/>
    <w:rsid w:val="007308E9"/>
    <w:rsid w:val="00731168"/>
    <w:rsid w:val="00731599"/>
    <w:rsid w:val="007326C4"/>
    <w:rsid w:val="007328AE"/>
    <w:rsid w:val="00732AF9"/>
    <w:rsid w:val="00732B50"/>
    <w:rsid w:val="00732EE4"/>
    <w:rsid w:val="0073315E"/>
    <w:rsid w:val="007348D7"/>
    <w:rsid w:val="00735856"/>
    <w:rsid w:val="00736C5F"/>
    <w:rsid w:val="007375FF"/>
    <w:rsid w:val="00737F95"/>
    <w:rsid w:val="007405E8"/>
    <w:rsid w:val="0074061E"/>
    <w:rsid w:val="007409F2"/>
    <w:rsid w:val="00740FBA"/>
    <w:rsid w:val="007418C8"/>
    <w:rsid w:val="007432D3"/>
    <w:rsid w:val="00743360"/>
    <w:rsid w:val="007439C9"/>
    <w:rsid w:val="007448BE"/>
    <w:rsid w:val="007454B8"/>
    <w:rsid w:val="00745D84"/>
    <w:rsid w:val="007467AF"/>
    <w:rsid w:val="00747EFD"/>
    <w:rsid w:val="007517D1"/>
    <w:rsid w:val="00751DBD"/>
    <w:rsid w:val="0075219D"/>
    <w:rsid w:val="007524D4"/>
    <w:rsid w:val="00753243"/>
    <w:rsid w:val="00754219"/>
    <w:rsid w:val="007547B5"/>
    <w:rsid w:val="0075559D"/>
    <w:rsid w:val="00757252"/>
    <w:rsid w:val="007576E0"/>
    <w:rsid w:val="007602D2"/>
    <w:rsid w:val="00760BDC"/>
    <w:rsid w:val="00760F9A"/>
    <w:rsid w:val="00761FC2"/>
    <w:rsid w:val="007621D6"/>
    <w:rsid w:val="00762A93"/>
    <w:rsid w:val="0076429B"/>
    <w:rsid w:val="00765401"/>
    <w:rsid w:val="00765A68"/>
    <w:rsid w:val="00766162"/>
    <w:rsid w:val="00767033"/>
    <w:rsid w:val="0076723E"/>
    <w:rsid w:val="007707B8"/>
    <w:rsid w:val="0077119B"/>
    <w:rsid w:val="00771E70"/>
    <w:rsid w:val="00772472"/>
    <w:rsid w:val="00773687"/>
    <w:rsid w:val="007736A2"/>
    <w:rsid w:val="007737A1"/>
    <w:rsid w:val="007746F6"/>
    <w:rsid w:val="00774D3E"/>
    <w:rsid w:val="00775436"/>
    <w:rsid w:val="00780811"/>
    <w:rsid w:val="00781268"/>
    <w:rsid w:val="00783E58"/>
    <w:rsid w:val="007844B6"/>
    <w:rsid w:val="00784748"/>
    <w:rsid w:val="00785C7C"/>
    <w:rsid w:val="00786727"/>
    <w:rsid w:val="00786CEC"/>
    <w:rsid w:val="00786D3C"/>
    <w:rsid w:val="00786FC8"/>
    <w:rsid w:val="007879DB"/>
    <w:rsid w:val="00787D63"/>
    <w:rsid w:val="007925FF"/>
    <w:rsid w:val="007932D7"/>
    <w:rsid w:val="0079343F"/>
    <w:rsid w:val="00793E2B"/>
    <w:rsid w:val="00793E70"/>
    <w:rsid w:val="007953D9"/>
    <w:rsid w:val="0079718B"/>
    <w:rsid w:val="0079739D"/>
    <w:rsid w:val="007A06F0"/>
    <w:rsid w:val="007A17C3"/>
    <w:rsid w:val="007A24AF"/>
    <w:rsid w:val="007A26A9"/>
    <w:rsid w:val="007A30C5"/>
    <w:rsid w:val="007A3627"/>
    <w:rsid w:val="007A3EFE"/>
    <w:rsid w:val="007A40C0"/>
    <w:rsid w:val="007A4767"/>
    <w:rsid w:val="007A4BE3"/>
    <w:rsid w:val="007A4DA7"/>
    <w:rsid w:val="007A4F8F"/>
    <w:rsid w:val="007A5413"/>
    <w:rsid w:val="007A7BCD"/>
    <w:rsid w:val="007B0C49"/>
    <w:rsid w:val="007B0C7D"/>
    <w:rsid w:val="007B13A4"/>
    <w:rsid w:val="007B1E21"/>
    <w:rsid w:val="007B449C"/>
    <w:rsid w:val="007B461E"/>
    <w:rsid w:val="007B4903"/>
    <w:rsid w:val="007B5666"/>
    <w:rsid w:val="007B59E6"/>
    <w:rsid w:val="007B5A7D"/>
    <w:rsid w:val="007B5B38"/>
    <w:rsid w:val="007B5D73"/>
    <w:rsid w:val="007B5E95"/>
    <w:rsid w:val="007B660D"/>
    <w:rsid w:val="007B6726"/>
    <w:rsid w:val="007B68ED"/>
    <w:rsid w:val="007B6C4F"/>
    <w:rsid w:val="007B7563"/>
    <w:rsid w:val="007B7568"/>
    <w:rsid w:val="007B78E8"/>
    <w:rsid w:val="007C04F4"/>
    <w:rsid w:val="007C076D"/>
    <w:rsid w:val="007C0B4E"/>
    <w:rsid w:val="007C1D8E"/>
    <w:rsid w:val="007C2473"/>
    <w:rsid w:val="007C26F0"/>
    <w:rsid w:val="007C27AA"/>
    <w:rsid w:val="007C2F92"/>
    <w:rsid w:val="007C31EA"/>
    <w:rsid w:val="007C3DF7"/>
    <w:rsid w:val="007C3F12"/>
    <w:rsid w:val="007C4587"/>
    <w:rsid w:val="007C4FEA"/>
    <w:rsid w:val="007C546C"/>
    <w:rsid w:val="007C57E5"/>
    <w:rsid w:val="007C601D"/>
    <w:rsid w:val="007C6F8E"/>
    <w:rsid w:val="007D059E"/>
    <w:rsid w:val="007D10DB"/>
    <w:rsid w:val="007D13EF"/>
    <w:rsid w:val="007D1FB2"/>
    <w:rsid w:val="007D2927"/>
    <w:rsid w:val="007D2BE1"/>
    <w:rsid w:val="007D31A4"/>
    <w:rsid w:val="007D3D99"/>
    <w:rsid w:val="007D42BD"/>
    <w:rsid w:val="007D441B"/>
    <w:rsid w:val="007D4C63"/>
    <w:rsid w:val="007D5601"/>
    <w:rsid w:val="007D62B9"/>
    <w:rsid w:val="007D78A1"/>
    <w:rsid w:val="007E027C"/>
    <w:rsid w:val="007E0901"/>
    <w:rsid w:val="007E10E9"/>
    <w:rsid w:val="007E181C"/>
    <w:rsid w:val="007E1C9D"/>
    <w:rsid w:val="007E20C6"/>
    <w:rsid w:val="007E3573"/>
    <w:rsid w:val="007E651F"/>
    <w:rsid w:val="007E67BB"/>
    <w:rsid w:val="007E67F4"/>
    <w:rsid w:val="007E753D"/>
    <w:rsid w:val="007F0B8E"/>
    <w:rsid w:val="007F1C6D"/>
    <w:rsid w:val="007F361B"/>
    <w:rsid w:val="007F4B51"/>
    <w:rsid w:val="007F53FE"/>
    <w:rsid w:val="007F5470"/>
    <w:rsid w:val="007F61C4"/>
    <w:rsid w:val="007F68C3"/>
    <w:rsid w:val="007F7BBA"/>
    <w:rsid w:val="007F7C9B"/>
    <w:rsid w:val="008005A2"/>
    <w:rsid w:val="008005CD"/>
    <w:rsid w:val="008008E1"/>
    <w:rsid w:val="00801105"/>
    <w:rsid w:val="00802141"/>
    <w:rsid w:val="00803BAB"/>
    <w:rsid w:val="00805389"/>
    <w:rsid w:val="0080551A"/>
    <w:rsid w:val="00805AF0"/>
    <w:rsid w:val="00805B03"/>
    <w:rsid w:val="00806573"/>
    <w:rsid w:val="008068BA"/>
    <w:rsid w:val="008069C1"/>
    <w:rsid w:val="00807081"/>
    <w:rsid w:val="008107A9"/>
    <w:rsid w:val="008146C0"/>
    <w:rsid w:val="00815484"/>
    <w:rsid w:val="00816390"/>
    <w:rsid w:val="00820104"/>
    <w:rsid w:val="008205AD"/>
    <w:rsid w:val="008205B1"/>
    <w:rsid w:val="00820A62"/>
    <w:rsid w:val="00821CEB"/>
    <w:rsid w:val="00822A24"/>
    <w:rsid w:val="008238BA"/>
    <w:rsid w:val="00823AB2"/>
    <w:rsid w:val="00823BDA"/>
    <w:rsid w:val="00824589"/>
    <w:rsid w:val="00824609"/>
    <w:rsid w:val="008249F6"/>
    <w:rsid w:val="00824B96"/>
    <w:rsid w:val="00824BAC"/>
    <w:rsid w:val="00824C47"/>
    <w:rsid w:val="0082590B"/>
    <w:rsid w:val="00826A67"/>
    <w:rsid w:val="00826C80"/>
    <w:rsid w:val="008301AC"/>
    <w:rsid w:val="008307A0"/>
    <w:rsid w:val="008316B4"/>
    <w:rsid w:val="00832245"/>
    <w:rsid w:val="00832F28"/>
    <w:rsid w:val="00833312"/>
    <w:rsid w:val="0083353C"/>
    <w:rsid w:val="008335D1"/>
    <w:rsid w:val="0083361D"/>
    <w:rsid w:val="008345FB"/>
    <w:rsid w:val="00835256"/>
    <w:rsid w:val="008357DC"/>
    <w:rsid w:val="00835C85"/>
    <w:rsid w:val="008371E2"/>
    <w:rsid w:val="00837D24"/>
    <w:rsid w:val="00837EF5"/>
    <w:rsid w:val="008410AE"/>
    <w:rsid w:val="00842193"/>
    <w:rsid w:val="00842BC3"/>
    <w:rsid w:val="00842CB6"/>
    <w:rsid w:val="008431ED"/>
    <w:rsid w:val="008450B9"/>
    <w:rsid w:val="00845259"/>
    <w:rsid w:val="00845BE4"/>
    <w:rsid w:val="00846242"/>
    <w:rsid w:val="0084706A"/>
    <w:rsid w:val="008470B7"/>
    <w:rsid w:val="00847190"/>
    <w:rsid w:val="008475C0"/>
    <w:rsid w:val="00851406"/>
    <w:rsid w:val="00851EF5"/>
    <w:rsid w:val="00852935"/>
    <w:rsid w:val="00852AFE"/>
    <w:rsid w:val="0085306C"/>
    <w:rsid w:val="0085415E"/>
    <w:rsid w:val="008559AE"/>
    <w:rsid w:val="00855CD5"/>
    <w:rsid w:val="00855DED"/>
    <w:rsid w:val="00856388"/>
    <w:rsid w:val="00856699"/>
    <w:rsid w:val="00861290"/>
    <w:rsid w:val="00861B46"/>
    <w:rsid w:val="00861F31"/>
    <w:rsid w:val="008627B7"/>
    <w:rsid w:val="008630EE"/>
    <w:rsid w:val="008631A9"/>
    <w:rsid w:val="0086404A"/>
    <w:rsid w:val="00864184"/>
    <w:rsid w:val="0086419F"/>
    <w:rsid w:val="00865526"/>
    <w:rsid w:val="00865560"/>
    <w:rsid w:val="0087017F"/>
    <w:rsid w:val="008701A2"/>
    <w:rsid w:val="00870F32"/>
    <w:rsid w:val="00871847"/>
    <w:rsid w:val="00872071"/>
    <w:rsid w:val="00873018"/>
    <w:rsid w:val="00875762"/>
    <w:rsid w:val="00875ECF"/>
    <w:rsid w:val="008769A1"/>
    <w:rsid w:val="00876A36"/>
    <w:rsid w:val="00876B7D"/>
    <w:rsid w:val="0087711F"/>
    <w:rsid w:val="00877121"/>
    <w:rsid w:val="00880C52"/>
    <w:rsid w:val="00880FAF"/>
    <w:rsid w:val="00883B42"/>
    <w:rsid w:val="0088411D"/>
    <w:rsid w:val="00885203"/>
    <w:rsid w:val="00885C63"/>
    <w:rsid w:val="008862C3"/>
    <w:rsid w:val="0088663B"/>
    <w:rsid w:val="00887606"/>
    <w:rsid w:val="008878EF"/>
    <w:rsid w:val="008879AE"/>
    <w:rsid w:val="00890F33"/>
    <w:rsid w:val="008925C4"/>
    <w:rsid w:val="00893317"/>
    <w:rsid w:val="00894A40"/>
    <w:rsid w:val="00895C3C"/>
    <w:rsid w:val="008966EC"/>
    <w:rsid w:val="0089768F"/>
    <w:rsid w:val="00897AF6"/>
    <w:rsid w:val="00897DD5"/>
    <w:rsid w:val="008A063C"/>
    <w:rsid w:val="008A06A5"/>
    <w:rsid w:val="008A08B5"/>
    <w:rsid w:val="008A2B32"/>
    <w:rsid w:val="008A2C84"/>
    <w:rsid w:val="008A30EA"/>
    <w:rsid w:val="008A3172"/>
    <w:rsid w:val="008A4239"/>
    <w:rsid w:val="008A5426"/>
    <w:rsid w:val="008A7961"/>
    <w:rsid w:val="008A7E02"/>
    <w:rsid w:val="008B0FAC"/>
    <w:rsid w:val="008B12D2"/>
    <w:rsid w:val="008B36CF"/>
    <w:rsid w:val="008B3E92"/>
    <w:rsid w:val="008B484A"/>
    <w:rsid w:val="008B4887"/>
    <w:rsid w:val="008B4BEA"/>
    <w:rsid w:val="008B59E9"/>
    <w:rsid w:val="008B6290"/>
    <w:rsid w:val="008B767B"/>
    <w:rsid w:val="008C0FFA"/>
    <w:rsid w:val="008C197B"/>
    <w:rsid w:val="008C1A73"/>
    <w:rsid w:val="008C2508"/>
    <w:rsid w:val="008C31E8"/>
    <w:rsid w:val="008C3F58"/>
    <w:rsid w:val="008C4596"/>
    <w:rsid w:val="008C471D"/>
    <w:rsid w:val="008C5B93"/>
    <w:rsid w:val="008C5DCC"/>
    <w:rsid w:val="008C6162"/>
    <w:rsid w:val="008C6D35"/>
    <w:rsid w:val="008D01C5"/>
    <w:rsid w:val="008D1019"/>
    <w:rsid w:val="008D1110"/>
    <w:rsid w:val="008D113C"/>
    <w:rsid w:val="008D1795"/>
    <w:rsid w:val="008D376F"/>
    <w:rsid w:val="008D3EE0"/>
    <w:rsid w:val="008D410B"/>
    <w:rsid w:val="008D4217"/>
    <w:rsid w:val="008D4FE1"/>
    <w:rsid w:val="008D5CF3"/>
    <w:rsid w:val="008D637B"/>
    <w:rsid w:val="008D646F"/>
    <w:rsid w:val="008D6BB0"/>
    <w:rsid w:val="008D70A3"/>
    <w:rsid w:val="008D7151"/>
    <w:rsid w:val="008D75B3"/>
    <w:rsid w:val="008E024F"/>
    <w:rsid w:val="008E0299"/>
    <w:rsid w:val="008E274B"/>
    <w:rsid w:val="008E2B9D"/>
    <w:rsid w:val="008E3702"/>
    <w:rsid w:val="008E3A3B"/>
    <w:rsid w:val="008E4346"/>
    <w:rsid w:val="008E46D0"/>
    <w:rsid w:val="008E4836"/>
    <w:rsid w:val="008E584B"/>
    <w:rsid w:val="008E6DDD"/>
    <w:rsid w:val="008F003D"/>
    <w:rsid w:val="008F008D"/>
    <w:rsid w:val="008F16E4"/>
    <w:rsid w:val="008F2565"/>
    <w:rsid w:val="008F2957"/>
    <w:rsid w:val="008F2C28"/>
    <w:rsid w:val="008F2F81"/>
    <w:rsid w:val="008F3A0B"/>
    <w:rsid w:val="008F3E5E"/>
    <w:rsid w:val="008F49D5"/>
    <w:rsid w:val="008F4D94"/>
    <w:rsid w:val="008F52C8"/>
    <w:rsid w:val="008F5479"/>
    <w:rsid w:val="008F6AA3"/>
    <w:rsid w:val="008F6E12"/>
    <w:rsid w:val="00900122"/>
    <w:rsid w:val="009002C0"/>
    <w:rsid w:val="009015E2"/>
    <w:rsid w:val="00901658"/>
    <w:rsid w:val="0090165F"/>
    <w:rsid w:val="009024C2"/>
    <w:rsid w:val="00902F54"/>
    <w:rsid w:val="00903C0F"/>
    <w:rsid w:val="0090479D"/>
    <w:rsid w:val="00905194"/>
    <w:rsid w:val="009053E9"/>
    <w:rsid w:val="00905469"/>
    <w:rsid w:val="00905525"/>
    <w:rsid w:val="00905532"/>
    <w:rsid w:val="0091075B"/>
    <w:rsid w:val="00910E75"/>
    <w:rsid w:val="00912476"/>
    <w:rsid w:val="00913A27"/>
    <w:rsid w:val="00916D08"/>
    <w:rsid w:val="00917BB1"/>
    <w:rsid w:val="00917EFB"/>
    <w:rsid w:val="00920351"/>
    <w:rsid w:val="00920EFC"/>
    <w:rsid w:val="00921DC4"/>
    <w:rsid w:val="00923694"/>
    <w:rsid w:val="00924AF6"/>
    <w:rsid w:val="00924FC3"/>
    <w:rsid w:val="009250AD"/>
    <w:rsid w:val="0092534A"/>
    <w:rsid w:val="00925D8E"/>
    <w:rsid w:val="00926A32"/>
    <w:rsid w:val="00926D97"/>
    <w:rsid w:val="00926ED6"/>
    <w:rsid w:val="009271A0"/>
    <w:rsid w:val="009278BB"/>
    <w:rsid w:val="0092791D"/>
    <w:rsid w:val="00930026"/>
    <w:rsid w:val="0093097C"/>
    <w:rsid w:val="00930C3A"/>
    <w:rsid w:val="009311B8"/>
    <w:rsid w:val="0093335F"/>
    <w:rsid w:val="00934594"/>
    <w:rsid w:val="00935694"/>
    <w:rsid w:val="00936943"/>
    <w:rsid w:val="009400AE"/>
    <w:rsid w:val="00940C77"/>
    <w:rsid w:val="00940E96"/>
    <w:rsid w:val="00941060"/>
    <w:rsid w:val="0094151C"/>
    <w:rsid w:val="00943C59"/>
    <w:rsid w:val="009460EB"/>
    <w:rsid w:val="00946461"/>
    <w:rsid w:val="00946DFE"/>
    <w:rsid w:val="00946F34"/>
    <w:rsid w:val="00950486"/>
    <w:rsid w:val="00950BD7"/>
    <w:rsid w:val="00950E77"/>
    <w:rsid w:val="00951341"/>
    <w:rsid w:val="00951689"/>
    <w:rsid w:val="00951F25"/>
    <w:rsid w:val="00951FC1"/>
    <w:rsid w:val="00952EB9"/>
    <w:rsid w:val="00953786"/>
    <w:rsid w:val="00953D4E"/>
    <w:rsid w:val="00953DBD"/>
    <w:rsid w:val="00955AF7"/>
    <w:rsid w:val="00957C83"/>
    <w:rsid w:val="009602C5"/>
    <w:rsid w:val="0096133A"/>
    <w:rsid w:val="00961554"/>
    <w:rsid w:val="00961768"/>
    <w:rsid w:val="00961F4A"/>
    <w:rsid w:val="00961FFB"/>
    <w:rsid w:val="0096250F"/>
    <w:rsid w:val="00962AA8"/>
    <w:rsid w:val="00962DC0"/>
    <w:rsid w:val="0096375A"/>
    <w:rsid w:val="00963ADD"/>
    <w:rsid w:val="00963C91"/>
    <w:rsid w:val="00963C9B"/>
    <w:rsid w:val="00963D89"/>
    <w:rsid w:val="00964CDC"/>
    <w:rsid w:val="00965E63"/>
    <w:rsid w:val="00965FE1"/>
    <w:rsid w:val="00966C70"/>
    <w:rsid w:val="00966CF6"/>
    <w:rsid w:val="00966FDB"/>
    <w:rsid w:val="0096745E"/>
    <w:rsid w:val="00967899"/>
    <w:rsid w:val="009702E5"/>
    <w:rsid w:val="009707DC"/>
    <w:rsid w:val="00970AA0"/>
    <w:rsid w:val="00971CBC"/>
    <w:rsid w:val="0097371C"/>
    <w:rsid w:val="009737B1"/>
    <w:rsid w:val="00973969"/>
    <w:rsid w:val="00973B52"/>
    <w:rsid w:val="00973E64"/>
    <w:rsid w:val="009755B4"/>
    <w:rsid w:val="00975829"/>
    <w:rsid w:val="009758FC"/>
    <w:rsid w:val="00975A45"/>
    <w:rsid w:val="00975CFD"/>
    <w:rsid w:val="00975D21"/>
    <w:rsid w:val="00975D40"/>
    <w:rsid w:val="0097637D"/>
    <w:rsid w:val="00977757"/>
    <w:rsid w:val="00977916"/>
    <w:rsid w:val="00977B9D"/>
    <w:rsid w:val="00980531"/>
    <w:rsid w:val="00980572"/>
    <w:rsid w:val="00980DE1"/>
    <w:rsid w:val="00980F97"/>
    <w:rsid w:val="0098380F"/>
    <w:rsid w:val="009845FA"/>
    <w:rsid w:val="009846A5"/>
    <w:rsid w:val="00984865"/>
    <w:rsid w:val="00986D5A"/>
    <w:rsid w:val="00987D10"/>
    <w:rsid w:val="00990BB0"/>
    <w:rsid w:val="00990E3D"/>
    <w:rsid w:val="009913AE"/>
    <w:rsid w:val="0099154B"/>
    <w:rsid w:val="00991BC2"/>
    <w:rsid w:val="00991C6F"/>
    <w:rsid w:val="0099228E"/>
    <w:rsid w:val="00992613"/>
    <w:rsid w:val="00992870"/>
    <w:rsid w:val="00993725"/>
    <w:rsid w:val="0099462E"/>
    <w:rsid w:val="00994DA8"/>
    <w:rsid w:val="0099638E"/>
    <w:rsid w:val="00996900"/>
    <w:rsid w:val="00996F1C"/>
    <w:rsid w:val="00997360"/>
    <w:rsid w:val="0099760E"/>
    <w:rsid w:val="00997628"/>
    <w:rsid w:val="00997DF5"/>
    <w:rsid w:val="009A11F6"/>
    <w:rsid w:val="009A1325"/>
    <w:rsid w:val="009A240D"/>
    <w:rsid w:val="009A2476"/>
    <w:rsid w:val="009A2D0A"/>
    <w:rsid w:val="009A4C26"/>
    <w:rsid w:val="009A4F16"/>
    <w:rsid w:val="009A4F35"/>
    <w:rsid w:val="009A5C29"/>
    <w:rsid w:val="009A6729"/>
    <w:rsid w:val="009B0A43"/>
    <w:rsid w:val="009B0C5F"/>
    <w:rsid w:val="009B1C9B"/>
    <w:rsid w:val="009B2000"/>
    <w:rsid w:val="009B3DA7"/>
    <w:rsid w:val="009B3FC7"/>
    <w:rsid w:val="009B4AD3"/>
    <w:rsid w:val="009B57B2"/>
    <w:rsid w:val="009B5DD9"/>
    <w:rsid w:val="009B6100"/>
    <w:rsid w:val="009B69EA"/>
    <w:rsid w:val="009B7B52"/>
    <w:rsid w:val="009C0144"/>
    <w:rsid w:val="009C0CDC"/>
    <w:rsid w:val="009C19C5"/>
    <w:rsid w:val="009C266C"/>
    <w:rsid w:val="009C368A"/>
    <w:rsid w:val="009C3E25"/>
    <w:rsid w:val="009C3F7A"/>
    <w:rsid w:val="009C541F"/>
    <w:rsid w:val="009C5EE7"/>
    <w:rsid w:val="009C600A"/>
    <w:rsid w:val="009C6477"/>
    <w:rsid w:val="009C6989"/>
    <w:rsid w:val="009C6CF3"/>
    <w:rsid w:val="009C7BCD"/>
    <w:rsid w:val="009D09AD"/>
    <w:rsid w:val="009D14E4"/>
    <w:rsid w:val="009D1B7A"/>
    <w:rsid w:val="009D1B89"/>
    <w:rsid w:val="009D2BB8"/>
    <w:rsid w:val="009D32AB"/>
    <w:rsid w:val="009D3B2C"/>
    <w:rsid w:val="009D3DF7"/>
    <w:rsid w:val="009D5879"/>
    <w:rsid w:val="009D5A63"/>
    <w:rsid w:val="009D6590"/>
    <w:rsid w:val="009D6717"/>
    <w:rsid w:val="009E0751"/>
    <w:rsid w:val="009E1640"/>
    <w:rsid w:val="009E1A32"/>
    <w:rsid w:val="009E2136"/>
    <w:rsid w:val="009E266D"/>
    <w:rsid w:val="009E3342"/>
    <w:rsid w:val="009E33C9"/>
    <w:rsid w:val="009E340C"/>
    <w:rsid w:val="009E3EB5"/>
    <w:rsid w:val="009E4D99"/>
    <w:rsid w:val="009E5271"/>
    <w:rsid w:val="009E563E"/>
    <w:rsid w:val="009E6C5F"/>
    <w:rsid w:val="009E73F4"/>
    <w:rsid w:val="009E7C5F"/>
    <w:rsid w:val="009F25FD"/>
    <w:rsid w:val="009F28B2"/>
    <w:rsid w:val="009F302D"/>
    <w:rsid w:val="009F3820"/>
    <w:rsid w:val="009F3C70"/>
    <w:rsid w:val="009F46F3"/>
    <w:rsid w:val="009F4F6D"/>
    <w:rsid w:val="009F50C4"/>
    <w:rsid w:val="00A00310"/>
    <w:rsid w:val="00A00826"/>
    <w:rsid w:val="00A01B60"/>
    <w:rsid w:val="00A01B71"/>
    <w:rsid w:val="00A05BA0"/>
    <w:rsid w:val="00A0663E"/>
    <w:rsid w:val="00A07F53"/>
    <w:rsid w:val="00A10B0D"/>
    <w:rsid w:val="00A11521"/>
    <w:rsid w:val="00A11E11"/>
    <w:rsid w:val="00A125DA"/>
    <w:rsid w:val="00A12F8F"/>
    <w:rsid w:val="00A13594"/>
    <w:rsid w:val="00A14205"/>
    <w:rsid w:val="00A154FE"/>
    <w:rsid w:val="00A1588E"/>
    <w:rsid w:val="00A15961"/>
    <w:rsid w:val="00A15B17"/>
    <w:rsid w:val="00A15E2A"/>
    <w:rsid w:val="00A1791C"/>
    <w:rsid w:val="00A17B55"/>
    <w:rsid w:val="00A2036B"/>
    <w:rsid w:val="00A210CE"/>
    <w:rsid w:val="00A22495"/>
    <w:rsid w:val="00A237C0"/>
    <w:rsid w:val="00A23E5F"/>
    <w:rsid w:val="00A25B04"/>
    <w:rsid w:val="00A25CE7"/>
    <w:rsid w:val="00A26638"/>
    <w:rsid w:val="00A2702D"/>
    <w:rsid w:val="00A271C8"/>
    <w:rsid w:val="00A2747E"/>
    <w:rsid w:val="00A27798"/>
    <w:rsid w:val="00A27FF7"/>
    <w:rsid w:val="00A3046A"/>
    <w:rsid w:val="00A315B3"/>
    <w:rsid w:val="00A319F5"/>
    <w:rsid w:val="00A32B62"/>
    <w:rsid w:val="00A32C1D"/>
    <w:rsid w:val="00A33208"/>
    <w:rsid w:val="00A33D79"/>
    <w:rsid w:val="00A34050"/>
    <w:rsid w:val="00A34F81"/>
    <w:rsid w:val="00A3580B"/>
    <w:rsid w:val="00A35BD6"/>
    <w:rsid w:val="00A36BE4"/>
    <w:rsid w:val="00A375B9"/>
    <w:rsid w:val="00A41777"/>
    <w:rsid w:val="00A41F36"/>
    <w:rsid w:val="00A41FF8"/>
    <w:rsid w:val="00A4270E"/>
    <w:rsid w:val="00A43A1E"/>
    <w:rsid w:val="00A43A98"/>
    <w:rsid w:val="00A43B2C"/>
    <w:rsid w:val="00A44B62"/>
    <w:rsid w:val="00A450FC"/>
    <w:rsid w:val="00A45550"/>
    <w:rsid w:val="00A4656D"/>
    <w:rsid w:val="00A4691F"/>
    <w:rsid w:val="00A4728C"/>
    <w:rsid w:val="00A4733D"/>
    <w:rsid w:val="00A51F33"/>
    <w:rsid w:val="00A53593"/>
    <w:rsid w:val="00A53FB6"/>
    <w:rsid w:val="00A54144"/>
    <w:rsid w:val="00A5492E"/>
    <w:rsid w:val="00A560D8"/>
    <w:rsid w:val="00A56C87"/>
    <w:rsid w:val="00A571CA"/>
    <w:rsid w:val="00A60055"/>
    <w:rsid w:val="00A606AB"/>
    <w:rsid w:val="00A609C6"/>
    <w:rsid w:val="00A60DE2"/>
    <w:rsid w:val="00A60E85"/>
    <w:rsid w:val="00A61C1B"/>
    <w:rsid w:val="00A62089"/>
    <w:rsid w:val="00A62543"/>
    <w:rsid w:val="00A64ED8"/>
    <w:rsid w:val="00A65908"/>
    <w:rsid w:val="00A65C5E"/>
    <w:rsid w:val="00A67286"/>
    <w:rsid w:val="00A67DDF"/>
    <w:rsid w:val="00A70347"/>
    <w:rsid w:val="00A7056F"/>
    <w:rsid w:val="00A714EA"/>
    <w:rsid w:val="00A71DCE"/>
    <w:rsid w:val="00A723DC"/>
    <w:rsid w:val="00A72BF1"/>
    <w:rsid w:val="00A72DA1"/>
    <w:rsid w:val="00A73AAC"/>
    <w:rsid w:val="00A73B24"/>
    <w:rsid w:val="00A73C70"/>
    <w:rsid w:val="00A7557F"/>
    <w:rsid w:val="00A76064"/>
    <w:rsid w:val="00A771C6"/>
    <w:rsid w:val="00A77A9A"/>
    <w:rsid w:val="00A77F6E"/>
    <w:rsid w:val="00A80EC1"/>
    <w:rsid w:val="00A8199C"/>
    <w:rsid w:val="00A8239E"/>
    <w:rsid w:val="00A8327D"/>
    <w:rsid w:val="00A84260"/>
    <w:rsid w:val="00A87058"/>
    <w:rsid w:val="00A87C51"/>
    <w:rsid w:val="00A919A7"/>
    <w:rsid w:val="00A91B70"/>
    <w:rsid w:val="00A91FEC"/>
    <w:rsid w:val="00A91FF6"/>
    <w:rsid w:val="00A924BE"/>
    <w:rsid w:val="00A92534"/>
    <w:rsid w:val="00A9349C"/>
    <w:rsid w:val="00A94909"/>
    <w:rsid w:val="00A954A2"/>
    <w:rsid w:val="00A955AA"/>
    <w:rsid w:val="00A96EA3"/>
    <w:rsid w:val="00AA0122"/>
    <w:rsid w:val="00AA1827"/>
    <w:rsid w:val="00AA1E69"/>
    <w:rsid w:val="00AA242C"/>
    <w:rsid w:val="00AA3C30"/>
    <w:rsid w:val="00AA3DF7"/>
    <w:rsid w:val="00AA534C"/>
    <w:rsid w:val="00AA5AA5"/>
    <w:rsid w:val="00AA6816"/>
    <w:rsid w:val="00AA6D0B"/>
    <w:rsid w:val="00AA7E3B"/>
    <w:rsid w:val="00AB0BC4"/>
    <w:rsid w:val="00AB0D53"/>
    <w:rsid w:val="00AB1DB8"/>
    <w:rsid w:val="00AB267D"/>
    <w:rsid w:val="00AB3083"/>
    <w:rsid w:val="00AB3D8D"/>
    <w:rsid w:val="00AB5659"/>
    <w:rsid w:val="00AB5B45"/>
    <w:rsid w:val="00AB704F"/>
    <w:rsid w:val="00AB7226"/>
    <w:rsid w:val="00AB7B6D"/>
    <w:rsid w:val="00AC0BB2"/>
    <w:rsid w:val="00AC1A9C"/>
    <w:rsid w:val="00AC2062"/>
    <w:rsid w:val="00AC21FE"/>
    <w:rsid w:val="00AC2B03"/>
    <w:rsid w:val="00AC3810"/>
    <w:rsid w:val="00AC3EF8"/>
    <w:rsid w:val="00AC4343"/>
    <w:rsid w:val="00AC460D"/>
    <w:rsid w:val="00AC4776"/>
    <w:rsid w:val="00AC4CB4"/>
    <w:rsid w:val="00AC566D"/>
    <w:rsid w:val="00AC5FAD"/>
    <w:rsid w:val="00AC6291"/>
    <w:rsid w:val="00AC759A"/>
    <w:rsid w:val="00AC75D5"/>
    <w:rsid w:val="00AD12E2"/>
    <w:rsid w:val="00AD1C7E"/>
    <w:rsid w:val="00AD2224"/>
    <w:rsid w:val="00AD2368"/>
    <w:rsid w:val="00AD2E2E"/>
    <w:rsid w:val="00AD426C"/>
    <w:rsid w:val="00AD4630"/>
    <w:rsid w:val="00AD64C1"/>
    <w:rsid w:val="00AD6DB0"/>
    <w:rsid w:val="00AD7B2D"/>
    <w:rsid w:val="00AE068C"/>
    <w:rsid w:val="00AE0A9E"/>
    <w:rsid w:val="00AE22B2"/>
    <w:rsid w:val="00AE2480"/>
    <w:rsid w:val="00AE33E7"/>
    <w:rsid w:val="00AE4575"/>
    <w:rsid w:val="00AE47C6"/>
    <w:rsid w:val="00AE5A9C"/>
    <w:rsid w:val="00AE6270"/>
    <w:rsid w:val="00AF09EE"/>
    <w:rsid w:val="00AF16E5"/>
    <w:rsid w:val="00AF1B8B"/>
    <w:rsid w:val="00AF1E4B"/>
    <w:rsid w:val="00AF3BDF"/>
    <w:rsid w:val="00AF3EC2"/>
    <w:rsid w:val="00AF54CA"/>
    <w:rsid w:val="00AF55FD"/>
    <w:rsid w:val="00AF5B6E"/>
    <w:rsid w:val="00AF663D"/>
    <w:rsid w:val="00AF7499"/>
    <w:rsid w:val="00AF7703"/>
    <w:rsid w:val="00B02009"/>
    <w:rsid w:val="00B02944"/>
    <w:rsid w:val="00B03D84"/>
    <w:rsid w:val="00B04737"/>
    <w:rsid w:val="00B04FAE"/>
    <w:rsid w:val="00B05B9C"/>
    <w:rsid w:val="00B05C50"/>
    <w:rsid w:val="00B067B9"/>
    <w:rsid w:val="00B06C4B"/>
    <w:rsid w:val="00B0790D"/>
    <w:rsid w:val="00B10BCC"/>
    <w:rsid w:val="00B11635"/>
    <w:rsid w:val="00B118F1"/>
    <w:rsid w:val="00B12994"/>
    <w:rsid w:val="00B12D90"/>
    <w:rsid w:val="00B1343B"/>
    <w:rsid w:val="00B13D46"/>
    <w:rsid w:val="00B14518"/>
    <w:rsid w:val="00B1674B"/>
    <w:rsid w:val="00B16E9B"/>
    <w:rsid w:val="00B17086"/>
    <w:rsid w:val="00B200E8"/>
    <w:rsid w:val="00B20460"/>
    <w:rsid w:val="00B206A1"/>
    <w:rsid w:val="00B2149A"/>
    <w:rsid w:val="00B224D6"/>
    <w:rsid w:val="00B22563"/>
    <w:rsid w:val="00B22DB6"/>
    <w:rsid w:val="00B231E7"/>
    <w:rsid w:val="00B23C12"/>
    <w:rsid w:val="00B24147"/>
    <w:rsid w:val="00B24423"/>
    <w:rsid w:val="00B247F0"/>
    <w:rsid w:val="00B24D21"/>
    <w:rsid w:val="00B258E5"/>
    <w:rsid w:val="00B2624E"/>
    <w:rsid w:val="00B26B28"/>
    <w:rsid w:val="00B2732C"/>
    <w:rsid w:val="00B30074"/>
    <w:rsid w:val="00B30615"/>
    <w:rsid w:val="00B31D75"/>
    <w:rsid w:val="00B32B23"/>
    <w:rsid w:val="00B32B40"/>
    <w:rsid w:val="00B32DB4"/>
    <w:rsid w:val="00B32FF6"/>
    <w:rsid w:val="00B34558"/>
    <w:rsid w:val="00B34B61"/>
    <w:rsid w:val="00B35858"/>
    <w:rsid w:val="00B35DD5"/>
    <w:rsid w:val="00B35FAF"/>
    <w:rsid w:val="00B36763"/>
    <w:rsid w:val="00B36AC4"/>
    <w:rsid w:val="00B36BEB"/>
    <w:rsid w:val="00B36C72"/>
    <w:rsid w:val="00B3723A"/>
    <w:rsid w:val="00B376E5"/>
    <w:rsid w:val="00B37C94"/>
    <w:rsid w:val="00B40267"/>
    <w:rsid w:val="00B407F9"/>
    <w:rsid w:val="00B413C3"/>
    <w:rsid w:val="00B415A5"/>
    <w:rsid w:val="00B4420F"/>
    <w:rsid w:val="00B44275"/>
    <w:rsid w:val="00B44F44"/>
    <w:rsid w:val="00B45673"/>
    <w:rsid w:val="00B46E48"/>
    <w:rsid w:val="00B50C46"/>
    <w:rsid w:val="00B50C63"/>
    <w:rsid w:val="00B51412"/>
    <w:rsid w:val="00B52B94"/>
    <w:rsid w:val="00B543BA"/>
    <w:rsid w:val="00B54A54"/>
    <w:rsid w:val="00B54CF4"/>
    <w:rsid w:val="00B55398"/>
    <w:rsid w:val="00B5551C"/>
    <w:rsid w:val="00B573A0"/>
    <w:rsid w:val="00B60567"/>
    <w:rsid w:val="00B60655"/>
    <w:rsid w:val="00B606AC"/>
    <w:rsid w:val="00B636DA"/>
    <w:rsid w:val="00B638B2"/>
    <w:rsid w:val="00B6541A"/>
    <w:rsid w:val="00B656CA"/>
    <w:rsid w:val="00B65D7D"/>
    <w:rsid w:val="00B6661B"/>
    <w:rsid w:val="00B66AED"/>
    <w:rsid w:val="00B66BCF"/>
    <w:rsid w:val="00B67122"/>
    <w:rsid w:val="00B67794"/>
    <w:rsid w:val="00B71A1A"/>
    <w:rsid w:val="00B73D13"/>
    <w:rsid w:val="00B74274"/>
    <w:rsid w:val="00B7432B"/>
    <w:rsid w:val="00B758D5"/>
    <w:rsid w:val="00B7599C"/>
    <w:rsid w:val="00B76285"/>
    <w:rsid w:val="00B7790B"/>
    <w:rsid w:val="00B77EA6"/>
    <w:rsid w:val="00B809FF"/>
    <w:rsid w:val="00B80A4E"/>
    <w:rsid w:val="00B80A90"/>
    <w:rsid w:val="00B8189E"/>
    <w:rsid w:val="00B8269A"/>
    <w:rsid w:val="00B83FFC"/>
    <w:rsid w:val="00B84DE4"/>
    <w:rsid w:val="00B8538A"/>
    <w:rsid w:val="00B853FE"/>
    <w:rsid w:val="00B856D2"/>
    <w:rsid w:val="00B85CE1"/>
    <w:rsid w:val="00B863A3"/>
    <w:rsid w:val="00B86E33"/>
    <w:rsid w:val="00B91C0C"/>
    <w:rsid w:val="00B92DFA"/>
    <w:rsid w:val="00B93E65"/>
    <w:rsid w:val="00B95F73"/>
    <w:rsid w:val="00B96E62"/>
    <w:rsid w:val="00B96F47"/>
    <w:rsid w:val="00B97330"/>
    <w:rsid w:val="00BA142D"/>
    <w:rsid w:val="00BA14AA"/>
    <w:rsid w:val="00BA407F"/>
    <w:rsid w:val="00BA4720"/>
    <w:rsid w:val="00BA4747"/>
    <w:rsid w:val="00BA49A8"/>
    <w:rsid w:val="00BA4EC4"/>
    <w:rsid w:val="00BA4F22"/>
    <w:rsid w:val="00BA5C21"/>
    <w:rsid w:val="00BA5EFE"/>
    <w:rsid w:val="00BA661B"/>
    <w:rsid w:val="00BA691B"/>
    <w:rsid w:val="00BA6ABC"/>
    <w:rsid w:val="00BB06F3"/>
    <w:rsid w:val="00BB126D"/>
    <w:rsid w:val="00BB18D0"/>
    <w:rsid w:val="00BB195C"/>
    <w:rsid w:val="00BB3CE6"/>
    <w:rsid w:val="00BB4D9D"/>
    <w:rsid w:val="00BB4EDF"/>
    <w:rsid w:val="00BB630D"/>
    <w:rsid w:val="00BB65CB"/>
    <w:rsid w:val="00BB6F88"/>
    <w:rsid w:val="00BB715D"/>
    <w:rsid w:val="00BB794B"/>
    <w:rsid w:val="00BC12C7"/>
    <w:rsid w:val="00BC2C08"/>
    <w:rsid w:val="00BC336A"/>
    <w:rsid w:val="00BC426E"/>
    <w:rsid w:val="00BC4FFA"/>
    <w:rsid w:val="00BC57BD"/>
    <w:rsid w:val="00BC57CB"/>
    <w:rsid w:val="00BC613E"/>
    <w:rsid w:val="00BC727F"/>
    <w:rsid w:val="00BC7280"/>
    <w:rsid w:val="00BC74C3"/>
    <w:rsid w:val="00BC7807"/>
    <w:rsid w:val="00BD03FE"/>
    <w:rsid w:val="00BD04C1"/>
    <w:rsid w:val="00BD0813"/>
    <w:rsid w:val="00BD1A7B"/>
    <w:rsid w:val="00BD1B68"/>
    <w:rsid w:val="00BD3B02"/>
    <w:rsid w:val="00BD45E3"/>
    <w:rsid w:val="00BD4BAB"/>
    <w:rsid w:val="00BD4C0C"/>
    <w:rsid w:val="00BD6685"/>
    <w:rsid w:val="00BD6C98"/>
    <w:rsid w:val="00BD71F3"/>
    <w:rsid w:val="00BD72EE"/>
    <w:rsid w:val="00BE02C4"/>
    <w:rsid w:val="00BE21E4"/>
    <w:rsid w:val="00BE241B"/>
    <w:rsid w:val="00BE2564"/>
    <w:rsid w:val="00BE29B1"/>
    <w:rsid w:val="00BE3875"/>
    <w:rsid w:val="00BE3884"/>
    <w:rsid w:val="00BE4017"/>
    <w:rsid w:val="00BE482F"/>
    <w:rsid w:val="00BE51B6"/>
    <w:rsid w:val="00BE5518"/>
    <w:rsid w:val="00BE5DC9"/>
    <w:rsid w:val="00BE60E1"/>
    <w:rsid w:val="00BE6403"/>
    <w:rsid w:val="00BE6AD0"/>
    <w:rsid w:val="00BE6F86"/>
    <w:rsid w:val="00BE71CD"/>
    <w:rsid w:val="00BE7622"/>
    <w:rsid w:val="00BF0A21"/>
    <w:rsid w:val="00BF0A66"/>
    <w:rsid w:val="00BF0B65"/>
    <w:rsid w:val="00BF18BE"/>
    <w:rsid w:val="00BF1EF8"/>
    <w:rsid w:val="00BF1F1E"/>
    <w:rsid w:val="00BF3614"/>
    <w:rsid w:val="00BF3F31"/>
    <w:rsid w:val="00BF4E93"/>
    <w:rsid w:val="00BF57F0"/>
    <w:rsid w:val="00BF5906"/>
    <w:rsid w:val="00BF78E1"/>
    <w:rsid w:val="00C00DD3"/>
    <w:rsid w:val="00C01050"/>
    <w:rsid w:val="00C01937"/>
    <w:rsid w:val="00C021BA"/>
    <w:rsid w:val="00C025DC"/>
    <w:rsid w:val="00C02E34"/>
    <w:rsid w:val="00C02F06"/>
    <w:rsid w:val="00C03664"/>
    <w:rsid w:val="00C05840"/>
    <w:rsid w:val="00C05B1A"/>
    <w:rsid w:val="00C05E36"/>
    <w:rsid w:val="00C0612A"/>
    <w:rsid w:val="00C074D8"/>
    <w:rsid w:val="00C07634"/>
    <w:rsid w:val="00C078A7"/>
    <w:rsid w:val="00C10623"/>
    <w:rsid w:val="00C1245C"/>
    <w:rsid w:val="00C13500"/>
    <w:rsid w:val="00C14088"/>
    <w:rsid w:val="00C149B9"/>
    <w:rsid w:val="00C1546D"/>
    <w:rsid w:val="00C157D5"/>
    <w:rsid w:val="00C15B8F"/>
    <w:rsid w:val="00C16BB3"/>
    <w:rsid w:val="00C17949"/>
    <w:rsid w:val="00C179A7"/>
    <w:rsid w:val="00C20B94"/>
    <w:rsid w:val="00C21265"/>
    <w:rsid w:val="00C212B2"/>
    <w:rsid w:val="00C223F6"/>
    <w:rsid w:val="00C22A70"/>
    <w:rsid w:val="00C24010"/>
    <w:rsid w:val="00C24A6C"/>
    <w:rsid w:val="00C24BFB"/>
    <w:rsid w:val="00C25F30"/>
    <w:rsid w:val="00C26F9E"/>
    <w:rsid w:val="00C270AD"/>
    <w:rsid w:val="00C30412"/>
    <w:rsid w:val="00C30E48"/>
    <w:rsid w:val="00C31386"/>
    <w:rsid w:val="00C315ED"/>
    <w:rsid w:val="00C317D0"/>
    <w:rsid w:val="00C3190C"/>
    <w:rsid w:val="00C32CEF"/>
    <w:rsid w:val="00C34E15"/>
    <w:rsid w:val="00C35B84"/>
    <w:rsid w:val="00C36CB5"/>
    <w:rsid w:val="00C37B1E"/>
    <w:rsid w:val="00C37D84"/>
    <w:rsid w:val="00C405A7"/>
    <w:rsid w:val="00C40DB4"/>
    <w:rsid w:val="00C4157A"/>
    <w:rsid w:val="00C41DCC"/>
    <w:rsid w:val="00C42CCE"/>
    <w:rsid w:val="00C437EA"/>
    <w:rsid w:val="00C43C6A"/>
    <w:rsid w:val="00C4414F"/>
    <w:rsid w:val="00C449B1"/>
    <w:rsid w:val="00C452DA"/>
    <w:rsid w:val="00C46371"/>
    <w:rsid w:val="00C466D5"/>
    <w:rsid w:val="00C469D3"/>
    <w:rsid w:val="00C46BF4"/>
    <w:rsid w:val="00C46D57"/>
    <w:rsid w:val="00C46DC9"/>
    <w:rsid w:val="00C50131"/>
    <w:rsid w:val="00C507B7"/>
    <w:rsid w:val="00C50C51"/>
    <w:rsid w:val="00C51376"/>
    <w:rsid w:val="00C52F7C"/>
    <w:rsid w:val="00C53A16"/>
    <w:rsid w:val="00C542D0"/>
    <w:rsid w:val="00C54F44"/>
    <w:rsid w:val="00C56483"/>
    <w:rsid w:val="00C569B9"/>
    <w:rsid w:val="00C570CD"/>
    <w:rsid w:val="00C578DE"/>
    <w:rsid w:val="00C60286"/>
    <w:rsid w:val="00C612A8"/>
    <w:rsid w:val="00C63AF5"/>
    <w:rsid w:val="00C63DB9"/>
    <w:rsid w:val="00C6483E"/>
    <w:rsid w:val="00C6493E"/>
    <w:rsid w:val="00C65389"/>
    <w:rsid w:val="00C653D3"/>
    <w:rsid w:val="00C654E4"/>
    <w:rsid w:val="00C656EA"/>
    <w:rsid w:val="00C66402"/>
    <w:rsid w:val="00C66D44"/>
    <w:rsid w:val="00C73F4A"/>
    <w:rsid w:val="00C75D7F"/>
    <w:rsid w:val="00C75EBF"/>
    <w:rsid w:val="00C77ECD"/>
    <w:rsid w:val="00C8137A"/>
    <w:rsid w:val="00C81740"/>
    <w:rsid w:val="00C81945"/>
    <w:rsid w:val="00C81D41"/>
    <w:rsid w:val="00C823C1"/>
    <w:rsid w:val="00C82B2F"/>
    <w:rsid w:val="00C83035"/>
    <w:rsid w:val="00C83050"/>
    <w:rsid w:val="00C84318"/>
    <w:rsid w:val="00C84DD4"/>
    <w:rsid w:val="00C85956"/>
    <w:rsid w:val="00C85B20"/>
    <w:rsid w:val="00C8671C"/>
    <w:rsid w:val="00C87A67"/>
    <w:rsid w:val="00C87F3A"/>
    <w:rsid w:val="00C907E3"/>
    <w:rsid w:val="00C907F2"/>
    <w:rsid w:val="00C90F65"/>
    <w:rsid w:val="00C91043"/>
    <w:rsid w:val="00C911F5"/>
    <w:rsid w:val="00C93643"/>
    <w:rsid w:val="00C944C0"/>
    <w:rsid w:val="00C94898"/>
    <w:rsid w:val="00C94A20"/>
    <w:rsid w:val="00C94A50"/>
    <w:rsid w:val="00C952E7"/>
    <w:rsid w:val="00C9592A"/>
    <w:rsid w:val="00C95971"/>
    <w:rsid w:val="00C95F1C"/>
    <w:rsid w:val="00C96793"/>
    <w:rsid w:val="00C9783F"/>
    <w:rsid w:val="00CA14E1"/>
    <w:rsid w:val="00CA1A4D"/>
    <w:rsid w:val="00CA2484"/>
    <w:rsid w:val="00CA24BD"/>
    <w:rsid w:val="00CA392E"/>
    <w:rsid w:val="00CA4C00"/>
    <w:rsid w:val="00CA5F4E"/>
    <w:rsid w:val="00CA6D81"/>
    <w:rsid w:val="00CA7293"/>
    <w:rsid w:val="00CA76C0"/>
    <w:rsid w:val="00CA77E2"/>
    <w:rsid w:val="00CA798F"/>
    <w:rsid w:val="00CA7B92"/>
    <w:rsid w:val="00CB00CB"/>
    <w:rsid w:val="00CB1CBC"/>
    <w:rsid w:val="00CB242D"/>
    <w:rsid w:val="00CB3543"/>
    <w:rsid w:val="00CB52E2"/>
    <w:rsid w:val="00CB68AD"/>
    <w:rsid w:val="00CB78C7"/>
    <w:rsid w:val="00CC2B93"/>
    <w:rsid w:val="00CC4436"/>
    <w:rsid w:val="00CC4F80"/>
    <w:rsid w:val="00CC5474"/>
    <w:rsid w:val="00CC5828"/>
    <w:rsid w:val="00CC58AF"/>
    <w:rsid w:val="00CC59C4"/>
    <w:rsid w:val="00CC5D0D"/>
    <w:rsid w:val="00CC70C8"/>
    <w:rsid w:val="00CC71D4"/>
    <w:rsid w:val="00CD08EB"/>
    <w:rsid w:val="00CD0FF9"/>
    <w:rsid w:val="00CD119B"/>
    <w:rsid w:val="00CD1518"/>
    <w:rsid w:val="00CD1FDB"/>
    <w:rsid w:val="00CD37B1"/>
    <w:rsid w:val="00CD42BD"/>
    <w:rsid w:val="00CD5E14"/>
    <w:rsid w:val="00CD6785"/>
    <w:rsid w:val="00CD6D69"/>
    <w:rsid w:val="00CD76E8"/>
    <w:rsid w:val="00CD7A43"/>
    <w:rsid w:val="00CE1138"/>
    <w:rsid w:val="00CE172D"/>
    <w:rsid w:val="00CE1DDF"/>
    <w:rsid w:val="00CE256C"/>
    <w:rsid w:val="00CE34AD"/>
    <w:rsid w:val="00CE39DF"/>
    <w:rsid w:val="00CE55D3"/>
    <w:rsid w:val="00CE5F45"/>
    <w:rsid w:val="00CE69B5"/>
    <w:rsid w:val="00CE785E"/>
    <w:rsid w:val="00CF1D0F"/>
    <w:rsid w:val="00CF1D77"/>
    <w:rsid w:val="00CF217B"/>
    <w:rsid w:val="00CF22E9"/>
    <w:rsid w:val="00CF27E2"/>
    <w:rsid w:val="00CF3200"/>
    <w:rsid w:val="00CF3558"/>
    <w:rsid w:val="00CF43EC"/>
    <w:rsid w:val="00CF44DF"/>
    <w:rsid w:val="00CF49F0"/>
    <w:rsid w:val="00CF4D23"/>
    <w:rsid w:val="00CF56A7"/>
    <w:rsid w:val="00CF6D75"/>
    <w:rsid w:val="00CF7EFB"/>
    <w:rsid w:val="00D01F7B"/>
    <w:rsid w:val="00D027A8"/>
    <w:rsid w:val="00D038FB"/>
    <w:rsid w:val="00D04A09"/>
    <w:rsid w:val="00D04A91"/>
    <w:rsid w:val="00D04CAE"/>
    <w:rsid w:val="00D04F30"/>
    <w:rsid w:val="00D06B36"/>
    <w:rsid w:val="00D06E0E"/>
    <w:rsid w:val="00D06F66"/>
    <w:rsid w:val="00D103D0"/>
    <w:rsid w:val="00D131DA"/>
    <w:rsid w:val="00D13CA3"/>
    <w:rsid w:val="00D15894"/>
    <w:rsid w:val="00D15AB9"/>
    <w:rsid w:val="00D15ADD"/>
    <w:rsid w:val="00D171F8"/>
    <w:rsid w:val="00D17523"/>
    <w:rsid w:val="00D17FEB"/>
    <w:rsid w:val="00D22CAE"/>
    <w:rsid w:val="00D2318F"/>
    <w:rsid w:val="00D241AB"/>
    <w:rsid w:val="00D2477E"/>
    <w:rsid w:val="00D24C4B"/>
    <w:rsid w:val="00D24F99"/>
    <w:rsid w:val="00D25211"/>
    <w:rsid w:val="00D254AD"/>
    <w:rsid w:val="00D26340"/>
    <w:rsid w:val="00D26768"/>
    <w:rsid w:val="00D27509"/>
    <w:rsid w:val="00D27915"/>
    <w:rsid w:val="00D3122C"/>
    <w:rsid w:val="00D31CBB"/>
    <w:rsid w:val="00D328DA"/>
    <w:rsid w:val="00D33147"/>
    <w:rsid w:val="00D33752"/>
    <w:rsid w:val="00D33F3E"/>
    <w:rsid w:val="00D34F7F"/>
    <w:rsid w:val="00D35448"/>
    <w:rsid w:val="00D36092"/>
    <w:rsid w:val="00D3616F"/>
    <w:rsid w:val="00D3686B"/>
    <w:rsid w:val="00D37070"/>
    <w:rsid w:val="00D402F4"/>
    <w:rsid w:val="00D40F32"/>
    <w:rsid w:val="00D4104E"/>
    <w:rsid w:val="00D46411"/>
    <w:rsid w:val="00D46D69"/>
    <w:rsid w:val="00D5047F"/>
    <w:rsid w:val="00D520FD"/>
    <w:rsid w:val="00D524EC"/>
    <w:rsid w:val="00D52B46"/>
    <w:rsid w:val="00D53CAD"/>
    <w:rsid w:val="00D547C9"/>
    <w:rsid w:val="00D6199F"/>
    <w:rsid w:val="00D62D20"/>
    <w:rsid w:val="00D63172"/>
    <w:rsid w:val="00D63950"/>
    <w:rsid w:val="00D648A5"/>
    <w:rsid w:val="00D650DC"/>
    <w:rsid w:val="00D65C7E"/>
    <w:rsid w:val="00D661AD"/>
    <w:rsid w:val="00D67CC9"/>
    <w:rsid w:val="00D71CDC"/>
    <w:rsid w:val="00D722BA"/>
    <w:rsid w:val="00D73BCC"/>
    <w:rsid w:val="00D73E30"/>
    <w:rsid w:val="00D74218"/>
    <w:rsid w:val="00D74A45"/>
    <w:rsid w:val="00D74F73"/>
    <w:rsid w:val="00D75061"/>
    <w:rsid w:val="00D7622B"/>
    <w:rsid w:val="00D77092"/>
    <w:rsid w:val="00D77562"/>
    <w:rsid w:val="00D77EA1"/>
    <w:rsid w:val="00D80F4C"/>
    <w:rsid w:val="00D816F2"/>
    <w:rsid w:val="00D81A71"/>
    <w:rsid w:val="00D82693"/>
    <w:rsid w:val="00D84C49"/>
    <w:rsid w:val="00D85CEC"/>
    <w:rsid w:val="00D85CEE"/>
    <w:rsid w:val="00D878AB"/>
    <w:rsid w:val="00D87E0A"/>
    <w:rsid w:val="00D90780"/>
    <w:rsid w:val="00D90900"/>
    <w:rsid w:val="00D91AEF"/>
    <w:rsid w:val="00D91FDB"/>
    <w:rsid w:val="00D93282"/>
    <w:rsid w:val="00D9371E"/>
    <w:rsid w:val="00D93FE0"/>
    <w:rsid w:val="00D96CE3"/>
    <w:rsid w:val="00DA0DAD"/>
    <w:rsid w:val="00DA2917"/>
    <w:rsid w:val="00DA31B9"/>
    <w:rsid w:val="00DA4C84"/>
    <w:rsid w:val="00DA5392"/>
    <w:rsid w:val="00DA70BE"/>
    <w:rsid w:val="00DB00C2"/>
    <w:rsid w:val="00DB2B37"/>
    <w:rsid w:val="00DB3063"/>
    <w:rsid w:val="00DB30EE"/>
    <w:rsid w:val="00DB368A"/>
    <w:rsid w:val="00DB3964"/>
    <w:rsid w:val="00DB4624"/>
    <w:rsid w:val="00DB4B2A"/>
    <w:rsid w:val="00DB5B39"/>
    <w:rsid w:val="00DB6E67"/>
    <w:rsid w:val="00DC1B43"/>
    <w:rsid w:val="00DC1FC5"/>
    <w:rsid w:val="00DC2151"/>
    <w:rsid w:val="00DC21EC"/>
    <w:rsid w:val="00DC25DC"/>
    <w:rsid w:val="00DC3EBA"/>
    <w:rsid w:val="00DC4D12"/>
    <w:rsid w:val="00DC6CC1"/>
    <w:rsid w:val="00DC73C2"/>
    <w:rsid w:val="00DC7DA7"/>
    <w:rsid w:val="00DD05AC"/>
    <w:rsid w:val="00DD0FA4"/>
    <w:rsid w:val="00DD1871"/>
    <w:rsid w:val="00DD2545"/>
    <w:rsid w:val="00DD4016"/>
    <w:rsid w:val="00DD45F8"/>
    <w:rsid w:val="00DD79B3"/>
    <w:rsid w:val="00DE1C70"/>
    <w:rsid w:val="00DE31D2"/>
    <w:rsid w:val="00DE3653"/>
    <w:rsid w:val="00DE3C47"/>
    <w:rsid w:val="00DE4438"/>
    <w:rsid w:val="00DE5005"/>
    <w:rsid w:val="00DE6703"/>
    <w:rsid w:val="00DE7688"/>
    <w:rsid w:val="00DF03B4"/>
    <w:rsid w:val="00DF03E2"/>
    <w:rsid w:val="00DF054D"/>
    <w:rsid w:val="00DF0EF7"/>
    <w:rsid w:val="00DF11F2"/>
    <w:rsid w:val="00DF1FA2"/>
    <w:rsid w:val="00DF25BC"/>
    <w:rsid w:val="00DF2BB2"/>
    <w:rsid w:val="00DF33D3"/>
    <w:rsid w:val="00DF34EF"/>
    <w:rsid w:val="00DF40AB"/>
    <w:rsid w:val="00DF4B9B"/>
    <w:rsid w:val="00DF4C0F"/>
    <w:rsid w:val="00DF50A8"/>
    <w:rsid w:val="00DF676B"/>
    <w:rsid w:val="00E0121C"/>
    <w:rsid w:val="00E01740"/>
    <w:rsid w:val="00E0236E"/>
    <w:rsid w:val="00E02613"/>
    <w:rsid w:val="00E02C69"/>
    <w:rsid w:val="00E02DE7"/>
    <w:rsid w:val="00E02E55"/>
    <w:rsid w:val="00E0327A"/>
    <w:rsid w:val="00E04156"/>
    <w:rsid w:val="00E05335"/>
    <w:rsid w:val="00E05FA9"/>
    <w:rsid w:val="00E06064"/>
    <w:rsid w:val="00E06DD0"/>
    <w:rsid w:val="00E072C6"/>
    <w:rsid w:val="00E07F3E"/>
    <w:rsid w:val="00E107E4"/>
    <w:rsid w:val="00E11323"/>
    <w:rsid w:val="00E11E06"/>
    <w:rsid w:val="00E12440"/>
    <w:rsid w:val="00E12B45"/>
    <w:rsid w:val="00E12C6B"/>
    <w:rsid w:val="00E12CCA"/>
    <w:rsid w:val="00E135BF"/>
    <w:rsid w:val="00E1392D"/>
    <w:rsid w:val="00E14092"/>
    <w:rsid w:val="00E14FDA"/>
    <w:rsid w:val="00E1673B"/>
    <w:rsid w:val="00E16B5B"/>
    <w:rsid w:val="00E1768B"/>
    <w:rsid w:val="00E17A70"/>
    <w:rsid w:val="00E17D46"/>
    <w:rsid w:val="00E206D5"/>
    <w:rsid w:val="00E21994"/>
    <w:rsid w:val="00E245AC"/>
    <w:rsid w:val="00E25BA7"/>
    <w:rsid w:val="00E25C9C"/>
    <w:rsid w:val="00E25CC0"/>
    <w:rsid w:val="00E265C1"/>
    <w:rsid w:val="00E26662"/>
    <w:rsid w:val="00E2763F"/>
    <w:rsid w:val="00E27BB7"/>
    <w:rsid w:val="00E304A1"/>
    <w:rsid w:val="00E30812"/>
    <w:rsid w:val="00E30E1D"/>
    <w:rsid w:val="00E316C1"/>
    <w:rsid w:val="00E3207A"/>
    <w:rsid w:val="00E32368"/>
    <w:rsid w:val="00E346A2"/>
    <w:rsid w:val="00E35568"/>
    <w:rsid w:val="00E35919"/>
    <w:rsid w:val="00E35F25"/>
    <w:rsid w:val="00E3605A"/>
    <w:rsid w:val="00E36661"/>
    <w:rsid w:val="00E36B26"/>
    <w:rsid w:val="00E36CF6"/>
    <w:rsid w:val="00E40029"/>
    <w:rsid w:val="00E4032E"/>
    <w:rsid w:val="00E425AC"/>
    <w:rsid w:val="00E443B6"/>
    <w:rsid w:val="00E452B7"/>
    <w:rsid w:val="00E45623"/>
    <w:rsid w:val="00E46706"/>
    <w:rsid w:val="00E46B40"/>
    <w:rsid w:val="00E46D6A"/>
    <w:rsid w:val="00E471E2"/>
    <w:rsid w:val="00E475BB"/>
    <w:rsid w:val="00E5056B"/>
    <w:rsid w:val="00E51361"/>
    <w:rsid w:val="00E51513"/>
    <w:rsid w:val="00E51DB3"/>
    <w:rsid w:val="00E52F2C"/>
    <w:rsid w:val="00E5347C"/>
    <w:rsid w:val="00E54440"/>
    <w:rsid w:val="00E5541A"/>
    <w:rsid w:val="00E56591"/>
    <w:rsid w:val="00E56FA4"/>
    <w:rsid w:val="00E573F8"/>
    <w:rsid w:val="00E57A52"/>
    <w:rsid w:val="00E6088B"/>
    <w:rsid w:val="00E62524"/>
    <w:rsid w:val="00E62AD5"/>
    <w:rsid w:val="00E63092"/>
    <w:rsid w:val="00E634E9"/>
    <w:rsid w:val="00E637E1"/>
    <w:rsid w:val="00E64BC6"/>
    <w:rsid w:val="00E64F2E"/>
    <w:rsid w:val="00E65120"/>
    <w:rsid w:val="00E65751"/>
    <w:rsid w:val="00E65DA2"/>
    <w:rsid w:val="00E661D6"/>
    <w:rsid w:val="00E66B2C"/>
    <w:rsid w:val="00E67C75"/>
    <w:rsid w:val="00E67E95"/>
    <w:rsid w:val="00E70CBB"/>
    <w:rsid w:val="00E7239E"/>
    <w:rsid w:val="00E72726"/>
    <w:rsid w:val="00E72B7F"/>
    <w:rsid w:val="00E73547"/>
    <w:rsid w:val="00E73A9F"/>
    <w:rsid w:val="00E73E5D"/>
    <w:rsid w:val="00E746B8"/>
    <w:rsid w:val="00E7495E"/>
    <w:rsid w:val="00E750F5"/>
    <w:rsid w:val="00E753BF"/>
    <w:rsid w:val="00E768AF"/>
    <w:rsid w:val="00E8115A"/>
    <w:rsid w:val="00E816C4"/>
    <w:rsid w:val="00E81E37"/>
    <w:rsid w:val="00E82FC4"/>
    <w:rsid w:val="00E83142"/>
    <w:rsid w:val="00E833DC"/>
    <w:rsid w:val="00E83F6A"/>
    <w:rsid w:val="00E84E14"/>
    <w:rsid w:val="00E8677F"/>
    <w:rsid w:val="00E868A5"/>
    <w:rsid w:val="00E874D1"/>
    <w:rsid w:val="00E8752A"/>
    <w:rsid w:val="00E87E30"/>
    <w:rsid w:val="00E90E5A"/>
    <w:rsid w:val="00E92CDC"/>
    <w:rsid w:val="00E944CD"/>
    <w:rsid w:val="00E95841"/>
    <w:rsid w:val="00E95961"/>
    <w:rsid w:val="00E960DD"/>
    <w:rsid w:val="00E96643"/>
    <w:rsid w:val="00E96A61"/>
    <w:rsid w:val="00E977DF"/>
    <w:rsid w:val="00EA0E65"/>
    <w:rsid w:val="00EA297B"/>
    <w:rsid w:val="00EA3A98"/>
    <w:rsid w:val="00EA4493"/>
    <w:rsid w:val="00EA460E"/>
    <w:rsid w:val="00EA4D38"/>
    <w:rsid w:val="00EA5C61"/>
    <w:rsid w:val="00EA679D"/>
    <w:rsid w:val="00EA71CF"/>
    <w:rsid w:val="00EA7D2C"/>
    <w:rsid w:val="00EB033D"/>
    <w:rsid w:val="00EB0394"/>
    <w:rsid w:val="00EB13E0"/>
    <w:rsid w:val="00EB1410"/>
    <w:rsid w:val="00EB1783"/>
    <w:rsid w:val="00EB1C64"/>
    <w:rsid w:val="00EB2687"/>
    <w:rsid w:val="00EB2A5A"/>
    <w:rsid w:val="00EB2D35"/>
    <w:rsid w:val="00EB3AE9"/>
    <w:rsid w:val="00EB5509"/>
    <w:rsid w:val="00EB565B"/>
    <w:rsid w:val="00EB5B20"/>
    <w:rsid w:val="00EB5B40"/>
    <w:rsid w:val="00EB6040"/>
    <w:rsid w:val="00EB6C0E"/>
    <w:rsid w:val="00EB7680"/>
    <w:rsid w:val="00EB7731"/>
    <w:rsid w:val="00EB7ECE"/>
    <w:rsid w:val="00EC0C36"/>
    <w:rsid w:val="00EC1CA2"/>
    <w:rsid w:val="00EC225F"/>
    <w:rsid w:val="00EC2FE0"/>
    <w:rsid w:val="00EC3579"/>
    <w:rsid w:val="00EC3A5E"/>
    <w:rsid w:val="00EC4185"/>
    <w:rsid w:val="00EC49DB"/>
    <w:rsid w:val="00EC4AD5"/>
    <w:rsid w:val="00EC53D1"/>
    <w:rsid w:val="00EC61D6"/>
    <w:rsid w:val="00EC6571"/>
    <w:rsid w:val="00EC6A73"/>
    <w:rsid w:val="00EC6DD5"/>
    <w:rsid w:val="00EC7642"/>
    <w:rsid w:val="00ED133E"/>
    <w:rsid w:val="00ED1536"/>
    <w:rsid w:val="00ED1BC4"/>
    <w:rsid w:val="00ED1C57"/>
    <w:rsid w:val="00ED251A"/>
    <w:rsid w:val="00ED37B5"/>
    <w:rsid w:val="00ED3EE7"/>
    <w:rsid w:val="00ED638B"/>
    <w:rsid w:val="00ED6718"/>
    <w:rsid w:val="00ED7552"/>
    <w:rsid w:val="00EE057B"/>
    <w:rsid w:val="00EE1825"/>
    <w:rsid w:val="00EE38CC"/>
    <w:rsid w:val="00EE4A44"/>
    <w:rsid w:val="00EE53C5"/>
    <w:rsid w:val="00EE7896"/>
    <w:rsid w:val="00EF13E4"/>
    <w:rsid w:val="00EF191C"/>
    <w:rsid w:val="00EF1E57"/>
    <w:rsid w:val="00EF2AC2"/>
    <w:rsid w:val="00EF3215"/>
    <w:rsid w:val="00EF340E"/>
    <w:rsid w:val="00EF40D2"/>
    <w:rsid w:val="00EF4433"/>
    <w:rsid w:val="00EF5B82"/>
    <w:rsid w:val="00EF5DE5"/>
    <w:rsid w:val="00EF5F6E"/>
    <w:rsid w:val="00EF73B5"/>
    <w:rsid w:val="00EF75FB"/>
    <w:rsid w:val="00F0111F"/>
    <w:rsid w:val="00F01218"/>
    <w:rsid w:val="00F01B01"/>
    <w:rsid w:val="00F031F0"/>
    <w:rsid w:val="00F03269"/>
    <w:rsid w:val="00F04654"/>
    <w:rsid w:val="00F047C0"/>
    <w:rsid w:val="00F0516A"/>
    <w:rsid w:val="00F06782"/>
    <w:rsid w:val="00F06BFB"/>
    <w:rsid w:val="00F06C38"/>
    <w:rsid w:val="00F07048"/>
    <w:rsid w:val="00F074D4"/>
    <w:rsid w:val="00F07547"/>
    <w:rsid w:val="00F118D8"/>
    <w:rsid w:val="00F11DAE"/>
    <w:rsid w:val="00F11EF5"/>
    <w:rsid w:val="00F12E74"/>
    <w:rsid w:val="00F12F0D"/>
    <w:rsid w:val="00F13045"/>
    <w:rsid w:val="00F130F5"/>
    <w:rsid w:val="00F1345A"/>
    <w:rsid w:val="00F13667"/>
    <w:rsid w:val="00F136A4"/>
    <w:rsid w:val="00F13E63"/>
    <w:rsid w:val="00F144B1"/>
    <w:rsid w:val="00F1498C"/>
    <w:rsid w:val="00F15002"/>
    <w:rsid w:val="00F152C7"/>
    <w:rsid w:val="00F158FA"/>
    <w:rsid w:val="00F15C39"/>
    <w:rsid w:val="00F15CA1"/>
    <w:rsid w:val="00F15EEF"/>
    <w:rsid w:val="00F1745B"/>
    <w:rsid w:val="00F17AEB"/>
    <w:rsid w:val="00F20233"/>
    <w:rsid w:val="00F20E5D"/>
    <w:rsid w:val="00F21114"/>
    <w:rsid w:val="00F22CB7"/>
    <w:rsid w:val="00F23297"/>
    <w:rsid w:val="00F23D28"/>
    <w:rsid w:val="00F23F94"/>
    <w:rsid w:val="00F24E5B"/>
    <w:rsid w:val="00F2638D"/>
    <w:rsid w:val="00F2643E"/>
    <w:rsid w:val="00F2778E"/>
    <w:rsid w:val="00F3008B"/>
    <w:rsid w:val="00F3051F"/>
    <w:rsid w:val="00F30F34"/>
    <w:rsid w:val="00F3158C"/>
    <w:rsid w:val="00F3158D"/>
    <w:rsid w:val="00F31C9A"/>
    <w:rsid w:val="00F32BA9"/>
    <w:rsid w:val="00F331A0"/>
    <w:rsid w:val="00F333A6"/>
    <w:rsid w:val="00F3362A"/>
    <w:rsid w:val="00F33D46"/>
    <w:rsid w:val="00F33D64"/>
    <w:rsid w:val="00F33FFF"/>
    <w:rsid w:val="00F340CD"/>
    <w:rsid w:val="00F34E91"/>
    <w:rsid w:val="00F34EB1"/>
    <w:rsid w:val="00F35810"/>
    <w:rsid w:val="00F361E5"/>
    <w:rsid w:val="00F362A1"/>
    <w:rsid w:val="00F36710"/>
    <w:rsid w:val="00F3746E"/>
    <w:rsid w:val="00F37F92"/>
    <w:rsid w:val="00F40613"/>
    <w:rsid w:val="00F41287"/>
    <w:rsid w:val="00F417D5"/>
    <w:rsid w:val="00F41CA1"/>
    <w:rsid w:val="00F43A6F"/>
    <w:rsid w:val="00F43ECA"/>
    <w:rsid w:val="00F43EDF"/>
    <w:rsid w:val="00F449DC"/>
    <w:rsid w:val="00F4563B"/>
    <w:rsid w:val="00F45AF6"/>
    <w:rsid w:val="00F501DB"/>
    <w:rsid w:val="00F50374"/>
    <w:rsid w:val="00F51A72"/>
    <w:rsid w:val="00F5294F"/>
    <w:rsid w:val="00F54A60"/>
    <w:rsid w:val="00F550CF"/>
    <w:rsid w:val="00F55757"/>
    <w:rsid w:val="00F5594D"/>
    <w:rsid w:val="00F56A45"/>
    <w:rsid w:val="00F56CA3"/>
    <w:rsid w:val="00F5714D"/>
    <w:rsid w:val="00F57708"/>
    <w:rsid w:val="00F5782E"/>
    <w:rsid w:val="00F57EAE"/>
    <w:rsid w:val="00F60DD8"/>
    <w:rsid w:val="00F624A8"/>
    <w:rsid w:val="00F62BEE"/>
    <w:rsid w:val="00F62D8B"/>
    <w:rsid w:val="00F634E6"/>
    <w:rsid w:val="00F638ED"/>
    <w:rsid w:val="00F63A6C"/>
    <w:rsid w:val="00F644F4"/>
    <w:rsid w:val="00F65314"/>
    <w:rsid w:val="00F65ED9"/>
    <w:rsid w:val="00F664B5"/>
    <w:rsid w:val="00F70847"/>
    <w:rsid w:val="00F72274"/>
    <w:rsid w:val="00F72686"/>
    <w:rsid w:val="00F732BE"/>
    <w:rsid w:val="00F7597B"/>
    <w:rsid w:val="00F766A4"/>
    <w:rsid w:val="00F80351"/>
    <w:rsid w:val="00F805A1"/>
    <w:rsid w:val="00F80772"/>
    <w:rsid w:val="00F81097"/>
    <w:rsid w:val="00F82F24"/>
    <w:rsid w:val="00F8443D"/>
    <w:rsid w:val="00F845A3"/>
    <w:rsid w:val="00F856FF"/>
    <w:rsid w:val="00F858DB"/>
    <w:rsid w:val="00F86A4D"/>
    <w:rsid w:val="00F87BEF"/>
    <w:rsid w:val="00F904B4"/>
    <w:rsid w:val="00F91DF6"/>
    <w:rsid w:val="00F92230"/>
    <w:rsid w:val="00F93CD8"/>
    <w:rsid w:val="00F941E6"/>
    <w:rsid w:val="00F95315"/>
    <w:rsid w:val="00F95519"/>
    <w:rsid w:val="00F95AEB"/>
    <w:rsid w:val="00F962AC"/>
    <w:rsid w:val="00F9748F"/>
    <w:rsid w:val="00FA0784"/>
    <w:rsid w:val="00FA1737"/>
    <w:rsid w:val="00FA1A9B"/>
    <w:rsid w:val="00FA1D3F"/>
    <w:rsid w:val="00FA2ADA"/>
    <w:rsid w:val="00FA3E08"/>
    <w:rsid w:val="00FA4852"/>
    <w:rsid w:val="00FA52E2"/>
    <w:rsid w:val="00FA5856"/>
    <w:rsid w:val="00FA5B62"/>
    <w:rsid w:val="00FA6B5D"/>
    <w:rsid w:val="00FB0253"/>
    <w:rsid w:val="00FB0BCE"/>
    <w:rsid w:val="00FB121F"/>
    <w:rsid w:val="00FB3D1E"/>
    <w:rsid w:val="00FB3F8D"/>
    <w:rsid w:val="00FB43A9"/>
    <w:rsid w:val="00FB65FE"/>
    <w:rsid w:val="00FB6C63"/>
    <w:rsid w:val="00FB7842"/>
    <w:rsid w:val="00FC1A63"/>
    <w:rsid w:val="00FC25B1"/>
    <w:rsid w:val="00FC2C9B"/>
    <w:rsid w:val="00FC3C4E"/>
    <w:rsid w:val="00FC48F7"/>
    <w:rsid w:val="00FC50B6"/>
    <w:rsid w:val="00FC5119"/>
    <w:rsid w:val="00FD06F1"/>
    <w:rsid w:val="00FD1567"/>
    <w:rsid w:val="00FD20BB"/>
    <w:rsid w:val="00FD21B2"/>
    <w:rsid w:val="00FD3283"/>
    <w:rsid w:val="00FD4532"/>
    <w:rsid w:val="00FD4C8F"/>
    <w:rsid w:val="00FD55EA"/>
    <w:rsid w:val="00FD5630"/>
    <w:rsid w:val="00FD7293"/>
    <w:rsid w:val="00FE003F"/>
    <w:rsid w:val="00FE12B3"/>
    <w:rsid w:val="00FE2697"/>
    <w:rsid w:val="00FE376C"/>
    <w:rsid w:val="00FE3C1F"/>
    <w:rsid w:val="00FE44A0"/>
    <w:rsid w:val="00FE4E5D"/>
    <w:rsid w:val="00FE6CF5"/>
    <w:rsid w:val="00FF2F72"/>
    <w:rsid w:val="00FF319B"/>
    <w:rsid w:val="00FF3BEE"/>
    <w:rsid w:val="00FF4A52"/>
    <w:rsid w:val="00FF5728"/>
    <w:rsid w:val="00FF5A0E"/>
    <w:rsid w:val="00FF5D5A"/>
    <w:rsid w:val="00FF669F"/>
    <w:rsid w:val="00FF6A32"/>
    <w:rsid w:val="00FF7D34"/>
    <w:rsid w:val="00FF7EE3"/>
    <w:rsid w:val="0218F56E"/>
    <w:rsid w:val="041EC312"/>
    <w:rsid w:val="05627918"/>
    <w:rsid w:val="05815182"/>
    <w:rsid w:val="080521E4"/>
    <w:rsid w:val="083D0066"/>
    <w:rsid w:val="086186F1"/>
    <w:rsid w:val="0953FD02"/>
    <w:rsid w:val="0A3B9E11"/>
    <w:rsid w:val="0E3319F9"/>
    <w:rsid w:val="1059A824"/>
    <w:rsid w:val="109CB0CB"/>
    <w:rsid w:val="155C84D9"/>
    <w:rsid w:val="16F90D33"/>
    <w:rsid w:val="17DDED17"/>
    <w:rsid w:val="1BA2DA27"/>
    <w:rsid w:val="1D45DA85"/>
    <w:rsid w:val="1DEDF341"/>
    <w:rsid w:val="20B675F4"/>
    <w:rsid w:val="216DBBEC"/>
    <w:rsid w:val="2704BE56"/>
    <w:rsid w:val="296CE23D"/>
    <w:rsid w:val="2FBC00BF"/>
    <w:rsid w:val="3238225F"/>
    <w:rsid w:val="345E4B6D"/>
    <w:rsid w:val="362067A2"/>
    <w:rsid w:val="3B90CCBD"/>
    <w:rsid w:val="3FA58E64"/>
    <w:rsid w:val="4433D55C"/>
    <w:rsid w:val="45A0E774"/>
    <w:rsid w:val="45DD3A32"/>
    <w:rsid w:val="45FE8C34"/>
    <w:rsid w:val="46547926"/>
    <w:rsid w:val="4771E592"/>
    <w:rsid w:val="47CAB3B9"/>
    <w:rsid w:val="4DAAB61C"/>
    <w:rsid w:val="5085F91C"/>
    <w:rsid w:val="524FA3BC"/>
    <w:rsid w:val="5339EE1C"/>
    <w:rsid w:val="550E5DA2"/>
    <w:rsid w:val="5788EBDB"/>
    <w:rsid w:val="57C7DB28"/>
    <w:rsid w:val="5BA2EF0E"/>
    <w:rsid w:val="5EF4C817"/>
    <w:rsid w:val="618865B7"/>
    <w:rsid w:val="622F3D86"/>
    <w:rsid w:val="62BF37C1"/>
    <w:rsid w:val="62E1568E"/>
    <w:rsid w:val="64F397E2"/>
    <w:rsid w:val="64F52BB2"/>
    <w:rsid w:val="69EA87D6"/>
    <w:rsid w:val="6AE8DF0A"/>
    <w:rsid w:val="6C28917F"/>
    <w:rsid w:val="6DE1DDF3"/>
    <w:rsid w:val="6E4D1238"/>
    <w:rsid w:val="715C2700"/>
    <w:rsid w:val="723B3169"/>
    <w:rsid w:val="72F202DC"/>
    <w:rsid w:val="7471EE43"/>
    <w:rsid w:val="75541695"/>
    <w:rsid w:val="7893BD7E"/>
    <w:rsid w:val="78F52070"/>
    <w:rsid w:val="7BF34F92"/>
    <w:rsid w:val="7C0F5FE0"/>
    <w:rsid w:val="7EA608E5"/>
    <w:rsid w:val="7EA891CA"/>
    <w:rsid w:val="7EAF2D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A1B65"/>
  <w15:chartTrackingRefBased/>
  <w15:docId w15:val="{8E88410C-41A8-4C7E-A186-5A07E103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ListParagraph">
    <w:name w:val="List Paragraph"/>
    <w:basedOn w:val="Normal"/>
    <w:uiPriority w:val="34"/>
    <w:qFormat/>
    <w:rsid w:val="002A1F40"/>
    <w:pPr>
      <w:ind w:left="720"/>
      <w:contextualSpacing/>
    </w:pPr>
  </w:style>
  <w:style w:type="table" w:customStyle="1" w:styleId="TableGrid">
    <w:name w:val="TableGrid"/>
    <w:rsid w:val="00B11635"/>
    <w:rPr>
      <w:rFonts w:eastAsiaTheme="minorEastAsia"/>
      <w:kern w:val="2"/>
      <w:lang w:eastAsia="en-GB"/>
      <w14:ligatures w14:val="standardContextual"/>
    </w:rPr>
    <w:tblPr>
      <w:tblCellMar>
        <w:top w:w="0" w:type="dxa"/>
        <w:left w:w="0" w:type="dxa"/>
        <w:bottom w:w="0" w:type="dxa"/>
        <w:right w:w="0" w:type="dxa"/>
      </w:tblCellMar>
    </w:tblPr>
  </w:style>
  <w:style w:type="table" w:styleId="TableGrid0">
    <w:name w:val="Table Grid"/>
    <w:basedOn w:val="TableNormal"/>
    <w:uiPriority w:val="39"/>
    <w:rsid w:val="00C00DD3"/>
    <w:rPr>
      <w:rFonts w:eastAsiaTheme="minorEastAsia"/>
      <w:kern w:val="2"/>
      <w:lang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4239"/>
    <w:rPr>
      <w:sz w:val="16"/>
      <w:szCs w:val="16"/>
    </w:rPr>
  </w:style>
  <w:style w:type="paragraph" w:styleId="CommentText">
    <w:name w:val="annotation text"/>
    <w:basedOn w:val="Normal"/>
    <w:link w:val="CommentTextChar"/>
    <w:uiPriority w:val="99"/>
    <w:unhideWhenUsed/>
    <w:rsid w:val="008A4239"/>
    <w:pPr>
      <w:spacing w:after="5" w:line="240" w:lineRule="auto"/>
      <w:ind w:left="10" w:hanging="10"/>
    </w:pPr>
    <w:rPr>
      <w:rFonts w:ascii="Arial" w:eastAsia="Arial" w:hAnsi="Arial" w:cs="Arial"/>
      <w:color w:val="000000"/>
      <w:kern w:val="2"/>
      <w:sz w:val="20"/>
      <w:szCs w:val="20"/>
      <w:lang w:eastAsia="en-GB"/>
      <w14:ligatures w14:val="standardContextual"/>
    </w:rPr>
  </w:style>
  <w:style w:type="character" w:customStyle="1" w:styleId="CommentTextChar">
    <w:name w:val="Comment Text Char"/>
    <w:basedOn w:val="DefaultParagraphFont"/>
    <w:link w:val="CommentText"/>
    <w:uiPriority w:val="99"/>
    <w:rsid w:val="008A4239"/>
    <w:rPr>
      <w:rFonts w:ascii="Arial" w:eastAsia="Arial" w:hAnsi="Arial" w:cs="Arial"/>
      <w:color w:val="000000"/>
      <w:kern w:val="2"/>
      <w:sz w:val="20"/>
      <w:szCs w:val="20"/>
      <w:lang w:eastAsia="en-GB"/>
      <w14:ligatures w14:val="standardContextual"/>
    </w:rPr>
  </w:style>
  <w:style w:type="paragraph" w:styleId="CommentSubject">
    <w:name w:val="annotation subject"/>
    <w:basedOn w:val="CommentText"/>
    <w:next w:val="CommentText"/>
    <w:link w:val="CommentSubjectChar"/>
    <w:uiPriority w:val="99"/>
    <w:semiHidden/>
    <w:unhideWhenUsed/>
    <w:rsid w:val="004C4B7D"/>
    <w:pPr>
      <w:spacing w:after="240"/>
      <w:ind w:left="0" w:firstLine="0"/>
    </w:pPr>
    <w:rPr>
      <w:rFonts w:asciiTheme="minorHAnsi" w:eastAsiaTheme="minorEastAsia" w:hAnsiTheme="minorHAnsi" w:cstheme="minorBidi"/>
      <w:b/>
      <w:bCs/>
      <w:color w:val="auto"/>
      <w:kern w:val="0"/>
      <w:lang w:eastAsia="en-US"/>
      <w14:ligatures w14:val="none"/>
    </w:rPr>
  </w:style>
  <w:style w:type="character" w:customStyle="1" w:styleId="CommentSubjectChar">
    <w:name w:val="Comment Subject Char"/>
    <w:basedOn w:val="CommentTextChar"/>
    <w:link w:val="CommentSubject"/>
    <w:uiPriority w:val="99"/>
    <w:semiHidden/>
    <w:rsid w:val="004C4B7D"/>
    <w:rPr>
      <w:rFonts w:ascii="Arial" w:eastAsiaTheme="minorEastAsia" w:hAnsi="Arial" w:cs="Arial"/>
      <w:b/>
      <w:bCs/>
      <w:color w:val="000000"/>
      <w:kern w:val="2"/>
      <w:sz w:val="20"/>
      <w:szCs w:val="20"/>
      <w:lang w:eastAsia="en-GB"/>
      <w14:ligatures w14:val="standardContextual"/>
    </w:rPr>
  </w:style>
  <w:style w:type="character" w:styleId="Mention">
    <w:name w:val="Mention"/>
    <w:basedOn w:val="DefaultParagraphFont"/>
    <w:uiPriority w:val="99"/>
    <w:unhideWhenUsed/>
    <w:rsid w:val="001B299A"/>
    <w:rPr>
      <w:color w:val="2B579A"/>
      <w:shd w:val="clear" w:color="auto" w:fill="E1DFDD"/>
    </w:rPr>
  </w:style>
  <w:style w:type="character" w:customStyle="1" w:styleId="cf01">
    <w:name w:val="cf01"/>
    <w:basedOn w:val="DefaultParagraphFont"/>
    <w:rsid w:val="001140A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9488">
      <w:bodyDiv w:val="1"/>
      <w:marLeft w:val="0"/>
      <w:marRight w:val="0"/>
      <w:marTop w:val="0"/>
      <w:marBottom w:val="0"/>
      <w:divBdr>
        <w:top w:val="none" w:sz="0" w:space="0" w:color="auto"/>
        <w:left w:val="none" w:sz="0" w:space="0" w:color="auto"/>
        <w:bottom w:val="none" w:sz="0" w:space="0" w:color="auto"/>
        <w:right w:val="none" w:sz="0" w:space="0" w:color="auto"/>
      </w:divBdr>
    </w:div>
    <w:div w:id="691491120">
      <w:bodyDiv w:val="1"/>
      <w:marLeft w:val="0"/>
      <w:marRight w:val="0"/>
      <w:marTop w:val="0"/>
      <w:marBottom w:val="0"/>
      <w:divBdr>
        <w:top w:val="none" w:sz="0" w:space="0" w:color="auto"/>
        <w:left w:val="none" w:sz="0" w:space="0" w:color="auto"/>
        <w:bottom w:val="none" w:sz="0" w:space="0" w:color="auto"/>
        <w:right w:val="none" w:sz="0" w:space="0" w:color="auto"/>
      </w:divBdr>
    </w:div>
    <w:div w:id="795375708">
      <w:bodyDiv w:val="1"/>
      <w:marLeft w:val="0"/>
      <w:marRight w:val="0"/>
      <w:marTop w:val="0"/>
      <w:marBottom w:val="0"/>
      <w:divBdr>
        <w:top w:val="none" w:sz="0" w:space="0" w:color="auto"/>
        <w:left w:val="none" w:sz="0" w:space="0" w:color="auto"/>
        <w:bottom w:val="none" w:sz="0" w:space="0" w:color="auto"/>
        <w:right w:val="none" w:sz="0" w:space="0" w:color="auto"/>
      </w:divBdr>
    </w:div>
    <w:div w:id="849760998">
      <w:bodyDiv w:val="1"/>
      <w:marLeft w:val="0"/>
      <w:marRight w:val="0"/>
      <w:marTop w:val="0"/>
      <w:marBottom w:val="0"/>
      <w:divBdr>
        <w:top w:val="none" w:sz="0" w:space="0" w:color="auto"/>
        <w:left w:val="none" w:sz="0" w:space="0" w:color="auto"/>
        <w:bottom w:val="none" w:sz="0" w:space="0" w:color="auto"/>
        <w:right w:val="none" w:sz="0" w:space="0" w:color="auto"/>
      </w:divBdr>
    </w:div>
    <w:div w:id="885531162">
      <w:bodyDiv w:val="1"/>
      <w:marLeft w:val="0"/>
      <w:marRight w:val="0"/>
      <w:marTop w:val="0"/>
      <w:marBottom w:val="0"/>
      <w:divBdr>
        <w:top w:val="none" w:sz="0" w:space="0" w:color="auto"/>
        <w:left w:val="none" w:sz="0" w:space="0" w:color="auto"/>
        <w:bottom w:val="none" w:sz="0" w:space="0" w:color="auto"/>
        <w:right w:val="none" w:sz="0" w:space="0" w:color="auto"/>
      </w:divBdr>
    </w:div>
    <w:div w:id="893270745">
      <w:bodyDiv w:val="1"/>
      <w:marLeft w:val="0"/>
      <w:marRight w:val="0"/>
      <w:marTop w:val="0"/>
      <w:marBottom w:val="0"/>
      <w:divBdr>
        <w:top w:val="none" w:sz="0" w:space="0" w:color="auto"/>
        <w:left w:val="none" w:sz="0" w:space="0" w:color="auto"/>
        <w:bottom w:val="none" w:sz="0" w:space="0" w:color="auto"/>
        <w:right w:val="none" w:sz="0" w:space="0" w:color="auto"/>
      </w:divBdr>
    </w:div>
    <w:div w:id="929125680">
      <w:bodyDiv w:val="1"/>
      <w:marLeft w:val="0"/>
      <w:marRight w:val="0"/>
      <w:marTop w:val="0"/>
      <w:marBottom w:val="0"/>
      <w:divBdr>
        <w:top w:val="none" w:sz="0" w:space="0" w:color="auto"/>
        <w:left w:val="none" w:sz="0" w:space="0" w:color="auto"/>
        <w:bottom w:val="none" w:sz="0" w:space="0" w:color="auto"/>
        <w:right w:val="none" w:sz="0" w:space="0" w:color="auto"/>
      </w:divBdr>
    </w:div>
    <w:div w:id="1017121030">
      <w:bodyDiv w:val="1"/>
      <w:marLeft w:val="0"/>
      <w:marRight w:val="0"/>
      <w:marTop w:val="0"/>
      <w:marBottom w:val="0"/>
      <w:divBdr>
        <w:top w:val="none" w:sz="0" w:space="0" w:color="auto"/>
        <w:left w:val="none" w:sz="0" w:space="0" w:color="auto"/>
        <w:bottom w:val="none" w:sz="0" w:space="0" w:color="auto"/>
        <w:right w:val="none" w:sz="0" w:space="0" w:color="auto"/>
      </w:divBdr>
    </w:div>
    <w:div w:id="1124153704">
      <w:bodyDiv w:val="1"/>
      <w:marLeft w:val="0"/>
      <w:marRight w:val="0"/>
      <w:marTop w:val="0"/>
      <w:marBottom w:val="0"/>
      <w:divBdr>
        <w:top w:val="none" w:sz="0" w:space="0" w:color="auto"/>
        <w:left w:val="none" w:sz="0" w:space="0" w:color="auto"/>
        <w:bottom w:val="none" w:sz="0" w:space="0" w:color="auto"/>
        <w:right w:val="none" w:sz="0" w:space="0" w:color="auto"/>
      </w:divBdr>
    </w:div>
    <w:div w:id="1226648919">
      <w:bodyDiv w:val="1"/>
      <w:marLeft w:val="0"/>
      <w:marRight w:val="0"/>
      <w:marTop w:val="0"/>
      <w:marBottom w:val="0"/>
      <w:divBdr>
        <w:top w:val="none" w:sz="0" w:space="0" w:color="auto"/>
        <w:left w:val="none" w:sz="0" w:space="0" w:color="auto"/>
        <w:bottom w:val="none" w:sz="0" w:space="0" w:color="auto"/>
        <w:right w:val="none" w:sz="0" w:space="0" w:color="auto"/>
      </w:divBdr>
      <w:divsChild>
        <w:div w:id="574825723">
          <w:marLeft w:val="0"/>
          <w:marRight w:val="0"/>
          <w:marTop w:val="0"/>
          <w:marBottom w:val="0"/>
          <w:divBdr>
            <w:top w:val="none" w:sz="0" w:space="0" w:color="auto"/>
            <w:left w:val="none" w:sz="0" w:space="0" w:color="auto"/>
            <w:bottom w:val="none" w:sz="0" w:space="0" w:color="auto"/>
            <w:right w:val="none" w:sz="0" w:space="0" w:color="auto"/>
          </w:divBdr>
        </w:div>
      </w:divsChild>
    </w:div>
    <w:div w:id="1327326354">
      <w:bodyDiv w:val="1"/>
      <w:marLeft w:val="0"/>
      <w:marRight w:val="0"/>
      <w:marTop w:val="0"/>
      <w:marBottom w:val="0"/>
      <w:divBdr>
        <w:top w:val="none" w:sz="0" w:space="0" w:color="auto"/>
        <w:left w:val="none" w:sz="0" w:space="0" w:color="auto"/>
        <w:bottom w:val="none" w:sz="0" w:space="0" w:color="auto"/>
        <w:right w:val="none" w:sz="0" w:space="0" w:color="auto"/>
      </w:divBdr>
    </w:div>
    <w:div w:id="1369406084">
      <w:bodyDiv w:val="1"/>
      <w:marLeft w:val="0"/>
      <w:marRight w:val="0"/>
      <w:marTop w:val="0"/>
      <w:marBottom w:val="0"/>
      <w:divBdr>
        <w:top w:val="none" w:sz="0" w:space="0" w:color="auto"/>
        <w:left w:val="none" w:sz="0" w:space="0" w:color="auto"/>
        <w:bottom w:val="none" w:sz="0" w:space="0" w:color="auto"/>
        <w:right w:val="none" w:sz="0" w:space="0" w:color="auto"/>
      </w:divBdr>
    </w:div>
    <w:div w:id="1585602271">
      <w:bodyDiv w:val="1"/>
      <w:marLeft w:val="0"/>
      <w:marRight w:val="0"/>
      <w:marTop w:val="0"/>
      <w:marBottom w:val="0"/>
      <w:divBdr>
        <w:top w:val="none" w:sz="0" w:space="0" w:color="auto"/>
        <w:left w:val="none" w:sz="0" w:space="0" w:color="auto"/>
        <w:bottom w:val="none" w:sz="0" w:space="0" w:color="auto"/>
        <w:right w:val="none" w:sz="0" w:space="0" w:color="auto"/>
      </w:divBdr>
    </w:div>
    <w:div w:id="1697269064">
      <w:bodyDiv w:val="1"/>
      <w:marLeft w:val="0"/>
      <w:marRight w:val="0"/>
      <w:marTop w:val="0"/>
      <w:marBottom w:val="0"/>
      <w:divBdr>
        <w:top w:val="none" w:sz="0" w:space="0" w:color="auto"/>
        <w:left w:val="none" w:sz="0" w:space="0" w:color="auto"/>
        <w:bottom w:val="none" w:sz="0" w:space="0" w:color="auto"/>
        <w:right w:val="none" w:sz="0" w:space="0" w:color="auto"/>
      </w:divBdr>
    </w:div>
    <w:div w:id="1767143082">
      <w:bodyDiv w:val="1"/>
      <w:marLeft w:val="0"/>
      <w:marRight w:val="0"/>
      <w:marTop w:val="0"/>
      <w:marBottom w:val="0"/>
      <w:divBdr>
        <w:top w:val="none" w:sz="0" w:space="0" w:color="auto"/>
        <w:left w:val="none" w:sz="0" w:space="0" w:color="auto"/>
        <w:bottom w:val="none" w:sz="0" w:space="0" w:color="auto"/>
        <w:right w:val="none" w:sz="0" w:space="0" w:color="auto"/>
      </w:divBdr>
    </w:div>
    <w:div w:id="1955206722">
      <w:bodyDiv w:val="1"/>
      <w:marLeft w:val="0"/>
      <w:marRight w:val="0"/>
      <w:marTop w:val="0"/>
      <w:marBottom w:val="0"/>
      <w:divBdr>
        <w:top w:val="none" w:sz="0" w:space="0" w:color="auto"/>
        <w:left w:val="none" w:sz="0" w:space="0" w:color="auto"/>
        <w:bottom w:val="none" w:sz="0" w:space="0" w:color="auto"/>
        <w:right w:val="none" w:sz="0" w:space="0" w:color="auto"/>
      </w:divBdr>
    </w:div>
    <w:div w:id="2088335071">
      <w:bodyDiv w:val="1"/>
      <w:marLeft w:val="0"/>
      <w:marRight w:val="0"/>
      <w:marTop w:val="0"/>
      <w:marBottom w:val="0"/>
      <w:divBdr>
        <w:top w:val="none" w:sz="0" w:space="0" w:color="auto"/>
        <w:left w:val="none" w:sz="0" w:space="0" w:color="auto"/>
        <w:bottom w:val="none" w:sz="0" w:space="0" w:color="auto"/>
        <w:right w:val="none" w:sz="0" w:space="0" w:color="auto"/>
      </w:divBdr>
    </w:div>
    <w:div w:id="2106027408">
      <w:bodyDiv w:val="1"/>
      <w:marLeft w:val="0"/>
      <w:marRight w:val="0"/>
      <w:marTop w:val="0"/>
      <w:marBottom w:val="0"/>
      <w:divBdr>
        <w:top w:val="none" w:sz="0" w:space="0" w:color="auto"/>
        <w:left w:val="none" w:sz="0" w:space="0" w:color="auto"/>
        <w:bottom w:val="none" w:sz="0" w:space="0" w:color="auto"/>
        <w:right w:val="none" w:sz="0" w:space="0" w:color="auto"/>
      </w:divBdr>
    </w:div>
    <w:div w:id="214377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contactscotland-bsl.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equalities@sepa.org.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817a18b-ca13-4b62-8bc4-ed31bbcf9b80" xsi:nil="true"/>
    <lcf76f155ced4ddcb4097134ff3c332f xmlns="b6cb1c30-24cb-4650-a457-34faeb81beb1">
      <Terms xmlns="http://schemas.microsoft.com/office/infopath/2007/PartnerControls"/>
    </lcf76f155ced4ddcb4097134ff3c332f>
    <CLS_x0020_Lead xmlns="a5938255-f470-4ef2-bd11-5c82450bd812">
      <UserInfo>
        <DisplayName/>
        <AccountId xsi:nil="true"/>
        <AccountType/>
      </UserInfo>
    </CLS_x0020_Lead>
    <Client_x0020_Team xmlns="a5938255-f470-4ef2-bd11-5c82450bd812">***Please Select***</Client_x0020_Team>
    <Head_x0020_Licence_x0020_Data xmlns="a5938255-f470-4ef2-bd11-5c82450bd812">true</Head_x0020_Licence_x0020_Data>
    <Sensitivity_x0020_Level xmlns="a5938255-f470-4ef2-bd11-5c82450bd812">***Please Select***</Sensitivity_x0020_Level>
    <Review_x0020_Actions xmlns="a5938255-f470-4ef2-bd11-5c82450bd812" xsi:nil="true"/>
    <Details_x0020_of_x0020_Data_x0020_Issued xmlns="a5938255-f470-4ef2-bd11-5c82450bd812" xsi:nil="true"/>
    <Closure_x0020_Notes xmlns="a5938255-f470-4ef2-bd11-5c82450bd812" xsi:nil="true"/>
    <WIP xmlns="b6cb1c30-24cb-4650-a457-34faeb81beb1" xsi:nil="true"/>
    <_Status xmlns="http://schemas.microsoft.com/sharepoint/v3/fields">***Please Select***</_Status>
    <Instruction_x0020_Rec_x0027_d xmlns="a5938255-f470-4ef2-bd11-5c82450bd812" xsi:nil="true"/>
    <Type. xmlns="a5938255-f470-4ef2-bd11-5c82450bd812">***Please Select***</Type.>
    <Certificate_x0020_of_x0020_Destruction_x0020_Rec_x0027_d xmlns="a5938255-f470-4ef2-bd11-5c82450bd812" xsi:nil="true"/>
    <Contractor xmlns="a5938255-f470-4ef2-bd11-5c82450bd812" xsi:nil="true"/>
    <Closure_x0020_Year xmlns="a5938255-f470-4ef2-bd11-5c82450bd812">***Please Select***</Closure_x0020_Year>
    <_EndDate xmlns="http://schemas.microsoft.com/sharepoint/v3/fields">2025-05-14T09:56:53+00:00</_EndDate>
    <EMail xmlns="http://schemas.microsoft.com/sharepoint/v3" xsi:nil="true"/>
    <WIP_x0020_No. xmlns="a5938255-f470-4ef2-bd11-5c82450bd812" xsi:nil="true"/>
    <StartDate xmlns="http://schemas.microsoft.com/sharepoint/v3">2025-05-14T09:56:53+00:00</StartDate>
    <Client_x0020_Lead xmlns="a5938255-f470-4ef2-bd11-5c82450bd812">
      <UserInfo>
        <DisplayName/>
        <AccountId xsi:nil="true"/>
        <AccountType/>
      </UserInfo>
    </Client_x0020_Lead>
    <Licensee xmlns="a5938255-f470-4ef2-bd11-5c82450bd812">***Please Select***</Licensee>
    <Destruction_x0020_Date xmlns="a5938255-f470-4ef2-bd11-5c82450bd812" xsi:nil="true"/>
    <Practice_x0020_Area xmlns="a5938255-f470-4ef2-bd11-5c82450bd812">***Please Select***</Practice_x0020_Area>
    <Review_x0020_Date xmlns="a5938255-f470-4ef2-bd11-5c82450bd8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0E541FA33F4E4F8D1259D59D7D3021" ma:contentTypeVersion="35" ma:contentTypeDescription="Create a new document." ma:contentTypeScope="" ma:versionID="dd3c5bd50b7cfb0d76afc9fe29e8f367">
  <xsd:schema xmlns:xsd="http://www.w3.org/2001/XMLSchema" xmlns:xs="http://www.w3.org/2001/XMLSchema" xmlns:p="http://schemas.microsoft.com/office/2006/metadata/properties" xmlns:ns1="http://schemas.microsoft.com/sharepoint/v3" xmlns:ns2="a5938255-f470-4ef2-bd11-5c82450bd812" xmlns:ns3="http://schemas.microsoft.com/sharepoint/v3/fields" xmlns:ns4="b6cb1c30-24cb-4650-a457-34faeb81beb1" xmlns:ns5="6817a18b-ca13-4b62-8bc4-ed31bbcf9b80" targetNamespace="http://schemas.microsoft.com/office/2006/metadata/properties" ma:root="true" ma:fieldsID="cd90985cc9a823f5e5e86f5cd78d61e5" ns1:_="" ns2:_="" ns3:_="" ns4:_="" ns5:_="">
    <xsd:import namespace="http://schemas.microsoft.com/sharepoint/v3"/>
    <xsd:import namespace="a5938255-f470-4ef2-bd11-5c82450bd812"/>
    <xsd:import namespace="http://schemas.microsoft.com/sharepoint/v3/fields"/>
    <xsd:import namespace="b6cb1c30-24cb-4650-a457-34faeb81beb1"/>
    <xsd:import namespace="6817a18b-ca13-4b62-8bc4-ed31bbcf9b80"/>
    <xsd:element name="properties">
      <xsd:complexType>
        <xsd:sequence>
          <xsd:element name="documentManagement">
            <xsd:complexType>
              <xsd:all>
                <xsd:element ref="ns2:Practice_x0020_Area" minOccurs="0"/>
                <xsd:element ref="ns3:_Status" minOccurs="0"/>
                <xsd:element ref="ns2:Sensitivity_x0020_Level" minOccurs="0"/>
                <xsd:element ref="ns2:Review_x0020_Actions" minOccurs="0"/>
                <xsd:element ref="ns2:Review_x0020_Date" minOccurs="0"/>
                <xsd:element ref="ns2:Instruction_x0020_Rec_x0027_d" minOccurs="0"/>
                <xsd:element ref="ns2:Client_x0020_Team" minOccurs="0"/>
                <xsd:element ref="ns2:Closure_x0020_Year" minOccurs="0"/>
                <xsd:element ref="ns2:Closure_x0020_Notes" minOccurs="0"/>
                <xsd:element ref="ns4:MediaServiceMetadata" minOccurs="0"/>
                <xsd:element ref="ns4:MediaServiceFastMetadata" minOccurs="0"/>
                <xsd:element ref="ns2:Type." minOccurs="0"/>
                <xsd:element ref="ns5:TaxCatchAll" minOccurs="0"/>
                <xsd:element ref="ns4:MediaServiceDateTaken" minOccurs="0"/>
                <xsd:element ref="ns4:MediaServiceOCR" minOccurs="0"/>
                <xsd:element ref="ns4:MediaServiceGenerationTime" minOccurs="0"/>
                <xsd:element ref="ns4:MediaServiceEventHashCode" minOccurs="0"/>
                <xsd:element ref="ns4:lcf76f155ced4ddcb4097134ff3c332f" minOccurs="0"/>
                <xsd:element ref="ns2:CLS_x0020_Lead" minOccurs="0"/>
                <xsd:element ref="ns2:Client_x0020_Lead" minOccurs="0"/>
                <xsd:element ref="ns2:SharedWithUsers" minOccurs="0"/>
                <xsd:element ref="ns2:SharedWithDetails" minOccurs="0"/>
                <xsd:element ref="ns2:Destruction_x0020_Date" minOccurs="0"/>
                <xsd:element ref="ns4:MediaServiceObjectDetectorVersions" minOccurs="0"/>
                <xsd:element ref="ns4:MediaServiceLocation" minOccurs="0"/>
                <xsd:element ref="ns4:WIP" minOccurs="0"/>
                <xsd:element ref="ns2:Licensee" minOccurs="0"/>
                <xsd:element ref="ns4:MediaServiceSearchProperties" minOccurs="0"/>
                <xsd:element ref="ns2:WIP_x0020_No." minOccurs="0"/>
                <xsd:element ref="ns1:StartDate" minOccurs="0"/>
                <xsd:element ref="ns3:_EndDate" minOccurs="0"/>
                <xsd:element ref="ns2:Contractor" minOccurs="0"/>
                <xsd:element ref="ns2:Head_x0020_Licence_x0020_Data" minOccurs="0"/>
                <xsd:element ref="ns2:Details_x0020_of_x0020_Data_x0020_Issued" minOccurs="0"/>
                <xsd:element ref="ns1:EMail" minOccurs="0"/>
                <xsd:element ref="ns2:Certificate_x0020_of_x0020_Destruction_x0020_Rec_x0027_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38" nillable="true" ma:displayName="Start Date" ma:default="[today]" ma:format="DateOnly" ma:internalName="StartDate">
      <xsd:simpleType>
        <xsd:restriction base="dms:DateTime"/>
      </xsd:simpleType>
    </xsd:element>
    <xsd:element name="EMail" ma:index="43" nillable="true" ma:displayName="E-Mail" ma:internalName="EMai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Practice_x0020_Area" ma:index="8" nillable="true" ma:displayName="Practice Area" ma:default="***Please Select***" ma:format="Dropdown" ma:indexed="true" ma:internalName="Practice_x0020_Area">
      <xsd:simpleType>
        <xsd:restriction base="dms:Choice">
          <xsd:enumeration value="Access to Information"/>
          <xsd:enumeration value="Accessibility"/>
          <xsd:enumeration value="Charging Schemes"/>
          <xsd:enumeration value="Commercial Matters"/>
          <xsd:enumeration value="Complaints"/>
          <xsd:enumeration value="Conveyancing"/>
          <xsd:enumeration value="Data Licensing"/>
          <xsd:enumeration value="Data Protection"/>
          <xsd:enumeration value="Debt Recovery"/>
          <xsd:enumeration value="Disputes &amp; Litigation"/>
          <xsd:enumeration value="Employment/HR Support"/>
          <xsd:enumeration value="Equality &amp; Human Rights"/>
          <xsd:enumeration value="Financial Provision"/>
          <xsd:enumeration value="Flood Risk Management Act"/>
          <xsd:enumeration value="Fraud"/>
          <xsd:enumeration value="Future of Work"/>
          <xsd:enumeration value="Gauging Stations"/>
          <xsd:enumeration value="Governance"/>
          <xsd:enumeration value="Grant Governance &amp; Funding Agreements"/>
          <xsd:enumeration value="Health &amp; Safety"/>
          <xsd:enumeration value="Information Security"/>
          <xsd:enumeration value="Insurance (Fleet)"/>
          <xsd:enumeration value="Land Ownership / Investigations"/>
          <xsd:enumeration value="Legal Compliance"/>
          <xsd:enumeration value="MoU's"/>
          <xsd:enumeration value="NEC"/>
          <xsd:enumeration value="Pro-active Work"/>
          <xsd:enumeration value="Procurement"/>
          <xsd:enumeration value="Project Governance"/>
          <xsd:enumeration value="Property Management / Facilities"/>
          <xsd:enumeration value="Self -Insurance"/>
          <xsd:enumeration value="Subsidy Control"/>
          <xsd:enumeration value="Sustainable Growth Agreements"/>
          <xsd:enumeration value="WEF"/>
          <xsd:enumeration value="***Please Select***"/>
        </xsd:restriction>
      </xsd:simpleType>
    </xsd:element>
    <xsd:element name="Sensitivity_x0020_Level" ma:index="10" nillable="true" ma:displayName="Sensitivity Level" ma:default="***Please Select***" ma:format="Dropdown" ma:internalName="Sensitivity_x0020_Level">
      <xsd:simpleType>
        <xsd:restriction base="dms:Choice">
          <xsd:enumeration value="Public"/>
          <xsd:enumeration value="Official"/>
          <xsd:enumeration value="Official Confidential"/>
          <xsd:enumeration value="Official Sensitive"/>
          <xsd:enumeration value="Official Investigation"/>
          <xsd:enumeration value="***Please Select***"/>
        </xsd:restriction>
      </xsd:simpleType>
    </xsd:element>
    <xsd:element name="Review_x0020_Actions" ma:index="11" nillable="true" ma:displayName="Review Actions/Comments" ma:internalName="Review_x0020_Actions">
      <xsd:simpleType>
        <xsd:restriction base="dms:Note">
          <xsd:maxLength value="255"/>
        </xsd:restriction>
      </xsd:simpleType>
    </xsd:element>
    <xsd:element name="Review_x0020_Date" ma:index="12" nillable="true" ma:displayName="Review Date" ma:format="DateOnly" ma:indexed="true" ma:internalName="Review_x0020_Date">
      <xsd:simpleType>
        <xsd:restriction base="dms:DateTime"/>
      </xsd:simpleType>
    </xsd:element>
    <xsd:element name="Instruction_x0020_Rec_x0027_d" ma:index="13" nillable="true" ma:displayName="Instruction Rec'd" ma:format="DateOnly" ma:internalName="Instruction_x0020_Rec_x0027_d">
      <xsd:simpleType>
        <xsd:restriction base="dms:DateTime"/>
      </xsd:simpleType>
    </xsd:element>
    <xsd:element name="Client_x0020_Team" ma:index="14" nillable="true" ma:displayName="Client Team" ma:default="***Please Select***" ma:format="Dropdown" ma:internalName="Client_x0020_Team">
      <xsd:simpleType>
        <xsd:union memberTypes="dms:Text">
          <xsd:simpleType>
            <xsd:restriction base="dms:Choice">
              <xsd:enumeration value="Circular Economy"/>
              <xsd:enumeration value="Compliance"/>
              <xsd:enumeration value="Corporate Legal"/>
              <xsd:enumeration value="CLT"/>
              <xsd:enumeration value="Environmental Quality"/>
              <xsd:enumeration value="ER Legal"/>
              <xsd:enumeration value="E&amp;F"/>
              <xsd:enumeration value="Finance"/>
              <xsd:enumeration value="Governance"/>
              <xsd:enumeration value="HR"/>
              <xsd:enumeration value="Hydrology"/>
              <xsd:enumeration value="Hydrometry"/>
              <xsd:enumeration value="People &amp; Property"/>
              <xsd:enumeration value="Procurement"/>
              <xsd:enumeration value="Radioactive Substances Unit"/>
              <xsd:enumeration value="Water &amp; Planning"/>
              <xsd:enumeration value="WEF"/>
              <xsd:enumeration value="***Please Select***"/>
              <xsd:enumeration value="Workspaces &amp; Environment"/>
              <xsd:enumeration value="Choice 20"/>
            </xsd:restriction>
          </xsd:simpleType>
        </xsd:union>
      </xsd:simpleType>
    </xsd:element>
    <xsd:element name="Closure_x0020_Year" ma:index="15" nillable="true" ma:displayName="Closure Year" ma:default="***Please Select***" ma:format="Dropdown" ma:internalName="Closure_x0020_Year">
      <xsd:simpleType>
        <xsd:union memberTypes="dms:Text">
          <xsd:simpleType>
            <xsd:restriction base="dms:Choice">
              <xsd:enumeration value="2019"/>
              <xsd:enumeration value="2020"/>
              <xsd:enumeration value="2021"/>
              <xsd:enumeration value="2022"/>
              <xsd:enumeration value="2023"/>
              <xsd:enumeration value="2024"/>
              <xsd:enumeration value="***Please Select***"/>
            </xsd:restriction>
          </xsd:simpleType>
        </xsd:union>
      </xsd:simpleType>
    </xsd:element>
    <xsd:element name="Closure_x0020_Notes" ma:index="16" nillable="true" ma:displayName="Closure Notes" ma:internalName="Closure_x0020_Notes">
      <xsd:simpleType>
        <xsd:restriction base="dms:Note">
          <xsd:maxLength value="255"/>
        </xsd:restriction>
      </xsd:simpleType>
    </xsd:element>
    <xsd:element name="Type." ma:index="19" nillable="true" ma:displayName="Type." ma:default="***Please Select***" ma:format="Dropdown" ma:internalName="Type_x002e_">
      <xsd:simpleType>
        <xsd:restriction base="dms:Choice">
          <xsd:enumeration value="***Please Select***"/>
          <xsd:enumeration value="PtSL"/>
          <xsd:enumeration value="OS Contractor Licence"/>
          <xsd:enumeration value="Head Licence"/>
          <xsd:enumeration value="Main Licence"/>
          <xsd:enumeration value="Academic Licence"/>
          <xsd:enumeration value="General Advice"/>
          <xsd:enumeration value="Floodmap"/>
          <xsd:enumeration value="OGL"/>
          <xsd:enumeration value="MoU"/>
          <xsd:enumeration value="FOI"/>
        </xsd:restriction>
      </xsd:simpleType>
    </xsd:element>
    <xsd:element name="CLS_x0020_Lead" ma:index="27" nillable="true" ma:displayName="CLS Lead" ma:description="Johnston, Michael" ma:format="Dropdown" ma:list="UserInfo" ma:SharePointGroup="0" ma:internalName="CLS_x0020_Lead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ient_x0020_Lead" ma:index="28" nillable="true" ma:displayName="Client Lead" ma:list="UserInfo" ma:SharePointGroup="0" ma:internalName="Client_x0020_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element name="Destruction_x0020_Date" ma:index="31" nillable="true" ma:displayName="Destruction Date" ma:internalName="Destruction_x0020_Date">
      <xsd:simpleType>
        <xsd:restriction base="dms:Text">
          <xsd:maxLength value="255"/>
        </xsd:restriction>
      </xsd:simpleType>
    </xsd:element>
    <xsd:element name="Licensee" ma:index="35" nillable="true" ma:displayName="Licensee" ma:default="***Please Select***" ma:format="Dropdown" ma:internalName="Licensee">
      <xsd:simpleType>
        <xsd:restriction base="dms:Choice">
          <xsd:enumeration value="Jeremy Benn Associates (Ltd)"/>
          <xsd:enumeration value="RPS Ireland Ltd"/>
          <xsd:enumeration value="Jacobs Ltd"/>
          <xsd:enumeration value="***Please Select***"/>
        </xsd:restriction>
      </xsd:simpleType>
    </xsd:element>
    <xsd:element name="WIP_x0020_No." ma:index="37" nillable="true" ma:displayName="WIP Number" ma:decimals="0" ma:internalName="WIP_x0020_No_x002e_" ma:percentage="FALSE">
      <xsd:simpleType>
        <xsd:restriction base="dms:Number"/>
      </xsd:simpleType>
    </xsd:element>
    <xsd:element name="Contractor" ma:index="40" nillable="true" ma:displayName="Contractor" ma:format="Dropdown" ma:internalName="Contractor">
      <xsd:simpleType>
        <xsd:restriction base="dms:Choice">
          <xsd:enumeration value="Jeremy Benn Associates Ltd (JBA)"/>
          <xsd:enumeration value="Enter Choice #2"/>
          <xsd:enumeration value="Enter Choice #3"/>
        </xsd:restriction>
      </xsd:simpleType>
    </xsd:element>
    <xsd:element name="Head_x0020_Licence_x0020_Data" ma:index="41" nillable="true" ma:displayName="Head Licence Data" ma:default="1" ma:internalName="Head_x0020_Licence_x0020_Data">
      <xsd:simpleType>
        <xsd:restriction base="dms:Boolean"/>
      </xsd:simpleType>
    </xsd:element>
    <xsd:element name="Details_x0020_of_x0020_Data_x0020_Issued" ma:index="42" nillable="true" ma:displayName="Details of Data Issued" ma:internalName="Details_x0020_of_x0020_Data_x0020_Issued">
      <xsd:simpleType>
        <xsd:restriction base="dms:Note">
          <xsd:maxLength value="255"/>
        </xsd:restriction>
      </xsd:simpleType>
    </xsd:element>
    <xsd:element name="Certificate_x0020_of_x0020_Destruction_x0020_Rec_x0027_d" ma:index="44" nillable="true" ma:displayName="Certificate of Destruction Rec'd" ma:format="DateOnly" ma:internalName="Certificate_x0020_of_x0020_Destruction_x0020_Rec_x0027_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Please Select***" ma:format="Dropdown" ma:indexed="true" ma:internalName="_Status">
      <xsd:simpleType>
        <xsd:union memberTypes="dms:Text">
          <xsd:simpleType>
            <xsd:restriction base="dms:Choice">
              <xsd:enumeration value="Open"/>
              <xsd:enumeration value="On Hold"/>
              <xsd:enumeration value="Closed"/>
              <xsd:enumeration value="***Please Select***"/>
            </xsd:restriction>
          </xsd:simpleType>
        </xsd:union>
      </xsd:simpleType>
    </xsd:element>
    <xsd:element name="_EndDate" ma:index="39" nillable="true" ma:displayName="End Date" ma:default="[today]" ma:format="DateTime" ma:internalName="_En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cb1c30-24cb-4650-a457-34faeb81beb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Location" ma:index="33" nillable="true" ma:displayName="Location" ma:indexed="true" ma:internalName="MediaServiceLocation" ma:readOnly="true">
      <xsd:simpleType>
        <xsd:restriction base="dms:Text"/>
      </xsd:simpleType>
    </xsd:element>
    <xsd:element name="WIP" ma:index="34" nillable="true" ma:displayName="WIP" ma:internalName="WIP">
      <xsd:simpleType>
        <xsd:restriction base="dms:Text">
          <xsd:maxLength value="255"/>
        </xsd:restriction>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7a18b-ca13-4b62-8bc4-ed31bbcf9b8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a460e39-74a5-4327-ac78-b89c708b8998}"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BBA168F4-C533-40B3-86BA-6A3C29922A5C}">
  <ds:schemaRefs>
    <ds:schemaRef ds:uri="http://schemas.microsoft.com/sharepoint/v3/contenttype/forms"/>
  </ds:schemaRefs>
</ds:datastoreItem>
</file>

<file path=customXml/itemProps3.xml><?xml version="1.0" encoding="utf-8"?>
<ds:datastoreItem xmlns:ds="http://schemas.openxmlformats.org/officeDocument/2006/customXml" ds:itemID="{C1D85CCA-BC1A-4FEF-9B84-1B4E42172721}">
  <ds:schemaRefs>
    <ds:schemaRef ds:uri="http://www.w3.org/XML/1998/namespace"/>
    <ds:schemaRef ds:uri="http://purl.org/dc/dcmitype/"/>
    <ds:schemaRef ds:uri="http://schemas.microsoft.com/office/infopath/2007/PartnerControls"/>
    <ds:schemaRef ds:uri="6817a18b-ca13-4b62-8bc4-ed31bbcf9b80"/>
    <ds:schemaRef ds:uri="http://schemas.microsoft.com/sharepoint/v3/fields"/>
    <ds:schemaRef ds:uri="http://schemas.openxmlformats.org/package/2006/metadata/core-properties"/>
    <ds:schemaRef ds:uri="a5938255-f470-4ef2-bd11-5c82450bd812"/>
    <ds:schemaRef ds:uri="http://schemas.microsoft.com/office/2006/documentManagement/types"/>
    <ds:schemaRef ds:uri="http://purl.org/dc/terms/"/>
    <ds:schemaRef ds:uri="http://purl.org/dc/elements/1.1/"/>
    <ds:schemaRef ds:uri="b6cb1c30-24cb-4650-a457-34faeb81beb1"/>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20896D47-E4B7-481A-BDD0-4910AD057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938255-f470-4ef2-bd11-5c82450bd812"/>
    <ds:schemaRef ds:uri="http://schemas.microsoft.com/sharepoint/v3/fields"/>
    <ds:schemaRef ds:uri="b6cb1c30-24cb-4650-a457-34faeb81beb1"/>
    <ds:schemaRef ds:uri="6817a18b-ca13-4b62-8bc4-ed31bbcf9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1</TotalTime>
  <Pages>255</Pages>
  <Words>17338</Words>
  <Characters>98827</Characters>
  <Application>Microsoft Office Word</Application>
  <DocSecurity>0</DocSecurity>
  <Lines>823</Lines>
  <Paragraphs>231</Paragraphs>
  <ScaleCrop>false</ScaleCrop>
  <Company/>
  <LinksUpToDate>false</LinksUpToDate>
  <CharactersWithSpaces>115934</CharactersWithSpaces>
  <SharedDoc>false</SharedDoc>
  <HLinks>
    <vt:vector size="12" baseType="variant">
      <vt:variant>
        <vt:i4>2556013</vt:i4>
      </vt:variant>
      <vt:variant>
        <vt:i4>33</vt:i4>
      </vt:variant>
      <vt:variant>
        <vt:i4>0</vt:i4>
      </vt:variant>
      <vt:variant>
        <vt:i4>5</vt:i4>
      </vt:variant>
      <vt:variant>
        <vt:lpwstr>http://contactscotland-bsl.org/</vt:lpwstr>
      </vt:variant>
      <vt:variant>
        <vt:lpwstr/>
      </vt:variant>
      <vt:variant>
        <vt:i4>3539032</vt:i4>
      </vt:variant>
      <vt:variant>
        <vt:i4>30</vt:i4>
      </vt:variant>
      <vt:variant>
        <vt:i4>0</vt:i4>
      </vt:variant>
      <vt:variant>
        <vt:i4>5</vt:i4>
      </vt:variant>
      <vt:variant>
        <vt:lpwstr>mailto:equalities@sepa.org.uk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Legal</dc:creator>
  <cp:keywords>Scottish Environment Protection Agency</cp:keywords>
  <dc:description/>
  <cp:lastModifiedBy>SEPA (Corporate) Legal</cp:lastModifiedBy>
  <cp:revision>3</cp:revision>
  <cp:lastPrinted>2025-05-26T06:44:00Z</cp:lastPrinted>
  <dcterms:created xsi:type="dcterms:W3CDTF">2025-08-07T10:48:00Z</dcterms:created>
  <dcterms:modified xsi:type="dcterms:W3CDTF">2025-08-07T10:49:00Z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2023-03-29T16:54:40Z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f869009a-32b8-4965-9a48-fd59adde153c</vt:lpwstr>
  </property>
  <property fmtid="{D5CDD505-2E9C-101B-9397-08002B2CF9AE}" pid="8" name="MSIP_Label_ea4fd52f-9814-4cae-aa53-0ea7b16cd381_ContentBits">
    <vt:lpwstr>3</vt:lpwstr>
  </property>
  <property fmtid="{D5CDD505-2E9C-101B-9397-08002B2CF9AE}" pid="9" name="ContentTypeId">
    <vt:lpwstr>0x010100AC0E541FA33F4E4F8D1259D59D7D3021</vt:lpwstr>
  </property>
  <property fmtid="{D5CDD505-2E9C-101B-9397-08002B2CF9AE}" pid="10" name="MediaServiceImageTags">
    <vt:lpwstr/>
  </property>
</Properties>
</file>