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rPr>
        <w:id w:val="-191923907"/>
        <w:docPartObj>
          <w:docPartGallery w:val="Cover Pages"/>
          <w:docPartUnique/>
        </w:docPartObj>
      </w:sdtPr>
      <w:sdtEndPr>
        <w:rPr>
          <w:b w:val="0"/>
        </w:rPr>
      </w:sdtEndPr>
      <w:sdtContent>
        <w:p w14:paraId="7B24B03F" w14:textId="77777777" w:rsidR="004073BC" w:rsidRDefault="00F72274" w:rsidP="005A67BD">
          <w:pPr>
            <w:pStyle w:val="BodyText1"/>
          </w:pPr>
          <w:r>
            <w:rPr>
              <w:noProof/>
            </w:rPr>
            <w:drawing>
              <wp:anchor distT="0" distB="0" distL="114300" distR="114300" simplePos="0" relativeHeight="251658241" behindDoc="1" locked="0" layoutInCell="1" allowOverlap="1" wp14:anchorId="4C925190" wp14:editId="244FD250">
                <wp:simplePos x="0" y="0"/>
                <wp:positionH relativeFrom="column">
                  <wp:posOffset>-532765</wp:posOffset>
                </wp:positionH>
                <wp:positionV relativeFrom="paragraph">
                  <wp:posOffset>-679450</wp:posOffset>
                </wp:positionV>
                <wp:extent cx="7559645" cy="10837545"/>
                <wp:effectExtent l="0" t="0" r="3810" b="190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45" cy="10837545"/>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2544081A" wp14:editId="3DF79A66">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498A47D7" w14:textId="77777777" w:rsidR="004073BC" w:rsidRDefault="004073BC" w:rsidP="008C1A73"/>
        <w:p w14:paraId="1EFBA8B4" w14:textId="1DB5B82E" w:rsidR="00427828" w:rsidRDefault="00151E3B" w:rsidP="00427828">
          <w:pPr>
            <w:spacing w:line="240" w:lineRule="auto"/>
            <w:rPr>
              <w:b/>
              <w:bCs/>
              <w:color w:val="FFFFFF" w:themeColor="background1"/>
              <w:sz w:val="48"/>
              <w:szCs w:val="48"/>
            </w:rPr>
          </w:pPr>
          <w:r w:rsidRPr="005C3A9C">
            <w:rPr>
              <w:b/>
              <w:bCs/>
              <w:color w:val="FFFFFF" w:themeColor="background1"/>
              <w:sz w:val="48"/>
              <w:szCs w:val="48"/>
            </w:rPr>
            <w:t>WAT-G-028</w:t>
          </w:r>
        </w:p>
        <w:p w14:paraId="7ADE899C" w14:textId="77777777" w:rsidR="00151E3B" w:rsidRDefault="00151E3B" w:rsidP="00427828">
          <w:pPr>
            <w:spacing w:line="240" w:lineRule="auto"/>
            <w:rPr>
              <w:b/>
              <w:bCs/>
              <w:color w:val="FFFFFF" w:themeColor="background1"/>
              <w:sz w:val="84"/>
              <w:szCs w:val="84"/>
            </w:rPr>
          </w:pPr>
        </w:p>
        <w:p w14:paraId="073FC72E" w14:textId="62D72F93" w:rsidR="00427828" w:rsidRDefault="00281BB1" w:rsidP="00427828">
          <w:pPr>
            <w:spacing w:line="240" w:lineRule="auto"/>
            <w:rPr>
              <w:b/>
              <w:bCs/>
              <w:color w:val="FFFFFF" w:themeColor="background1"/>
              <w:sz w:val="84"/>
              <w:szCs w:val="84"/>
            </w:rPr>
          </w:pPr>
          <w:r>
            <w:rPr>
              <w:noProof/>
            </w:rPr>
            <mc:AlternateContent>
              <mc:Choice Requires="wps">
                <w:drawing>
                  <wp:anchor distT="0" distB="0" distL="114300" distR="114300" simplePos="0" relativeHeight="251658240" behindDoc="0" locked="1" layoutInCell="1" allowOverlap="1" wp14:anchorId="5EEB036F" wp14:editId="362F6618">
                    <wp:simplePos x="0" y="0"/>
                    <wp:positionH relativeFrom="column">
                      <wp:posOffset>128905</wp:posOffset>
                    </wp:positionH>
                    <wp:positionV relativeFrom="paragraph">
                      <wp:posOffset>7171690</wp:posOffset>
                    </wp:positionV>
                    <wp:extent cx="4308475" cy="281940"/>
                    <wp:effectExtent l="0" t="0" r="0" b="381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08475" cy="281940"/>
                            </a:xfrm>
                            <a:prstGeom prst="rect">
                              <a:avLst/>
                            </a:prstGeom>
                            <a:noFill/>
                            <a:ln w="6350">
                              <a:noFill/>
                            </a:ln>
                          </wps:spPr>
                          <wps:txbx>
                            <w:txbxContent>
                              <w:p w14:paraId="13F04878" w14:textId="7C0BBA39" w:rsidR="00281BB1" w:rsidRPr="009A240D" w:rsidRDefault="00151E3B" w:rsidP="00281BB1">
                                <w:pPr>
                                  <w:pStyle w:val="BodyText1"/>
                                  <w:rPr>
                                    <w:color w:val="FFFFFF" w:themeColor="background1"/>
                                  </w:rPr>
                                </w:pPr>
                                <w:r>
                                  <w:rPr>
                                    <w:color w:val="FFFFFF" w:themeColor="background1"/>
                                  </w:rPr>
                                  <w:t>Ver</w:t>
                                </w:r>
                                <w:r w:rsidR="00120EAA">
                                  <w:rPr>
                                    <w:color w:val="FFFFFF" w:themeColor="background1"/>
                                  </w:rPr>
                                  <w:t xml:space="preserve">sion </w:t>
                                </w:r>
                                <w:r w:rsidR="00E9156B">
                                  <w:rPr>
                                    <w:color w:val="FFFFFF" w:themeColor="background1"/>
                                  </w:rPr>
                                  <w:t>1.0</w:t>
                                </w:r>
                                <w:r w:rsidR="00120EAA">
                                  <w:rPr>
                                    <w:color w:val="FFFFFF" w:themeColor="background1"/>
                                  </w:rPr>
                                  <w:t xml:space="preserve">, </w:t>
                                </w:r>
                                <w:r w:rsidR="00E9156B">
                                  <w:rPr>
                                    <w:color w:val="FFFFFF" w:themeColor="background1"/>
                                  </w:rPr>
                                  <w:t>August 2025</w:t>
                                </w:r>
                                <w:r w:rsidR="00281BB1" w:rsidRPr="009A240D">
                                  <w:rPr>
                                    <w:color w:val="FFFFFF" w:themeColor="background1"/>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B036F" id="_x0000_t202" coordsize="21600,21600" o:spt="202" path="m,l,21600r21600,l21600,xe">
                    <v:stroke joinstyle="miter"/>
                    <v:path gradientshapeok="t" o:connecttype="rect"/>
                  </v:shapetype>
                  <v:shape id="Text Box 3" o:spid="_x0000_s1026" type="#_x0000_t202" alt="&quot;&quot;" style="position:absolute;margin-left:10.15pt;margin-top:564.7pt;width:339.25pt;height:2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" filled="f" stroked="f" strokeweight=".5pt">
                    <v:textbox inset="0,0,0,0">
                      <w:txbxContent>
                        <w:p w14:paraId="13F04878" w14:textId="7C0BBA39" w:rsidR="00281BB1" w:rsidRPr="009A240D" w:rsidRDefault="00151E3B" w:rsidP="00281BB1">
                          <w:pPr>
                            <w:pStyle w:val="BodyText1"/>
                            <w:rPr>
                              <w:color w:val="FFFFFF" w:themeColor="background1"/>
                            </w:rPr>
                          </w:pPr>
                          <w:r>
                            <w:rPr>
                              <w:color w:val="FFFFFF" w:themeColor="background1"/>
                            </w:rPr>
                            <w:t>Ver</w:t>
                          </w:r>
                          <w:r w:rsidR="00120EAA">
                            <w:rPr>
                              <w:color w:val="FFFFFF" w:themeColor="background1"/>
                            </w:rPr>
                            <w:t xml:space="preserve">sion </w:t>
                          </w:r>
                          <w:r w:rsidR="00E9156B">
                            <w:rPr>
                              <w:color w:val="FFFFFF" w:themeColor="background1"/>
                            </w:rPr>
                            <w:t>1.0</w:t>
                          </w:r>
                          <w:r w:rsidR="00120EAA">
                            <w:rPr>
                              <w:color w:val="FFFFFF" w:themeColor="background1"/>
                            </w:rPr>
                            <w:t xml:space="preserve">, </w:t>
                          </w:r>
                          <w:r w:rsidR="00E9156B">
                            <w:rPr>
                              <w:color w:val="FFFFFF" w:themeColor="background1"/>
                            </w:rPr>
                            <w:t>August 2025</w:t>
                          </w:r>
                          <w:r w:rsidR="00281BB1" w:rsidRPr="009A240D">
                            <w:rPr>
                              <w:color w:val="FFFFFF" w:themeColor="background1"/>
                            </w:rPr>
                            <w:t xml:space="preserve"> </w:t>
                          </w:r>
                        </w:p>
                      </w:txbxContent>
                    </v:textbox>
                    <w10:anchorlock/>
                  </v:shape>
                </w:pict>
              </mc:Fallback>
            </mc:AlternateContent>
          </w:r>
          <w:r w:rsidR="00427828">
            <w:rPr>
              <w:b/>
              <w:bCs/>
              <w:color w:val="FFFFFF" w:themeColor="background1"/>
              <w:sz w:val="84"/>
              <w:szCs w:val="84"/>
            </w:rPr>
            <w:t>EASR Guidance</w:t>
          </w:r>
          <w:r w:rsidR="00845B89">
            <w:rPr>
              <w:b/>
              <w:bCs/>
              <w:color w:val="FFFFFF" w:themeColor="background1"/>
              <w:sz w:val="84"/>
              <w:szCs w:val="84"/>
            </w:rPr>
            <w:t>:</w:t>
          </w:r>
        </w:p>
        <w:p w14:paraId="34C8E908" w14:textId="77777777" w:rsidR="00427828" w:rsidRDefault="00427828" w:rsidP="00427828">
          <w:pPr>
            <w:spacing w:line="240" w:lineRule="auto"/>
            <w:rPr>
              <w:b/>
              <w:bCs/>
              <w:color w:val="FFFFFF" w:themeColor="background1"/>
              <w:sz w:val="84"/>
              <w:szCs w:val="84"/>
            </w:rPr>
          </w:pPr>
          <w:r>
            <w:rPr>
              <w:b/>
              <w:bCs/>
              <w:color w:val="FFFFFF" w:themeColor="background1"/>
              <w:sz w:val="84"/>
              <w:szCs w:val="84"/>
            </w:rPr>
            <w:t>Engineering Activities:</w:t>
          </w:r>
        </w:p>
        <w:p w14:paraId="1AA0B006" w14:textId="77777777" w:rsidR="00427828" w:rsidRDefault="00427828" w:rsidP="00427828">
          <w:pPr>
            <w:spacing w:line="240" w:lineRule="auto"/>
            <w:rPr>
              <w:b/>
              <w:bCs/>
              <w:color w:val="FFFFFF" w:themeColor="background1"/>
              <w:sz w:val="84"/>
              <w:szCs w:val="84"/>
            </w:rPr>
          </w:pPr>
          <w:r>
            <w:rPr>
              <w:b/>
              <w:bCs/>
              <w:color w:val="FFFFFF" w:themeColor="background1"/>
              <w:sz w:val="84"/>
              <w:szCs w:val="84"/>
            </w:rPr>
            <w:t>In the Vicinity,</w:t>
          </w:r>
        </w:p>
        <w:p w14:paraId="218DA109" w14:textId="77777777" w:rsidR="00427828" w:rsidRDefault="00427828" w:rsidP="00427828">
          <w:pPr>
            <w:spacing w:line="240" w:lineRule="auto"/>
            <w:rPr>
              <w:b/>
              <w:bCs/>
              <w:color w:val="FFFFFF" w:themeColor="background1"/>
              <w:sz w:val="84"/>
              <w:szCs w:val="84"/>
            </w:rPr>
          </w:pPr>
          <w:r>
            <w:rPr>
              <w:b/>
              <w:bCs/>
              <w:color w:val="FFFFFF" w:themeColor="background1"/>
              <w:sz w:val="84"/>
              <w:szCs w:val="84"/>
            </w:rPr>
            <w:t>Beyond the Vicinity and</w:t>
          </w:r>
        </w:p>
        <w:p w14:paraId="06EE3AB0" w14:textId="7FC4A36C" w:rsidR="00801105" w:rsidRDefault="00427828" w:rsidP="00427828">
          <w:pPr>
            <w:spacing w:line="240" w:lineRule="auto"/>
            <w:rPr>
              <w:b/>
              <w:bCs/>
              <w:color w:val="FFFFFF" w:themeColor="background1"/>
              <w:sz w:val="84"/>
              <w:szCs w:val="84"/>
            </w:rPr>
          </w:pPr>
          <w:r>
            <w:rPr>
              <w:b/>
              <w:bCs/>
              <w:color w:val="FFFFFF" w:themeColor="background1"/>
              <w:sz w:val="84"/>
              <w:szCs w:val="84"/>
            </w:rPr>
            <w:t>Affecting Wetlands</w:t>
          </w:r>
          <w:r w:rsidRPr="004073BC">
            <w:rPr>
              <w:b/>
              <w:bCs/>
              <w:color w:val="FFFFFF" w:themeColor="background1"/>
              <w:sz w:val="84"/>
              <w:szCs w:val="84"/>
            </w:rPr>
            <w:t xml:space="preserve"> </w:t>
          </w:r>
        </w:p>
        <w:p w14:paraId="7C4E16CD" w14:textId="77777777" w:rsidR="008C1A73" w:rsidRPr="00CF7EFB" w:rsidRDefault="008C1A73" w:rsidP="00CF7EFB">
          <w:pPr>
            <w:rPr>
              <w:b/>
              <w:bCs/>
              <w:color w:val="FFFFFF" w:themeColor="background1"/>
              <w:sz w:val="84"/>
              <w:szCs w:val="84"/>
            </w:rPr>
          </w:pPr>
          <w:r>
            <w:br w:type="page"/>
          </w:r>
        </w:p>
      </w:sdtContent>
    </w:sdt>
    <w:bookmarkStart w:id="0" w:name="_Hlk178337730" w:displacedByCustomXml="next"/>
    <w:bookmarkStart w:id="1" w:name="_Toc187663874" w:displacedByCustomXml="next"/>
    <w:sdt>
      <w:sdtPr>
        <w:rPr>
          <w:rFonts w:asciiTheme="minorHAnsi" w:eastAsiaTheme="minorEastAsia" w:hAnsiTheme="minorHAnsi" w:cstheme="minorBidi"/>
          <w:color w:val="auto"/>
          <w:sz w:val="24"/>
          <w:szCs w:val="24"/>
          <w:lang w:val="en-GB"/>
        </w:rPr>
        <w:id w:val="-1764302375"/>
        <w:docPartObj>
          <w:docPartGallery w:val="Table of Contents"/>
          <w:docPartUnique/>
        </w:docPartObj>
      </w:sdtPr>
      <w:sdtEndPr>
        <w:rPr>
          <w:b/>
          <w:bCs/>
          <w:noProof/>
        </w:rPr>
      </w:sdtEndPr>
      <w:sdtContent>
        <w:p w14:paraId="0CB1EB75" w14:textId="2E5D46A1" w:rsidR="00AE5C44" w:rsidRDefault="00AE5C44">
          <w:pPr>
            <w:pStyle w:val="TOCHeading"/>
          </w:pPr>
          <w:r>
            <w:t>Contents</w:t>
          </w:r>
        </w:p>
        <w:p w14:paraId="7A852D0E" w14:textId="03E10639" w:rsidR="0097447B" w:rsidRDefault="00AE5C44">
          <w:pPr>
            <w:pStyle w:val="TOC1"/>
            <w:tabs>
              <w:tab w:val="left" w:pos="480"/>
              <w:tab w:val="right" w:leader="dot" w:pos="10212"/>
            </w:tabs>
            <w:rPr>
              <w:noProof/>
              <w:kern w:val="2"/>
              <w:lang w:eastAsia="en-GB"/>
              <w14:ligatures w14:val="standardContextual"/>
            </w:rPr>
          </w:pPr>
          <w:r>
            <w:fldChar w:fldCharType="begin"/>
          </w:r>
          <w:r>
            <w:instrText xml:space="preserve"> TOC \o "1-3" \h \z \u </w:instrText>
          </w:r>
          <w:r>
            <w:fldChar w:fldCharType="separate"/>
          </w:r>
          <w:hyperlink w:anchor="_Toc193889647" w:history="1">
            <w:r w:rsidR="0097447B" w:rsidRPr="00062BFE">
              <w:rPr>
                <w:rStyle w:val="Hyperlink"/>
                <w:noProof/>
              </w:rPr>
              <w:t>1.</w:t>
            </w:r>
            <w:r w:rsidR="0097447B">
              <w:rPr>
                <w:noProof/>
                <w:kern w:val="2"/>
                <w:lang w:eastAsia="en-GB"/>
                <w14:ligatures w14:val="standardContextual"/>
              </w:rPr>
              <w:tab/>
            </w:r>
            <w:r w:rsidR="0097447B" w:rsidRPr="00062BFE">
              <w:rPr>
                <w:rStyle w:val="Hyperlink"/>
                <w:noProof/>
              </w:rPr>
              <w:t>Purpose</w:t>
            </w:r>
            <w:r w:rsidR="0097447B">
              <w:rPr>
                <w:noProof/>
                <w:webHidden/>
              </w:rPr>
              <w:tab/>
            </w:r>
            <w:r w:rsidR="0097447B">
              <w:rPr>
                <w:noProof/>
                <w:webHidden/>
              </w:rPr>
              <w:fldChar w:fldCharType="begin"/>
            </w:r>
            <w:r w:rsidR="0097447B">
              <w:rPr>
                <w:noProof/>
                <w:webHidden/>
              </w:rPr>
              <w:instrText xml:space="preserve"> PAGEREF _Toc193889647 \h </w:instrText>
            </w:r>
            <w:r w:rsidR="0097447B">
              <w:rPr>
                <w:noProof/>
                <w:webHidden/>
              </w:rPr>
            </w:r>
            <w:r w:rsidR="0097447B">
              <w:rPr>
                <w:noProof/>
                <w:webHidden/>
              </w:rPr>
              <w:fldChar w:fldCharType="separate"/>
            </w:r>
            <w:r w:rsidR="0097447B">
              <w:rPr>
                <w:noProof/>
                <w:webHidden/>
              </w:rPr>
              <w:t>3</w:t>
            </w:r>
            <w:r w:rsidR="0097447B">
              <w:rPr>
                <w:noProof/>
                <w:webHidden/>
              </w:rPr>
              <w:fldChar w:fldCharType="end"/>
            </w:r>
          </w:hyperlink>
        </w:p>
        <w:p w14:paraId="621E5EF4" w14:textId="44D9C92C" w:rsidR="0097447B" w:rsidRDefault="0097447B">
          <w:pPr>
            <w:pStyle w:val="TOC1"/>
            <w:tabs>
              <w:tab w:val="left" w:pos="480"/>
              <w:tab w:val="right" w:leader="dot" w:pos="10212"/>
            </w:tabs>
            <w:rPr>
              <w:noProof/>
              <w:kern w:val="2"/>
              <w:lang w:eastAsia="en-GB"/>
              <w14:ligatures w14:val="standardContextual"/>
            </w:rPr>
          </w:pPr>
          <w:hyperlink w:anchor="_Toc193889648" w:history="1">
            <w:r w:rsidRPr="00062BFE">
              <w:rPr>
                <w:rStyle w:val="Hyperlink"/>
                <w:noProof/>
              </w:rPr>
              <w:t>2.</w:t>
            </w:r>
            <w:r>
              <w:rPr>
                <w:noProof/>
                <w:kern w:val="2"/>
                <w:lang w:eastAsia="en-GB"/>
                <w14:ligatures w14:val="standardContextual"/>
              </w:rPr>
              <w:tab/>
            </w:r>
            <w:r w:rsidRPr="00062BFE">
              <w:rPr>
                <w:rStyle w:val="Hyperlink"/>
                <w:noProof/>
              </w:rPr>
              <w:t>Introduction</w:t>
            </w:r>
            <w:r>
              <w:rPr>
                <w:noProof/>
                <w:webHidden/>
              </w:rPr>
              <w:tab/>
            </w:r>
            <w:r>
              <w:rPr>
                <w:noProof/>
                <w:webHidden/>
              </w:rPr>
              <w:fldChar w:fldCharType="begin"/>
            </w:r>
            <w:r>
              <w:rPr>
                <w:noProof/>
                <w:webHidden/>
              </w:rPr>
              <w:instrText xml:space="preserve"> PAGEREF _Toc193889648 \h </w:instrText>
            </w:r>
            <w:r>
              <w:rPr>
                <w:noProof/>
                <w:webHidden/>
              </w:rPr>
            </w:r>
            <w:r>
              <w:rPr>
                <w:noProof/>
                <w:webHidden/>
              </w:rPr>
              <w:fldChar w:fldCharType="separate"/>
            </w:r>
            <w:r>
              <w:rPr>
                <w:noProof/>
                <w:webHidden/>
              </w:rPr>
              <w:t>3</w:t>
            </w:r>
            <w:r>
              <w:rPr>
                <w:noProof/>
                <w:webHidden/>
              </w:rPr>
              <w:fldChar w:fldCharType="end"/>
            </w:r>
          </w:hyperlink>
        </w:p>
        <w:p w14:paraId="422DB3FF" w14:textId="18CCB475" w:rsidR="0097447B" w:rsidRDefault="0097447B">
          <w:pPr>
            <w:pStyle w:val="TOC1"/>
            <w:tabs>
              <w:tab w:val="left" w:pos="480"/>
              <w:tab w:val="right" w:leader="dot" w:pos="10212"/>
            </w:tabs>
            <w:rPr>
              <w:noProof/>
              <w:kern w:val="2"/>
              <w:lang w:eastAsia="en-GB"/>
              <w14:ligatures w14:val="standardContextual"/>
            </w:rPr>
          </w:pPr>
          <w:hyperlink w:anchor="_Toc193889649" w:history="1">
            <w:r w:rsidRPr="00062BFE">
              <w:rPr>
                <w:rStyle w:val="Hyperlink"/>
                <w:noProof/>
              </w:rPr>
              <w:t>3.</w:t>
            </w:r>
            <w:r>
              <w:rPr>
                <w:noProof/>
                <w:kern w:val="2"/>
                <w:lang w:eastAsia="en-GB"/>
                <w14:ligatures w14:val="standardContextual"/>
              </w:rPr>
              <w:tab/>
            </w:r>
            <w:r w:rsidRPr="00062BFE">
              <w:rPr>
                <w:rStyle w:val="Hyperlink"/>
                <w:noProof/>
              </w:rPr>
              <w:t>Key parts of a watercourse and loch</w:t>
            </w:r>
            <w:r>
              <w:rPr>
                <w:noProof/>
                <w:webHidden/>
              </w:rPr>
              <w:tab/>
            </w:r>
            <w:r>
              <w:rPr>
                <w:noProof/>
                <w:webHidden/>
              </w:rPr>
              <w:fldChar w:fldCharType="begin"/>
            </w:r>
            <w:r>
              <w:rPr>
                <w:noProof/>
                <w:webHidden/>
              </w:rPr>
              <w:instrText xml:space="preserve"> PAGEREF _Toc193889649 \h </w:instrText>
            </w:r>
            <w:r>
              <w:rPr>
                <w:noProof/>
                <w:webHidden/>
              </w:rPr>
            </w:r>
            <w:r>
              <w:rPr>
                <w:noProof/>
                <w:webHidden/>
              </w:rPr>
              <w:fldChar w:fldCharType="separate"/>
            </w:r>
            <w:r>
              <w:rPr>
                <w:noProof/>
                <w:webHidden/>
              </w:rPr>
              <w:t>4</w:t>
            </w:r>
            <w:r>
              <w:rPr>
                <w:noProof/>
                <w:webHidden/>
              </w:rPr>
              <w:fldChar w:fldCharType="end"/>
            </w:r>
          </w:hyperlink>
        </w:p>
        <w:p w14:paraId="6E5F130D" w14:textId="4711FB6F" w:rsidR="0097447B" w:rsidRDefault="0097447B">
          <w:pPr>
            <w:pStyle w:val="TOC1"/>
            <w:tabs>
              <w:tab w:val="left" w:pos="480"/>
              <w:tab w:val="right" w:leader="dot" w:pos="10212"/>
            </w:tabs>
            <w:rPr>
              <w:noProof/>
              <w:kern w:val="2"/>
              <w:lang w:eastAsia="en-GB"/>
              <w14:ligatures w14:val="standardContextual"/>
            </w:rPr>
          </w:pPr>
          <w:hyperlink w:anchor="_Toc193889650" w:history="1">
            <w:r w:rsidRPr="00062BFE">
              <w:rPr>
                <w:rStyle w:val="Hyperlink"/>
                <w:noProof/>
              </w:rPr>
              <w:t>4.</w:t>
            </w:r>
            <w:r>
              <w:rPr>
                <w:noProof/>
                <w:kern w:val="2"/>
                <w:lang w:eastAsia="en-GB"/>
                <w14:ligatures w14:val="standardContextual"/>
              </w:rPr>
              <w:tab/>
            </w:r>
            <w:r w:rsidRPr="00062BFE">
              <w:rPr>
                <w:rStyle w:val="Hyperlink"/>
                <w:noProof/>
              </w:rPr>
              <w:t>Risks to the Water Environment</w:t>
            </w:r>
            <w:r>
              <w:rPr>
                <w:noProof/>
                <w:webHidden/>
              </w:rPr>
              <w:tab/>
            </w:r>
            <w:r>
              <w:rPr>
                <w:noProof/>
                <w:webHidden/>
              </w:rPr>
              <w:fldChar w:fldCharType="begin"/>
            </w:r>
            <w:r>
              <w:rPr>
                <w:noProof/>
                <w:webHidden/>
              </w:rPr>
              <w:instrText xml:space="preserve"> PAGEREF _Toc193889650 \h </w:instrText>
            </w:r>
            <w:r>
              <w:rPr>
                <w:noProof/>
                <w:webHidden/>
              </w:rPr>
            </w:r>
            <w:r>
              <w:rPr>
                <w:noProof/>
                <w:webHidden/>
              </w:rPr>
              <w:fldChar w:fldCharType="separate"/>
            </w:r>
            <w:r>
              <w:rPr>
                <w:noProof/>
                <w:webHidden/>
              </w:rPr>
              <w:t>5</w:t>
            </w:r>
            <w:r>
              <w:rPr>
                <w:noProof/>
                <w:webHidden/>
              </w:rPr>
              <w:fldChar w:fldCharType="end"/>
            </w:r>
          </w:hyperlink>
        </w:p>
        <w:p w14:paraId="506ADC9F" w14:textId="243CD23C" w:rsidR="0097447B" w:rsidRDefault="0097447B">
          <w:pPr>
            <w:pStyle w:val="TOC1"/>
            <w:tabs>
              <w:tab w:val="left" w:pos="480"/>
              <w:tab w:val="right" w:leader="dot" w:pos="10212"/>
            </w:tabs>
            <w:rPr>
              <w:noProof/>
              <w:kern w:val="2"/>
              <w:lang w:eastAsia="en-GB"/>
              <w14:ligatures w14:val="standardContextual"/>
            </w:rPr>
          </w:pPr>
          <w:hyperlink w:anchor="_Toc193889651" w:history="1">
            <w:r w:rsidRPr="00062BFE">
              <w:rPr>
                <w:rStyle w:val="Hyperlink"/>
                <w:noProof/>
              </w:rPr>
              <w:t>5.</w:t>
            </w:r>
            <w:r>
              <w:rPr>
                <w:noProof/>
                <w:kern w:val="2"/>
                <w:lang w:eastAsia="en-GB"/>
                <w14:ligatures w14:val="standardContextual"/>
              </w:rPr>
              <w:tab/>
            </w:r>
            <w:r w:rsidRPr="00062BFE">
              <w:rPr>
                <w:rStyle w:val="Hyperlink"/>
                <w:noProof/>
              </w:rPr>
              <w:t>Engineering Works In the Vicinity</w:t>
            </w:r>
            <w:r>
              <w:rPr>
                <w:noProof/>
                <w:webHidden/>
              </w:rPr>
              <w:tab/>
            </w:r>
            <w:r>
              <w:rPr>
                <w:noProof/>
                <w:webHidden/>
              </w:rPr>
              <w:fldChar w:fldCharType="begin"/>
            </w:r>
            <w:r>
              <w:rPr>
                <w:noProof/>
                <w:webHidden/>
              </w:rPr>
              <w:instrText xml:space="preserve"> PAGEREF _Toc193889651 \h </w:instrText>
            </w:r>
            <w:r>
              <w:rPr>
                <w:noProof/>
                <w:webHidden/>
              </w:rPr>
            </w:r>
            <w:r>
              <w:rPr>
                <w:noProof/>
                <w:webHidden/>
              </w:rPr>
              <w:fldChar w:fldCharType="separate"/>
            </w:r>
            <w:r>
              <w:rPr>
                <w:noProof/>
                <w:webHidden/>
              </w:rPr>
              <w:t>7</w:t>
            </w:r>
            <w:r>
              <w:rPr>
                <w:noProof/>
                <w:webHidden/>
              </w:rPr>
              <w:fldChar w:fldCharType="end"/>
            </w:r>
          </w:hyperlink>
        </w:p>
        <w:p w14:paraId="2E9EA631" w14:textId="1DCBFCAB" w:rsidR="0097447B" w:rsidRDefault="0097447B">
          <w:pPr>
            <w:pStyle w:val="TOC2"/>
            <w:tabs>
              <w:tab w:val="right" w:leader="dot" w:pos="10212"/>
            </w:tabs>
            <w:rPr>
              <w:noProof/>
              <w:kern w:val="2"/>
              <w:lang w:eastAsia="en-GB"/>
              <w14:ligatures w14:val="standardContextual"/>
            </w:rPr>
          </w:pPr>
          <w:hyperlink w:anchor="_Toc193889652" w:history="1">
            <w:r w:rsidRPr="00062BFE">
              <w:rPr>
                <w:rStyle w:val="Hyperlink"/>
                <w:rFonts w:eastAsia="Arial"/>
                <w:noProof/>
              </w:rPr>
              <w:t>5.1 Engineering activities requiring authorisation</w:t>
            </w:r>
            <w:r>
              <w:rPr>
                <w:noProof/>
                <w:webHidden/>
              </w:rPr>
              <w:tab/>
            </w:r>
            <w:r>
              <w:rPr>
                <w:noProof/>
                <w:webHidden/>
              </w:rPr>
              <w:fldChar w:fldCharType="begin"/>
            </w:r>
            <w:r>
              <w:rPr>
                <w:noProof/>
                <w:webHidden/>
              </w:rPr>
              <w:instrText xml:space="preserve"> PAGEREF _Toc193889652 \h </w:instrText>
            </w:r>
            <w:r>
              <w:rPr>
                <w:noProof/>
                <w:webHidden/>
              </w:rPr>
            </w:r>
            <w:r>
              <w:rPr>
                <w:noProof/>
                <w:webHidden/>
              </w:rPr>
              <w:fldChar w:fldCharType="separate"/>
            </w:r>
            <w:r>
              <w:rPr>
                <w:noProof/>
                <w:webHidden/>
              </w:rPr>
              <w:t>7</w:t>
            </w:r>
            <w:r>
              <w:rPr>
                <w:noProof/>
                <w:webHidden/>
              </w:rPr>
              <w:fldChar w:fldCharType="end"/>
            </w:r>
          </w:hyperlink>
        </w:p>
        <w:p w14:paraId="175A64E5" w14:textId="7DEB4B1B" w:rsidR="0097447B" w:rsidRDefault="0097447B">
          <w:pPr>
            <w:pStyle w:val="TOC3"/>
            <w:tabs>
              <w:tab w:val="right" w:leader="dot" w:pos="10212"/>
            </w:tabs>
            <w:rPr>
              <w:noProof/>
              <w:kern w:val="2"/>
              <w:lang w:eastAsia="en-GB"/>
              <w14:ligatures w14:val="standardContextual"/>
            </w:rPr>
          </w:pPr>
          <w:hyperlink w:anchor="_Toc193889653" w:history="1">
            <w:r w:rsidRPr="00062BFE">
              <w:rPr>
                <w:rStyle w:val="Hyperlink"/>
                <w:noProof/>
              </w:rPr>
              <w:t>5.1.1 Set Back Embankments/Floodwalls*</w:t>
            </w:r>
            <w:r>
              <w:rPr>
                <w:noProof/>
                <w:webHidden/>
              </w:rPr>
              <w:tab/>
            </w:r>
            <w:r>
              <w:rPr>
                <w:noProof/>
                <w:webHidden/>
              </w:rPr>
              <w:fldChar w:fldCharType="begin"/>
            </w:r>
            <w:r>
              <w:rPr>
                <w:noProof/>
                <w:webHidden/>
              </w:rPr>
              <w:instrText xml:space="preserve"> PAGEREF _Toc193889653 \h </w:instrText>
            </w:r>
            <w:r>
              <w:rPr>
                <w:noProof/>
                <w:webHidden/>
              </w:rPr>
            </w:r>
            <w:r>
              <w:rPr>
                <w:noProof/>
                <w:webHidden/>
              </w:rPr>
              <w:fldChar w:fldCharType="separate"/>
            </w:r>
            <w:r>
              <w:rPr>
                <w:noProof/>
                <w:webHidden/>
              </w:rPr>
              <w:t>7</w:t>
            </w:r>
            <w:r>
              <w:rPr>
                <w:noProof/>
                <w:webHidden/>
              </w:rPr>
              <w:fldChar w:fldCharType="end"/>
            </w:r>
          </w:hyperlink>
        </w:p>
        <w:p w14:paraId="01DD566C" w14:textId="0DC01664" w:rsidR="0097447B" w:rsidRDefault="0097447B">
          <w:pPr>
            <w:pStyle w:val="TOC3"/>
            <w:tabs>
              <w:tab w:val="right" w:leader="dot" w:pos="10212"/>
            </w:tabs>
            <w:rPr>
              <w:noProof/>
              <w:kern w:val="2"/>
              <w:lang w:eastAsia="en-GB"/>
              <w14:ligatures w14:val="standardContextual"/>
            </w:rPr>
          </w:pPr>
          <w:hyperlink w:anchor="_Toc193889654" w:history="1">
            <w:r w:rsidRPr="00062BFE">
              <w:rPr>
                <w:rStyle w:val="Hyperlink"/>
                <w:noProof/>
              </w:rPr>
              <w:t>5.1.2 Land Raising/Lowering</w:t>
            </w:r>
            <w:r>
              <w:rPr>
                <w:noProof/>
                <w:webHidden/>
              </w:rPr>
              <w:tab/>
            </w:r>
            <w:r>
              <w:rPr>
                <w:noProof/>
                <w:webHidden/>
              </w:rPr>
              <w:fldChar w:fldCharType="begin"/>
            </w:r>
            <w:r>
              <w:rPr>
                <w:noProof/>
                <w:webHidden/>
              </w:rPr>
              <w:instrText xml:space="preserve"> PAGEREF _Toc193889654 \h </w:instrText>
            </w:r>
            <w:r>
              <w:rPr>
                <w:noProof/>
                <w:webHidden/>
              </w:rPr>
            </w:r>
            <w:r>
              <w:rPr>
                <w:noProof/>
                <w:webHidden/>
              </w:rPr>
              <w:fldChar w:fldCharType="separate"/>
            </w:r>
            <w:r>
              <w:rPr>
                <w:noProof/>
                <w:webHidden/>
              </w:rPr>
              <w:t>9</w:t>
            </w:r>
            <w:r>
              <w:rPr>
                <w:noProof/>
                <w:webHidden/>
              </w:rPr>
              <w:fldChar w:fldCharType="end"/>
            </w:r>
          </w:hyperlink>
        </w:p>
        <w:p w14:paraId="23492DAD" w14:textId="5766437E" w:rsidR="0097447B" w:rsidRDefault="0097447B">
          <w:pPr>
            <w:pStyle w:val="TOC2"/>
            <w:tabs>
              <w:tab w:val="right" w:leader="dot" w:pos="10212"/>
            </w:tabs>
            <w:rPr>
              <w:noProof/>
              <w:kern w:val="2"/>
              <w:lang w:eastAsia="en-GB"/>
              <w14:ligatures w14:val="standardContextual"/>
            </w:rPr>
          </w:pPr>
          <w:hyperlink w:anchor="_Toc193889655" w:history="1">
            <w:r w:rsidRPr="00062BFE">
              <w:rPr>
                <w:rStyle w:val="Hyperlink"/>
                <w:rFonts w:eastAsia="Arial"/>
                <w:noProof/>
              </w:rPr>
              <w:t>5.2 What are the potential issues with engineering activities in the vicinity zone</w:t>
            </w:r>
            <w:r>
              <w:rPr>
                <w:noProof/>
                <w:webHidden/>
              </w:rPr>
              <w:tab/>
            </w:r>
            <w:r>
              <w:rPr>
                <w:noProof/>
                <w:webHidden/>
              </w:rPr>
              <w:fldChar w:fldCharType="begin"/>
            </w:r>
            <w:r>
              <w:rPr>
                <w:noProof/>
                <w:webHidden/>
              </w:rPr>
              <w:instrText xml:space="preserve"> PAGEREF _Toc193889655 \h </w:instrText>
            </w:r>
            <w:r>
              <w:rPr>
                <w:noProof/>
                <w:webHidden/>
              </w:rPr>
            </w:r>
            <w:r>
              <w:rPr>
                <w:noProof/>
                <w:webHidden/>
              </w:rPr>
              <w:fldChar w:fldCharType="separate"/>
            </w:r>
            <w:r>
              <w:rPr>
                <w:noProof/>
                <w:webHidden/>
              </w:rPr>
              <w:t>10</w:t>
            </w:r>
            <w:r>
              <w:rPr>
                <w:noProof/>
                <w:webHidden/>
              </w:rPr>
              <w:fldChar w:fldCharType="end"/>
            </w:r>
          </w:hyperlink>
        </w:p>
        <w:p w14:paraId="496A016B" w14:textId="451DC77A" w:rsidR="0097447B" w:rsidRDefault="0097447B">
          <w:pPr>
            <w:pStyle w:val="TOC2"/>
            <w:tabs>
              <w:tab w:val="right" w:leader="dot" w:pos="10212"/>
            </w:tabs>
            <w:rPr>
              <w:noProof/>
              <w:kern w:val="2"/>
              <w:lang w:eastAsia="en-GB"/>
              <w14:ligatures w14:val="standardContextual"/>
            </w:rPr>
          </w:pPr>
          <w:hyperlink w:anchor="_Toc193889656" w:history="1">
            <w:r w:rsidRPr="00062BFE">
              <w:rPr>
                <w:rStyle w:val="Hyperlink"/>
                <w:noProof/>
              </w:rPr>
              <w:t>3.4 Engineering works in the vicinity and climate change</w:t>
            </w:r>
            <w:r>
              <w:rPr>
                <w:noProof/>
                <w:webHidden/>
              </w:rPr>
              <w:tab/>
            </w:r>
            <w:r>
              <w:rPr>
                <w:noProof/>
                <w:webHidden/>
              </w:rPr>
              <w:fldChar w:fldCharType="begin"/>
            </w:r>
            <w:r>
              <w:rPr>
                <w:noProof/>
                <w:webHidden/>
              </w:rPr>
              <w:instrText xml:space="preserve"> PAGEREF _Toc193889656 \h </w:instrText>
            </w:r>
            <w:r>
              <w:rPr>
                <w:noProof/>
                <w:webHidden/>
              </w:rPr>
            </w:r>
            <w:r>
              <w:rPr>
                <w:noProof/>
                <w:webHidden/>
              </w:rPr>
              <w:fldChar w:fldCharType="separate"/>
            </w:r>
            <w:r>
              <w:rPr>
                <w:noProof/>
                <w:webHidden/>
              </w:rPr>
              <w:t>11</w:t>
            </w:r>
            <w:r>
              <w:rPr>
                <w:noProof/>
                <w:webHidden/>
              </w:rPr>
              <w:fldChar w:fldCharType="end"/>
            </w:r>
          </w:hyperlink>
        </w:p>
        <w:p w14:paraId="02C53FDD" w14:textId="719527A8" w:rsidR="0097447B" w:rsidRDefault="0097447B">
          <w:pPr>
            <w:pStyle w:val="TOC1"/>
            <w:tabs>
              <w:tab w:val="right" w:leader="dot" w:pos="10212"/>
            </w:tabs>
            <w:rPr>
              <w:noProof/>
              <w:kern w:val="2"/>
              <w:lang w:eastAsia="en-GB"/>
              <w14:ligatures w14:val="standardContextual"/>
            </w:rPr>
          </w:pPr>
          <w:hyperlink w:anchor="_Toc193889657" w:history="1">
            <w:r w:rsidRPr="00062BFE">
              <w:rPr>
                <w:rStyle w:val="Hyperlink"/>
                <w:rFonts w:eastAsia="Arial"/>
                <w:noProof/>
              </w:rPr>
              <w:t>6. Engineering Works Beyond the Vicinity</w:t>
            </w:r>
            <w:r>
              <w:rPr>
                <w:noProof/>
                <w:webHidden/>
              </w:rPr>
              <w:tab/>
            </w:r>
            <w:r>
              <w:rPr>
                <w:noProof/>
                <w:webHidden/>
              </w:rPr>
              <w:fldChar w:fldCharType="begin"/>
            </w:r>
            <w:r>
              <w:rPr>
                <w:noProof/>
                <w:webHidden/>
              </w:rPr>
              <w:instrText xml:space="preserve"> PAGEREF _Toc193889657 \h </w:instrText>
            </w:r>
            <w:r>
              <w:rPr>
                <w:noProof/>
                <w:webHidden/>
              </w:rPr>
            </w:r>
            <w:r>
              <w:rPr>
                <w:noProof/>
                <w:webHidden/>
              </w:rPr>
              <w:fldChar w:fldCharType="separate"/>
            </w:r>
            <w:r>
              <w:rPr>
                <w:noProof/>
                <w:webHidden/>
              </w:rPr>
              <w:t>12</w:t>
            </w:r>
            <w:r>
              <w:rPr>
                <w:noProof/>
                <w:webHidden/>
              </w:rPr>
              <w:fldChar w:fldCharType="end"/>
            </w:r>
          </w:hyperlink>
        </w:p>
        <w:p w14:paraId="642FBA87" w14:textId="6AF9E5A2" w:rsidR="0097447B" w:rsidRDefault="0097447B">
          <w:pPr>
            <w:pStyle w:val="TOC2"/>
            <w:tabs>
              <w:tab w:val="right" w:leader="dot" w:pos="10212"/>
            </w:tabs>
            <w:rPr>
              <w:noProof/>
              <w:kern w:val="2"/>
              <w:lang w:eastAsia="en-GB"/>
              <w14:ligatures w14:val="standardContextual"/>
            </w:rPr>
          </w:pPr>
          <w:hyperlink w:anchor="_Toc193889658" w:history="1">
            <w:r w:rsidRPr="00062BFE">
              <w:rPr>
                <w:rStyle w:val="Hyperlink"/>
                <w:rFonts w:eastAsia="Arial"/>
                <w:noProof/>
              </w:rPr>
              <w:t>6.1 Engineering activities requiring authorisation</w:t>
            </w:r>
            <w:r>
              <w:rPr>
                <w:noProof/>
                <w:webHidden/>
              </w:rPr>
              <w:tab/>
            </w:r>
            <w:r>
              <w:rPr>
                <w:noProof/>
                <w:webHidden/>
              </w:rPr>
              <w:fldChar w:fldCharType="begin"/>
            </w:r>
            <w:r>
              <w:rPr>
                <w:noProof/>
                <w:webHidden/>
              </w:rPr>
              <w:instrText xml:space="preserve"> PAGEREF _Toc193889658 \h </w:instrText>
            </w:r>
            <w:r>
              <w:rPr>
                <w:noProof/>
                <w:webHidden/>
              </w:rPr>
            </w:r>
            <w:r>
              <w:rPr>
                <w:noProof/>
                <w:webHidden/>
              </w:rPr>
              <w:fldChar w:fldCharType="separate"/>
            </w:r>
            <w:r>
              <w:rPr>
                <w:noProof/>
                <w:webHidden/>
              </w:rPr>
              <w:t>13</w:t>
            </w:r>
            <w:r>
              <w:rPr>
                <w:noProof/>
                <w:webHidden/>
              </w:rPr>
              <w:fldChar w:fldCharType="end"/>
            </w:r>
          </w:hyperlink>
        </w:p>
        <w:p w14:paraId="1613C48F" w14:textId="1215D96E" w:rsidR="0097447B" w:rsidRDefault="0097447B">
          <w:pPr>
            <w:pStyle w:val="TOC1"/>
            <w:tabs>
              <w:tab w:val="right" w:leader="dot" w:pos="10212"/>
            </w:tabs>
            <w:rPr>
              <w:noProof/>
              <w:kern w:val="2"/>
              <w:lang w:eastAsia="en-GB"/>
              <w14:ligatures w14:val="standardContextual"/>
            </w:rPr>
          </w:pPr>
          <w:hyperlink w:anchor="_Toc193889659" w:history="1">
            <w:r w:rsidRPr="00062BFE">
              <w:rPr>
                <w:rStyle w:val="Hyperlink"/>
                <w:rFonts w:eastAsia="Arial"/>
                <w:noProof/>
              </w:rPr>
              <w:t>7. Engineering Works that may significantly adversely impact wetlands</w:t>
            </w:r>
            <w:r>
              <w:rPr>
                <w:noProof/>
                <w:webHidden/>
              </w:rPr>
              <w:tab/>
            </w:r>
            <w:r>
              <w:rPr>
                <w:noProof/>
                <w:webHidden/>
              </w:rPr>
              <w:fldChar w:fldCharType="begin"/>
            </w:r>
            <w:r>
              <w:rPr>
                <w:noProof/>
                <w:webHidden/>
              </w:rPr>
              <w:instrText xml:space="preserve"> PAGEREF _Toc193889659 \h </w:instrText>
            </w:r>
            <w:r>
              <w:rPr>
                <w:noProof/>
                <w:webHidden/>
              </w:rPr>
            </w:r>
            <w:r>
              <w:rPr>
                <w:noProof/>
                <w:webHidden/>
              </w:rPr>
              <w:fldChar w:fldCharType="separate"/>
            </w:r>
            <w:r>
              <w:rPr>
                <w:noProof/>
                <w:webHidden/>
              </w:rPr>
              <w:t>14</w:t>
            </w:r>
            <w:r>
              <w:rPr>
                <w:noProof/>
                <w:webHidden/>
              </w:rPr>
              <w:fldChar w:fldCharType="end"/>
            </w:r>
          </w:hyperlink>
        </w:p>
        <w:p w14:paraId="0F686191" w14:textId="151669D7" w:rsidR="0097447B" w:rsidRDefault="0097447B">
          <w:pPr>
            <w:pStyle w:val="TOC2"/>
            <w:tabs>
              <w:tab w:val="right" w:leader="dot" w:pos="10212"/>
            </w:tabs>
            <w:rPr>
              <w:noProof/>
              <w:kern w:val="2"/>
              <w:lang w:eastAsia="en-GB"/>
              <w14:ligatures w14:val="standardContextual"/>
            </w:rPr>
          </w:pPr>
          <w:hyperlink w:anchor="_Toc193889660" w:history="1">
            <w:r w:rsidRPr="00062BFE">
              <w:rPr>
                <w:rStyle w:val="Hyperlink"/>
                <w:noProof/>
              </w:rPr>
              <w:t>7.1 Identifying Wetlands</w:t>
            </w:r>
            <w:r>
              <w:rPr>
                <w:noProof/>
                <w:webHidden/>
              </w:rPr>
              <w:tab/>
            </w:r>
            <w:r>
              <w:rPr>
                <w:noProof/>
                <w:webHidden/>
              </w:rPr>
              <w:fldChar w:fldCharType="begin"/>
            </w:r>
            <w:r>
              <w:rPr>
                <w:noProof/>
                <w:webHidden/>
              </w:rPr>
              <w:instrText xml:space="preserve"> PAGEREF _Toc193889660 \h </w:instrText>
            </w:r>
            <w:r>
              <w:rPr>
                <w:noProof/>
                <w:webHidden/>
              </w:rPr>
            </w:r>
            <w:r>
              <w:rPr>
                <w:noProof/>
                <w:webHidden/>
              </w:rPr>
              <w:fldChar w:fldCharType="separate"/>
            </w:r>
            <w:r>
              <w:rPr>
                <w:noProof/>
                <w:webHidden/>
              </w:rPr>
              <w:t>14</w:t>
            </w:r>
            <w:r>
              <w:rPr>
                <w:noProof/>
                <w:webHidden/>
              </w:rPr>
              <w:fldChar w:fldCharType="end"/>
            </w:r>
          </w:hyperlink>
        </w:p>
        <w:p w14:paraId="3273B352" w14:textId="192FD9D9" w:rsidR="0097447B" w:rsidRDefault="0097447B">
          <w:pPr>
            <w:pStyle w:val="TOC2"/>
            <w:tabs>
              <w:tab w:val="right" w:leader="dot" w:pos="10212"/>
            </w:tabs>
            <w:rPr>
              <w:noProof/>
              <w:kern w:val="2"/>
              <w:lang w:eastAsia="en-GB"/>
              <w14:ligatures w14:val="standardContextual"/>
            </w:rPr>
          </w:pPr>
          <w:hyperlink w:anchor="_Toc193889661" w:history="1">
            <w:r w:rsidRPr="00062BFE">
              <w:rPr>
                <w:rStyle w:val="Hyperlink"/>
                <w:rFonts w:eastAsia="Arial"/>
                <w:noProof/>
              </w:rPr>
              <w:t>7.2 Engineering activities which may significantly adversely impact a wetland</w:t>
            </w:r>
            <w:r>
              <w:rPr>
                <w:noProof/>
                <w:webHidden/>
              </w:rPr>
              <w:tab/>
            </w:r>
            <w:r>
              <w:rPr>
                <w:noProof/>
                <w:webHidden/>
              </w:rPr>
              <w:fldChar w:fldCharType="begin"/>
            </w:r>
            <w:r>
              <w:rPr>
                <w:noProof/>
                <w:webHidden/>
              </w:rPr>
              <w:instrText xml:space="preserve"> PAGEREF _Toc193889661 \h </w:instrText>
            </w:r>
            <w:r>
              <w:rPr>
                <w:noProof/>
                <w:webHidden/>
              </w:rPr>
            </w:r>
            <w:r>
              <w:rPr>
                <w:noProof/>
                <w:webHidden/>
              </w:rPr>
              <w:fldChar w:fldCharType="separate"/>
            </w:r>
            <w:r>
              <w:rPr>
                <w:noProof/>
                <w:webHidden/>
              </w:rPr>
              <w:t>18</w:t>
            </w:r>
            <w:r>
              <w:rPr>
                <w:noProof/>
                <w:webHidden/>
              </w:rPr>
              <w:fldChar w:fldCharType="end"/>
            </w:r>
          </w:hyperlink>
        </w:p>
        <w:p w14:paraId="1BB31ABF" w14:textId="3D2160CA" w:rsidR="0097447B" w:rsidRDefault="0097447B">
          <w:pPr>
            <w:pStyle w:val="TOC2"/>
            <w:tabs>
              <w:tab w:val="right" w:leader="dot" w:pos="10212"/>
            </w:tabs>
            <w:rPr>
              <w:noProof/>
              <w:kern w:val="2"/>
              <w:lang w:eastAsia="en-GB"/>
              <w14:ligatures w14:val="standardContextual"/>
            </w:rPr>
          </w:pPr>
          <w:hyperlink w:anchor="_Toc193889662" w:history="1">
            <w:r w:rsidRPr="00062BFE">
              <w:rPr>
                <w:rStyle w:val="Hyperlink"/>
                <w:noProof/>
              </w:rPr>
              <w:t>7.3 When is Authorisation required</w:t>
            </w:r>
            <w:r>
              <w:rPr>
                <w:noProof/>
                <w:webHidden/>
              </w:rPr>
              <w:tab/>
            </w:r>
            <w:r>
              <w:rPr>
                <w:noProof/>
                <w:webHidden/>
              </w:rPr>
              <w:fldChar w:fldCharType="begin"/>
            </w:r>
            <w:r>
              <w:rPr>
                <w:noProof/>
                <w:webHidden/>
              </w:rPr>
              <w:instrText xml:space="preserve"> PAGEREF _Toc193889662 \h </w:instrText>
            </w:r>
            <w:r>
              <w:rPr>
                <w:noProof/>
                <w:webHidden/>
              </w:rPr>
            </w:r>
            <w:r>
              <w:rPr>
                <w:noProof/>
                <w:webHidden/>
              </w:rPr>
              <w:fldChar w:fldCharType="separate"/>
            </w:r>
            <w:r>
              <w:rPr>
                <w:noProof/>
                <w:webHidden/>
              </w:rPr>
              <w:t>19</w:t>
            </w:r>
            <w:r>
              <w:rPr>
                <w:noProof/>
                <w:webHidden/>
              </w:rPr>
              <w:fldChar w:fldCharType="end"/>
            </w:r>
          </w:hyperlink>
        </w:p>
        <w:p w14:paraId="4115CF94" w14:textId="5FE2D5F3" w:rsidR="0097447B" w:rsidRDefault="0097447B">
          <w:pPr>
            <w:pStyle w:val="TOC3"/>
            <w:tabs>
              <w:tab w:val="right" w:leader="dot" w:pos="10212"/>
            </w:tabs>
            <w:rPr>
              <w:noProof/>
              <w:kern w:val="2"/>
              <w:lang w:eastAsia="en-GB"/>
              <w14:ligatures w14:val="standardContextual"/>
            </w:rPr>
          </w:pPr>
          <w:hyperlink w:anchor="_Toc193889663" w:history="1">
            <w:r w:rsidRPr="00062BFE">
              <w:rPr>
                <w:rStyle w:val="Hyperlink"/>
                <w:rFonts w:eastAsia="Arial"/>
                <w:noProof/>
              </w:rPr>
              <w:t>7.3.1 Permit level authorisation is required when:</w:t>
            </w:r>
            <w:r>
              <w:rPr>
                <w:noProof/>
                <w:webHidden/>
              </w:rPr>
              <w:tab/>
            </w:r>
            <w:r>
              <w:rPr>
                <w:noProof/>
                <w:webHidden/>
              </w:rPr>
              <w:fldChar w:fldCharType="begin"/>
            </w:r>
            <w:r>
              <w:rPr>
                <w:noProof/>
                <w:webHidden/>
              </w:rPr>
              <w:instrText xml:space="preserve"> PAGEREF _Toc193889663 \h </w:instrText>
            </w:r>
            <w:r>
              <w:rPr>
                <w:noProof/>
                <w:webHidden/>
              </w:rPr>
            </w:r>
            <w:r>
              <w:rPr>
                <w:noProof/>
                <w:webHidden/>
              </w:rPr>
              <w:fldChar w:fldCharType="separate"/>
            </w:r>
            <w:r>
              <w:rPr>
                <w:noProof/>
                <w:webHidden/>
              </w:rPr>
              <w:t>19</w:t>
            </w:r>
            <w:r>
              <w:rPr>
                <w:noProof/>
                <w:webHidden/>
              </w:rPr>
              <w:fldChar w:fldCharType="end"/>
            </w:r>
          </w:hyperlink>
        </w:p>
        <w:p w14:paraId="7CC93176" w14:textId="4AE1DC08" w:rsidR="0097447B" w:rsidRDefault="0097447B">
          <w:pPr>
            <w:pStyle w:val="TOC3"/>
            <w:tabs>
              <w:tab w:val="right" w:leader="dot" w:pos="10212"/>
            </w:tabs>
            <w:rPr>
              <w:noProof/>
              <w:kern w:val="2"/>
              <w:lang w:eastAsia="en-GB"/>
              <w14:ligatures w14:val="standardContextual"/>
            </w:rPr>
          </w:pPr>
          <w:hyperlink w:anchor="_Toc193889664" w:history="1">
            <w:r w:rsidRPr="00062BFE">
              <w:rPr>
                <w:rStyle w:val="Hyperlink"/>
                <w:rFonts w:eastAsia="Arial"/>
                <w:noProof/>
              </w:rPr>
              <w:t>7.3.2 Authorisation is not required when:</w:t>
            </w:r>
            <w:r>
              <w:rPr>
                <w:noProof/>
                <w:webHidden/>
              </w:rPr>
              <w:tab/>
            </w:r>
            <w:r>
              <w:rPr>
                <w:noProof/>
                <w:webHidden/>
              </w:rPr>
              <w:fldChar w:fldCharType="begin"/>
            </w:r>
            <w:r>
              <w:rPr>
                <w:noProof/>
                <w:webHidden/>
              </w:rPr>
              <w:instrText xml:space="preserve"> PAGEREF _Toc193889664 \h </w:instrText>
            </w:r>
            <w:r>
              <w:rPr>
                <w:noProof/>
                <w:webHidden/>
              </w:rPr>
            </w:r>
            <w:r>
              <w:rPr>
                <w:noProof/>
                <w:webHidden/>
              </w:rPr>
              <w:fldChar w:fldCharType="separate"/>
            </w:r>
            <w:r>
              <w:rPr>
                <w:noProof/>
                <w:webHidden/>
              </w:rPr>
              <w:t>19</w:t>
            </w:r>
            <w:r>
              <w:rPr>
                <w:noProof/>
                <w:webHidden/>
              </w:rPr>
              <w:fldChar w:fldCharType="end"/>
            </w:r>
          </w:hyperlink>
        </w:p>
        <w:p w14:paraId="4D7B6DC2" w14:textId="695B31A5" w:rsidR="0097447B" w:rsidRDefault="0097447B">
          <w:pPr>
            <w:pStyle w:val="TOC2"/>
            <w:tabs>
              <w:tab w:val="right" w:leader="dot" w:pos="10212"/>
            </w:tabs>
            <w:rPr>
              <w:noProof/>
              <w:kern w:val="2"/>
              <w:lang w:eastAsia="en-GB"/>
              <w14:ligatures w14:val="standardContextual"/>
            </w:rPr>
          </w:pPr>
          <w:hyperlink w:anchor="_Toc193889665" w:history="1">
            <w:r w:rsidRPr="00062BFE">
              <w:rPr>
                <w:rStyle w:val="Hyperlink"/>
                <w:rFonts w:eastAsia="Arial"/>
                <w:noProof/>
              </w:rPr>
              <w:t>7.4 What are the potential issues with activities that significantly adversely impact wetlands</w:t>
            </w:r>
            <w:r>
              <w:rPr>
                <w:noProof/>
                <w:webHidden/>
              </w:rPr>
              <w:tab/>
            </w:r>
            <w:r>
              <w:rPr>
                <w:noProof/>
                <w:webHidden/>
              </w:rPr>
              <w:fldChar w:fldCharType="begin"/>
            </w:r>
            <w:r>
              <w:rPr>
                <w:noProof/>
                <w:webHidden/>
              </w:rPr>
              <w:instrText xml:space="preserve"> PAGEREF _Toc193889665 \h </w:instrText>
            </w:r>
            <w:r>
              <w:rPr>
                <w:noProof/>
                <w:webHidden/>
              </w:rPr>
            </w:r>
            <w:r>
              <w:rPr>
                <w:noProof/>
                <w:webHidden/>
              </w:rPr>
              <w:fldChar w:fldCharType="separate"/>
            </w:r>
            <w:r>
              <w:rPr>
                <w:noProof/>
                <w:webHidden/>
              </w:rPr>
              <w:t>19</w:t>
            </w:r>
            <w:r>
              <w:rPr>
                <w:noProof/>
                <w:webHidden/>
              </w:rPr>
              <w:fldChar w:fldCharType="end"/>
            </w:r>
          </w:hyperlink>
        </w:p>
        <w:p w14:paraId="132E88EA" w14:textId="773647EE" w:rsidR="0097447B" w:rsidRDefault="0097447B">
          <w:pPr>
            <w:pStyle w:val="TOC2"/>
            <w:tabs>
              <w:tab w:val="right" w:leader="dot" w:pos="10212"/>
            </w:tabs>
            <w:rPr>
              <w:noProof/>
              <w:kern w:val="2"/>
              <w:lang w:eastAsia="en-GB"/>
              <w14:ligatures w14:val="standardContextual"/>
            </w:rPr>
          </w:pPr>
          <w:hyperlink w:anchor="_Toc193889666" w:history="1">
            <w:r w:rsidRPr="00062BFE">
              <w:rPr>
                <w:rStyle w:val="Hyperlink"/>
                <w:noProof/>
              </w:rPr>
              <w:t>7.5 Engineering works affecting wetlands and climate change</w:t>
            </w:r>
            <w:r>
              <w:rPr>
                <w:noProof/>
                <w:webHidden/>
              </w:rPr>
              <w:tab/>
            </w:r>
            <w:r>
              <w:rPr>
                <w:noProof/>
                <w:webHidden/>
              </w:rPr>
              <w:fldChar w:fldCharType="begin"/>
            </w:r>
            <w:r>
              <w:rPr>
                <w:noProof/>
                <w:webHidden/>
              </w:rPr>
              <w:instrText xml:space="preserve"> PAGEREF _Toc193889666 \h </w:instrText>
            </w:r>
            <w:r>
              <w:rPr>
                <w:noProof/>
                <w:webHidden/>
              </w:rPr>
            </w:r>
            <w:r>
              <w:rPr>
                <w:noProof/>
                <w:webHidden/>
              </w:rPr>
              <w:fldChar w:fldCharType="separate"/>
            </w:r>
            <w:r>
              <w:rPr>
                <w:noProof/>
                <w:webHidden/>
              </w:rPr>
              <w:t>20</w:t>
            </w:r>
            <w:r>
              <w:rPr>
                <w:noProof/>
                <w:webHidden/>
              </w:rPr>
              <w:fldChar w:fldCharType="end"/>
            </w:r>
          </w:hyperlink>
        </w:p>
        <w:p w14:paraId="7B473FE3" w14:textId="33C34A54" w:rsidR="0097447B" w:rsidRDefault="0097447B">
          <w:pPr>
            <w:pStyle w:val="TOC1"/>
            <w:tabs>
              <w:tab w:val="right" w:leader="dot" w:pos="10212"/>
            </w:tabs>
            <w:rPr>
              <w:noProof/>
              <w:kern w:val="2"/>
              <w:lang w:eastAsia="en-GB"/>
              <w14:ligatures w14:val="standardContextual"/>
            </w:rPr>
          </w:pPr>
          <w:hyperlink w:anchor="_Toc193889667" w:history="1">
            <w:r w:rsidRPr="00062BFE">
              <w:rPr>
                <w:rStyle w:val="Hyperlink"/>
                <w:noProof/>
              </w:rPr>
              <w:t>8. Good Practice</w:t>
            </w:r>
            <w:r>
              <w:rPr>
                <w:noProof/>
                <w:webHidden/>
              </w:rPr>
              <w:tab/>
            </w:r>
            <w:r>
              <w:rPr>
                <w:noProof/>
                <w:webHidden/>
              </w:rPr>
              <w:fldChar w:fldCharType="begin"/>
            </w:r>
            <w:r>
              <w:rPr>
                <w:noProof/>
                <w:webHidden/>
              </w:rPr>
              <w:instrText xml:space="preserve"> PAGEREF _Toc193889667 \h </w:instrText>
            </w:r>
            <w:r>
              <w:rPr>
                <w:noProof/>
                <w:webHidden/>
              </w:rPr>
            </w:r>
            <w:r>
              <w:rPr>
                <w:noProof/>
                <w:webHidden/>
              </w:rPr>
              <w:fldChar w:fldCharType="separate"/>
            </w:r>
            <w:r>
              <w:rPr>
                <w:noProof/>
                <w:webHidden/>
              </w:rPr>
              <w:t>21</w:t>
            </w:r>
            <w:r>
              <w:rPr>
                <w:noProof/>
                <w:webHidden/>
              </w:rPr>
              <w:fldChar w:fldCharType="end"/>
            </w:r>
          </w:hyperlink>
        </w:p>
        <w:p w14:paraId="776AE138" w14:textId="18D4DD44" w:rsidR="0097447B" w:rsidRDefault="0097447B">
          <w:pPr>
            <w:pStyle w:val="TOC2"/>
            <w:tabs>
              <w:tab w:val="right" w:leader="dot" w:pos="10212"/>
            </w:tabs>
            <w:rPr>
              <w:noProof/>
              <w:kern w:val="2"/>
              <w:lang w:eastAsia="en-GB"/>
              <w14:ligatures w14:val="standardContextual"/>
            </w:rPr>
          </w:pPr>
          <w:hyperlink w:anchor="_Toc193889668" w:history="1">
            <w:r w:rsidRPr="00062BFE">
              <w:rPr>
                <w:rStyle w:val="Hyperlink"/>
                <w:noProof/>
              </w:rPr>
              <w:t>8.1 Demonstrating need</w:t>
            </w:r>
            <w:r>
              <w:rPr>
                <w:noProof/>
                <w:webHidden/>
              </w:rPr>
              <w:tab/>
            </w:r>
            <w:r>
              <w:rPr>
                <w:noProof/>
                <w:webHidden/>
              </w:rPr>
              <w:fldChar w:fldCharType="begin"/>
            </w:r>
            <w:r>
              <w:rPr>
                <w:noProof/>
                <w:webHidden/>
              </w:rPr>
              <w:instrText xml:space="preserve"> PAGEREF _Toc193889668 \h </w:instrText>
            </w:r>
            <w:r>
              <w:rPr>
                <w:noProof/>
                <w:webHidden/>
              </w:rPr>
            </w:r>
            <w:r>
              <w:rPr>
                <w:noProof/>
                <w:webHidden/>
              </w:rPr>
              <w:fldChar w:fldCharType="separate"/>
            </w:r>
            <w:r>
              <w:rPr>
                <w:noProof/>
                <w:webHidden/>
              </w:rPr>
              <w:t>22</w:t>
            </w:r>
            <w:r>
              <w:rPr>
                <w:noProof/>
                <w:webHidden/>
              </w:rPr>
              <w:fldChar w:fldCharType="end"/>
            </w:r>
          </w:hyperlink>
        </w:p>
        <w:p w14:paraId="5A4F27FD" w14:textId="24DB56B8" w:rsidR="0097447B" w:rsidRDefault="0097447B">
          <w:pPr>
            <w:pStyle w:val="TOC3"/>
            <w:tabs>
              <w:tab w:val="right" w:leader="dot" w:pos="10212"/>
            </w:tabs>
            <w:rPr>
              <w:noProof/>
              <w:kern w:val="2"/>
              <w:lang w:eastAsia="en-GB"/>
              <w14:ligatures w14:val="standardContextual"/>
            </w:rPr>
          </w:pPr>
          <w:hyperlink w:anchor="_Toc193889669" w:history="1">
            <w:r w:rsidRPr="00062BFE">
              <w:rPr>
                <w:rStyle w:val="Hyperlink"/>
                <w:noProof/>
              </w:rPr>
              <w:t>8.1.1 Reasons for carrying out the activity</w:t>
            </w:r>
            <w:r>
              <w:rPr>
                <w:noProof/>
                <w:webHidden/>
              </w:rPr>
              <w:tab/>
            </w:r>
            <w:r>
              <w:rPr>
                <w:noProof/>
                <w:webHidden/>
              </w:rPr>
              <w:fldChar w:fldCharType="begin"/>
            </w:r>
            <w:r>
              <w:rPr>
                <w:noProof/>
                <w:webHidden/>
              </w:rPr>
              <w:instrText xml:space="preserve"> PAGEREF _Toc193889669 \h </w:instrText>
            </w:r>
            <w:r>
              <w:rPr>
                <w:noProof/>
                <w:webHidden/>
              </w:rPr>
            </w:r>
            <w:r>
              <w:rPr>
                <w:noProof/>
                <w:webHidden/>
              </w:rPr>
              <w:fldChar w:fldCharType="separate"/>
            </w:r>
            <w:r>
              <w:rPr>
                <w:noProof/>
                <w:webHidden/>
              </w:rPr>
              <w:t>23</w:t>
            </w:r>
            <w:r>
              <w:rPr>
                <w:noProof/>
                <w:webHidden/>
              </w:rPr>
              <w:fldChar w:fldCharType="end"/>
            </w:r>
          </w:hyperlink>
        </w:p>
        <w:p w14:paraId="29BDFE7C" w14:textId="66D9DBCE" w:rsidR="0097447B" w:rsidRDefault="0097447B">
          <w:pPr>
            <w:pStyle w:val="TOC3"/>
            <w:tabs>
              <w:tab w:val="right" w:leader="dot" w:pos="10212"/>
            </w:tabs>
            <w:rPr>
              <w:noProof/>
              <w:kern w:val="2"/>
              <w:lang w:eastAsia="en-GB"/>
              <w14:ligatures w14:val="standardContextual"/>
            </w:rPr>
          </w:pPr>
          <w:hyperlink w:anchor="_Toc193889670" w:history="1">
            <w:r w:rsidRPr="00062BFE">
              <w:rPr>
                <w:rStyle w:val="Hyperlink"/>
                <w:noProof/>
              </w:rPr>
              <w:t>8.1.2 Identifying and understanding the problem or need</w:t>
            </w:r>
            <w:r>
              <w:rPr>
                <w:noProof/>
                <w:webHidden/>
              </w:rPr>
              <w:tab/>
            </w:r>
            <w:r>
              <w:rPr>
                <w:noProof/>
                <w:webHidden/>
              </w:rPr>
              <w:fldChar w:fldCharType="begin"/>
            </w:r>
            <w:r>
              <w:rPr>
                <w:noProof/>
                <w:webHidden/>
              </w:rPr>
              <w:instrText xml:space="preserve"> PAGEREF _Toc193889670 \h </w:instrText>
            </w:r>
            <w:r>
              <w:rPr>
                <w:noProof/>
                <w:webHidden/>
              </w:rPr>
            </w:r>
            <w:r>
              <w:rPr>
                <w:noProof/>
                <w:webHidden/>
              </w:rPr>
              <w:fldChar w:fldCharType="separate"/>
            </w:r>
            <w:r>
              <w:rPr>
                <w:noProof/>
                <w:webHidden/>
              </w:rPr>
              <w:t>24</w:t>
            </w:r>
            <w:r>
              <w:rPr>
                <w:noProof/>
                <w:webHidden/>
              </w:rPr>
              <w:fldChar w:fldCharType="end"/>
            </w:r>
          </w:hyperlink>
        </w:p>
        <w:p w14:paraId="78D8B243" w14:textId="7972D268" w:rsidR="0097447B" w:rsidRDefault="0097447B">
          <w:pPr>
            <w:pStyle w:val="TOC2"/>
            <w:tabs>
              <w:tab w:val="right" w:leader="dot" w:pos="10212"/>
            </w:tabs>
            <w:rPr>
              <w:noProof/>
              <w:kern w:val="2"/>
              <w:lang w:eastAsia="en-GB"/>
              <w14:ligatures w14:val="standardContextual"/>
            </w:rPr>
          </w:pPr>
          <w:hyperlink w:anchor="_Toc193889671" w:history="1">
            <w:r w:rsidRPr="00062BFE">
              <w:rPr>
                <w:rStyle w:val="Hyperlink"/>
                <w:noProof/>
              </w:rPr>
              <w:t>8.2 Identify and Appraise Options</w:t>
            </w:r>
            <w:r>
              <w:rPr>
                <w:noProof/>
                <w:webHidden/>
              </w:rPr>
              <w:tab/>
            </w:r>
            <w:r>
              <w:rPr>
                <w:noProof/>
                <w:webHidden/>
              </w:rPr>
              <w:fldChar w:fldCharType="begin"/>
            </w:r>
            <w:r>
              <w:rPr>
                <w:noProof/>
                <w:webHidden/>
              </w:rPr>
              <w:instrText xml:space="preserve"> PAGEREF _Toc193889671 \h </w:instrText>
            </w:r>
            <w:r>
              <w:rPr>
                <w:noProof/>
                <w:webHidden/>
              </w:rPr>
            </w:r>
            <w:r>
              <w:rPr>
                <w:noProof/>
                <w:webHidden/>
              </w:rPr>
              <w:fldChar w:fldCharType="separate"/>
            </w:r>
            <w:r>
              <w:rPr>
                <w:noProof/>
                <w:webHidden/>
              </w:rPr>
              <w:t>25</w:t>
            </w:r>
            <w:r>
              <w:rPr>
                <w:noProof/>
                <w:webHidden/>
              </w:rPr>
              <w:fldChar w:fldCharType="end"/>
            </w:r>
          </w:hyperlink>
        </w:p>
        <w:p w14:paraId="2C3B9EAA" w14:textId="6D4ADEE3" w:rsidR="0097447B" w:rsidRDefault="0097447B">
          <w:pPr>
            <w:pStyle w:val="TOC2"/>
            <w:tabs>
              <w:tab w:val="right" w:leader="dot" w:pos="10212"/>
            </w:tabs>
            <w:rPr>
              <w:noProof/>
              <w:kern w:val="2"/>
              <w:lang w:eastAsia="en-GB"/>
              <w14:ligatures w14:val="standardContextual"/>
            </w:rPr>
          </w:pPr>
          <w:hyperlink w:anchor="_Toc193889672" w:history="1">
            <w:r w:rsidRPr="00062BFE">
              <w:rPr>
                <w:rStyle w:val="Hyperlink"/>
                <w:noProof/>
              </w:rPr>
              <w:t>8.3 Justify the selected option</w:t>
            </w:r>
            <w:r>
              <w:rPr>
                <w:noProof/>
                <w:webHidden/>
              </w:rPr>
              <w:tab/>
            </w:r>
            <w:r>
              <w:rPr>
                <w:noProof/>
                <w:webHidden/>
              </w:rPr>
              <w:fldChar w:fldCharType="begin"/>
            </w:r>
            <w:r>
              <w:rPr>
                <w:noProof/>
                <w:webHidden/>
              </w:rPr>
              <w:instrText xml:space="preserve"> PAGEREF _Toc193889672 \h </w:instrText>
            </w:r>
            <w:r>
              <w:rPr>
                <w:noProof/>
                <w:webHidden/>
              </w:rPr>
            </w:r>
            <w:r>
              <w:rPr>
                <w:noProof/>
                <w:webHidden/>
              </w:rPr>
              <w:fldChar w:fldCharType="separate"/>
            </w:r>
            <w:r>
              <w:rPr>
                <w:noProof/>
                <w:webHidden/>
              </w:rPr>
              <w:t>27</w:t>
            </w:r>
            <w:r>
              <w:rPr>
                <w:noProof/>
                <w:webHidden/>
              </w:rPr>
              <w:fldChar w:fldCharType="end"/>
            </w:r>
          </w:hyperlink>
        </w:p>
        <w:p w14:paraId="0642B003" w14:textId="644F4DDF" w:rsidR="0097447B" w:rsidRDefault="0097447B">
          <w:pPr>
            <w:pStyle w:val="TOC2"/>
            <w:tabs>
              <w:tab w:val="right" w:leader="dot" w:pos="10212"/>
            </w:tabs>
            <w:rPr>
              <w:noProof/>
              <w:kern w:val="2"/>
              <w:lang w:eastAsia="en-GB"/>
              <w14:ligatures w14:val="standardContextual"/>
            </w:rPr>
          </w:pPr>
          <w:hyperlink w:anchor="_Toc193889673" w:history="1">
            <w:r w:rsidRPr="00062BFE">
              <w:rPr>
                <w:rStyle w:val="Hyperlink"/>
                <w:noProof/>
              </w:rPr>
              <w:t>6.4 Use all reasonable mitigation</w:t>
            </w:r>
            <w:r>
              <w:rPr>
                <w:noProof/>
                <w:webHidden/>
              </w:rPr>
              <w:tab/>
            </w:r>
            <w:r>
              <w:rPr>
                <w:noProof/>
                <w:webHidden/>
              </w:rPr>
              <w:fldChar w:fldCharType="begin"/>
            </w:r>
            <w:r>
              <w:rPr>
                <w:noProof/>
                <w:webHidden/>
              </w:rPr>
              <w:instrText xml:space="preserve"> PAGEREF _Toc193889673 \h </w:instrText>
            </w:r>
            <w:r>
              <w:rPr>
                <w:noProof/>
                <w:webHidden/>
              </w:rPr>
            </w:r>
            <w:r>
              <w:rPr>
                <w:noProof/>
                <w:webHidden/>
              </w:rPr>
              <w:fldChar w:fldCharType="separate"/>
            </w:r>
            <w:r>
              <w:rPr>
                <w:noProof/>
                <w:webHidden/>
              </w:rPr>
              <w:t>29</w:t>
            </w:r>
            <w:r>
              <w:rPr>
                <w:noProof/>
                <w:webHidden/>
              </w:rPr>
              <w:fldChar w:fldCharType="end"/>
            </w:r>
          </w:hyperlink>
        </w:p>
        <w:p w14:paraId="476704CF" w14:textId="56BC7D81" w:rsidR="0097447B" w:rsidRDefault="0097447B">
          <w:pPr>
            <w:pStyle w:val="TOC1"/>
            <w:tabs>
              <w:tab w:val="right" w:leader="dot" w:pos="10212"/>
            </w:tabs>
            <w:rPr>
              <w:noProof/>
              <w:kern w:val="2"/>
              <w:lang w:eastAsia="en-GB"/>
              <w14:ligatures w14:val="standardContextual"/>
            </w:rPr>
          </w:pPr>
          <w:hyperlink w:anchor="_Toc193889674" w:history="1">
            <w:r w:rsidRPr="00062BFE">
              <w:rPr>
                <w:rStyle w:val="Hyperlink"/>
                <w:rFonts w:eastAsia="Times New Roman"/>
                <w:noProof/>
              </w:rPr>
              <w:t>Disclaimer</w:t>
            </w:r>
            <w:r>
              <w:rPr>
                <w:noProof/>
                <w:webHidden/>
              </w:rPr>
              <w:tab/>
            </w:r>
            <w:r>
              <w:rPr>
                <w:noProof/>
                <w:webHidden/>
              </w:rPr>
              <w:fldChar w:fldCharType="begin"/>
            </w:r>
            <w:r>
              <w:rPr>
                <w:noProof/>
                <w:webHidden/>
              </w:rPr>
              <w:instrText xml:space="preserve"> PAGEREF _Toc193889674 \h </w:instrText>
            </w:r>
            <w:r>
              <w:rPr>
                <w:noProof/>
                <w:webHidden/>
              </w:rPr>
            </w:r>
            <w:r>
              <w:rPr>
                <w:noProof/>
                <w:webHidden/>
              </w:rPr>
              <w:fldChar w:fldCharType="separate"/>
            </w:r>
            <w:r>
              <w:rPr>
                <w:noProof/>
                <w:webHidden/>
              </w:rPr>
              <w:t>30</w:t>
            </w:r>
            <w:r>
              <w:rPr>
                <w:noProof/>
                <w:webHidden/>
              </w:rPr>
              <w:fldChar w:fldCharType="end"/>
            </w:r>
          </w:hyperlink>
        </w:p>
        <w:p w14:paraId="20A2AE9D" w14:textId="563048FF" w:rsidR="00AE5C44" w:rsidRPr="00D361D0" w:rsidRDefault="00AE5C44">
          <w:pPr>
            <w:rPr>
              <w:b/>
              <w:bCs/>
              <w:noProof/>
            </w:rPr>
          </w:pPr>
          <w:r>
            <w:rPr>
              <w:b/>
              <w:bCs/>
              <w:noProof/>
            </w:rPr>
            <w:fldChar w:fldCharType="end"/>
          </w:r>
        </w:p>
      </w:sdtContent>
    </w:sdt>
    <w:p w14:paraId="22F35FE4" w14:textId="77777777" w:rsidR="00B251B6" w:rsidRDefault="00B251B6" w:rsidP="00D361D0">
      <w:pPr>
        <w:spacing w:after="240"/>
        <w:rPr>
          <w:rFonts w:eastAsia="Times New Roman"/>
          <w:sz w:val="32"/>
          <w:szCs w:val="32"/>
        </w:rPr>
      </w:pPr>
    </w:p>
    <w:p w14:paraId="7827A802" w14:textId="77777777" w:rsidR="00B251B6" w:rsidRDefault="00B251B6" w:rsidP="00D361D0">
      <w:pPr>
        <w:spacing w:after="240"/>
        <w:rPr>
          <w:rFonts w:eastAsia="Times New Roman"/>
          <w:sz w:val="32"/>
          <w:szCs w:val="32"/>
        </w:rPr>
      </w:pPr>
    </w:p>
    <w:p w14:paraId="5F35B7AC" w14:textId="77777777" w:rsidR="00B251B6" w:rsidRDefault="00B251B6" w:rsidP="00D361D0">
      <w:pPr>
        <w:spacing w:after="240"/>
        <w:rPr>
          <w:rFonts w:eastAsia="Times New Roman"/>
          <w:sz w:val="32"/>
          <w:szCs w:val="32"/>
        </w:rPr>
      </w:pPr>
    </w:p>
    <w:p w14:paraId="269EEB86" w14:textId="77777777" w:rsidR="00B251B6" w:rsidRDefault="00B251B6" w:rsidP="00D361D0">
      <w:pPr>
        <w:spacing w:after="240"/>
        <w:rPr>
          <w:rFonts w:eastAsia="Times New Roman"/>
          <w:sz w:val="32"/>
          <w:szCs w:val="32"/>
        </w:rPr>
      </w:pPr>
    </w:p>
    <w:p w14:paraId="524C7489" w14:textId="77777777" w:rsidR="00B251B6" w:rsidRDefault="00B251B6" w:rsidP="00D361D0">
      <w:pPr>
        <w:spacing w:after="240"/>
        <w:rPr>
          <w:rFonts w:eastAsia="Times New Roman"/>
          <w:sz w:val="32"/>
          <w:szCs w:val="32"/>
        </w:rPr>
      </w:pPr>
    </w:p>
    <w:p w14:paraId="0594EC03" w14:textId="77777777" w:rsidR="00B251B6" w:rsidRDefault="00B251B6" w:rsidP="00D361D0">
      <w:pPr>
        <w:spacing w:after="240"/>
        <w:rPr>
          <w:rFonts w:eastAsia="Times New Roman"/>
          <w:sz w:val="32"/>
          <w:szCs w:val="32"/>
        </w:rPr>
      </w:pPr>
    </w:p>
    <w:p w14:paraId="4BC7BA10" w14:textId="77777777" w:rsidR="00B251B6" w:rsidRDefault="00B251B6" w:rsidP="00D361D0">
      <w:pPr>
        <w:spacing w:after="240"/>
        <w:rPr>
          <w:rFonts w:eastAsia="Times New Roman"/>
          <w:sz w:val="32"/>
          <w:szCs w:val="32"/>
        </w:rPr>
      </w:pPr>
    </w:p>
    <w:p w14:paraId="6BEDB3B1" w14:textId="77777777" w:rsidR="00B251B6" w:rsidRDefault="00B251B6" w:rsidP="00D361D0">
      <w:pPr>
        <w:spacing w:after="240"/>
        <w:rPr>
          <w:rFonts w:eastAsia="Times New Roman"/>
          <w:sz w:val="32"/>
          <w:szCs w:val="32"/>
        </w:rPr>
      </w:pPr>
    </w:p>
    <w:p w14:paraId="1DA70582" w14:textId="77777777" w:rsidR="00B251B6" w:rsidRDefault="00B251B6" w:rsidP="00D361D0">
      <w:pPr>
        <w:spacing w:after="240"/>
        <w:rPr>
          <w:rFonts w:eastAsia="Times New Roman"/>
          <w:sz w:val="32"/>
          <w:szCs w:val="32"/>
        </w:rPr>
      </w:pPr>
    </w:p>
    <w:p w14:paraId="0F9181C8" w14:textId="77777777" w:rsidR="00B251B6" w:rsidRDefault="00B251B6" w:rsidP="00D361D0">
      <w:pPr>
        <w:spacing w:after="240"/>
        <w:rPr>
          <w:rFonts w:eastAsia="Times New Roman"/>
          <w:sz w:val="32"/>
          <w:szCs w:val="32"/>
        </w:rPr>
      </w:pPr>
    </w:p>
    <w:p w14:paraId="32569D61" w14:textId="77777777" w:rsidR="00B251B6" w:rsidRDefault="00B251B6" w:rsidP="00D361D0">
      <w:pPr>
        <w:spacing w:after="240"/>
        <w:rPr>
          <w:rFonts w:eastAsia="Times New Roman"/>
          <w:sz w:val="32"/>
          <w:szCs w:val="32"/>
        </w:rPr>
      </w:pPr>
    </w:p>
    <w:p w14:paraId="1F1DB2C2" w14:textId="77777777" w:rsidR="00B251B6" w:rsidRDefault="00B251B6" w:rsidP="00D361D0">
      <w:pPr>
        <w:spacing w:after="240"/>
        <w:rPr>
          <w:rFonts w:eastAsia="Times New Roman"/>
          <w:sz w:val="32"/>
          <w:szCs w:val="32"/>
        </w:rPr>
      </w:pPr>
    </w:p>
    <w:p w14:paraId="3DECFBA3" w14:textId="1F1CF0BC" w:rsidR="00AE5C44" w:rsidRPr="00B251B6" w:rsidRDefault="00D361D0" w:rsidP="00B251B6">
      <w:pPr>
        <w:spacing w:after="240"/>
        <w:rPr>
          <w:rFonts w:eastAsia="Times New Roman"/>
          <w:sz w:val="32"/>
          <w:szCs w:val="32"/>
        </w:rPr>
      </w:pPr>
      <w:r w:rsidRPr="00AE5C44">
        <w:rPr>
          <w:rFonts w:eastAsia="Times New Roman"/>
          <w:sz w:val="32"/>
          <w:szCs w:val="32"/>
        </w:rPr>
        <w:t>If you would like this document in an accessible format, such as large print, audio recording or braille, please contact SEPA by emailing </w:t>
      </w:r>
      <w:hyperlink r:id="rId13" w:tgtFrame="_blank" w:tooltip="mailto:equalities@sepa.org.uk" w:history="1">
        <w:r w:rsidRPr="00AE5C44">
          <w:rPr>
            <w:rFonts w:eastAsia="Times New Roman"/>
            <w:color w:val="016574" w:themeColor="hyperlink"/>
            <w:sz w:val="32"/>
            <w:szCs w:val="32"/>
            <w:u w:val="single"/>
          </w:rPr>
          <w:t>equalities@sepa.org.uk</w:t>
        </w:r>
      </w:hyperlink>
      <w:r w:rsidRPr="00AE5C44">
        <w:rPr>
          <w:rFonts w:eastAsia="Times New Roman"/>
          <w:sz w:val="32"/>
          <w:szCs w:val="32"/>
        </w:rPr>
        <w:t xml:space="preserve"> </w:t>
      </w:r>
    </w:p>
    <w:p w14:paraId="4E7C1A6C" w14:textId="60E79ACB" w:rsidR="00AE5C44" w:rsidRPr="00AE5C44" w:rsidRDefault="0064352D" w:rsidP="00C168E1">
      <w:pPr>
        <w:pStyle w:val="Heading1"/>
        <w:numPr>
          <w:ilvl w:val="0"/>
          <w:numId w:val="4"/>
        </w:numPr>
      </w:pPr>
      <w:r>
        <w:lastRenderedPageBreak/>
        <w:t xml:space="preserve"> </w:t>
      </w:r>
      <w:bookmarkStart w:id="2" w:name="_Toc193889647"/>
      <w:r w:rsidR="00AE5C44" w:rsidRPr="00AE5C44">
        <w:t>Purpose</w:t>
      </w:r>
      <w:bookmarkEnd w:id="2"/>
      <w:bookmarkEnd w:id="1"/>
      <w:bookmarkEnd w:id="0"/>
    </w:p>
    <w:p w14:paraId="0A0E80D9" w14:textId="2DA4F686" w:rsidR="00AE5C44" w:rsidRPr="00AE5C44" w:rsidRDefault="00AE5C44" w:rsidP="00AE5C44">
      <w:pPr>
        <w:pStyle w:val="BodyText1"/>
        <w:rPr>
          <w:shd w:val="clear" w:color="auto" w:fill="FFFFFF"/>
        </w:rPr>
      </w:pPr>
      <w:r w:rsidRPr="00AE5C44">
        <w:rPr>
          <w:shd w:val="clear" w:color="auto" w:fill="FFFFFF"/>
          <w:lang w:val="en-US"/>
        </w:rPr>
        <w:t xml:space="preserve">This document provides information and guidance for engineering activities which take place in the vicinity, beyond the vicinity of inland surface waters or those </w:t>
      </w:r>
      <w:r w:rsidR="002305C6">
        <w:rPr>
          <w:shd w:val="clear" w:color="auto" w:fill="FFFFFF"/>
          <w:lang w:val="en-US"/>
        </w:rPr>
        <w:t>significantly adversely impacting</w:t>
      </w:r>
      <w:r w:rsidR="002305C6" w:rsidRPr="00AE5C44">
        <w:rPr>
          <w:shd w:val="clear" w:color="auto" w:fill="FFFFFF"/>
          <w:lang w:val="en-US"/>
        </w:rPr>
        <w:t xml:space="preserve"> </w:t>
      </w:r>
      <w:r w:rsidRPr="00AE5C44">
        <w:rPr>
          <w:shd w:val="clear" w:color="auto" w:fill="FFFFFF"/>
          <w:lang w:val="en-US"/>
        </w:rPr>
        <w:t>wetlands which are subject to authorisation by SEPA under the Environmental Authorisation (Scotland) Regulations 2018, (EASR)</w:t>
      </w:r>
      <w:bookmarkStart w:id="3" w:name="_Hlk178337839"/>
      <w:r w:rsidR="008B2A59" w:rsidRPr="00AE5C44">
        <w:rPr>
          <w:shd w:val="clear" w:color="auto" w:fill="FFFFFF"/>
          <w:lang w:val="en-US"/>
        </w:rPr>
        <w:t xml:space="preserve">. </w:t>
      </w:r>
    </w:p>
    <w:bookmarkEnd w:id="3"/>
    <w:p w14:paraId="2B399A96" w14:textId="1D200732" w:rsidR="00AE5C44" w:rsidRPr="00583A20" w:rsidRDefault="0064352D" w:rsidP="00C168E1">
      <w:pPr>
        <w:pStyle w:val="Heading1"/>
        <w:numPr>
          <w:ilvl w:val="0"/>
          <w:numId w:val="4"/>
        </w:numPr>
      </w:pPr>
      <w:r>
        <w:t xml:space="preserve"> </w:t>
      </w:r>
      <w:bookmarkStart w:id="4" w:name="_Toc193889648"/>
      <w:r w:rsidR="00AE5C44" w:rsidRPr="00583A20">
        <w:t>Introduction</w:t>
      </w:r>
      <w:bookmarkEnd w:id="4"/>
    </w:p>
    <w:p w14:paraId="0FD1F965" w14:textId="7698BDB0" w:rsidR="00AE5C44" w:rsidRDefault="00AE5C44" w:rsidP="00AF7FCD">
      <w:pPr>
        <w:pStyle w:val="BodyText1"/>
        <w:rPr>
          <w:rFonts w:eastAsia="Tahoma" w:cstheme="minorHAnsi"/>
        </w:rPr>
      </w:pPr>
      <w:r w:rsidRPr="009A3C34">
        <w:rPr>
          <w:lang w:val="en-US"/>
        </w:rPr>
        <w:t xml:space="preserve">This activity guide aims </w:t>
      </w:r>
      <w:r w:rsidRPr="009A3C34">
        <w:rPr>
          <w:rFonts w:eastAsia="Times New Roman"/>
        </w:rPr>
        <w:t xml:space="preserve">to demonstrate Good Practice requirements and to help select sustainable engineering solutions that minimise harm to the water environment. </w:t>
      </w:r>
      <w:r w:rsidRPr="009A3C34">
        <w:rPr>
          <w:rFonts w:eastAsia="Tahoma" w:cstheme="minorHAnsi"/>
        </w:rPr>
        <w:t>This focuses on the environmental aspects that should be considered when undertaking a project. Using this document will help with the process of obtaining authorisation for engineering works. It is not intended as a technical design manual, and it is important to recognise that any engineering works must be designed to suit site specific conditions.</w:t>
      </w:r>
      <w:r w:rsidRPr="00AE5C44">
        <w:rPr>
          <w:rFonts w:eastAsia="Tahoma" w:cstheme="minorHAnsi"/>
        </w:rPr>
        <w:t xml:space="preserve"> </w:t>
      </w:r>
    </w:p>
    <w:p w14:paraId="638A51CE" w14:textId="289AACEE" w:rsidR="00AE5C44" w:rsidRPr="00AE5C44" w:rsidRDefault="00AE5C44" w:rsidP="00AE5C44">
      <w:pPr>
        <w:pStyle w:val="BodyText1"/>
      </w:pPr>
      <w:r w:rsidRPr="00AE5C44">
        <w:t xml:space="preserve">This guidance </w:t>
      </w:r>
      <w:r w:rsidR="00306A3B">
        <w:t>outlines</w:t>
      </w:r>
      <w:r w:rsidR="00306A3B" w:rsidRPr="00AE5C44">
        <w:t xml:space="preserve"> </w:t>
      </w:r>
      <w:r w:rsidRPr="00AE5C44">
        <w:t>the regulation of engineering works within three distinct zones or areas of potential impact:</w:t>
      </w:r>
    </w:p>
    <w:p w14:paraId="4C71358F" w14:textId="3AAB441A" w:rsidR="00AE5C44" w:rsidRPr="00AE5C44" w:rsidRDefault="00AE5C44" w:rsidP="00C168E1">
      <w:pPr>
        <w:pStyle w:val="BodyText1"/>
        <w:numPr>
          <w:ilvl w:val="0"/>
          <w:numId w:val="2"/>
        </w:numPr>
      </w:pPr>
      <w:hyperlink w:anchor="_In_the_Vicinity" w:history="1">
        <w:r w:rsidRPr="00AE5C44">
          <w:rPr>
            <w:color w:val="016574" w:themeColor="hyperlink"/>
            <w:u w:val="single"/>
          </w:rPr>
          <w:t>In the vicinity</w:t>
        </w:r>
      </w:hyperlink>
      <w:r w:rsidRPr="00AE5C44">
        <w:t xml:space="preserve"> of inland surface waters</w:t>
      </w:r>
      <w:r w:rsidR="006E2155">
        <w:t xml:space="preserve"> (watercourses and lochs)</w:t>
      </w:r>
    </w:p>
    <w:p w14:paraId="2E20941B" w14:textId="207B31BE" w:rsidR="00AE5C44" w:rsidRPr="00AE5C44" w:rsidRDefault="00AE5C44" w:rsidP="00C168E1">
      <w:pPr>
        <w:pStyle w:val="BodyText1"/>
        <w:numPr>
          <w:ilvl w:val="0"/>
          <w:numId w:val="2"/>
        </w:numPr>
      </w:pPr>
      <w:hyperlink w:anchor="_Beyond_the_Vicinity" w:history="1">
        <w:r w:rsidRPr="00AE5C44">
          <w:rPr>
            <w:color w:val="016574" w:themeColor="hyperlink"/>
            <w:u w:val="single"/>
          </w:rPr>
          <w:t>Beyond the vicinity</w:t>
        </w:r>
      </w:hyperlink>
      <w:r w:rsidRPr="00AE5C44">
        <w:t xml:space="preserve"> of inland surface waters</w:t>
      </w:r>
      <w:r w:rsidR="006E2155">
        <w:t xml:space="preserve"> (watercourses and lochs) </w:t>
      </w:r>
    </w:p>
    <w:p w14:paraId="32DE8B87" w14:textId="60259E0B" w:rsidR="00AE5C44" w:rsidRPr="00AE5C44" w:rsidRDefault="00AE5C44" w:rsidP="00C168E1">
      <w:pPr>
        <w:pStyle w:val="BodyText1"/>
        <w:numPr>
          <w:ilvl w:val="0"/>
          <w:numId w:val="2"/>
        </w:numPr>
      </w:pPr>
      <w:hyperlink w:anchor="_Affecting_Wetlands" w:history="1">
        <w:r w:rsidRPr="00AE5C44">
          <w:rPr>
            <w:color w:val="016574" w:themeColor="hyperlink"/>
            <w:u w:val="single"/>
          </w:rPr>
          <w:t>Wetlands (</w:t>
        </w:r>
        <w:r w:rsidR="000B7B5C">
          <w:rPr>
            <w:color w:val="016574" w:themeColor="hyperlink"/>
            <w:u w:val="single"/>
          </w:rPr>
          <w:t>that</w:t>
        </w:r>
        <w:r w:rsidR="000B7B5C" w:rsidRPr="00AE5C44">
          <w:rPr>
            <w:color w:val="016574" w:themeColor="hyperlink"/>
            <w:u w:val="single"/>
          </w:rPr>
          <w:t xml:space="preserve"> </w:t>
        </w:r>
        <w:r w:rsidRPr="00AE5C44">
          <w:rPr>
            <w:color w:val="016574" w:themeColor="hyperlink"/>
            <w:u w:val="single"/>
          </w:rPr>
          <w:t>are dependent on a body of surface water)</w:t>
        </w:r>
      </w:hyperlink>
    </w:p>
    <w:p w14:paraId="3E53DB4C" w14:textId="337616AC" w:rsidR="00A1151F" w:rsidRDefault="008F1A52" w:rsidP="00AE5C44">
      <w:pPr>
        <w:pStyle w:val="BodyText1"/>
      </w:pPr>
      <w:r>
        <w:t>I</w:t>
      </w:r>
      <w:r w:rsidR="00AE5C44" w:rsidRPr="00AE5C44">
        <w:t xml:space="preserve">n the vicinity and beyond the vicinity zones of a watercourse </w:t>
      </w:r>
      <w:r w:rsidR="005C2776">
        <w:t xml:space="preserve">and loch </w:t>
      </w:r>
      <w:r w:rsidR="00AE5C44" w:rsidRPr="00AE5C44">
        <w:t xml:space="preserve">are shown in the </w:t>
      </w:r>
      <w:r w:rsidR="000D1088">
        <w:t>F</w:t>
      </w:r>
      <w:r w:rsidR="00AE5C44" w:rsidRPr="00AE5C44">
        <w:t>igure</w:t>
      </w:r>
      <w:r w:rsidR="005C2776">
        <w:t>s</w:t>
      </w:r>
      <w:r w:rsidR="00AE5C44" w:rsidRPr="00AE5C44">
        <w:t xml:space="preserve"> 1 </w:t>
      </w:r>
      <w:r w:rsidR="005C2776">
        <w:t xml:space="preserve">and 2 </w:t>
      </w:r>
      <w:r w:rsidR="00AE5C44" w:rsidRPr="00AE5C44">
        <w:t xml:space="preserve">below and explained further in </w:t>
      </w:r>
      <w:r w:rsidR="00421961" w:rsidRPr="001A0D9F">
        <w:t>S</w:t>
      </w:r>
      <w:r w:rsidR="00AE5C44" w:rsidRPr="001A0D9F">
        <w:t>ections</w:t>
      </w:r>
      <w:r w:rsidR="00421961" w:rsidRPr="001A0D9F">
        <w:t xml:space="preserve"> </w:t>
      </w:r>
      <w:r w:rsidR="00500BC1" w:rsidRPr="008F1A52">
        <w:t>5</w:t>
      </w:r>
      <w:r w:rsidR="00500BC1" w:rsidRPr="001A0D9F">
        <w:t xml:space="preserve"> </w:t>
      </w:r>
      <w:r w:rsidR="00500BC1" w:rsidRPr="008F1A52">
        <w:t>,6 and 7</w:t>
      </w:r>
      <w:r w:rsidR="001A0D9F">
        <w:t>.</w:t>
      </w:r>
    </w:p>
    <w:p w14:paraId="7EE6E854" w14:textId="57DF730B" w:rsidR="00A1151F" w:rsidRPr="004A57B5" w:rsidRDefault="008F1A52" w:rsidP="004A57B5">
      <w:pPr>
        <w:pStyle w:val="BodyText1"/>
        <w:rPr>
          <w:rFonts w:eastAsia="Arial"/>
        </w:rPr>
      </w:pPr>
      <w:r>
        <w:rPr>
          <w:rFonts w:eastAsia="Arial"/>
          <w:lang w:val="en-US"/>
        </w:rPr>
        <w:t>This guidance does not cover any other permissions that may be required to undertake your activity.</w:t>
      </w:r>
      <w:r w:rsidR="00A1151F">
        <w:br w:type="page"/>
      </w:r>
    </w:p>
    <w:p w14:paraId="6396FAC9" w14:textId="7C39FFFD" w:rsidR="00A1151F" w:rsidRDefault="0064352D" w:rsidP="00C168E1">
      <w:pPr>
        <w:pStyle w:val="Heading1"/>
        <w:numPr>
          <w:ilvl w:val="0"/>
          <w:numId w:val="4"/>
        </w:numPr>
      </w:pPr>
      <w:bookmarkStart w:id="5" w:name="_Toc188272904"/>
      <w:bookmarkStart w:id="6" w:name="_Toc188278105"/>
      <w:bookmarkStart w:id="7" w:name="_Toc192173890"/>
      <w:r>
        <w:lastRenderedPageBreak/>
        <w:t xml:space="preserve"> </w:t>
      </w:r>
      <w:bookmarkStart w:id="8" w:name="_Toc193889649"/>
      <w:r w:rsidR="00A1151F">
        <w:t>Key parts of a watercourse and loch</w:t>
      </w:r>
      <w:bookmarkEnd w:id="5"/>
      <w:bookmarkEnd w:id="6"/>
      <w:bookmarkEnd w:id="7"/>
      <w:bookmarkEnd w:id="8"/>
      <w:r w:rsidR="00A1151F">
        <w:t xml:space="preserve"> </w:t>
      </w:r>
    </w:p>
    <w:p w14:paraId="59EC6319" w14:textId="15DE56AD" w:rsidR="00856633" w:rsidRDefault="004A57B5" w:rsidP="00DD3D4E">
      <w:pPr>
        <w:pStyle w:val="BodyText1"/>
      </w:pPr>
      <w:r w:rsidRPr="00685E9F">
        <w:rPr>
          <w:b/>
          <w:bCs/>
          <w:noProof/>
        </w:rPr>
        <w:drawing>
          <wp:anchor distT="0" distB="0" distL="114300" distR="114300" simplePos="0" relativeHeight="251658243" behindDoc="0" locked="0" layoutInCell="1" allowOverlap="1" wp14:anchorId="65277013" wp14:editId="620D26B9">
            <wp:simplePos x="0" y="0"/>
            <wp:positionH relativeFrom="column">
              <wp:posOffset>-16983</wp:posOffset>
            </wp:positionH>
            <wp:positionV relativeFrom="paragraph">
              <wp:posOffset>255802</wp:posOffset>
            </wp:positionV>
            <wp:extent cx="6490970" cy="3581400"/>
            <wp:effectExtent l="0" t="0" r="5080" b="0"/>
            <wp:wrapSquare wrapText="bothSides"/>
            <wp:docPr id="1463648213" name="Picture 10" descr="Diagram showing key parts of a watercourse. &#10;Parts shown and explained in the Glossary are:&#10;Bank; bank top; bank toe; channel; bed; bed width; exposed sediment; left bank; right bank; wetted part; riparian zone; in the vicinity and beyond the vici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48213" name="Picture 10" descr="Diagram showing key parts of a watercourse. &#10;Parts shown and explained in the Glossary are:&#10;Bank; bank top; bank toe; channel; bed; bed width; exposed sediment; left bank; right bank; wetted part; riparian zone; in the vicinity and beyond the vicinity.  "/>
                    <pic:cNvPicPr/>
                  </pic:nvPicPr>
                  <pic:blipFill rotWithShape="1">
                    <a:blip r:embed="rId14" cstate="print">
                      <a:extLst>
                        <a:ext uri="{28A0092B-C50C-407E-A947-70E740481C1C}">
                          <a14:useLocalDpi xmlns:a14="http://schemas.microsoft.com/office/drawing/2010/main" val="0"/>
                        </a:ext>
                      </a:extLst>
                    </a:blip>
                    <a:srcRect t="8302" b="13657"/>
                    <a:stretch/>
                  </pic:blipFill>
                  <pic:spPr bwMode="auto">
                    <a:xfrm>
                      <a:off x="0" y="0"/>
                      <a:ext cx="6490970" cy="358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6633">
        <w:t xml:space="preserve">Key parts of a watercourse and loch are shown in Figures </w:t>
      </w:r>
      <w:r w:rsidR="00DD3D4E">
        <w:t>1</w:t>
      </w:r>
      <w:r w:rsidR="00856633">
        <w:t xml:space="preserve"> and </w:t>
      </w:r>
      <w:r w:rsidR="00DD3D4E">
        <w:t xml:space="preserve">2 </w:t>
      </w:r>
      <w:r w:rsidR="00856633">
        <w:t xml:space="preserve">below </w:t>
      </w:r>
    </w:p>
    <w:p w14:paraId="06AD3203" w14:textId="361D1C95" w:rsidR="00306A3B" w:rsidRPr="00AE5C44" w:rsidRDefault="004C08EA" w:rsidP="00685E9F">
      <w:pPr>
        <w:pStyle w:val="BodyText1"/>
      </w:pPr>
      <w:r w:rsidRPr="00685E9F">
        <w:rPr>
          <w:b/>
          <w:bCs/>
          <w:noProof/>
        </w:rPr>
        <w:drawing>
          <wp:anchor distT="0" distB="0" distL="114300" distR="114300" simplePos="0" relativeHeight="251658244" behindDoc="0" locked="0" layoutInCell="1" allowOverlap="1" wp14:anchorId="5D48911F" wp14:editId="2498CF4E">
            <wp:simplePos x="0" y="0"/>
            <wp:positionH relativeFrom="column">
              <wp:posOffset>-15240</wp:posOffset>
            </wp:positionH>
            <wp:positionV relativeFrom="paragraph">
              <wp:posOffset>3750059</wp:posOffset>
            </wp:positionV>
            <wp:extent cx="6489700" cy="3452495"/>
            <wp:effectExtent l="0" t="0" r="6350" b="0"/>
            <wp:wrapSquare wrapText="bothSides"/>
            <wp:docPr id="833795114" name="Picture 16" descr="Diagram showing key parts of a loch. The parts shown and explained in the Glossary are: Loch bed; normal loch water level; high loch water level; bank; bank top;bank toe; beach, riparian zone of a l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4302" name="Picture 16" descr="Diagram showing key parts of a loch. The parts shown and explained in the Glossary are: Loch bed; normal loch water level; high loch water level; bank; bank top;bank toe; beach, riparian zone of a loch"/>
                    <pic:cNvPicPr/>
                  </pic:nvPicPr>
                  <pic:blipFill rotWithShape="1">
                    <a:blip r:embed="rId15" cstate="print">
                      <a:extLst>
                        <a:ext uri="{28A0092B-C50C-407E-A947-70E740481C1C}">
                          <a14:useLocalDpi xmlns:a14="http://schemas.microsoft.com/office/drawing/2010/main" val="0"/>
                        </a:ext>
                      </a:extLst>
                    </a:blip>
                    <a:srcRect t="7902" b="16852"/>
                    <a:stretch/>
                  </pic:blipFill>
                  <pic:spPr bwMode="auto">
                    <a:xfrm>
                      <a:off x="0" y="0"/>
                      <a:ext cx="6489700" cy="3452495"/>
                    </a:xfrm>
                    <a:prstGeom prst="rect">
                      <a:avLst/>
                    </a:prstGeom>
                    <a:ln>
                      <a:noFill/>
                    </a:ln>
                    <a:extLst>
                      <a:ext uri="{53640926-AAD7-44D8-BBD7-CCE9431645EC}">
                        <a14:shadowObscured xmlns:a14="http://schemas.microsoft.com/office/drawing/2010/main"/>
                      </a:ext>
                    </a:extLst>
                  </pic:spPr>
                </pic:pic>
              </a:graphicData>
            </a:graphic>
          </wp:anchor>
        </w:drawing>
      </w:r>
      <w:r w:rsidR="00306A3B" w:rsidRPr="00685E9F">
        <w:rPr>
          <w:b/>
          <w:bCs/>
        </w:rPr>
        <w:t>Figure 1</w:t>
      </w:r>
      <w:r w:rsidR="00306A3B" w:rsidRPr="00AE5C44">
        <w:t xml:space="preserve"> Key parts of a watercourse</w:t>
      </w:r>
    </w:p>
    <w:p w14:paraId="415E1713" w14:textId="24398416" w:rsidR="000525B6" w:rsidRPr="004517BC" w:rsidRDefault="000525B6" w:rsidP="00685E9F">
      <w:pPr>
        <w:pStyle w:val="BodyText1"/>
        <w:rPr>
          <w:b/>
          <w:bCs/>
        </w:rPr>
      </w:pPr>
      <w:r w:rsidRPr="005A7476">
        <w:rPr>
          <w:b/>
          <w:bCs/>
        </w:rPr>
        <w:t xml:space="preserve">Figure 2 </w:t>
      </w:r>
      <w:r w:rsidRPr="005A7476">
        <w:t>Key parts of a loch</w:t>
      </w:r>
      <w:r w:rsidR="00421961">
        <w:t xml:space="preserve">. </w:t>
      </w:r>
    </w:p>
    <w:p w14:paraId="21533E71" w14:textId="31430A9C" w:rsidR="00CA55E2" w:rsidRPr="007E0E71" w:rsidRDefault="0064352D" w:rsidP="00C168E1">
      <w:pPr>
        <w:pStyle w:val="Heading1"/>
        <w:numPr>
          <w:ilvl w:val="0"/>
          <w:numId w:val="4"/>
        </w:numPr>
      </w:pPr>
      <w:r>
        <w:lastRenderedPageBreak/>
        <w:t xml:space="preserve"> </w:t>
      </w:r>
      <w:bookmarkStart w:id="9" w:name="_Toc193889650"/>
      <w:r w:rsidR="00CA55E2" w:rsidRPr="007E0E71">
        <w:t>Risks to the Water Environment</w:t>
      </w:r>
      <w:bookmarkEnd w:id="9"/>
    </w:p>
    <w:p w14:paraId="118F3DE2" w14:textId="57EA56E3" w:rsidR="00CA55E2" w:rsidRDefault="00F77B2B" w:rsidP="00CA55E2">
      <w:pPr>
        <w:pStyle w:val="BodyText1"/>
      </w:pPr>
      <w:r>
        <w:t xml:space="preserve">Engineering works in </w:t>
      </w:r>
      <w:r w:rsidR="00A81FD2">
        <w:t xml:space="preserve">the </w:t>
      </w:r>
      <w:r>
        <w:t>vicinity</w:t>
      </w:r>
      <w:r w:rsidR="00944E65">
        <w:t xml:space="preserve"> and beyond</w:t>
      </w:r>
      <w:r w:rsidR="006F2AF3">
        <w:t xml:space="preserve"> the vicinity of </w:t>
      </w:r>
      <w:r w:rsidR="00403838">
        <w:t>watercourses or lochs</w:t>
      </w:r>
      <w:r w:rsidR="006F2AF3">
        <w:t xml:space="preserve"> or directly </w:t>
      </w:r>
      <w:r w:rsidR="00DD2DE4">
        <w:t xml:space="preserve">impacting </w:t>
      </w:r>
      <w:r w:rsidR="006F2AF3">
        <w:t xml:space="preserve">a wetland </w:t>
      </w:r>
      <w:r w:rsidR="008707D7">
        <w:t xml:space="preserve">can </w:t>
      </w:r>
      <w:r w:rsidR="0073488B">
        <w:t xml:space="preserve">pose </w:t>
      </w:r>
      <w:r w:rsidR="00A4763E">
        <w:t>risk</w:t>
      </w:r>
      <w:r w:rsidR="00EA5C99">
        <w:t>s</w:t>
      </w:r>
      <w:r w:rsidR="00A4763E">
        <w:t xml:space="preserve"> </w:t>
      </w:r>
      <w:r w:rsidR="00DE7DE2">
        <w:t xml:space="preserve">of harm </w:t>
      </w:r>
      <w:r w:rsidR="00A4763E">
        <w:t xml:space="preserve">to the water environment. </w:t>
      </w:r>
      <w:r w:rsidR="00B60F1E">
        <w:t xml:space="preserve">Although engineering </w:t>
      </w:r>
      <w:r w:rsidR="00673FEC">
        <w:t>activities</w:t>
      </w:r>
      <w:r w:rsidR="00B60F1E">
        <w:t xml:space="preserve"> in these areas do not directly affect the water environment </w:t>
      </w:r>
      <w:r w:rsidR="001B07A0">
        <w:t>there are still risk</w:t>
      </w:r>
      <w:r w:rsidR="00EA5C99">
        <w:t>s</w:t>
      </w:r>
      <w:r w:rsidR="001B07A0">
        <w:t xml:space="preserve"> to nearby water bodies during construction or immediately after construction </w:t>
      </w:r>
      <w:r w:rsidR="005F0924" w:rsidRPr="005F0924">
        <w:t xml:space="preserve">due to </w:t>
      </w:r>
      <w:r w:rsidR="005F0924">
        <w:t>soil and vegetation</w:t>
      </w:r>
      <w:r w:rsidR="005F0924" w:rsidRPr="005F0924">
        <w:t xml:space="preserve"> disruption</w:t>
      </w:r>
      <w:r w:rsidR="002C0D64">
        <w:t xml:space="preserve"> and</w:t>
      </w:r>
      <w:r w:rsidR="005F0924" w:rsidRPr="005F0924">
        <w:t xml:space="preserve"> areas of exposed ground</w:t>
      </w:r>
      <w:r w:rsidR="002C0D64">
        <w:t xml:space="preserve">. </w:t>
      </w:r>
      <w:r w:rsidR="00A4763E">
        <w:t>Risk</w:t>
      </w:r>
      <w:r w:rsidR="0073488B">
        <w:t>s</w:t>
      </w:r>
      <w:r w:rsidR="00A4763E">
        <w:t xml:space="preserve"> to the water environment can occur </w:t>
      </w:r>
      <w:r w:rsidR="00C87B55">
        <w:t xml:space="preserve">due to access requirements, poor silt </w:t>
      </w:r>
      <w:r w:rsidR="00923BF6">
        <w:t>mitigation particularly</w:t>
      </w:r>
      <w:r w:rsidR="00C87B55">
        <w:t xml:space="preserve"> </w:t>
      </w:r>
      <w:r w:rsidR="00923BF6">
        <w:t xml:space="preserve">during heavy or prolonged rainfall </w:t>
      </w:r>
      <w:r w:rsidR="003E6732">
        <w:t>or poor invasive species management</w:t>
      </w:r>
      <w:r w:rsidR="00CA55E2">
        <w:t xml:space="preserve">. </w:t>
      </w:r>
    </w:p>
    <w:p w14:paraId="3F45CFDB" w14:textId="1345E06F" w:rsidR="00CA55E2" w:rsidRDefault="00CA55E2" w:rsidP="00CA55E2">
      <w:pPr>
        <w:pStyle w:val="BodyText1"/>
      </w:pPr>
      <w:r>
        <w:t xml:space="preserve">The main risks to the water environment from carrying out </w:t>
      </w:r>
      <w:r w:rsidR="003E6732">
        <w:t>e</w:t>
      </w:r>
      <w:r w:rsidR="003E6732" w:rsidRPr="003E6732">
        <w:t>ngineering works in vicinity</w:t>
      </w:r>
      <w:r w:rsidR="003E6732">
        <w:t xml:space="preserve"> or</w:t>
      </w:r>
      <w:r w:rsidR="003E6732" w:rsidRPr="003E6732">
        <w:t xml:space="preserve"> beyond the vicinity of </w:t>
      </w:r>
      <w:r w:rsidR="00403838">
        <w:t>watercourses or lochs</w:t>
      </w:r>
      <w:r w:rsidR="003E6732" w:rsidRPr="003E6732">
        <w:t xml:space="preserve"> or </w:t>
      </w:r>
      <w:r w:rsidR="00E0221F">
        <w:t>wetland</w:t>
      </w:r>
      <w:r w:rsidR="00071BFD">
        <w:t>s</w:t>
      </w:r>
      <w:r w:rsidR="003E6732" w:rsidRPr="003E6732">
        <w:t xml:space="preserve"> </w:t>
      </w:r>
      <w:r>
        <w:t xml:space="preserve">can be grouped as follows: </w:t>
      </w:r>
    </w:p>
    <w:p w14:paraId="7443ECB5" w14:textId="77777777" w:rsidR="00CA55E2" w:rsidRPr="007664D9" w:rsidRDefault="00CA55E2" w:rsidP="00CA55E2">
      <w:pPr>
        <w:pStyle w:val="BodyText1"/>
        <w:rPr>
          <w:b/>
          <w:bCs/>
        </w:rPr>
      </w:pPr>
      <w:r w:rsidRPr="007664D9">
        <w:rPr>
          <w:b/>
          <w:bCs/>
        </w:rPr>
        <w:t xml:space="preserve">Harm to fish  </w:t>
      </w:r>
    </w:p>
    <w:p w14:paraId="6CDCC806" w14:textId="77777777" w:rsidR="00CA55E2" w:rsidRDefault="00CA55E2" w:rsidP="00CA55E2">
      <w:pPr>
        <w:pStyle w:val="BodyText1"/>
      </w:pPr>
      <w:r>
        <w:t xml:space="preserve">The main risks to fish come from the potential for pollution from the construction activity and from any temporary access routes which may directly affect water. </w:t>
      </w:r>
    </w:p>
    <w:p w14:paraId="6CF27A26" w14:textId="77777777" w:rsidR="00CA55E2" w:rsidRDefault="00CA55E2" w:rsidP="00CA55E2">
      <w:pPr>
        <w:pStyle w:val="BodyText1"/>
      </w:pPr>
      <w:r>
        <w:t xml:space="preserve">This including impacts on fish migration, spawning and fry development, loss of habitat and direct impacts such as stranding or physical damage.  </w:t>
      </w:r>
    </w:p>
    <w:p w14:paraId="2D44FA45" w14:textId="77777777" w:rsidR="00CA55E2" w:rsidRDefault="00CA55E2" w:rsidP="00CA55E2">
      <w:pPr>
        <w:pStyle w:val="BodyText1"/>
      </w:pPr>
      <w:r>
        <w:t>Scheduling the timing of works to avoid fish spawning times and fish emergence times. Key fish species to consider include salmon and trout (normally October – May), lamprey species (normally March – July). However, these times can vary, and you should contact Fisheries Management Scotland if you are unsure what fish species are present or what times should be avoided.</w:t>
      </w:r>
    </w:p>
    <w:p w14:paraId="5CB94687" w14:textId="3B189720" w:rsidR="00CA55E2" w:rsidRDefault="00CA55E2" w:rsidP="00CA55E2">
      <w:pPr>
        <w:pStyle w:val="BodyText1"/>
      </w:pPr>
      <w:r>
        <w:t xml:space="preserve">Temporary works such as crossings, channel isolation or diversions, blasting, vibration or pile driving, sheet pilling or using artificial lighting at night can affect fish or migrating fish. You should carefully manage these works to minimise any impact and carry out fish rescues, where appropriate. For more information see </w:t>
      </w:r>
      <w:r w:rsidR="003653E8" w:rsidRPr="003653E8">
        <w:t>WAT-G-032 EASR Guidance: Fish Protection</w:t>
      </w:r>
      <w:r w:rsidR="003653E8">
        <w:t xml:space="preserve"> </w:t>
      </w:r>
    </w:p>
    <w:p w14:paraId="4AD38F2B" w14:textId="051E8E33" w:rsidR="00CA55E2" w:rsidRPr="007664D9" w:rsidRDefault="00CA55E2" w:rsidP="00CA55E2">
      <w:pPr>
        <w:pStyle w:val="BodyText1"/>
        <w:rPr>
          <w:b/>
          <w:bCs/>
        </w:rPr>
      </w:pPr>
      <w:r w:rsidRPr="007664D9">
        <w:rPr>
          <w:b/>
          <w:bCs/>
        </w:rPr>
        <w:t xml:space="preserve">Physical Impacts &amp; Pollution </w:t>
      </w:r>
    </w:p>
    <w:p w14:paraId="31285491" w14:textId="77777777" w:rsidR="00CA55E2" w:rsidRDefault="00CA55E2" w:rsidP="00CA55E2">
      <w:pPr>
        <w:pStyle w:val="BodyText1"/>
      </w:pPr>
      <w:r>
        <w:lastRenderedPageBreak/>
        <w:t xml:space="preserve">Carefully managing construction works is essential to prevent and minimise pollution from sedimentation, leaking oil from machinery and the entry of potentially polluting materials into water such as unset concrete. </w:t>
      </w:r>
    </w:p>
    <w:p w14:paraId="73410063" w14:textId="77777777" w:rsidR="00CA55E2" w:rsidRDefault="00CA55E2" w:rsidP="00CA55E2">
      <w:pPr>
        <w:pStyle w:val="BodyText1"/>
      </w:pPr>
      <w:r>
        <w:t xml:space="preserve">Sites should be restored following works to management impacts from disturbance. </w:t>
      </w:r>
    </w:p>
    <w:p w14:paraId="1FB8BB45" w14:textId="08341C9F" w:rsidR="00CA55E2" w:rsidRDefault="00CA55E2" w:rsidP="00CA55E2">
      <w:pPr>
        <w:pStyle w:val="BodyText1"/>
      </w:pPr>
      <w:r>
        <w:t xml:space="preserve">Further information on construction works and mitigation can be found in </w:t>
      </w:r>
      <w:r w:rsidR="000F4431" w:rsidRPr="000F4431">
        <w:t>WAT-G-034 EASR Guidance: Construction works and silt/pollution mitigation</w:t>
      </w:r>
      <w:r w:rsidR="000F4431">
        <w:t xml:space="preserve"> </w:t>
      </w:r>
    </w:p>
    <w:p w14:paraId="0CF50FB9" w14:textId="77777777" w:rsidR="00CA55E2" w:rsidRPr="00664197" w:rsidRDefault="00CA55E2" w:rsidP="00CA55E2">
      <w:pPr>
        <w:pStyle w:val="BodyText1"/>
        <w:rPr>
          <w:b/>
          <w:bCs/>
        </w:rPr>
      </w:pPr>
      <w:r w:rsidRPr="00664197">
        <w:rPr>
          <w:b/>
          <w:bCs/>
        </w:rPr>
        <w:t xml:space="preserve">Invasive Non-Native Species </w:t>
      </w:r>
    </w:p>
    <w:p w14:paraId="3068F4E4" w14:textId="34837DEA" w:rsidR="00CA55E2" w:rsidRDefault="00CA55E2" w:rsidP="00CA55E2">
      <w:pPr>
        <w:pStyle w:val="BodyText1"/>
      </w:pPr>
      <w:r>
        <w:t xml:space="preserve">Any Invasive Non-Native Species (INNS) present in or adjacent to the site could potentially be spread as a result of the works. You should identify and plan works with adequate biosecurity measures in place to prevent any spread of INNS. Further guidance can be found in </w:t>
      </w:r>
      <w:r w:rsidR="00D8294D">
        <w:t>EASR-G-001 EASR Guidance: Invasive non-native species (INNS)</w:t>
      </w:r>
    </w:p>
    <w:p w14:paraId="458789A6" w14:textId="77777777" w:rsidR="00CA55E2" w:rsidRPr="007664D9" w:rsidRDefault="00CA55E2" w:rsidP="00CA55E2">
      <w:pPr>
        <w:pStyle w:val="BodyText1"/>
        <w:rPr>
          <w:b/>
          <w:bCs/>
        </w:rPr>
      </w:pPr>
      <w:r w:rsidRPr="007664D9">
        <w:rPr>
          <w:b/>
          <w:bCs/>
        </w:rPr>
        <w:t xml:space="preserve">Protected areas and species </w:t>
      </w:r>
    </w:p>
    <w:p w14:paraId="09E3E21B" w14:textId="77777777" w:rsidR="00500BC1" w:rsidRPr="00500BC1" w:rsidRDefault="00CA55E2" w:rsidP="00500BC1">
      <w:pPr>
        <w:pStyle w:val="BodyText1"/>
      </w:pPr>
      <w:r>
        <w:t xml:space="preserve">You should identify any Protected areas (e.g. SSSI, SAC, SPA) in or adjacent to site and consider any impacts from the works on Protected species such as freshwater pearl mussels and otter. You should contact NatureScot where your activity is in a Protected area or may impact protected species. For further information see </w:t>
      </w:r>
      <w:r w:rsidR="00500BC1" w:rsidRPr="00500BC1">
        <w:t>WAT-G-008 EASR Guidance: Assessment of impact on Protected areas from inland water activities</w:t>
      </w:r>
    </w:p>
    <w:p w14:paraId="6D93FB66" w14:textId="77777777" w:rsidR="00CA55E2" w:rsidRPr="007664D9" w:rsidRDefault="00CA55E2" w:rsidP="00CA55E2">
      <w:pPr>
        <w:pStyle w:val="BodyText1"/>
        <w:rPr>
          <w:b/>
          <w:bCs/>
        </w:rPr>
      </w:pPr>
      <w:r w:rsidRPr="007664D9">
        <w:rPr>
          <w:b/>
          <w:bCs/>
        </w:rPr>
        <w:t xml:space="preserve">Impacts to other users of the water environment </w:t>
      </w:r>
    </w:p>
    <w:p w14:paraId="61206B11" w14:textId="77777777" w:rsidR="00CA55E2" w:rsidRDefault="00CA55E2" w:rsidP="00CA55E2">
      <w:pPr>
        <w:pStyle w:val="BodyText1"/>
      </w:pPr>
      <w:r>
        <w:t xml:space="preserve">There could be potential impacts on other water users such as water supplies, fishing, water sports. </w:t>
      </w:r>
    </w:p>
    <w:p w14:paraId="33B8647C" w14:textId="63C4B13F" w:rsidR="00CA55E2" w:rsidRDefault="00984DC9" w:rsidP="00CA55E2">
      <w:pPr>
        <w:pStyle w:val="BodyText1"/>
      </w:pPr>
      <w:r>
        <w:t>All the</w:t>
      </w:r>
      <w:r w:rsidR="00CA55E2">
        <w:t xml:space="preserve"> risks to the water environment</w:t>
      </w:r>
      <w:r>
        <w:t>, as detailed above,</w:t>
      </w:r>
      <w:r w:rsidR="00CA55E2">
        <w:t xml:space="preserve"> will vary according to: </w:t>
      </w:r>
    </w:p>
    <w:p w14:paraId="43F3C5CF" w14:textId="322D1668" w:rsidR="00CA55E2" w:rsidRDefault="00845B89" w:rsidP="00C168E1">
      <w:pPr>
        <w:pStyle w:val="BodyText1"/>
        <w:numPr>
          <w:ilvl w:val="0"/>
          <w:numId w:val="5"/>
        </w:numPr>
      </w:pPr>
      <w:r>
        <w:t>T</w:t>
      </w:r>
      <w:r w:rsidR="00CA55E2">
        <w:t>he type and design of the engineering activity</w:t>
      </w:r>
      <w:r>
        <w:t>.</w:t>
      </w:r>
    </w:p>
    <w:p w14:paraId="79F86B17" w14:textId="41A08C16" w:rsidR="00CA55E2" w:rsidRDefault="00845B89" w:rsidP="00C168E1">
      <w:pPr>
        <w:pStyle w:val="BodyText1"/>
        <w:numPr>
          <w:ilvl w:val="0"/>
          <w:numId w:val="5"/>
        </w:numPr>
      </w:pPr>
      <w:r>
        <w:t>T</w:t>
      </w:r>
      <w:r w:rsidR="00CA55E2">
        <w:t>he timing of the works.</w:t>
      </w:r>
    </w:p>
    <w:p w14:paraId="4A3149D7" w14:textId="576B0021" w:rsidR="00CA55E2" w:rsidRDefault="00845B89" w:rsidP="00C168E1">
      <w:pPr>
        <w:pStyle w:val="BodyText1"/>
        <w:numPr>
          <w:ilvl w:val="0"/>
          <w:numId w:val="5"/>
        </w:numPr>
      </w:pPr>
      <w:r>
        <w:t>T</w:t>
      </w:r>
      <w:r w:rsidR="00CA55E2">
        <w:t>he working methods and mitigation.</w:t>
      </w:r>
    </w:p>
    <w:p w14:paraId="5FEA99F1" w14:textId="5CBA90AF" w:rsidR="00CA55E2" w:rsidRPr="0071308F" w:rsidRDefault="00190C16" w:rsidP="00C168E1">
      <w:pPr>
        <w:pStyle w:val="BodyText1"/>
        <w:numPr>
          <w:ilvl w:val="0"/>
          <w:numId w:val="5"/>
        </w:numPr>
      </w:pPr>
      <w:r>
        <w:lastRenderedPageBreak/>
        <w:t>T</w:t>
      </w:r>
      <w:r w:rsidR="00CA55E2">
        <w:t>he reinstatement methods.</w:t>
      </w:r>
    </w:p>
    <w:p w14:paraId="6AEDAD74" w14:textId="7C4D7565" w:rsidR="00AE5C44" w:rsidRPr="009A3C34" w:rsidRDefault="0064352D" w:rsidP="00CD589A">
      <w:pPr>
        <w:pStyle w:val="Heading1"/>
        <w:numPr>
          <w:ilvl w:val="0"/>
          <w:numId w:val="4"/>
        </w:numPr>
      </w:pPr>
      <w:bookmarkStart w:id="10" w:name="_In_the_Vicinity"/>
      <w:bookmarkStart w:id="11" w:name="_Engineering_works_In"/>
      <w:bookmarkStart w:id="12" w:name="_Toc187663876"/>
      <w:bookmarkEnd w:id="10"/>
      <w:bookmarkEnd w:id="11"/>
      <w:r>
        <w:t xml:space="preserve"> </w:t>
      </w:r>
      <w:bookmarkStart w:id="13" w:name="_Toc193889651"/>
      <w:r w:rsidR="00AE5C44" w:rsidRPr="009A3C34">
        <w:t xml:space="preserve">Engineering </w:t>
      </w:r>
      <w:r w:rsidR="00621E61">
        <w:t>W</w:t>
      </w:r>
      <w:r w:rsidR="00621E61" w:rsidRPr="009A3C34">
        <w:t xml:space="preserve">orks </w:t>
      </w:r>
      <w:proofErr w:type="gramStart"/>
      <w:r w:rsidR="00AE5C44" w:rsidRPr="009A3C34">
        <w:t>In</w:t>
      </w:r>
      <w:proofErr w:type="gramEnd"/>
      <w:r w:rsidR="00AE5C44" w:rsidRPr="009A3C34">
        <w:t xml:space="preserve"> the Vicinity</w:t>
      </w:r>
      <w:bookmarkEnd w:id="12"/>
      <w:bookmarkEnd w:id="13"/>
      <w:r w:rsidR="00AE5C44" w:rsidRPr="009A3C34">
        <w:t xml:space="preserve"> </w:t>
      </w:r>
    </w:p>
    <w:p w14:paraId="5E4525F3" w14:textId="0EE2DD13" w:rsidR="0075175F" w:rsidRDefault="00AE5C44" w:rsidP="00AE5C44">
      <w:pPr>
        <w:pStyle w:val="BodyText1"/>
      </w:pPr>
      <w:r w:rsidRPr="00AE5C44">
        <w:rPr>
          <w:rFonts w:eastAsia="Arial"/>
        </w:rPr>
        <w:t>An engineering activity is classed as being in the vicinity of a</w:t>
      </w:r>
      <w:r w:rsidR="000D6E25">
        <w:rPr>
          <w:rFonts w:eastAsia="Arial"/>
        </w:rPr>
        <w:t xml:space="preserve"> watercourse</w:t>
      </w:r>
      <w:r w:rsidRPr="00AE5C44">
        <w:rPr>
          <w:rFonts w:eastAsia="Arial"/>
        </w:rPr>
        <w:t xml:space="preserve"> if it is within </w:t>
      </w:r>
      <w:r w:rsidRPr="00AE5C44" w:rsidDel="00353B9A">
        <w:rPr>
          <w:rFonts w:eastAsia="Arial"/>
        </w:rPr>
        <w:t>th</w:t>
      </w:r>
      <w:r w:rsidRPr="00AE5C44" w:rsidDel="009228D3">
        <w:rPr>
          <w:rFonts w:eastAsia="Arial"/>
        </w:rPr>
        <w:t xml:space="preserve">e </w:t>
      </w:r>
      <w:r w:rsidRPr="00AE5C44" w:rsidDel="007D2E74">
        <w:t xml:space="preserve">zone that extends away from </w:t>
      </w:r>
      <w:r w:rsidRPr="00AE5C44">
        <w:t>the bank top</w:t>
      </w:r>
      <w:r w:rsidRPr="00AE5C44" w:rsidDel="007D2E74">
        <w:t xml:space="preserve"> for a distance of 10 metres </w:t>
      </w:r>
      <w:r w:rsidRPr="00AE5C44" w:rsidDel="00353B9A">
        <w:t>or two channel widths (whichever is shorter</w:t>
      </w:r>
      <w:r w:rsidR="00E24DF5">
        <w:t>)</w:t>
      </w:r>
      <w:r w:rsidR="00637C78">
        <w:t xml:space="preserve">. </w:t>
      </w:r>
    </w:p>
    <w:p w14:paraId="3B2418CD" w14:textId="7A0B3903" w:rsidR="00AE5C44" w:rsidRPr="00AE5C44" w:rsidRDefault="00AE5C44" w:rsidP="00AE5C44">
      <w:pPr>
        <w:pStyle w:val="BodyText1"/>
        <w:rPr>
          <w:rFonts w:eastAsia="Arial"/>
        </w:rPr>
      </w:pPr>
      <w:r w:rsidRPr="00AE5C44">
        <w:t>For a loch</w:t>
      </w:r>
      <w:r w:rsidR="0075175F">
        <w:t>,</w:t>
      </w:r>
      <w:r w:rsidRPr="00AE5C44">
        <w:t xml:space="preserve"> </w:t>
      </w:r>
      <w:r w:rsidR="0075175F">
        <w:t xml:space="preserve">‘in the vicinity’ </w:t>
      </w:r>
      <w:r w:rsidR="00E42310">
        <w:t xml:space="preserve">is the </w:t>
      </w:r>
      <w:r w:rsidRPr="00AE5C44">
        <w:t xml:space="preserve">zone </w:t>
      </w:r>
      <w:r w:rsidR="00E42310">
        <w:t xml:space="preserve">that </w:t>
      </w:r>
      <w:r w:rsidRPr="00AE5C44">
        <w:t>extends 10 metres away from the bank top</w:t>
      </w:r>
      <w:r w:rsidR="00292787">
        <w:rPr>
          <w:rFonts w:eastAsia="Arial"/>
        </w:rPr>
        <w:t xml:space="preserve"> </w:t>
      </w:r>
      <w:r w:rsidR="0049384C">
        <w:rPr>
          <w:rFonts w:eastAsia="Arial"/>
        </w:rPr>
        <w:t>(see</w:t>
      </w:r>
      <w:r w:rsidR="00292787">
        <w:rPr>
          <w:rFonts w:eastAsia="Arial"/>
        </w:rPr>
        <w:t xml:space="preserve"> Figures 1 and 2)</w:t>
      </w:r>
      <w:r w:rsidR="006D7341">
        <w:rPr>
          <w:rFonts w:eastAsia="Arial"/>
        </w:rPr>
        <w:t>.</w:t>
      </w:r>
    </w:p>
    <w:p w14:paraId="72D84C68" w14:textId="4306757E" w:rsidR="00AE5C44" w:rsidRPr="00AE5C44" w:rsidRDefault="009C1305" w:rsidP="00AE5C44">
      <w:pPr>
        <w:pStyle w:val="BodyText1"/>
        <w:rPr>
          <w:rFonts w:eastAsia="Arial"/>
        </w:rPr>
      </w:pPr>
      <w:r>
        <w:rPr>
          <w:rFonts w:eastAsia="Arial"/>
        </w:rPr>
        <w:t>E</w:t>
      </w:r>
      <w:r w:rsidR="0011248F">
        <w:rPr>
          <w:rFonts w:eastAsia="Arial"/>
        </w:rPr>
        <w:t xml:space="preserve">ngineering activities which </w:t>
      </w:r>
      <w:r w:rsidR="0021285A">
        <w:rPr>
          <w:rFonts w:eastAsia="Arial"/>
        </w:rPr>
        <w:t xml:space="preserve">will require </w:t>
      </w:r>
      <w:r>
        <w:rPr>
          <w:rFonts w:eastAsia="Arial"/>
        </w:rPr>
        <w:t xml:space="preserve">authorisation </w:t>
      </w:r>
      <w:r w:rsidR="00AE5C44" w:rsidRPr="00AE5C44">
        <w:rPr>
          <w:rFonts w:eastAsia="Arial"/>
        </w:rPr>
        <w:t xml:space="preserve">in the vicinity of </w:t>
      </w:r>
      <w:r w:rsidR="00585198">
        <w:rPr>
          <w:rFonts w:eastAsia="Arial"/>
        </w:rPr>
        <w:t>watercourse or lochs</w:t>
      </w:r>
      <w:r w:rsidR="00AE5C44" w:rsidRPr="00AE5C44">
        <w:rPr>
          <w:rFonts w:eastAsia="Arial"/>
        </w:rPr>
        <w:t xml:space="preserve"> </w:t>
      </w:r>
      <w:r w:rsidR="0021285A">
        <w:rPr>
          <w:rFonts w:eastAsia="Arial"/>
        </w:rPr>
        <w:t xml:space="preserve">are outlined in Section </w:t>
      </w:r>
      <w:r w:rsidR="00613A56">
        <w:rPr>
          <w:rFonts w:eastAsia="Arial"/>
        </w:rPr>
        <w:t>5</w:t>
      </w:r>
      <w:r w:rsidR="0021285A">
        <w:rPr>
          <w:rFonts w:eastAsia="Arial"/>
        </w:rPr>
        <w:t>.1</w:t>
      </w:r>
      <w:r w:rsidR="00613A56">
        <w:rPr>
          <w:rFonts w:eastAsia="Arial"/>
        </w:rPr>
        <w:t xml:space="preserve"> below</w:t>
      </w:r>
      <w:r w:rsidR="0021285A">
        <w:rPr>
          <w:rFonts w:eastAsia="Arial"/>
        </w:rPr>
        <w:t xml:space="preserve">. </w:t>
      </w:r>
    </w:p>
    <w:p w14:paraId="6EF82D1C" w14:textId="5FB5606B" w:rsidR="00AE5C44" w:rsidRPr="0081222E" w:rsidRDefault="0068171C" w:rsidP="0081222E">
      <w:pPr>
        <w:pStyle w:val="Heading2"/>
        <w:rPr>
          <w:rFonts w:eastAsia="Arial"/>
        </w:rPr>
      </w:pPr>
      <w:bookmarkStart w:id="14" w:name="_Toc193889652"/>
      <w:r>
        <w:rPr>
          <w:rFonts w:eastAsia="Arial"/>
        </w:rPr>
        <w:t>5</w:t>
      </w:r>
      <w:r w:rsidR="0081222E">
        <w:rPr>
          <w:rFonts w:eastAsia="Arial"/>
        </w:rPr>
        <w:t xml:space="preserve">.1 </w:t>
      </w:r>
      <w:r w:rsidR="0081222E" w:rsidRPr="0081222E">
        <w:rPr>
          <w:rFonts w:eastAsia="Arial"/>
        </w:rPr>
        <w:t>Engineering activities requiring authorisation</w:t>
      </w:r>
      <w:bookmarkEnd w:id="14"/>
    </w:p>
    <w:p w14:paraId="30B028A5" w14:textId="49D1E1AD" w:rsidR="00A550DC" w:rsidRPr="00A550DC" w:rsidRDefault="00A550DC" w:rsidP="00AE5C44">
      <w:pPr>
        <w:pStyle w:val="BodyText1"/>
        <w:rPr>
          <w:rFonts w:eastAsia="Arial"/>
        </w:rPr>
      </w:pPr>
      <w:r w:rsidRPr="00A550DC">
        <w:rPr>
          <w:rFonts w:eastAsia="Arial"/>
        </w:rPr>
        <w:t>All</w:t>
      </w:r>
      <w:r w:rsidR="0081222E" w:rsidRPr="00A550DC">
        <w:rPr>
          <w:rFonts w:eastAsia="Arial"/>
        </w:rPr>
        <w:t xml:space="preserve"> engineering activit</w:t>
      </w:r>
      <w:r w:rsidRPr="00A550DC">
        <w:rPr>
          <w:rFonts w:eastAsia="Arial"/>
        </w:rPr>
        <w:t>ies</w:t>
      </w:r>
      <w:r w:rsidR="0081222E" w:rsidRPr="00A550DC">
        <w:rPr>
          <w:rFonts w:eastAsia="Arial"/>
        </w:rPr>
        <w:t xml:space="preserve"> </w:t>
      </w:r>
      <w:r w:rsidRPr="00A550DC">
        <w:rPr>
          <w:rFonts w:eastAsia="Arial"/>
        </w:rPr>
        <w:t xml:space="preserve">in the vicinity zone </w:t>
      </w:r>
      <w:r>
        <w:rPr>
          <w:rFonts w:eastAsia="Arial"/>
        </w:rPr>
        <w:t>of a watercourse o</w:t>
      </w:r>
      <w:r w:rsidR="00516FA4">
        <w:rPr>
          <w:rFonts w:eastAsia="Arial"/>
        </w:rPr>
        <w:t>r</w:t>
      </w:r>
      <w:r>
        <w:rPr>
          <w:rFonts w:eastAsia="Arial"/>
        </w:rPr>
        <w:t xml:space="preserve"> loch </w:t>
      </w:r>
      <w:r w:rsidR="0081222E" w:rsidRPr="00A550DC">
        <w:rPr>
          <w:rFonts w:eastAsia="Arial"/>
        </w:rPr>
        <w:t xml:space="preserve">which require authorisation will </w:t>
      </w:r>
      <w:r w:rsidRPr="00A550DC">
        <w:rPr>
          <w:rFonts w:eastAsia="Arial"/>
        </w:rPr>
        <w:t>be controlled by Permit.</w:t>
      </w:r>
      <w:r w:rsidR="00A54E70">
        <w:rPr>
          <w:rFonts w:eastAsia="Arial"/>
        </w:rPr>
        <w:t xml:space="preserve"> </w:t>
      </w:r>
      <w:r w:rsidR="00975DE2">
        <w:rPr>
          <w:rFonts w:eastAsia="Arial"/>
        </w:rPr>
        <w:t>Th</w:t>
      </w:r>
      <w:r w:rsidR="00F5553E">
        <w:rPr>
          <w:rFonts w:eastAsia="Arial"/>
        </w:rPr>
        <w:t xml:space="preserve">is section outlines the </w:t>
      </w:r>
      <w:r w:rsidR="00975DE2">
        <w:rPr>
          <w:rFonts w:eastAsia="Arial"/>
        </w:rPr>
        <w:t xml:space="preserve">activities </w:t>
      </w:r>
      <w:r w:rsidR="00F5553E">
        <w:rPr>
          <w:rFonts w:eastAsia="Arial"/>
        </w:rPr>
        <w:t xml:space="preserve">that </w:t>
      </w:r>
      <w:r w:rsidR="00975DE2">
        <w:rPr>
          <w:rFonts w:eastAsia="Arial"/>
        </w:rPr>
        <w:t xml:space="preserve">will require </w:t>
      </w:r>
      <w:r w:rsidR="00C12B71">
        <w:rPr>
          <w:rFonts w:eastAsia="Arial"/>
        </w:rPr>
        <w:t xml:space="preserve">Permit </w:t>
      </w:r>
      <w:r w:rsidR="00F5553E">
        <w:rPr>
          <w:rFonts w:eastAsia="Arial"/>
        </w:rPr>
        <w:t xml:space="preserve">level authorisation </w:t>
      </w:r>
      <w:r w:rsidR="00C12B71">
        <w:rPr>
          <w:rFonts w:eastAsia="Arial"/>
        </w:rPr>
        <w:t xml:space="preserve">before </w:t>
      </w:r>
      <w:r w:rsidR="00F5553E">
        <w:rPr>
          <w:rFonts w:eastAsia="Arial"/>
        </w:rPr>
        <w:t xml:space="preserve">being undertaken. </w:t>
      </w:r>
    </w:p>
    <w:p w14:paraId="6AC3B4A7" w14:textId="556F9CE0" w:rsidR="00AE5C44" w:rsidRPr="00613A56" w:rsidRDefault="0068171C" w:rsidP="00613A56">
      <w:pPr>
        <w:pStyle w:val="Heading3"/>
      </w:pPr>
      <w:bookmarkStart w:id="15" w:name="_Toc193889653"/>
      <w:r>
        <w:t>5</w:t>
      </w:r>
      <w:r w:rsidR="009C1305">
        <w:t xml:space="preserve">.1.1 </w:t>
      </w:r>
      <w:r w:rsidR="00CE5FBD">
        <w:t xml:space="preserve">Set Back </w:t>
      </w:r>
      <w:r w:rsidR="00AE5C44" w:rsidRPr="00613A56">
        <w:t>Embankments/Floodwalls</w:t>
      </w:r>
      <w:r w:rsidR="00920AFC" w:rsidRPr="00613A56">
        <w:t>*</w:t>
      </w:r>
      <w:bookmarkEnd w:id="15"/>
    </w:p>
    <w:p w14:paraId="3A200042" w14:textId="762B6EBB" w:rsidR="00181F3A" w:rsidRDefault="00262403" w:rsidP="00262403">
      <w:pPr>
        <w:pStyle w:val="BodyText1"/>
      </w:pPr>
      <w:r w:rsidRPr="00A46DEE">
        <w:t xml:space="preserve">Embankment and floodwalls are structures designed to protect land </w:t>
      </w:r>
      <w:r>
        <w:t xml:space="preserve">and property </w:t>
      </w:r>
      <w:r w:rsidRPr="00A46DEE">
        <w:t>from flooding</w:t>
      </w:r>
      <w:r w:rsidR="00DC0091">
        <w:t>.</w:t>
      </w:r>
    </w:p>
    <w:p w14:paraId="683DA500" w14:textId="1337BF66" w:rsidR="00262403" w:rsidRDefault="00262403" w:rsidP="0051526B">
      <w:pPr>
        <w:pStyle w:val="BodyText1"/>
      </w:pPr>
      <w:r w:rsidRPr="0051526B">
        <w:rPr>
          <w:b/>
          <w:bCs/>
        </w:rPr>
        <w:t>Embankments</w:t>
      </w:r>
      <w:r w:rsidRPr="003B66A6">
        <w:t xml:space="preserve"> are raised earth structures often located along </w:t>
      </w:r>
      <w:r w:rsidR="009958BD">
        <w:t xml:space="preserve">or set back from the </w:t>
      </w:r>
      <w:r w:rsidRPr="003B66A6">
        <w:t xml:space="preserve">bank tops to protect land from flooding (often agricultural land) when water levels are high. These structures can have a clay core and are often covered with grass. </w:t>
      </w:r>
    </w:p>
    <w:p w14:paraId="1FEFE90A" w14:textId="4AB9B8A5" w:rsidR="00262403" w:rsidRDefault="00262403" w:rsidP="0051526B">
      <w:pPr>
        <w:pStyle w:val="BodyText1"/>
      </w:pPr>
      <w:r w:rsidRPr="0051526B">
        <w:rPr>
          <w:b/>
          <w:bCs/>
        </w:rPr>
        <w:t>Flood walls</w:t>
      </w:r>
      <w:r w:rsidRPr="00B71DBE">
        <w:t xml:space="preserve"> are vertical barriers constructed from concrete, brick or steel </w:t>
      </w:r>
      <w:r w:rsidR="0090416C">
        <w:t>that</w:t>
      </w:r>
      <w:r w:rsidRPr="00B71DBE">
        <w:t xml:space="preserve"> are designed to be watertight to protect</w:t>
      </w:r>
      <w:r w:rsidR="00F81962">
        <w:t>,</w:t>
      </w:r>
      <w:r w:rsidRPr="00B71DBE">
        <w:t xml:space="preserve"> generally</w:t>
      </w:r>
      <w:r w:rsidR="00F81962">
        <w:t>,</w:t>
      </w:r>
      <w:r w:rsidRPr="00B71DBE">
        <w:t xml:space="preserve"> urban environments from flooding.</w:t>
      </w:r>
    </w:p>
    <w:p w14:paraId="4D7A1305" w14:textId="0EDA6141" w:rsidR="00F6195B" w:rsidRDefault="00E670F7" w:rsidP="0051526B">
      <w:pPr>
        <w:pStyle w:val="BodyText1"/>
      </w:pPr>
      <w:r>
        <w:t>*</w:t>
      </w:r>
      <w:r w:rsidR="00F6195B" w:rsidRPr="00F6195B">
        <w:t xml:space="preserve"> </w:t>
      </w:r>
      <w:r w:rsidR="00FD09C8">
        <w:t>Note, e</w:t>
      </w:r>
      <w:r w:rsidR="00F6195B">
        <w:t xml:space="preserve">mbankments and floodwalls </w:t>
      </w:r>
      <w:r w:rsidR="00FD09C8">
        <w:t xml:space="preserve">which are located </w:t>
      </w:r>
      <w:r w:rsidR="00F6195B">
        <w:t xml:space="preserve">on the bank or on the bank top are authorised as a type of bank works which alters the bank height, not as an in the vicinity activity. Please refer to </w:t>
      </w:r>
      <w:r w:rsidR="007B015A">
        <w:t>WAT-G-022 EASR Guidance Engineering Activity Guide Bank Works for more details.</w:t>
      </w:r>
    </w:p>
    <w:p w14:paraId="6AF1B4BC" w14:textId="2CCD41A5" w:rsidR="00E670F7" w:rsidRDefault="00E670F7" w:rsidP="0051526B">
      <w:pPr>
        <w:pStyle w:val="BodyText1"/>
      </w:pPr>
      <w:r>
        <w:lastRenderedPageBreak/>
        <w:t xml:space="preserve">Where embankments and floodwalls are set back from the bank top we refer to them as </w:t>
      </w:r>
      <w:r w:rsidRPr="0051526B">
        <w:rPr>
          <w:b/>
          <w:bCs/>
        </w:rPr>
        <w:t>set back embankments and floodwalls.</w:t>
      </w:r>
      <w:r>
        <w:t xml:space="preserve"> Authorisation is only required for new or alterations to existing set back emban</w:t>
      </w:r>
      <w:r w:rsidR="00595232">
        <w:t xml:space="preserve">kments and floodwalls as set out in </w:t>
      </w:r>
      <w:r w:rsidR="004C29E8">
        <w:t>5.1.1.1 below.</w:t>
      </w:r>
    </w:p>
    <w:p w14:paraId="6BDA5C18" w14:textId="1C87A5F2" w:rsidR="00D16158" w:rsidRPr="005E0635" w:rsidRDefault="0068171C" w:rsidP="005E0635">
      <w:pPr>
        <w:pStyle w:val="Heading4"/>
      </w:pPr>
      <w:r w:rsidRPr="005E0635">
        <w:t>5</w:t>
      </w:r>
      <w:r w:rsidR="009C1305" w:rsidRPr="005E0635">
        <w:t xml:space="preserve">.1.1.1 </w:t>
      </w:r>
      <w:r w:rsidR="009E74FB" w:rsidRPr="005E0635">
        <w:t xml:space="preserve">Set Back </w:t>
      </w:r>
      <w:r w:rsidR="00976253" w:rsidRPr="005E0635">
        <w:t xml:space="preserve">Embankments/ flood walls which require </w:t>
      </w:r>
      <w:r w:rsidR="008D433C" w:rsidRPr="005E0635">
        <w:t xml:space="preserve">a </w:t>
      </w:r>
      <w:r w:rsidR="00976253" w:rsidRPr="005E0635">
        <w:t>p</w:t>
      </w:r>
      <w:r w:rsidR="0018008C" w:rsidRPr="005E0635">
        <w:t xml:space="preserve">ermit level </w:t>
      </w:r>
      <w:r w:rsidR="00654AF7" w:rsidRPr="005E0635">
        <w:t>authorisation</w:t>
      </w:r>
      <w:r w:rsidR="007447F1" w:rsidRPr="005E0635">
        <w:t>:</w:t>
      </w:r>
    </w:p>
    <w:p w14:paraId="70F66BFE" w14:textId="710A27E3" w:rsidR="00AE5C44" w:rsidRPr="00AE5C44" w:rsidRDefault="0097447B" w:rsidP="00C168E1">
      <w:pPr>
        <w:pStyle w:val="BodyText1"/>
        <w:numPr>
          <w:ilvl w:val="0"/>
          <w:numId w:val="26"/>
        </w:numPr>
        <w:rPr>
          <w:rFonts w:eastAsia="Arial"/>
        </w:rPr>
      </w:pPr>
      <w:r>
        <w:rPr>
          <w:rFonts w:eastAsia="Arial"/>
        </w:rPr>
        <w:t>A</w:t>
      </w:r>
      <w:r w:rsidR="00AE5C44" w:rsidRPr="00AE5C44">
        <w:rPr>
          <w:rFonts w:eastAsia="Arial"/>
        </w:rPr>
        <w:t xml:space="preserve">ny new </w:t>
      </w:r>
      <w:r w:rsidR="00B45D30">
        <w:rPr>
          <w:rFonts w:eastAsia="Arial"/>
        </w:rPr>
        <w:t xml:space="preserve">set back </w:t>
      </w:r>
      <w:r w:rsidR="00AE5C44" w:rsidRPr="00AE5C44">
        <w:rPr>
          <w:rFonts w:eastAsia="Arial"/>
        </w:rPr>
        <w:t>embankment or flood wall</w:t>
      </w:r>
      <w:r w:rsidR="002D1D88">
        <w:rPr>
          <w:rFonts w:eastAsia="Arial"/>
        </w:rPr>
        <w:t xml:space="preserve"> located in the in the </w:t>
      </w:r>
      <w:r w:rsidR="007B015A">
        <w:rPr>
          <w:rFonts w:eastAsia="Arial"/>
        </w:rPr>
        <w:t>vicinity</w:t>
      </w:r>
      <w:r w:rsidR="002D1D88">
        <w:rPr>
          <w:rFonts w:eastAsia="Arial"/>
        </w:rPr>
        <w:t xml:space="preserve"> zone</w:t>
      </w:r>
      <w:r w:rsidR="0028171F">
        <w:rPr>
          <w:rFonts w:eastAsia="Arial"/>
        </w:rPr>
        <w:t>.</w:t>
      </w:r>
    </w:p>
    <w:p w14:paraId="3899DCBF" w14:textId="4A63753C" w:rsidR="00AE5C44" w:rsidRPr="00AE5C44" w:rsidRDefault="0097447B" w:rsidP="00C168E1">
      <w:pPr>
        <w:pStyle w:val="BodyText1"/>
        <w:numPr>
          <w:ilvl w:val="0"/>
          <w:numId w:val="26"/>
        </w:numPr>
        <w:rPr>
          <w:rFonts w:eastAsia="Arial"/>
        </w:rPr>
      </w:pPr>
      <w:r>
        <w:rPr>
          <w:rFonts w:eastAsia="Arial"/>
        </w:rPr>
        <w:t>A</w:t>
      </w:r>
      <w:r w:rsidR="00AE5C44" w:rsidRPr="00AE5C44">
        <w:rPr>
          <w:rFonts w:eastAsia="Arial"/>
        </w:rPr>
        <w:t xml:space="preserve">ny extension in length (as measured along the bank) of </w:t>
      </w:r>
      <w:r w:rsidR="00251C46">
        <w:rPr>
          <w:rFonts w:eastAsia="Arial"/>
        </w:rPr>
        <w:t xml:space="preserve">an </w:t>
      </w:r>
      <w:r w:rsidR="00AE5C44" w:rsidRPr="00AE5C44">
        <w:rPr>
          <w:rFonts w:eastAsia="Arial"/>
        </w:rPr>
        <w:t>existing</w:t>
      </w:r>
      <w:r w:rsidR="00930DB4">
        <w:rPr>
          <w:rFonts w:eastAsia="Arial"/>
        </w:rPr>
        <w:t xml:space="preserve"> </w:t>
      </w:r>
      <w:r w:rsidR="00B45D30">
        <w:rPr>
          <w:rFonts w:eastAsia="Arial"/>
        </w:rPr>
        <w:t xml:space="preserve">set back </w:t>
      </w:r>
      <w:r w:rsidR="00AE5C44" w:rsidRPr="00AE5C44">
        <w:rPr>
          <w:rFonts w:eastAsia="Arial"/>
        </w:rPr>
        <w:t>embankment or flood wall</w:t>
      </w:r>
      <w:r w:rsidR="00E37ED9">
        <w:rPr>
          <w:rFonts w:eastAsia="Arial"/>
        </w:rPr>
        <w:t>,</w:t>
      </w:r>
      <w:r w:rsidR="009C7FC1">
        <w:rPr>
          <w:rFonts w:eastAsia="Arial"/>
        </w:rPr>
        <w:t xml:space="preserve"> located in the in the </w:t>
      </w:r>
      <w:r w:rsidR="00C0208D">
        <w:rPr>
          <w:rFonts w:eastAsia="Arial"/>
        </w:rPr>
        <w:t>vicinity</w:t>
      </w:r>
      <w:r w:rsidR="009C7FC1">
        <w:rPr>
          <w:rFonts w:eastAsia="Arial"/>
        </w:rPr>
        <w:t xml:space="preserve"> zone</w:t>
      </w:r>
      <w:r w:rsidR="0028171F">
        <w:rPr>
          <w:rFonts w:eastAsia="Arial"/>
        </w:rPr>
        <w:t>.</w:t>
      </w:r>
    </w:p>
    <w:p w14:paraId="64596811" w14:textId="5272FFFF" w:rsidR="003B1D65" w:rsidRDefault="0097447B" w:rsidP="00C168E1">
      <w:pPr>
        <w:pStyle w:val="BodyText1"/>
        <w:numPr>
          <w:ilvl w:val="0"/>
          <w:numId w:val="26"/>
        </w:numPr>
        <w:rPr>
          <w:rFonts w:eastAsia="Arial"/>
        </w:rPr>
      </w:pPr>
      <w:r>
        <w:rPr>
          <w:rFonts w:eastAsia="Arial"/>
        </w:rPr>
        <w:t>T</w:t>
      </w:r>
      <w:r w:rsidR="00AE5C44" w:rsidRPr="00AE5C44">
        <w:rPr>
          <w:rFonts w:eastAsia="Arial"/>
        </w:rPr>
        <w:t xml:space="preserve">he heightening, lowering, or removing of </w:t>
      </w:r>
      <w:r w:rsidR="00384B50">
        <w:rPr>
          <w:rFonts w:eastAsia="Arial"/>
        </w:rPr>
        <w:t xml:space="preserve">an </w:t>
      </w:r>
      <w:r w:rsidR="00AE5C44" w:rsidRPr="00AE5C44">
        <w:rPr>
          <w:rFonts w:eastAsia="Arial"/>
        </w:rPr>
        <w:t xml:space="preserve">existing </w:t>
      </w:r>
      <w:r w:rsidR="00B45D30">
        <w:rPr>
          <w:rFonts w:eastAsia="Arial"/>
        </w:rPr>
        <w:t xml:space="preserve">set back </w:t>
      </w:r>
      <w:r w:rsidR="00AE5C44" w:rsidRPr="00AE5C44">
        <w:rPr>
          <w:rFonts w:eastAsia="Arial"/>
        </w:rPr>
        <w:t>embankment or floodwall over a length of more than 500 metres as measured along the bank</w:t>
      </w:r>
      <w:r w:rsidR="00C0208D">
        <w:rPr>
          <w:rFonts w:eastAsia="Arial"/>
        </w:rPr>
        <w:t xml:space="preserve">, located in the </w:t>
      </w:r>
      <w:r w:rsidR="00E37ED9">
        <w:rPr>
          <w:rFonts w:eastAsia="Arial"/>
        </w:rPr>
        <w:t>vicinity</w:t>
      </w:r>
      <w:r w:rsidR="00C0208D">
        <w:rPr>
          <w:rFonts w:eastAsia="Arial"/>
        </w:rPr>
        <w:t xml:space="preserve"> zone</w:t>
      </w:r>
      <w:r w:rsidR="00AE5C44" w:rsidRPr="00AE5C44">
        <w:rPr>
          <w:rFonts w:eastAsia="Arial"/>
        </w:rPr>
        <w:t>.</w:t>
      </w:r>
    </w:p>
    <w:p w14:paraId="64A88716" w14:textId="7473C2AC" w:rsidR="001D2BCD" w:rsidRPr="00401263" w:rsidRDefault="0097447B" w:rsidP="00C168E1">
      <w:pPr>
        <w:pStyle w:val="BodyText1"/>
        <w:numPr>
          <w:ilvl w:val="0"/>
          <w:numId w:val="26"/>
        </w:numPr>
        <w:rPr>
          <w:rFonts w:eastAsia="Arial"/>
        </w:rPr>
      </w:pPr>
      <w:r>
        <w:rPr>
          <w:rFonts w:ascii="Arial" w:eastAsia="Arial" w:hAnsi="Arial"/>
          <w:color w:val="000000"/>
        </w:rPr>
        <w:t>H</w:t>
      </w:r>
      <w:r w:rsidR="003B1D65" w:rsidRPr="00401263">
        <w:rPr>
          <w:rFonts w:ascii="Arial" w:eastAsia="Arial" w:hAnsi="Arial"/>
          <w:color w:val="000000"/>
        </w:rPr>
        <w:t>eightening, lowering</w:t>
      </w:r>
      <w:r w:rsidR="008B2680" w:rsidRPr="00401263">
        <w:rPr>
          <w:rFonts w:ascii="Arial" w:eastAsia="Arial" w:hAnsi="Arial"/>
          <w:color w:val="000000"/>
        </w:rPr>
        <w:t xml:space="preserve"> or </w:t>
      </w:r>
      <w:r w:rsidR="003B1D65" w:rsidRPr="00401263">
        <w:rPr>
          <w:rFonts w:ascii="Arial" w:eastAsia="Arial" w:hAnsi="Arial"/>
          <w:color w:val="000000"/>
        </w:rPr>
        <w:t xml:space="preserve">removing </w:t>
      </w:r>
      <w:r w:rsidR="00B45D30">
        <w:rPr>
          <w:rFonts w:ascii="Arial" w:eastAsia="Arial" w:hAnsi="Arial"/>
          <w:color w:val="000000"/>
        </w:rPr>
        <w:t xml:space="preserve">set back </w:t>
      </w:r>
      <w:r w:rsidR="003B1D65" w:rsidRPr="00401263">
        <w:rPr>
          <w:rFonts w:ascii="Arial" w:eastAsia="Arial" w:hAnsi="Arial"/>
          <w:color w:val="000000"/>
        </w:rPr>
        <w:t>embankments</w:t>
      </w:r>
      <w:r w:rsidR="003A227B" w:rsidRPr="00401263">
        <w:rPr>
          <w:rFonts w:ascii="Arial" w:eastAsia="Arial" w:hAnsi="Arial"/>
          <w:color w:val="000000"/>
        </w:rPr>
        <w:t xml:space="preserve"> </w:t>
      </w:r>
      <w:r w:rsidR="003B1D65" w:rsidRPr="00401263">
        <w:rPr>
          <w:rFonts w:ascii="Arial" w:eastAsia="Arial" w:hAnsi="Arial"/>
          <w:color w:val="000000"/>
        </w:rPr>
        <w:t>or floodwalls</w:t>
      </w:r>
      <w:r w:rsidR="00C0208D">
        <w:rPr>
          <w:rFonts w:ascii="Arial" w:eastAsia="Arial" w:hAnsi="Arial"/>
          <w:color w:val="000000"/>
        </w:rPr>
        <w:t xml:space="preserve"> (located in the in the vicinity zone)</w:t>
      </w:r>
      <w:r w:rsidR="003B1D65" w:rsidRPr="00401263">
        <w:rPr>
          <w:rFonts w:ascii="Arial" w:eastAsia="Arial" w:hAnsi="Arial"/>
          <w:color w:val="000000"/>
        </w:rPr>
        <w:t xml:space="preserve">, over a length of less than, or equal to, 500 metres as measured along the bank, </w:t>
      </w:r>
      <w:r w:rsidR="00507C1A">
        <w:rPr>
          <w:rFonts w:ascii="Arial" w:eastAsia="Arial" w:hAnsi="Arial"/>
          <w:color w:val="000000"/>
        </w:rPr>
        <w:t xml:space="preserve">if </w:t>
      </w:r>
      <w:r w:rsidR="000068DB">
        <w:rPr>
          <w:rFonts w:ascii="Arial" w:eastAsia="Arial" w:hAnsi="Arial"/>
          <w:color w:val="000000"/>
        </w:rPr>
        <w:t>this is</w:t>
      </w:r>
      <w:r w:rsidR="003B1D65" w:rsidRPr="00401263">
        <w:rPr>
          <w:rFonts w:ascii="Arial" w:eastAsia="Arial" w:hAnsi="Arial"/>
          <w:color w:val="000000"/>
        </w:rPr>
        <w:t xml:space="preserve"> </w:t>
      </w:r>
      <w:r w:rsidR="006B321B" w:rsidRPr="00401263">
        <w:rPr>
          <w:rFonts w:ascii="Arial" w:eastAsia="Arial" w:hAnsi="Arial"/>
          <w:color w:val="000000"/>
        </w:rPr>
        <w:t>expected to significantly increase erosion</w:t>
      </w:r>
      <w:r w:rsidR="00BB3815">
        <w:rPr>
          <w:rFonts w:ascii="Arial" w:eastAsia="Arial" w:hAnsi="Arial"/>
          <w:color w:val="000000"/>
        </w:rPr>
        <w:t xml:space="preserve"> (</w:t>
      </w:r>
      <w:r w:rsidR="007C028C">
        <w:rPr>
          <w:rFonts w:ascii="Arial" w:eastAsia="Arial" w:hAnsi="Arial"/>
          <w:color w:val="000000"/>
        </w:rPr>
        <w:t>circumstances where this may be the case</w:t>
      </w:r>
      <w:r w:rsidR="0003746A">
        <w:rPr>
          <w:rFonts w:ascii="Arial" w:eastAsia="Arial" w:hAnsi="Arial"/>
          <w:color w:val="000000"/>
        </w:rPr>
        <w:t xml:space="preserve"> could be where </w:t>
      </w:r>
      <w:r w:rsidR="007C028C">
        <w:rPr>
          <w:rFonts w:ascii="Arial" w:eastAsia="Arial" w:hAnsi="Arial"/>
          <w:color w:val="000000"/>
        </w:rPr>
        <w:t>the</w:t>
      </w:r>
      <w:r w:rsidR="0003746A">
        <w:rPr>
          <w:rFonts w:ascii="Arial" w:eastAsia="Arial" w:hAnsi="Arial"/>
          <w:color w:val="000000"/>
        </w:rPr>
        <w:t>re</w:t>
      </w:r>
      <w:r w:rsidR="007C028C">
        <w:rPr>
          <w:rFonts w:ascii="Arial" w:eastAsia="Arial" w:hAnsi="Arial"/>
          <w:color w:val="000000"/>
        </w:rPr>
        <w:t xml:space="preserve"> is infrastructure, development or houses nearby</w:t>
      </w:r>
      <w:r w:rsidR="0003746A">
        <w:rPr>
          <w:rFonts w:ascii="Arial" w:eastAsia="Arial" w:hAnsi="Arial"/>
          <w:color w:val="000000"/>
        </w:rPr>
        <w:t xml:space="preserve"> and </w:t>
      </w:r>
      <w:r w:rsidR="00B37A4D">
        <w:rPr>
          <w:rFonts w:ascii="Arial" w:eastAsia="Arial" w:hAnsi="Arial"/>
          <w:color w:val="000000"/>
        </w:rPr>
        <w:t>where the river</w:t>
      </w:r>
      <w:r w:rsidR="00CD4F00">
        <w:rPr>
          <w:rFonts w:ascii="Arial" w:eastAsia="Arial" w:hAnsi="Arial"/>
          <w:color w:val="000000"/>
        </w:rPr>
        <w:t xml:space="preserve"> </w:t>
      </w:r>
      <w:r w:rsidR="001B6E23">
        <w:rPr>
          <w:rFonts w:ascii="Arial" w:eastAsia="Arial" w:hAnsi="Arial"/>
          <w:color w:val="000000"/>
        </w:rPr>
        <w:t>is</w:t>
      </w:r>
      <w:r w:rsidR="00B37A4D">
        <w:rPr>
          <w:rFonts w:ascii="Arial" w:eastAsia="Arial" w:hAnsi="Arial"/>
          <w:color w:val="000000"/>
        </w:rPr>
        <w:t xml:space="preserve"> </w:t>
      </w:r>
      <w:r w:rsidR="001B6E23">
        <w:rPr>
          <w:rFonts w:ascii="Arial" w:eastAsia="Arial" w:hAnsi="Arial"/>
          <w:color w:val="000000"/>
        </w:rPr>
        <w:t>high</w:t>
      </w:r>
      <w:r w:rsidR="00B37A4D">
        <w:rPr>
          <w:rFonts w:ascii="Arial" w:eastAsia="Arial" w:hAnsi="Arial"/>
          <w:color w:val="000000"/>
        </w:rPr>
        <w:t xml:space="preserve"> energy (such as steeper rivers and those with high </w:t>
      </w:r>
      <w:r w:rsidR="001B6E23">
        <w:rPr>
          <w:rFonts w:ascii="Arial" w:eastAsia="Arial" w:hAnsi="Arial"/>
          <w:color w:val="000000"/>
        </w:rPr>
        <w:t>sediment</w:t>
      </w:r>
      <w:r w:rsidR="00B37A4D">
        <w:rPr>
          <w:rFonts w:ascii="Arial" w:eastAsia="Arial" w:hAnsi="Arial"/>
          <w:color w:val="000000"/>
        </w:rPr>
        <w:t xml:space="preserve"> loads</w:t>
      </w:r>
      <w:r w:rsidR="001B6E23">
        <w:rPr>
          <w:rFonts w:ascii="Arial" w:eastAsia="Arial" w:hAnsi="Arial"/>
          <w:color w:val="000000"/>
        </w:rPr>
        <w:t xml:space="preserve"> see </w:t>
      </w:r>
      <w:r w:rsidR="002D5E3F">
        <w:rPr>
          <w:rFonts w:ascii="Arial" w:eastAsia="Arial" w:hAnsi="Arial"/>
          <w:color w:val="000000"/>
        </w:rPr>
        <w:t xml:space="preserve">our guidance </w:t>
      </w:r>
      <w:r w:rsidR="00641F07">
        <w:t xml:space="preserve">WAT-G-033 </w:t>
      </w:r>
      <w:r w:rsidR="00641F07" w:rsidRPr="00341A1D">
        <w:t>EASR Guidance</w:t>
      </w:r>
      <w:r w:rsidR="00641F07">
        <w:t>:</w:t>
      </w:r>
      <w:r w:rsidR="00641F07" w:rsidRPr="00341A1D">
        <w:t xml:space="preserve"> </w:t>
      </w:r>
      <w:r w:rsidR="00641F07">
        <w:t>Inland surface waters and river subtypes</w:t>
      </w:r>
      <w:r w:rsidR="002D5E3F">
        <w:t>)</w:t>
      </w:r>
      <w:r w:rsidR="00020981">
        <w:rPr>
          <w:rFonts w:ascii="Arial" w:eastAsia="Arial" w:hAnsi="Arial"/>
          <w:color w:val="000000"/>
        </w:rPr>
        <w:t xml:space="preserve"> </w:t>
      </w:r>
    </w:p>
    <w:p w14:paraId="53178C78" w14:textId="0F5F1C03" w:rsidR="00507B2E" w:rsidRPr="00401263" w:rsidRDefault="00313EB6" w:rsidP="00C168E1">
      <w:pPr>
        <w:pStyle w:val="BodyText1"/>
        <w:numPr>
          <w:ilvl w:val="1"/>
          <w:numId w:val="26"/>
        </w:numPr>
        <w:rPr>
          <w:rFonts w:eastAsia="Arial"/>
        </w:rPr>
      </w:pPr>
      <w:r>
        <w:rPr>
          <w:rFonts w:ascii="Arial" w:eastAsia="Arial" w:hAnsi="Arial"/>
          <w:color w:val="000000"/>
        </w:rPr>
        <w:t xml:space="preserve">If you are unsure if </w:t>
      </w:r>
      <w:r w:rsidR="00507C1A">
        <w:rPr>
          <w:rFonts w:ascii="Arial" w:eastAsia="Arial" w:hAnsi="Arial"/>
          <w:color w:val="000000"/>
        </w:rPr>
        <w:t>y</w:t>
      </w:r>
      <w:r>
        <w:rPr>
          <w:rFonts w:ascii="Arial" w:eastAsia="Arial" w:hAnsi="Arial"/>
          <w:color w:val="000000"/>
        </w:rPr>
        <w:t xml:space="preserve">our embankment or floodwall works will </w:t>
      </w:r>
      <w:r w:rsidR="002A65E8">
        <w:rPr>
          <w:rFonts w:ascii="Arial" w:eastAsia="Arial" w:hAnsi="Arial"/>
          <w:color w:val="000000"/>
        </w:rPr>
        <w:t xml:space="preserve">significantly increase erosion </w:t>
      </w:r>
      <w:r w:rsidR="006E1A9C">
        <w:rPr>
          <w:rFonts w:ascii="Arial" w:eastAsia="Arial" w:hAnsi="Arial"/>
          <w:color w:val="000000"/>
        </w:rPr>
        <w:t xml:space="preserve">and therefore require a permit, </w:t>
      </w:r>
      <w:r w:rsidR="002A65E8">
        <w:rPr>
          <w:rFonts w:ascii="Arial" w:eastAsia="Arial" w:hAnsi="Arial"/>
          <w:color w:val="000000"/>
        </w:rPr>
        <w:t xml:space="preserve">please </w:t>
      </w:r>
      <w:r w:rsidR="001B6572" w:rsidRPr="00401263">
        <w:rPr>
          <w:rFonts w:ascii="Arial" w:eastAsia="Arial" w:hAnsi="Arial"/>
          <w:color w:val="000000"/>
        </w:rPr>
        <w:t xml:space="preserve">contact your </w:t>
      </w:r>
      <w:r w:rsidR="004903BB">
        <w:rPr>
          <w:rFonts w:ascii="Arial" w:eastAsia="Arial" w:hAnsi="Arial"/>
          <w:color w:val="000000"/>
        </w:rPr>
        <w:t>us for advice</w:t>
      </w:r>
      <w:r w:rsidR="001B6572" w:rsidRPr="00401263">
        <w:rPr>
          <w:rFonts w:ascii="Arial" w:eastAsia="Arial" w:hAnsi="Arial"/>
          <w:color w:val="000000"/>
        </w:rPr>
        <w:t xml:space="preserve"> before you start works</w:t>
      </w:r>
      <w:r w:rsidR="006E1A9C">
        <w:rPr>
          <w:rFonts w:ascii="Arial" w:eastAsia="Arial" w:hAnsi="Arial"/>
          <w:color w:val="000000"/>
        </w:rPr>
        <w:t xml:space="preserve">. </w:t>
      </w:r>
    </w:p>
    <w:p w14:paraId="15433271" w14:textId="5934FA59" w:rsidR="000A0374" w:rsidRPr="006B321B" w:rsidRDefault="0097447B" w:rsidP="00C168E1">
      <w:pPr>
        <w:pStyle w:val="BodyText1"/>
        <w:numPr>
          <w:ilvl w:val="0"/>
          <w:numId w:val="26"/>
        </w:numPr>
        <w:rPr>
          <w:rFonts w:eastAsia="Arial"/>
        </w:rPr>
      </w:pPr>
      <w:r>
        <w:rPr>
          <w:rFonts w:eastAsia="Arial"/>
        </w:rPr>
        <w:t>T</w:t>
      </w:r>
      <w:r w:rsidR="00507B2E" w:rsidRPr="00AE5C44">
        <w:rPr>
          <w:rFonts w:eastAsia="Arial"/>
        </w:rPr>
        <w:t xml:space="preserve">he reinstating of existing </w:t>
      </w:r>
      <w:r w:rsidR="002B4207">
        <w:rPr>
          <w:rFonts w:eastAsia="Arial"/>
        </w:rPr>
        <w:t xml:space="preserve">set back </w:t>
      </w:r>
      <w:r w:rsidR="00507B2E" w:rsidRPr="00AE5C44">
        <w:rPr>
          <w:rFonts w:eastAsia="Arial"/>
        </w:rPr>
        <w:t>embankments</w:t>
      </w:r>
      <w:r w:rsidR="00507B2E">
        <w:rPr>
          <w:rFonts w:eastAsia="Arial"/>
        </w:rPr>
        <w:t xml:space="preserve"> and </w:t>
      </w:r>
      <w:r w:rsidR="00507B2E" w:rsidRPr="00AE5C44">
        <w:rPr>
          <w:rFonts w:eastAsia="Arial"/>
        </w:rPr>
        <w:t xml:space="preserve">flood </w:t>
      </w:r>
      <w:r w:rsidR="00E37ED9" w:rsidRPr="00AE5C44">
        <w:rPr>
          <w:rFonts w:eastAsia="Arial"/>
        </w:rPr>
        <w:t>walls</w:t>
      </w:r>
      <w:r w:rsidR="00E37ED9">
        <w:rPr>
          <w:rFonts w:ascii="Arial" w:eastAsia="Arial" w:hAnsi="Arial"/>
          <w:color w:val="000000"/>
        </w:rPr>
        <w:t>, located in the in the vicinity zone,</w:t>
      </w:r>
      <w:r w:rsidR="00E37ED9">
        <w:rPr>
          <w:rFonts w:eastAsia="Arial"/>
        </w:rPr>
        <w:t xml:space="preserve"> </w:t>
      </w:r>
      <w:r w:rsidR="00507B2E">
        <w:rPr>
          <w:rFonts w:eastAsia="Arial"/>
        </w:rPr>
        <w:t>that</w:t>
      </w:r>
      <w:r w:rsidR="00507B2E" w:rsidRPr="00AE5C44">
        <w:rPr>
          <w:rFonts w:eastAsia="Arial"/>
        </w:rPr>
        <w:t xml:space="preserve"> </w:t>
      </w:r>
      <w:r w:rsidR="003413CE">
        <w:rPr>
          <w:rFonts w:eastAsia="Arial"/>
        </w:rPr>
        <w:t>are in a state of</w:t>
      </w:r>
      <w:r w:rsidR="003413CE" w:rsidRPr="00AE5C44">
        <w:rPr>
          <w:rFonts w:eastAsia="Arial"/>
        </w:rPr>
        <w:t xml:space="preserve"> disrepair</w:t>
      </w:r>
      <w:r w:rsidR="003413CE">
        <w:rPr>
          <w:rFonts w:eastAsia="Arial"/>
        </w:rPr>
        <w:t xml:space="preserve"> and</w:t>
      </w:r>
      <w:r w:rsidR="003413CE" w:rsidRPr="00AE5C44">
        <w:rPr>
          <w:rFonts w:eastAsia="Arial"/>
        </w:rPr>
        <w:t xml:space="preserve"> </w:t>
      </w:r>
      <w:r w:rsidR="00CA6767">
        <w:rPr>
          <w:rFonts w:eastAsia="Arial"/>
        </w:rPr>
        <w:t>failed more than 18 mon</w:t>
      </w:r>
      <w:r w:rsidR="003413CE">
        <w:rPr>
          <w:rFonts w:eastAsia="Arial"/>
        </w:rPr>
        <w:t xml:space="preserve">ths ago </w:t>
      </w:r>
      <w:r w:rsidR="00507B2E" w:rsidRPr="00AE5C44">
        <w:rPr>
          <w:rFonts w:eastAsia="Arial"/>
        </w:rPr>
        <w:t>(</w:t>
      </w:r>
      <w:r w:rsidR="00507B2E">
        <w:rPr>
          <w:rFonts w:eastAsia="Arial"/>
        </w:rPr>
        <w:t xml:space="preserve">i.e. </w:t>
      </w:r>
      <w:r w:rsidR="00507B2E" w:rsidRPr="00AE5C44">
        <w:rPr>
          <w:rFonts w:eastAsia="Arial"/>
        </w:rPr>
        <w:t>not delivering their original intention)</w:t>
      </w:r>
      <w:r w:rsidR="00542180">
        <w:rPr>
          <w:rFonts w:eastAsia="Arial"/>
        </w:rPr>
        <w:t>.</w:t>
      </w:r>
      <w:r w:rsidR="003413CE">
        <w:rPr>
          <w:rFonts w:eastAsia="Arial"/>
        </w:rPr>
        <w:t xml:space="preserve"> </w:t>
      </w:r>
      <w:r w:rsidR="00745014">
        <w:rPr>
          <w:rFonts w:eastAsia="Arial"/>
        </w:rPr>
        <w:t>Reinstatement</w:t>
      </w:r>
      <w:r w:rsidR="00B4607F">
        <w:rPr>
          <w:rFonts w:eastAsia="Arial"/>
        </w:rPr>
        <w:t xml:space="preserve"> of </w:t>
      </w:r>
      <w:r w:rsidR="006B646C">
        <w:rPr>
          <w:rFonts w:eastAsia="Arial"/>
        </w:rPr>
        <w:t xml:space="preserve">these </w:t>
      </w:r>
      <w:r w:rsidR="0080581C">
        <w:rPr>
          <w:rFonts w:eastAsia="Arial"/>
        </w:rPr>
        <w:t>structures</w:t>
      </w:r>
      <w:r w:rsidR="00507B2E" w:rsidRPr="00AE5C44">
        <w:rPr>
          <w:rFonts w:eastAsia="Arial"/>
        </w:rPr>
        <w:t xml:space="preserve"> would be considered increasing the current footprint and require authorisation</w:t>
      </w:r>
      <w:r w:rsidR="00507B2E">
        <w:rPr>
          <w:rFonts w:eastAsia="Arial"/>
        </w:rPr>
        <w:t xml:space="preserve"> </w:t>
      </w:r>
      <w:r w:rsidR="00507B2E" w:rsidRPr="00AE5C44">
        <w:rPr>
          <w:rFonts w:eastAsia="Arial"/>
        </w:rPr>
        <w:t>as a new embankment or floodwall activity</w:t>
      </w:r>
      <w:r w:rsidR="00507B2E">
        <w:rPr>
          <w:rFonts w:eastAsia="Arial"/>
        </w:rPr>
        <w:t>.</w:t>
      </w:r>
    </w:p>
    <w:p w14:paraId="3D37E97F" w14:textId="3AD280F8" w:rsidR="0003093B" w:rsidRPr="005E0635" w:rsidRDefault="0068171C" w:rsidP="005E0635">
      <w:pPr>
        <w:pStyle w:val="Heading4"/>
      </w:pPr>
      <w:r w:rsidRPr="005E0635">
        <w:lastRenderedPageBreak/>
        <w:t>5</w:t>
      </w:r>
      <w:r w:rsidR="009C1305" w:rsidRPr="005E0635">
        <w:t xml:space="preserve">.1.1.2. </w:t>
      </w:r>
      <w:r w:rsidR="0028171F" w:rsidRPr="005E0635">
        <w:t xml:space="preserve">Set Back </w:t>
      </w:r>
      <w:r w:rsidR="00976253" w:rsidRPr="005E0635">
        <w:t>Embankments and flood walls wh</w:t>
      </w:r>
      <w:r w:rsidR="008D433C" w:rsidRPr="005E0635">
        <w:t>ich do not require</w:t>
      </w:r>
      <w:r w:rsidR="00976253" w:rsidRPr="005E0635">
        <w:t xml:space="preserve"> a</w:t>
      </w:r>
      <w:r w:rsidR="0003093B" w:rsidRPr="005E0635">
        <w:t>uthorisation</w:t>
      </w:r>
      <w:r w:rsidR="004122B1" w:rsidRPr="005E0635">
        <w:t xml:space="preserve"> </w:t>
      </w:r>
    </w:p>
    <w:p w14:paraId="28BB7B3E" w14:textId="02E14F2C" w:rsidR="00FF1900" w:rsidRDefault="0097447B" w:rsidP="00C168E1">
      <w:pPr>
        <w:pStyle w:val="BodyText1"/>
        <w:numPr>
          <w:ilvl w:val="0"/>
          <w:numId w:val="27"/>
        </w:numPr>
        <w:rPr>
          <w:rFonts w:eastAsia="Arial"/>
        </w:rPr>
      </w:pPr>
      <w:r>
        <w:rPr>
          <w:rFonts w:eastAsia="Arial"/>
        </w:rPr>
        <w:t>S</w:t>
      </w:r>
      <w:r w:rsidR="007D72B3">
        <w:rPr>
          <w:rFonts w:eastAsia="Arial"/>
        </w:rPr>
        <w:t xml:space="preserve">et back embankments and floodwalls located </w:t>
      </w:r>
      <w:r w:rsidR="00FF1900">
        <w:rPr>
          <w:rFonts w:eastAsia="Arial"/>
        </w:rPr>
        <w:t xml:space="preserve">in the vicinity of minor watercourses </w:t>
      </w:r>
      <w:r w:rsidR="00AE6772">
        <w:rPr>
          <w:rFonts w:eastAsia="Arial"/>
        </w:rPr>
        <w:t>(</w:t>
      </w:r>
      <w:r w:rsidR="00D21601">
        <w:rPr>
          <w:rFonts w:eastAsia="Arial"/>
        </w:rPr>
        <w:t>i.e.</w:t>
      </w:r>
      <w:r w:rsidR="00D21601" w:rsidRPr="00D21601">
        <w:rPr>
          <w:rFonts w:eastAsia="Arial"/>
        </w:rPr>
        <w:t xml:space="preserve"> </w:t>
      </w:r>
      <w:r w:rsidR="00D81B7A">
        <w:rPr>
          <w:rFonts w:eastAsia="Arial"/>
        </w:rPr>
        <w:t xml:space="preserve">a watercourse </w:t>
      </w:r>
      <w:r w:rsidR="00D21601" w:rsidRPr="00D21601">
        <w:rPr>
          <w:rFonts w:eastAsia="Arial"/>
        </w:rPr>
        <w:t>that is not shown on the 1:50,000 scale Ordnance Survey maps</w:t>
      </w:r>
      <w:r w:rsidR="007D72B3">
        <w:rPr>
          <w:rFonts w:eastAsia="Arial"/>
        </w:rPr>
        <w:t>,</w:t>
      </w:r>
      <w:r w:rsidR="00D21601" w:rsidRPr="00D21601">
        <w:rPr>
          <w:rFonts w:eastAsia="Arial"/>
        </w:rPr>
        <w:t xml:space="preserve"> Landranger series</w:t>
      </w:r>
      <w:r w:rsidR="00B500DA">
        <w:rPr>
          <w:rFonts w:eastAsia="Arial"/>
        </w:rPr>
        <w:t>)</w:t>
      </w:r>
      <w:r w:rsidR="00D21601">
        <w:rPr>
          <w:rFonts w:eastAsia="Arial"/>
        </w:rPr>
        <w:t>.</w:t>
      </w:r>
    </w:p>
    <w:p w14:paraId="110130A5" w14:textId="56E4C46A" w:rsidR="00586173" w:rsidRPr="00401263" w:rsidRDefault="0097447B" w:rsidP="00C168E1">
      <w:pPr>
        <w:pStyle w:val="BodyText1"/>
        <w:numPr>
          <w:ilvl w:val="0"/>
          <w:numId w:val="27"/>
        </w:numPr>
        <w:rPr>
          <w:rFonts w:eastAsia="Arial"/>
        </w:rPr>
      </w:pPr>
      <w:r>
        <w:rPr>
          <w:rFonts w:ascii="Arial" w:eastAsia="Arial" w:hAnsi="Arial"/>
          <w:color w:val="000000"/>
        </w:rPr>
        <w:t>H</w:t>
      </w:r>
      <w:r w:rsidR="005772C4" w:rsidRPr="00F965AA">
        <w:rPr>
          <w:rFonts w:ascii="Arial" w:eastAsia="Arial" w:hAnsi="Arial"/>
          <w:color w:val="000000"/>
        </w:rPr>
        <w:t xml:space="preserve">eightening, lowering or removing of </w:t>
      </w:r>
      <w:r w:rsidR="007D72B3">
        <w:rPr>
          <w:rFonts w:ascii="Arial" w:eastAsia="Arial" w:hAnsi="Arial"/>
          <w:color w:val="000000"/>
        </w:rPr>
        <w:t xml:space="preserve">set back </w:t>
      </w:r>
      <w:r w:rsidR="005772C4" w:rsidRPr="00F965AA">
        <w:rPr>
          <w:rFonts w:ascii="Arial" w:eastAsia="Arial" w:hAnsi="Arial"/>
          <w:color w:val="000000"/>
        </w:rPr>
        <w:t>embankments or floodwalls</w:t>
      </w:r>
      <w:r w:rsidR="00B50F79">
        <w:rPr>
          <w:rFonts w:ascii="Arial" w:eastAsia="Arial" w:hAnsi="Arial"/>
          <w:color w:val="000000"/>
        </w:rPr>
        <w:t xml:space="preserve"> located in the in the vicinity zone</w:t>
      </w:r>
      <w:r w:rsidR="005772C4" w:rsidRPr="00F965AA">
        <w:rPr>
          <w:rFonts w:ascii="Arial" w:eastAsia="Arial" w:hAnsi="Arial"/>
          <w:color w:val="000000"/>
        </w:rPr>
        <w:t xml:space="preserve">, over a length of less than, or equal to, 500 metres as measured along the bank, which </w:t>
      </w:r>
      <w:r w:rsidR="00960A0E">
        <w:rPr>
          <w:rFonts w:ascii="Arial" w:eastAsia="Arial" w:hAnsi="Arial"/>
          <w:color w:val="000000"/>
        </w:rPr>
        <w:t>are</w:t>
      </w:r>
      <w:r w:rsidR="00960A0E" w:rsidRPr="00F965AA">
        <w:rPr>
          <w:rFonts w:ascii="Arial" w:eastAsia="Arial" w:hAnsi="Arial"/>
          <w:color w:val="000000"/>
        </w:rPr>
        <w:t xml:space="preserve"> </w:t>
      </w:r>
      <w:r w:rsidR="005772C4" w:rsidRPr="00401263">
        <w:rPr>
          <w:rFonts w:ascii="Arial" w:eastAsia="Arial" w:hAnsi="Arial"/>
          <w:b/>
          <w:color w:val="000000"/>
        </w:rPr>
        <w:t>NOT</w:t>
      </w:r>
      <w:r w:rsidR="005772C4">
        <w:rPr>
          <w:rFonts w:ascii="Arial" w:eastAsia="Arial" w:hAnsi="Arial"/>
          <w:color w:val="000000"/>
        </w:rPr>
        <w:t xml:space="preserve"> </w:t>
      </w:r>
      <w:r w:rsidR="005772C4" w:rsidRPr="00F965AA">
        <w:rPr>
          <w:rFonts w:ascii="Arial" w:eastAsia="Arial" w:hAnsi="Arial"/>
          <w:color w:val="000000"/>
        </w:rPr>
        <w:t>expected to significantly increase erosion.</w:t>
      </w:r>
      <w:r w:rsidR="0042187E">
        <w:rPr>
          <w:rFonts w:ascii="Arial" w:eastAsia="Arial" w:hAnsi="Arial"/>
          <w:color w:val="000000"/>
        </w:rPr>
        <w:t xml:space="preserve"> </w:t>
      </w:r>
    </w:p>
    <w:p w14:paraId="2F8C3977" w14:textId="4769EEDE" w:rsidR="00DC0091" w:rsidRDefault="0042187E" w:rsidP="0051526B">
      <w:pPr>
        <w:pStyle w:val="BodyText1"/>
        <w:ind w:left="720"/>
        <w:rPr>
          <w:rFonts w:eastAsia="Arial"/>
        </w:rPr>
      </w:pPr>
      <w:r>
        <w:rPr>
          <w:rFonts w:ascii="Arial" w:eastAsia="Arial" w:hAnsi="Arial"/>
          <w:color w:val="000000"/>
        </w:rPr>
        <w:t xml:space="preserve">If you are unsure if your embankment or floodwall works will significantly increase erosion and therefore require a permit, please </w:t>
      </w:r>
      <w:r w:rsidRPr="007F2B87">
        <w:rPr>
          <w:rFonts w:ascii="Arial" w:eastAsia="Arial" w:hAnsi="Arial"/>
          <w:color w:val="000000"/>
        </w:rPr>
        <w:t xml:space="preserve">contact </w:t>
      </w:r>
      <w:r w:rsidR="00960A0E">
        <w:rPr>
          <w:rFonts w:ascii="Arial" w:eastAsia="Arial" w:hAnsi="Arial"/>
          <w:color w:val="000000"/>
        </w:rPr>
        <w:t>us for advice</w:t>
      </w:r>
      <w:r w:rsidRPr="007F2B87">
        <w:rPr>
          <w:rFonts w:ascii="Arial" w:eastAsia="Arial" w:hAnsi="Arial"/>
          <w:color w:val="000000"/>
        </w:rPr>
        <w:t xml:space="preserve"> before you start works</w:t>
      </w:r>
      <w:r w:rsidR="00960A0E">
        <w:rPr>
          <w:rFonts w:ascii="Arial" w:eastAsia="Arial" w:hAnsi="Arial"/>
          <w:color w:val="000000"/>
        </w:rPr>
        <w:t>.</w:t>
      </w:r>
      <w:r>
        <w:rPr>
          <w:rFonts w:ascii="Arial" w:eastAsia="Arial" w:hAnsi="Arial"/>
          <w:color w:val="000000"/>
        </w:rPr>
        <w:t xml:space="preserve"> </w:t>
      </w:r>
    </w:p>
    <w:p w14:paraId="1E70EEE4" w14:textId="18052A66" w:rsidR="005772C4" w:rsidRPr="00181F3A" w:rsidRDefault="00DC0091" w:rsidP="00C168E1">
      <w:pPr>
        <w:pStyle w:val="BodyText1"/>
        <w:numPr>
          <w:ilvl w:val="0"/>
          <w:numId w:val="27"/>
        </w:numPr>
        <w:rPr>
          <w:rFonts w:eastAsia="Arial"/>
        </w:rPr>
      </w:pPr>
      <w:r>
        <w:rPr>
          <w:rFonts w:eastAsia="Arial"/>
        </w:rPr>
        <w:t>Any new or alteration to existing set back embankments or floodwalls which are located in the beyond the vicinity zone, unless considered a risk to wetlands dependant on a surface water body</w:t>
      </w:r>
      <w:r w:rsidR="00F03FDF">
        <w:rPr>
          <w:rFonts w:eastAsia="Arial"/>
        </w:rPr>
        <w:t>,</w:t>
      </w:r>
      <w:r>
        <w:rPr>
          <w:rFonts w:eastAsia="Arial"/>
        </w:rPr>
        <w:t xml:space="preserve"> see </w:t>
      </w:r>
      <w:hyperlink w:anchor="_6.Engineering_works_Beyond" w:history="1">
        <w:r w:rsidRPr="00181F3A">
          <w:rPr>
            <w:rStyle w:val="Hyperlink"/>
            <w:rFonts w:eastAsia="Arial"/>
          </w:rPr>
          <w:t>sections 6</w:t>
        </w:r>
      </w:hyperlink>
      <w:r>
        <w:rPr>
          <w:rFonts w:eastAsia="Arial"/>
        </w:rPr>
        <w:t xml:space="preserve"> and </w:t>
      </w:r>
      <w:hyperlink w:anchor="_7._Engineering_Works" w:history="1">
        <w:r w:rsidRPr="00181F3A">
          <w:rPr>
            <w:rStyle w:val="Hyperlink"/>
            <w:rFonts w:eastAsia="Arial"/>
          </w:rPr>
          <w:t>7</w:t>
        </w:r>
      </w:hyperlink>
      <w:r>
        <w:rPr>
          <w:rFonts w:eastAsia="Arial"/>
        </w:rPr>
        <w:t xml:space="preserve"> for further details.</w:t>
      </w:r>
    </w:p>
    <w:p w14:paraId="49C41CDE" w14:textId="6FA7E818" w:rsidR="00AE5C44" w:rsidRPr="004F11F1" w:rsidRDefault="0068171C" w:rsidP="004F11F1">
      <w:pPr>
        <w:pStyle w:val="Heading3"/>
      </w:pPr>
      <w:bookmarkStart w:id="16" w:name="_Toc193889654"/>
      <w:r>
        <w:t>5</w:t>
      </w:r>
      <w:r w:rsidR="00AD534D" w:rsidRPr="00AD534D">
        <w:t>.</w:t>
      </w:r>
      <w:r w:rsidR="00AD534D">
        <w:t>1.2</w:t>
      </w:r>
      <w:r w:rsidR="00AD534D" w:rsidRPr="00AD534D">
        <w:t xml:space="preserve"> </w:t>
      </w:r>
      <w:r w:rsidR="00AE5C44" w:rsidRPr="004F11F1">
        <w:t>Land Raising</w:t>
      </w:r>
      <w:r w:rsidR="00864DDF">
        <w:t>/Lowering</w:t>
      </w:r>
      <w:bookmarkEnd w:id="16"/>
    </w:p>
    <w:p w14:paraId="54FE0FD2" w14:textId="77777777" w:rsidR="00CD2B86" w:rsidRDefault="00D52F33" w:rsidP="00AE5C44">
      <w:pPr>
        <w:pStyle w:val="BodyText1"/>
        <w:rPr>
          <w:rFonts w:eastAsia="Arial"/>
        </w:rPr>
      </w:pPr>
      <w:r>
        <w:rPr>
          <w:rFonts w:eastAsia="Arial"/>
        </w:rPr>
        <w:t xml:space="preserve">Land raising </w:t>
      </w:r>
      <w:r w:rsidR="000A74C9">
        <w:rPr>
          <w:rFonts w:eastAsia="Arial"/>
        </w:rPr>
        <w:t xml:space="preserve">is the process of increasing the elevation of the land </w:t>
      </w:r>
      <w:r w:rsidR="003217EE">
        <w:rPr>
          <w:rFonts w:eastAsia="Arial"/>
        </w:rPr>
        <w:t>by adding</w:t>
      </w:r>
      <w:r w:rsidR="004414C9">
        <w:rPr>
          <w:rFonts w:eastAsia="Arial"/>
        </w:rPr>
        <w:t xml:space="preserve"> soil, sediment</w:t>
      </w:r>
      <w:r w:rsidR="006C2C64">
        <w:rPr>
          <w:rFonts w:eastAsia="Arial"/>
        </w:rPr>
        <w:t xml:space="preserve"> or other fill materials</w:t>
      </w:r>
      <w:r w:rsidR="00D72D2E">
        <w:rPr>
          <w:rFonts w:eastAsia="Arial"/>
        </w:rPr>
        <w:t xml:space="preserve">. </w:t>
      </w:r>
      <w:r w:rsidR="00C863DE">
        <w:rPr>
          <w:rFonts w:eastAsia="Arial"/>
        </w:rPr>
        <w:t xml:space="preserve">Land raising can be done </w:t>
      </w:r>
      <w:r w:rsidR="00165DE4">
        <w:rPr>
          <w:rFonts w:eastAsia="Arial"/>
        </w:rPr>
        <w:t xml:space="preserve">for flood protection, </w:t>
      </w:r>
      <w:r w:rsidR="0065472C">
        <w:rPr>
          <w:rFonts w:eastAsia="Arial"/>
        </w:rPr>
        <w:t xml:space="preserve">to </w:t>
      </w:r>
      <w:r w:rsidR="00165DE4">
        <w:rPr>
          <w:rFonts w:eastAsia="Arial"/>
        </w:rPr>
        <w:t>allow urban expansion</w:t>
      </w:r>
      <w:r w:rsidR="0065472C">
        <w:rPr>
          <w:rFonts w:eastAsia="Arial"/>
        </w:rPr>
        <w:t>,</w:t>
      </w:r>
      <w:r w:rsidR="00165DE4">
        <w:rPr>
          <w:rFonts w:eastAsia="Arial"/>
        </w:rPr>
        <w:t xml:space="preserve"> and for ecological restoration.</w:t>
      </w:r>
    </w:p>
    <w:p w14:paraId="4B65AFF2" w14:textId="7CFB31FD" w:rsidR="00D52F33" w:rsidRDefault="00864DDF" w:rsidP="00AE5C44">
      <w:pPr>
        <w:pStyle w:val="BodyText1"/>
        <w:rPr>
          <w:rFonts w:eastAsia="Arial"/>
        </w:rPr>
      </w:pPr>
      <w:r>
        <w:rPr>
          <w:rFonts w:eastAsia="Arial"/>
        </w:rPr>
        <w:t xml:space="preserve"> </w:t>
      </w:r>
      <w:r w:rsidR="00196AC1">
        <w:rPr>
          <w:rFonts w:eastAsia="Arial"/>
        </w:rPr>
        <w:t xml:space="preserve">Land lowering </w:t>
      </w:r>
      <w:r w:rsidR="00F95A4B">
        <w:rPr>
          <w:rFonts w:eastAsia="Arial"/>
        </w:rPr>
        <w:t>is the process of decreasing the elevation of the land by removing soil, sediment or other fill materials.</w:t>
      </w:r>
      <w:r w:rsidR="001136E6" w:rsidRPr="001136E6">
        <w:rPr>
          <w:rFonts w:eastAsia="Arial"/>
        </w:rPr>
        <w:t xml:space="preserve"> </w:t>
      </w:r>
      <w:r w:rsidR="001136E6">
        <w:rPr>
          <w:rFonts w:eastAsia="Arial"/>
        </w:rPr>
        <w:t>Land lowering can be done for flood protection and for ecological restoration</w:t>
      </w:r>
    </w:p>
    <w:p w14:paraId="13174880" w14:textId="342B6C3E" w:rsidR="00165DE4" w:rsidRPr="004F11F1" w:rsidRDefault="0068171C" w:rsidP="004F11F1">
      <w:pPr>
        <w:pStyle w:val="Heading4"/>
      </w:pPr>
      <w:r>
        <w:t>5</w:t>
      </w:r>
      <w:r w:rsidR="008D433C" w:rsidRPr="004F11F1">
        <w:t xml:space="preserve">.1.2.1. </w:t>
      </w:r>
      <w:r w:rsidR="00165DE4" w:rsidRPr="004F11F1">
        <w:t>Land raising</w:t>
      </w:r>
      <w:r w:rsidR="00F95A4B">
        <w:t>/lowering</w:t>
      </w:r>
      <w:r w:rsidR="00165DE4" w:rsidRPr="004F11F1">
        <w:t xml:space="preserve"> activities w</w:t>
      </w:r>
      <w:r w:rsidR="008D433C" w:rsidRPr="004F11F1">
        <w:t>hich</w:t>
      </w:r>
      <w:r w:rsidR="00165DE4" w:rsidRPr="004F11F1">
        <w:t xml:space="preserve"> require a permit </w:t>
      </w:r>
      <w:r w:rsidR="008D433C" w:rsidRPr="004F11F1">
        <w:t>level authorisation</w:t>
      </w:r>
    </w:p>
    <w:p w14:paraId="63BE0067" w14:textId="15147D5E" w:rsidR="009661D7" w:rsidRDefault="0097447B" w:rsidP="00C168E1">
      <w:pPr>
        <w:pStyle w:val="BodyText1"/>
        <w:numPr>
          <w:ilvl w:val="0"/>
          <w:numId w:val="28"/>
        </w:numPr>
        <w:rPr>
          <w:rFonts w:eastAsia="Arial"/>
        </w:rPr>
      </w:pPr>
      <w:r>
        <w:rPr>
          <w:rFonts w:eastAsia="Arial"/>
        </w:rPr>
        <w:t>A</w:t>
      </w:r>
      <w:r w:rsidR="00AE5C44" w:rsidRPr="00AE5C44">
        <w:rPr>
          <w:rFonts w:eastAsia="Arial"/>
        </w:rPr>
        <w:t>ny new raising of land levels (usually for development purposes), not considered embankments or floodwalls (this includes any extension) to existing artificially raised land)</w:t>
      </w:r>
      <w:r w:rsidR="009661D7" w:rsidRPr="009661D7">
        <w:rPr>
          <w:rFonts w:eastAsia="Arial"/>
        </w:rPr>
        <w:t xml:space="preserve"> </w:t>
      </w:r>
      <w:r w:rsidR="001923E3">
        <w:rPr>
          <w:rFonts w:eastAsia="Arial"/>
        </w:rPr>
        <w:t>located in the in the vicinity zone.</w:t>
      </w:r>
    </w:p>
    <w:p w14:paraId="03945030" w14:textId="5D45FF1B" w:rsidR="00AE5C44" w:rsidRDefault="0097447B" w:rsidP="00C168E1">
      <w:pPr>
        <w:pStyle w:val="BodyText1"/>
        <w:numPr>
          <w:ilvl w:val="0"/>
          <w:numId w:val="28"/>
        </w:numPr>
        <w:rPr>
          <w:rFonts w:eastAsia="Arial"/>
        </w:rPr>
      </w:pPr>
      <w:r>
        <w:rPr>
          <w:rFonts w:eastAsia="Arial"/>
        </w:rPr>
        <w:t>R</w:t>
      </w:r>
      <w:r w:rsidR="009661D7" w:rsidRPr="00AE5C44">
        <w:rPr>
          <w:rFonts w:eastAsia="Arial"/>
        </w:rPr>
        <w:t xml:space="preserve">einstating of existing </w:t>
      </w:r>
      <w:r w:rsidR="009661D7">
        <w:rPr>
          <w:rFonts w:eastAsia="Arial"/>
        </w:rPr>
        <w:t xml:space="preserve">artificially raised </w:t>
      </w:r>
      <w:r w:rsidR="009661D7" w:rsidRPr="00AE5C44">
        <w:rPr>
          <w:rFonts w:eastAsia="Arial"/>
        </w:rPr>
        <w:t>land</w:t>
      </w:r>
      <w:r w:rsidR="001923E3">
        <w:rPr>
          <w:rFonts w:eastAsia="Arial"/>
        </w:rPr>
        <w:t>, located in the vicinity zone,</w:t>
      </w:r>
      <w:r w:rsidR="009661D7" w:rsidRPr="00AE5C44">
        <w:rPr>
          <w:rFonts w:eastAsia="Arial"/>
        </w:rPr>
        <w:t xml:space="preserve"> which </w:t>
      </w:r>
      <w:r w:rsidR="009661D7">
        <w:rPr>
          <w:rFonts w:eastAsia="Arial"/>
        </w:rPr>
        <w:t>is</w:t>
      </w:r>
      <w:r w:rsidR="009661D7" w:rsidRPr="00AE5C44">
        <w:rPr>
          <w:rFonts w:eastAsia="Arial"/>
        </w:rPr>
        <w:t xml:space="preserve"> in disrepair (not delivering their original intention) in recent years</w:t>
      </w:r>
      <w:r w:rsidR="007E31AF">
        <w:rPr>
          <w:rFonts w:eastAsia="Arial"/>
        </w:rPr>
        <w:t>. This</w:t>
      </w:r>
      <w:r w:rsidR="009661D7" w:rsidRPr="00AE5C44">
        <w:rPr>
          <w:rFonts w:eastAsia="Arial"/>
        </w:rPr>
        <w:t xml:space="preserve"> would be considered increasing the current footprint and require authorisation as a land raising activity</w:t>
      </w:r>
      <w:r w:rsidR="009661D7">
        <w:rPr>
          <w:rFonts w:eastAsia="Arial"/>
        </w:rPr>
        <w:t>.</w:t>
      </w:r>
    </w:p>
    <w:p w14:paraId="6DED5467" w14:textId="20A6AA21" w:rsidR="00864DDF" w:rsidRDefault="0097447B" w:rsidP="00864DDF">
      <w:pPr>
        <w:pStyle w:val="BodyText1"/>
        <w:numPr>
          <w:ilvl w:val="0"/>
          <w:numId w:val="28"/>
        </w:numPr>
        <w:rPr>
          <w:rFonts w:eastAsia="Arial"/>
        </w:rPr>
      </w:pPr>
      <w:r>
        <w:rPr>
          <w:rFonts w:eastAsia="Arial"/>
        </w:rPr>
        <w:lastRenderedPageBreak/>
        <w:t>A</w:t>
      </w:r>
      <w:r w:rsidR="00864DDF" w:rsidRPr="00AE5C44">
        <w:rPr>
          <w:rFonts w:eastAsia="Arial"/>
        </w:rPr>
        <w:t xml:space="preserve">ny new </w:t>
      </w:r>
      <w:r w:rsidR="00864DDF">
        <w:rPr>
          <w:rFonts w:eastAsia="Arial"/>
        </w:rPr>
        <w:t>lowering</w:t>
      </w:r>
      <w:r w:rsidR="00864DDF" w:rsidRPr="00AE5C44">
        <w:rPr>
          <w:rFonts w:eastAsia="Arial"/>
        </w:rPr>
        <w:t xml:space="preserve"> of land levels</w:t>
      </w:r>
      <w:r w:rsidR="00864DDF">
        <w:rPr>
          <w:rFonts w:eastAsia="Arial"/>
        </w:rPr>
        <w:t xml:space="preserve"> located in the in the vicinity zone.</w:t>
      </w:r>
    </w:p>
    <w:p w14:paraId="2A608BF2" w14:textId="18A746FF" w:rsidR="00D02499" w:rsidRDefault="0068171C" w:rsidP="004F11F1">
      <w:pPr>
        <w:pStyle w:val="Heading4"/>
        <w:rPr>
          <w:rFonts w:eastAsia="Arial"/>
        </w:rPr>
      </w:pPr>
      <w:r>
        <w:rPr>
          <w:rFonts w:eastAsia="Arial"/>
        </w:rPr>
        <w:t>5</w:t>
      </w:r>
      <w:r w:rsidR="008D433C">
        <w:rPr>
          <w:rFonts w:eastAsia="Arial"/>
        </w:rPr>
        <w:t>.1.2.2 Land raising</w:t>
      </w:r>
      <w:r w:rsidR="00F95A4B">
        <w:rPr>
          <w:rFonts w:eastAsia="Arial"/>
        </w:rPr>
        <w:t>/lowering</w:t>
      </w:r>
      <w:r w:rsidR="008D433C">
        <w:rPr>
          <w:rFonts w:eastAsia="Arial"/>
        </w:rPr>
        <w:t xml:space="preserve"> activities which do not require a</w:t>
      </w:r>
      <w:r w:rsidR="00D02499" w:rsidRPr="00D02499">
        <w:rPr>
          <w:rFonts w:eastAsia="Arial"/>
        </w:rPr>
        <w:t>uthorisation:</w:t>
      </w:r>
    </w:p>
    <w:p w14:paraId="59B70CA8" w14:textId="14C781DE" w:rsidR="00920AFC" w:rsidRDefault="0097447B" w:rsidP="00C168E1">
      <w:pPr>
        <w:pStyle w:val="BodyText1"/>
        <w:numPr>
          <w:ilvl w:val="0"/>
          <w:numId w:val="29"/>
        </w:numPr>
        <w:rPr>
          <w:rFonts w:eastAsia="Arial"/>
        </w:rPr>
      </w:pPr>
      <w:r>
        <w:rPr>
          <w:rFonts w:eastAsia="Arial"/>
        </w:rPr>
        <w:t>L</w:t>
      </w:r>
      <w:r w:rsidR="007E31AF">
        <w:rPr>
          <w:rFonts w:eastAsia="Arial"/>
        </w:rPr>
        <w:t>and raising</w:t>
      </w:r>
      <w:r w:rsidR="00920AFC">
        <w:rPr>
          <w:rFonts w:eastAsia="Arial"/>
        </w:rPr>
        <w:t xml:space="preserve"> in the </w:t>
      </w:r>
      <w:r w:rsidR="00FF1900">
        <w:rPr>
          <w:rFonts w:eastAsia="Arial"/>
        </w:rPr>
        <w:t>vicinity</w:t>
      </w:r>
      <w:r w:rsidR="00920AFC">
        <w:rPr>
          <w:rFonts w:eastAsia="Arial"/>
        </w:rPr>
        <w:t xml:space="preserve"> of minor watercourses (</w:t>
      </w:r>
      <w:r w:rsidR="00B500DA">
        <w:rPr>
          <w:rFonts w:eastAsia="Arial"/>
        </w:rPr>
        <w:t>i.e.</w:t>
      </w:r>
      <w:r w:rsidR="00B500DA" w:rsidRPr="00D21601">
        <w:rPr>
          <w:rFonts w:eastAsia="Arial"/>
        </w:rPr>
        <w:t xml:space="preserve"> </w:t>
      </w:r>
      <w:r w:rsidR="007E31AF">
        <w:rPr>
          <w:rFonts w:eastAsia="Arial"/>
        </w:rPr>
        <w:t xml:space="preserve">a watercourse </w:t>
      </w:r>
      <w:r w:rsidR="00B500DA" w:rsidRPr="00D21601">
        <w:rPr>
          <w:rFonts w:eastAsia="Arial"/>
        </w:rPr>
        <w:t>that is not shown on the 1:50,000 scale Ordnance Survey maps (Landranger series</w:t>
      </w:r>
      <w:r w:rsidR="00B500DA">
        <w:rPr>
          <w:rFonts w:eastAsia="Arial"/>
        </w:rPr>
        <w:t>)).</w:t>
      </w:r>
    </w:p>
    <w:p w14:paraId="2866DBD1" w14:textId="24C8B6F2" w:rsidR="00046E75" w:rsidRDefault="00046E75" w:rsidP="00C168E1">
      <w:pPr>
        <w:pStyle w:val="BodyText1"/>
        <w:numPr>
          <w:ilvl w:val="0"/>
          <w:numId w:val="29"/>
        </w:numPr>
        <w:rPr>
          <w:rFonts w:eastAsia="Arial"/>
        </w:rPr>
      </w:pPr>
      <w:r>
        <w:rPr>
          <w:rFonts w:eastAsia="Arial"/>
        </w:rPr>
        <w:t>Land raising</w:t>
      </w:r>
      <w:r w:rsidR="0051526B">
        <w:rPr>
          <w:rFonts w:eastAsia="Arial"/>
        </w:rPr>
        <w:t xml:space="preserve"> activities which are located in the beyond the vicinity zone, unless considered a risk to wetlands dependant on a surface water body see </w:t>
      </w:r>
      <w:hyperlink w:anchor="_6.Engineering_works_Beyond" w:history="1">
        <w:r w:rsidR="0051526B" w:rsidRPr="00181F3A">
          <w:rPr>
            <w:rStyle w:val="Hyperlink"/>
            <w:rFonts w:eastAsia="Arial"/>
          </w:rPr>
          <w:t>sections 6</w:t>
        </w:r>
      </w:hyperlink>
      <w:r w:rsidR="0051526B">
        <w:rPr>
          <w:rFonts w:eastAsia="Arial"/>
        </w:rPr>
        <w:t xml:space="preserve"> and </w:t>
      </w:r>
      <w:hyperlink w:anchor="_7._Engineering_Works" w:history="1">
        <w:r w:rsidR="0051526B" w:rsidRPr="00181F3A">
          <w:rPr>
            <w:rStyle w:val="Hyperlink"/>
            <w:rFonts w:eastAsia="Arial"/>
          </w:rPr>
          <w:t>7</w:t>
        </w:r>
      </w:hyperlink>
      <w:r w:rsidR="0051526B">
        <w:rPr>
          <w:rFonts w:eastAsia="Arial"/>
        </w:rPr>
        <w:t xml:space="preserve"> for further details.</w:t>
      </w:r>
    </w:p>
    <w:p w14:paraId="0CB1A667" w14:textId="3693AA23" w:rsidR="002834A4" w:rsidRPr="0020300B" w:rsidRDefault="002834A4" w:rsidP="00196CFF">
      <w:pPr>
        <w:pStyle w:val="Heading4"/>
      </w:pPr>
      <w:r w:rsidRPr="0020300B">
        <w:t>5.</w:t>
      </w:r>
      <w:r w:rsidRPr="00196CFF">
        <w:rPr>
          <w:rFonts w:eastAsia="Arial"/>
        </w:rPr>
        <w:t xml:space="preserve">1.3 Any </w:t>
      </w:r>
      <w:r w:rsidR="001278AA">
        <w:rPr>
          <w:rFonts w:eastAsia="Arial"/>
        </w:rPr>
        <w:t>a</w:t>
      </w:r>
      <w:r w:rsidRPr="00196CFF">
        <w:rPr>
          <w:rFonts w:eastAsia="Arial"/>
        </w:rPr>
        <w:t>ctivity</w:t>
      </w:r>
      <w:r w:rsidR="0019128A">
        <w:rPr>
          <w:rFonts w:eastAsia="Arial"/>
        </w:rPr>
        <w:t xml:space="preserve"> (not covered above) </w:t>
      </w:r>
      <w:r w:rsidR="0020300B" w:rsidRPr="00196CFF">
        <w:rPr>
          <w:rFonts w:eastAsia="Arial"/>
        </w:rPr>
        <w:t xml:space="preserve">likely to have a significant </w:t>
      </w:r>
      <w:r w:rsidR="001278AA">
        <w:rPr>
          <w:rFonts w:eastAsia="Arial"/>
        </w:rPr>
        <w:t>impact</w:t>
      </w:r>
      <w:r w:rsidR="0020300B" w:rsidRPr="00196CFF">
        <w:rPr>
          <w:rFonts w:eastAsia="Arial"/>
        </w:rPr>
        <w:t xml:space="preserve"> on a wetland (which is dependent on a body of surface water)</w:t>
      </w:r>
    </w:p>
    <w:p w14:paraId="758FB743" w14:textId="01C60601" w:rsidR="002834A4" w:rsidRDefault="0019128A" w:rsidP="00196CFF">
      <w:pPr>
        <w:pStyle w:val="BodyText1"/>
        <w:numPr>
          <w:ilvl w:val="0"/>
          <w:numId w:val="39"/>
        </w:numPr>
        <w:rPr>
          <w:rFonts w:eastAsia="Arial"/>
        </w:rPr>
      </w:pPr>
      <w:r>
        <w:rPr>
          <w:rFonts w:eastAsia="Arial"/>
        </w:rPr>
        <w:t>This can include activities such as removal of sediment</w:t>
      </w:r>
      <w:r w:rsidR="00196CFF">
        <w:rPr>
          <w:rFonts w:eastAsia="Arial"/>
        </w:rPr>
        <w:t xml:space="preserve"> and drainage activities see </w:t>
      </w:r>
      <w:hyperlink w:anchor="_Affecting_Wetlands" w:history="1">
        <w:r w:rsidR="0020300B" w:rsidRPr="00196CFF">
          <w:rPr>
            <w:rStyle w:val="Hyperlink"/>
          </w:rPr>
          <w:t>section 7</w:t>
        </w:r>
      </w:hyperlink>
      <w:r w:rsidR="00196CFF">
        <w:rPr>
          <w:rFonts w:eastAsia="Arial"/>
        </w:rPr>
        <w:t xml:space="preserve"> and </w:t>
      </w:r>
      <w:hyperlink w:anchor="_7.2_Engineering_activities" w:history="1">
        <w:r w:rsidR="00196CFF" w:rsidRPr="00196CFF">
          <w:rPr>
            <w:rStyle w:val="Hyperlink"/>
          </w:rPr>
          <w:t>7.2</w:t>
        </w:r>
        <w:r w:rsidR="00196CFF" w:rsidRPr="00196CFF">
          <w:t xml:space="preserve"> </w:t>
        </w:r>
      </w:hyperlink>
      <w:r w:rsidR="0020300B">
        <w:rPr>
          <w:rFonts w:eastAsia="Arial"/>
        </w:rPr>
        <w:t xml:space="preserve"> for details</w:t>
      </w:r>
      <w:r w:rsidR="00196CFF">
        <w:rPr>
          <w:rFonts w:eastAsia="Arial"/>
        </w:rPr>
        <w:t>.</w:t>
      </w:r>
    </w:p>
    <w:p w14:paraId="21D71400" w14:textId="51BA5E51" w:rsidR="00C60F98" w:rsidRPr="0081222E" w:rsidRDefault="0068171C" w:rsidP="00C60F98">
      <w:pPr>
        <w:pStyle w:val="Heading2"/>
        <w:rPr>
          <w:rFonts w:eastAsia="Arial"/>
        </w:rPr>
      </w:pPr>
      <w:bookmarkStart w:id="17" w:name="_Toc193889655"/>
      <w:r>
        <w:rPr>
          <w:rFonts w:eastAsia="Arial"/>
        </w:rPr>
        <w:t>5</w:t>
      </w:r>
      <w:r w:rsidR="00C60F98">
        <w:rPr>
          <w:rFonts w:eastAsia="Arial"/>
        </w:rPr>
        <w:t>.2 What are the potential issues with engineering activities in the vicinity zone</w:t>
      </w:r>
      <w:bookmarkEnd w:id="17"/>
      <w:r w:rsidR="00C60F98">
        <w:rPr>
          <w:rFonts w:eastAsia="Arial"/>
        </w:rPr>
        <w:t xml:space="preserve"> </w:t>
      </w:r>
    </w:p>
    <w:p w14:paraId="3159853C" w14:textId="063437E8" w:rsidR="00C60F98" w:rsidRDefault="007B5AE1" w:rsidP="00AE5C44">
      <w:pPr>
        <w:pStyle w:val="BodyText1"/>
        <w:rPr>
          <w:rFonts w:eastAsia="Arial"/>
        </w:rPr>
      </w:pPr>
      <w:r>
        <w:rPr>
          <w:rFonts w:eastAsia="Arial"/>
        </w:rPr>
        <w:t xml:space="preserve">Engineering activities </w:t>
      </w:r>
      <w:r w:rsidR="00530751">
        <w:rPr>
          <w:rFonts w:eastAsia="Arial"/>
        </w:rPr>
        <w:t xml:space="preserve">located </w:t>
      </w:r>
      <w:r>
        <w:rPr>
          <w:rFonts w:eastAsia="Arial"/>
        </w:rPr>
        <w:t xml:space="preserve">within the </w:t>
      </w:r>
      <w:r w:rsidR="00DB4D5E">
        <w:rPr>
          <w:rFonts w:eastAsia="Arial"/>
        </w:rPr>
        <w:t>vicinity of a watercourse</w:t>
      </w:r>
      <w:r w:rsidR="002270E7">
        <w:rPr>
          <w:rFonts w:eastAsia="Arial"/>
        </w:rPr>
        <w:t xml:space="preserve"> or loch</w:t>
      </w:r>
      <w:r w:rsidR="00DB4D5E">
        <w:rPr>
          <w:rFonts w:eastAsia="Arial"/>
        </w:rPr>
        <w:t xml:space="preserve"> </w:t>
      </w:r>
      <w:r w:rsidR="00197657">
        <w:rPr>
          <w:rFonts w:eastAsia="Arial"/>
        </w:rPr>
        <w:t>such a</w:t>
      </w:r>
      <w:r w:rsidR="00105CB0">
        <w:rPr>
          <w:rFonts w:eastAsia="Arial"/>
        </w:rPr>
        <w:t>s</w:t>
      </w:r>
      <w:r w:rsidR="00197657">
        <w:rPr>
          <w:rFonts w:eastAsia="Arial"/>
        </w:rPr>
        <w:t xml:space="preserve"> embankments</w:t>
      </w:r>
      <w:r w:rsidR="001706AA">
        <w:rPr>
          <w:rFonts w:eastAsia="Arial"/>
        </w:rPr>
        <w:t xml:space="preserve">, flood walls and land raising can have </w:t>
      </w:r>
      <w:r w:rsidR="00105CB0">
        <w:rPr>
          <w:rFonts w:eastAsia="Arial"/>
        </w:rPr>
        <w:t>negative impact</w:t>
      </w:r>
      <w:r w:rsidR="005E60C6">
        <w:rPr>
          <w:rFonts w:eastAsia="Arial"/>
        </w:rPr>
        <w:t>s</w:t>
      </w:r>
      <w:r w:rsidR="00105CB0">
        <w:rPr>
          <w:rFonts w:eastAsia="Arial"/>
        </w:rPr>
        <w:t xml:space="preserve"> </w:t>
      </w:r>
      <w:r w:rsidR="00497A47">
        <w:rPr>
          <w:rFonts w:eastAsia="Arial"/>
        </w:rPr>
        <w:t xml:space="preserve">on the water </w:t>
      </w:r>
      <w:r w:rsidR="00105CB0">
        <w:rPr>
          <w:rFonts w:eastAsia="Arial"/>
        </w:rPr>
        <w:t xml:space="preserve">environment. </w:t>
      </w:r>
      <w:r w:rsidR="00D419BD">
        <w:rPr>
          <w:rFonts w:eastAsia="Arial"/>
        </w:rPr>
        <w:t>Potential issues include:</w:t>
      </w:r>
    </w:p>
    <w:p w14:paraId="038380AE" w14:textId="0675BB98" w:rsidR="00AF6B48" w:rsidRDefault="006741DF" w:rsidP="00C168E1">
      <w:pPr>
        <w:pStyle w:val="BodyText1"/>
        <w:numPr>
          <w:ilvl w:val="0"/>
          <w:numId w:val="3"/>
        </w:numPr>
        <w:rPr>
          <w:rFonts w:eastAsia="Arial"/>
        </w:rPr>
      </w:pPr>
      <w:r w:rsidRPr="00F50E5A">
        <w:rPr>
          <w:rFonts w:eastAsia="Arial"/>
          <w:b/>
          <w:bCs/>
        </w:rPr>
        <w:t>Flo</w:t>
      </w:r>
      <w:r w:rsidR="00AF6B48" w:rsidRPr="00F50E5A">
        <w:rPr>
          <w:rFonts w:eastAsia="Arial"/>
          <w:b/>
          <w:bCs/>
        </w:rPr>
        <w:t>o</w:t>
      </w:r>
      <w:r w:rsidRPr="00F50E5A">
        <w:rPr>
          <w:rFonts w:eastAsia="Arial"/>
          <w:b/>
          <w:bCs/>
        </w:rPr>
        <w:t>d Risk</w:t>
      </w:r>
      <w:r w:rsidR="00FB7981">
        <w:rPr>
          <w:rFonts w:eastAsia="Arial"/>
        </w:rPr>
        <w:t xml:space="preserve"> </w:t>
      </w:r>
      <w:r w:rsidR="00AF6B48">
        <w:rPr>
          <w:rFonts w:eastAsia="Arial"/>
        </w:rPr>
        <w:t xml:space="preserve">– altered channel and floodplain interaction can cause a change in flood extents and depths. This will depend on the activity and site but could lead to reduced flood risk at the </w:t>
      </w:r>
      <w:r w:rsidR="001A26A7">
        <w:rPr>
          <w:rFonts w:eastAsia="Arial"/>
        </w:rPr>
        <w:t xml:space="preserve">immediate </w:t>
      </w:r>
      <w:r w:rsidR="00AF6B48">
        <w:rPr>
          <w:rFonts w:eastAsia="Arial"/>
        </w:rPr>
        <w:t xml:space="preserve">site, but increased flood risk elsewhere. For example, increased channel capacity at one location, increases conveyance of water to downstream. Likewise, only raising land on one side of the channel may increase flooding on the opposite bank where the land is now lower. </w:t>
      </w:r>
    </w:p>
    <w:p w14:paraId="2CCB5500" w14:textId="5D72D443" w:rsidR="000833E5" w:rsidRPr="00ED6FB2" w:rsidRDefault="00FF41DE" w:rsidP="00C168E1">
      <w:pPr>
        <w:pStyle w:val="BodyText1"/>
        <w:numPr>
          <w:ilvl w:val="0"/>
          <w:numId w:val="3"/>
        </w:numPr>
        <w:rPr>
          <w:rFonts w:eastAsia="Tahoma"/>
        </w:rPr>
      </w:pPr>
      <w:r>
        <w:t xml:space="preserve">Note, SEPA does not regulate flooding risks via EASR. </w:t>
      </w:r>
      <w:r w:rsidR="000833E5" w:rsidRPr="00C549EE">
        <w:t xml:space="preserve">Further information on flooding and the different responsibilities in relation to flooding can be found on </w:t>
      </w:r>
      <w:r w:rsidR="000833E5">
        <w:t>our</w:t>
      </w:r>
      <w:r w:rsidR="000833E5" w:rsidRPr="00C549EE">
        <w:t xml:space="preserve"> website at:</w:t>
      </w:r>
      <w:r w:rsidR="000833E5" w:rsidRPr="001D3380">
        <w:t xml:space="preserve"> </w:t>
      </w:r>
      <w:hyperlink r:id="rId16" w:history="1">
        <w:r w:rsidR="000833E5" w:rsidRPr="003407BB">
          <w:rPr>
            <w:rStyle w:val="Hyperlink"/>
          </w:rPr>
          <w:t>Flooding</w:t>
        </w:r>
      </w:hyperlink>
      <w:r w:rsidR="000833E5" w:rsidRPr="003407BB">
        <w:rPr>
          <w:rStyle w:val="Hyperlink"/>
        </w:rPr>
        <w:t xml:space="preserve"> </w:t>
      </w:r>
    </w:p>
    <w:p w14:paraId="6696C37E" w14:textId="1FDC639F" w:rsidR="00BB651D" w:rsidRDefault="00BB651D" w:rsidP="00C168E1">
      <w:pPr>
        <w:pStyle w:val="BodyText1"/>
        <w:numPr>
          <w:ilvl w:val="0"/>
          <w:numId w:val="3"/>
        </w:numPr>
        <w:rPr>
          <w:rFonts w:eastAsia="Arial"/>
        </w:rPr>
      </w:pPr>
      <w:r w:rsidRPr="00F50E5A">
        <w:rPr>
          <w:rFonts w:eastAsia="Arial"/>
          <w:b/>
          <w:bCs/>
        </w:rPr>
        <w:t>Modified sediment transport processes</w:t>
      </w:r>
      <w:r>
        <w:rPr>
          <w:rFonts w:eastAsia="Arial"/>
        </w:rPr>
        <w:t xml:space="preserve"> – changes in channel-floodplain connectivity and associated changes in river energy cause patterns of sediment erosion and </w:t>
      </w:r>
      <w:r>
        <w:rPr>
          <w:rFonts w:eastAsia="Arial"/>
        </w:rPr>
        <w:lastRenderedPageBreak/>
        <w:t>deposition to alter. For example, increasing a channel’s capacity by placing</w:t>
      </w:r>
      <w:r w:rsidR="0089201E">
        <w:rPr>
          <w:rFonts w:eastAsia="Arial"/>
        </w:rPr>
        <w:t xml:space="preserve"> set back</w:t>
      </w:r>
      <w:r>
        <w:rPr>
          <w:rFonts w:eastAsia="Arial"/>
        </w:rPr>
        <w:t xml:space="preserve"> embankments</w:t>
      </w:r>
      <w:r w:rsidR="00F50E5A">
        <w:rPr>
          <w:rFonts w:eastAsia="Arial"/>
        </w:rPr>
        <w:t xml:space="preserve"> </w:t>
      </w:r>
      <w:r w:rsidR="00DE4093">
        <w:rPr>
          <w:rFonts w:eastAsia="Arial"/>
        </w:rPr>
        <w:t>in the in the vicinity zone</w:t>
      </w:r>
      <w:r>
        <w:rPr>
          <w:rFonts w:eastAsia="Arial"/>
        </w:rPr>
        <w:t>,</w:t>
      </w:r>
      <w:r w:rsidR="00D93C28">
        <w:rPr>
          <w:rFonts w:eastAsia="Arial"/>
        </w:rPr>
        <w:t xml:space="preserve"> can</w:t>
      </w:r>
      <w:r w:rsidR="00F50E5A">
        <w:rPr>
          <w:rFonts w:eastAsia="Arial"/>
        </w:rPr>
        <w:t xml:space="preserve"> </w:t>
      </w:r>
      <w:r>
        <w:rPr>
          <w:rFonts w:eastAsia="Arial"/>
        </w:rPr>
        <w:t>increas</w:t>
      </w:r>
      <w:r w:rsidR="00F50E5A">
        <w:rPr>
          <w:rFonts w:eastAsia="Arial"/>
        </w:rPr>
        <w:t>e</w:t>
      </w:r>
      <w:r>
        <w:rPr>
          <w:rFonts w:eastAsia="Arial"/>
        </w:rPr>
        <w:t xml:space="preserve"> energy</w:t>
      </w:r>
      <w:r w:rsidR="00DE4093">
        <w:rPr>
          <w:rFonts w:eastAsia="Arial"/>
        </w:rPr>
        <w:t xml:space="preserve"> within the </w:t>
      </w:r>
      <w:r w:rsidR="00D93C28">
        <w:rPr>
          <w:rFonts w:eastAsia="Arial"/>
        </w:rPr>
        <w:t xml:space="preserve">active </w:t>
      </w:r>
      <w:r w:rsidR="00DE4093">
        <w:rPr>
          <w:rFonts w:eastAsia="Arial"/>
        </w:rPr>
        <w:t>channel</w:t>
      </w:r>
      <w:r>
        <w:rPr>
          <w:rFonts w:eastAsia="Arial"/>
        </w:rPr>
        <w:t xml:space="preserve"> </w:t>
      </w:r>
      <w:r w:rsidR="00D93C28">
        <w:rPr>
          <w:rFonts w:eastAsia="Arial"/>
        </w:rPr>
        <w:t xml:space="preserve">during high flows </w:t>
      </w:r>
      <w:r>
        <w:rPr>
          <w:rFonts w:eastAsia="Arial"/>
        </w:rPr>
        <w:t xml:space="preserve">and </w:t>
      </w:r>
      <w:r w:rsidR="00DE4093">
        <w:rPr>
          <w:rFonts w:eastAsia="Arial"/>
        </w:rPr>
        <w:t>increas</w:t>
      </w:r>
      <w:r w:rsidR="00D93C28">
        <w:rPr>
          <w:rFonts w:eastAsia="Arial"/>
        </w:rPr>
        <w:t>e</w:t>
      </w:r>
      <w:r w:rsidR="00DE4093">
        <w:rPr>
          <w:rFonts w:eastAsia="Arial"/>
        </w:rPr>
        <w:t xml:space="preserve"> </w:t>
      </w:r>
      <w:r>
        <w:rPr>
          <w:rFonts w:eastAsia="Arial"/>
        </w:rPr>
        <w:t xml:space="preserve">erosion and sediment transport through this section. This increases the amount of sediment transported downstream. </w:t>
      </w:r>
    </w:p>
    <w:p w14:paraId="3231A183" w14:textId="4D2F7CED" w:rsidR="001E3212" w:rsidRDefault="001E3212" w:rsidP="00C168E1">
      <w:pPr>
        <w:pStyle w:val="BodyText1"/>
        <w:numPr>
          <w:ilvl w:val="0"/>
          <w:numId w:val="3"/>
        </w:numPr>
        <w:rPr>
          <w:rFonts w:eastAsia="Arial"/>
        </w:rPr>
      </w:pPr>
      <w:r w:rsidRPr="00F50E5A">
        <w:rPr>
          <w:rFonts w:eastAsia="Arial"/>
          <w:b/>
          <w:bCs/>
        </w:rPr>
        <w:t>Channel instability</w:t>
      </w:r>
      <w:r>
        <w:rPr>
          <w:rFonts w:eastAsia="Arial"/>
        </w:rPr>
        <w:t xml:space="preserve"> </w:t>
      </w:r>
      <w:r w:rsidR="003073A8">
        <w:rPr>
          <w:rFonts w:eastAsia="Arial"/>
        </w:rPr>
        <w:t>–</w:t>
      </w:r>
      <w:r>
        <w:rPr>
          <w:rFonts w:eastAsia="Arial"/>
        </w:rPr>
        <w:t xml:space="preserve"> </w:t>
      </w:r>
      <w:r w:rsidR="008B79C8">
        <w:rPr>
          <w:rFonts w:eastAsia="Arial"/>
        </w:rPr>
        <w:t xml:space="preserve">changes to the floodplain can </w:t>
      </w:r>
      <w:r w:rsidR="00212F1E">
        <w:rPr>
          <w:rFonts w:eastAsia="Arial"/>
        </w:rPr>
        <w:t xml:space="preserve">alter river energy and so </w:t>
      </w:r>
      <w:r w:rsidR="003073A8">
        <w:rPr>
          <w:rFonts w:eastAsia="Arial"/>
        </w:rPr>
        <w:t>the channel may respon</w:t>
      </w:r>
      <w:r w:rsidR="00824A95">
        <w:rPr>
          <w:rFonts w:eastAsia="Arial"/>
        </w:rPr>
        <w:t>d</w:t>
      </w:r>
      <w:r w:rsidR="003073A8">
        <w:rPr>
          <w:rFonts w:eastAsia="Arial"/>
        </w:rPr>
        <w:t xml:space="preserve"> </w:t>
      </w:r>
      <w:r w:rsidR="007111B6">
        <w:rPr>
          <w:rFonts w:eastAsia="Arial"/>
        </w:rPr>
        <w:t xml:space="preserve">by </w:t>
      </w:r>
      <w:r w:rsidR="00212F1E">
        <w:rPr>
          <w:rFonts w:eastAsia="Arial"/>
        </w:rPr>
        <w:t xml:space="preserve">eroding more, often </w:t>
      </w:r>
      <w:r w:rsidR="00D34572">
        <w:rPr>
          <w:rFonts w:eastAsia="Arial"/>
        </w:rPr>
        <w:t xml:space="preserve">lowering </w:t>
      </w:r>
      <w:r w:rsidR="00DB2DF7">
        <w:rPr>
          <w:rFonts w:eastAsia="Arial"/>
        </w:rPr>
        <w:t>its</w:t>
      </w:r>
      <w:r w:rsidR="00D34572">
        <w:rPr>
          <w:rFonts w:eastAsia="Arial"/>
        </w:rPr>
        <w:t xml:space="preserve"> bed </w:t>
      </w:r>
      <w:r w:rsidR="0011608A">
        <w:rPr>
          <w:rFonts w:eastAsia="Arial"/>
        </w:rPr>
        <w:t>level</w:t>
      </w:r>
      <w:r w:rsidR="00517815">
        <w:rPr>
          <w:rFonts w:eastAsia="Arial"/>
        </w:rPr>
        <w:t xml:space="preserve"> </w:t>
      </w:r>
      <w:r w:rsidR="00212F1E">
        <w:rPr>
          <w:rFonts w:eastAsia="Arial"/>
        </w:rPr>
        <w:t>and eroding its banks. These changes</w:t>
      </w:r>
      <w:r w:rsidR="00517815">
        <w:rPr>
          <w:rFonts w:eastAsia="Arial"/>
        </w:rPr>
        <w:t xml:space="preserve"> </w:t>
      </w:r>
      <w:r w:rsidR="00212F1E">
        <w:rPr>
          <w:rFonts w:eastAsia="Arial"/>
        </w:rPr>
        <w:t xml:space="preserve">can increase energy further, continuously exacerbating </w:t>
      </w:r>
      <w:r w:rsidR="00DD6444">
        <w:rPr>
          <w:rFonts w:eastAsia="Arial"/>
        </w:rPr>
        <w:t>the problem</w:t>
      </w:r>
      <w:r w:rsidR="009F28FC">
        <w:rPr>
          <w:rFonts w:eastAsia="Arial"/>
        </w:rPr>
        <w:t xml:space="preserve">, </w:t>
      </w:r>
      <w:r w:rsidR="00517815">
        <w:rPr>
          <w:rFonts w:eastAsia="Arial"/>
        </w:rPr>
        <w:t xml:space="preserve">which </w:t>
      </w:r>
      <w:r w:rsidR="009F28FC">
        <w:rPr>
          <w:rFonts w:eastAsia="Arial"/>
        </w:rPr>
        <w:t>can lead to instability and</w:t>
      </w:r>
      <w:r w:rsidR="00517815">
        <w:rPr>
          <w:rFonts w:eastAsia="Arial"/>
        </w:rPr>
        <w:t xml:space="preserve"> </w:t>
      </w:r>
      <w:r w:rsidR="00B9169A">
        <w:rPr>
          <w:rFonts w:eastAsia="Arial"/>
        </w:rPr>
        <w:t xml:space="preserve">in some </w:t>
      </w:r>
      <w:r w:rsidR="0005526E">
        <w:rPr>
          <w:rFonts w:eastAsia="Arial"/>
        </w:rPr>
        <w:t xml:space="preserve">instances </w:t>
      </w:r>
      <w:r w:rsidR="00BB2D64">
        <w:rPr>
          <w:rFonts w:eastAsia="Arial"/>
        </w:rPr>
        <w:t xml:space="preserve">cause </w:t>
      </w:r>
      <w:r w:rsidR="00DB77A5">
        <w:rPr>
          <w:rFonts w:eastAsia="Arial"/>
        </w:rPr>
        <w:t xml:space="preserve">a change in </w:t>
      </w:r>
      <w:r w:rsidR="00EE020E">
        <w:rPr>
          <w:rFonts w:eastAsia="Arial"/>
        </w:rPr>
        <w:t xml:space="preserve">a channel morphology or </w:t>
      </w:r>
      <w:r w:rsidR="0063129D">
        <w:rPr>
          <w:rFonts w:eastAsia="Arial"/>
        </w:rPr>
        <w:t>its</w:t>
      </w:r>
      <w:r w:rsidR="00EE020E">
        <w:rPr>
          <w:rFonts w:eastAsia="Arial"/>
        </w:rPr>
        <w:t xml:space="preserve"> </w:t>
      </w:r>
      <w:r w:rsidR="00BB2D64">
        <w:rPr>
          <w:rFonts w:eastAsia="Arial"/>
        </w:rPr>
        <w:t>course</w:t>
      </w:r>
      <w:r w:rsidR="00EE020E">
        <w:rPr>
          <w:rFonts w:eastAsia="Arial"/>
        </w:rPr>
        <w:t xml:space="preserve"> within the floodplain</w:t>
      </w:r>
      <w:r w:rsidR="00BB2D64">
        <w:rPr>
          <w:rFonts w:eastAsia="Arial"/>
        </w:rPr>
        <w:t xml:space="preserve">. </w:t>
      </w:r>
    </w:p>
    <w:p w14:paraId="29B18EA8" w14:textId="01D19721" w:rsidR="00321FA2" w:rsidRDefault="00172CD8" w:rsidP="00C168E1">
      <w:pPr>
        <w:pStyle w:val="BodyText1"/>
        <w:numPr>
          <w:ilvl w:val="0"/>
          <w:numId w:val="3"/>
        </w:numPr>
        <w:rPr>
          <w:rFonts w:eastAsia="Arial"/>
        </w:rPr>
      </w:pPr>
      <w:r w:rsidRPr="00F50E5A">
        <w:rPr>
          <w:rFonts w:eastAsia="Arial"/>
          <w:b/>
          <w:bCs/>
        </w:rPr>
        <w:t>Habitat degradation</w:t>
      </w:r>
      <w:r>
        <w:rPr>
          <w:rFonts w:eastAsia="Arial"/>
        </w:rPr>
        <w:t xml:space="preserve"> – altered flow patterns </w:t>
      </w:r>
      <w:r w:rsidR="00B25381">
        <w:rPr>
          <w:rFonts w:eastAsia="Arial"/>
        </w:rPr>
        <w:t xml:space="preserve">and </w:t>
      </w:r>
      <w:r w:rsidR="00FC421D">
        <w:rPr>
          <w:rFonts w:eastAsia="Arial"/>
        </w:rPr>
        <w:t>river adjustment</w:t>
      </w:r>
      <w:r>
        <w:rPr>
          <w:rFonts w:eastAsia="Arial"/>
        </w:rPr>
        <w:t xml:space="preserve"> can </w:t>
      </w:r>
      <w:r w:rsidR="00FC421D">
        <w:rPr>
          <w:rFonts w:eastAsia="Arial"/>
        </w:rPr>
        <w:t>degrade habitats. For example, channel change could simplify habitat, reducing diversity. Likewise, changing flow could result in</w:t>
      </w:r>
      <w:r w:rsidR="00A35D03">
        <w:rPr>
          <w:rFonts w:eastAsia="Arial"/>
        </w:rPr>
        <w:t xml:space="preserve"> </w:t>
      </w:r>
      <w:r>
        <w:rPr>
          <w:rFonts w:eastAsia="Arial"/>
        </w:rPr>
        <w:t>habitats to be become drier or wetter</w:t>
      </w:r>
      <w:r w:rsidR="00EC6486">
        <w:rPr>
          <w:rFonts w:eastAsia="Arial"/>
        </w:rPr>
        <w:t>,</w:t>
      </w:r>
      <w:r w:rsidR="00BB1DC6">
        <w:rPr>
          <w:rFonts w:eastAsia="Arial"/>
        </w:rPr>
        <w:t xml:space="preserve"> increasing habitat fragmentation</w:t>
      </w:r>
      <w:r w:rsidR="00EC6486">
        <w:rPr>
          <w:rFonts w:eastAsia="Arial"/>
        </w:rPr>
        <w:t xml:space="preserve"> and </w:t>
      </w:r>
      <w:r w:rsidR="00A81699">
        <w:rPr>
          <w:rFonts w:eastAsia="Arial"/>
        </w:rPr>
        <w:t xml:space="preserve">species displacement. </w:t>
      </w:r>
      <w:r w:rsidR="00FE4F13">
        <w:rPr>
          <w:rFonts w:eastAsia="Arial"/>
        </w:rPr>
        <w:t>This can include the loss of wetland</w:t>
      </w:r>
      <w:r w:rsidR="00E136D0">
        <w:rPr>
          <w:rFonts w:eastAsia="Arial"/>
        </w:rPr>
        <w:t>s</w:t>
      </w:r>
      <w:r w:rsidR="00FE4F13">
        <w:rPr>
          <w:rFonts w:eastAsia="Arial"/>
        </w:rPr>
        <w:t xml:space="preserve"> that support </w:t>
      </w:r>
      <w:r w:rsidR="00E136D0">
        <w:rPr>
          <w:rFonts w:eastAsia="Arial"/>
        </w:rPr>
        <w:t xml:space="preserve">many </w:t>
      </w:r>
      <w:r w:rsidR="00540A52">
        <w:rPr>
          <w:rFonts w:eastAsia="Arial"/>
        </w:rPr>
        <w:t>unique species and plants</w:t>
      </w:r>
      <w:r w:rsidR="00AA13E5">
        <w:rPr>
          <w:rFonts w:eastAsia="Arial"/>
        </w:rPr>
        <w:t xml:space="preserve"> because they are disconnected from the channel</w:t>
      </w:r>
      <w:r w:rsidR="00540A52">
        <w:rPr>
          <w:rFonts w:eastAsia="Arial"/>
        </w:rPr>
        <w:t xml:space="preserve">. </w:t>
      </w:r>
    </w:p>
    <w:p w14:paraId="14922103" w14:textId="12EBB418" w:rsidR="00DF18B9" w:rsidRDefault="00DF18B9" w:rsidP="00C168E1">
      <w:pPr>
        <w:pStyle w:val="BodyText1"/>
        <w:numPr>
          <w:ilvl w:val="0"/>
          <w:numId w:val="3"/>
        </w:numPr>
        <w:rPr>
          <w:rFonts w:eastAsia="Arial"/>
        </w:rPr>
      </w:pPr>
      <w:r w:rsidRPr="00F50E5A">
        <w:rPr>
          <w:rFonts w:eastAsia="Arial"/>
          <w:b/>
          <w:bCs/>
        </w:rPr>
        <w:t>Vegetation changes</w:t>
      </w:r>
      <w:r>
        <w:rPr>
          <w:rFonts w:eastAsia="Arial"/>
        </w:rPr>
        <w:t xml:space="preserve"> – </w:t>
      </w:r>
      <w:r w:rsidR="002C5B2B">
        <w:rPr>
          <w:rFonts w:eastAsia="Arial"/>
        </w:rPr>
        <w:t xml:space="preserve">changes in </w:t>
      </w:r>
      <w:r w:rsidR="006C5BF1">
        <w:rPr>
          <w:rFonts w:eastAsia="Arial"/>
        </w:rPr>
        <w:t xml:space="preserve">floodplain elevation </w:t>
      </w:r>
      <w:r w:rsidR="00D45B56">
        <w:rPr>
          <w:rFonts w:eastAsia="Arial"/>
        </w:rPr>
        <w:t xml:space="preserve">can affect </w:t>
      </w:r>
      <w:r w:rsidR="005164AB">
        <w:rPr>
          <w:rFonts w:eastAsia="Arial"/>
        </w:rPr>
        <w:t>the types of plants</w:t>
      </w:r>
      <w:r w:rsidR="00CF47AB">
        <w:rPr>
          <w:rFonts w:eastAsia="Arial"/>
        </w:rPr>
        <w:t>. This</w:t>
      </w:r>
      <w:r w:rsidR="00755025">
        <w:rPr>
          <w:rFonts w:eastAsia="Arial"/>
        </w:rPr>
        <w:t xml:space="preserve"> could lead to loss of native vegetation and encourage </w:t>
      </w:r>
      <w:r w:rsidR="00706EAB">
        <w:rPr>
          <w:rFonts w:eastAsia="Arial"/>
        </w:rPr>
        <w:t>colonisation</w:t>
      </w:r>
      <w:r w:rsidR="00755025">
        <w:rPr>
          <w:rFonts w:eastAsia="Arial"/>
        </w:rPr>
        <w:t xml:space="preserve"> of non-native in</w:t>
      </w:r>
      <w:r w:rsidR="00706EAB">
        <w:rPr>
          <w:rFonts w:eastAsia="Arial"/>
        </w:rPr>
        <w:t xml:space="preserve">vasive species. </w:t>
      </w:r>
    </w:p>
    <w:p w14:paraId="6D4102DA" w14:textId="114BDDAC" w:rsidR="00DF18B9" w:rsidRPr="002F714A" w:rsidRDefault="00DF18B9" w:rsidP="00C168E1">
      <w:pPr>
        <w:pStyle w:val="BodyText1"/>
        <w:numPr>
          <w:ilvl w:val="0"/>
          <w:numId w:val="3"/>
        </w:numPr>
        <w:rPr>
          <w:rFonts w:eastAsia="Arial"/>
        </w:rPr>
      </w:pPr>
      <w:r>
        <w:rPr>
          <w:rFonts w:eastAsia="Arial"/>
        </w:rPr>
        <w:t xml:space="preserve">Further </w:t>
      </w:r>
      <w:r w:rsidR="00706EAB">
        <w:rPr>
          <w:rFonts w:eastAsia="Arial"/>
        </w:rPr>
        <w:t xml:space="preserve">potential </w:t>
      </w:r>
      <w:r>
        <w:rPr>
          <w:rFonts w:eastAsia="Arial"/>
        </w:rPr>
        <w:t>environmental</w:t>
      </w:r>
      <w:r w:rsidR="00D62A2E">
        <w:rPr>
          <w:rFonts w:eastAsia="Arial"/>
        </w:rPr>
        <w:t xml:space="preserve"> effects are changes to water quality, </w:t>
      </w:r>
      <w:r w:rsidR="00706EAB">
        <w:rPr>
          <w:rFonts w:eastAsia="Arial"/>
        </w:rPr>
        <w:t xml:space="preserve">groundwater recharge, </w:t>
      </w:r>
      <w:r w:rsidR="00D62A2E">
        <w:rPr>
          <w:rFonts w:eastAsia="Arial"/>
        </w:rPr>
        <w:t xml:space="preserve">carbon storage potential and </w:t>
      </w:r>
      <w:r w:rsidR="00C43A06">
        <w:rPr>
          <w:rFonts w:eastAsia="Arial"/>
        </w:rPr>
        <w:t xml:space="preserve">soil fertility and compaction. </w:t>
      </w:r>
    </w:p>
    <w:p w14:paraId="41536891" w14:textId="229F069D" w:rsidR="00C60F98" w:rsidRDefault="00CF47AB" w:rsidP="00AE5C44">
      <w:pPr>
        <w:pStyle w:val="BodyText1"/>
        <w:rPr>
          <w:rFonts w:eastAsia="Arial"/>
        </w:rPr>
      </w:pPr>
      <w:r>
        <w:rPr>
          <w:rFonts w:eastAsia="Arial"/>
        </w:rPr>
        <w:t xml:space="preserve">Given the potential impacts of works within the </w:t>
      </w:r>
      <w:r w:rsidR="000921E0">
        <w:rPr>
          <w:rFonts w:eastAsia="Arial"/>
        </w:rPr>
        <w:t xml:space="preserve">in the </w:t>
      </w:r>
      <w:r>
        <w:rPr>
          <w:rFonts w:eastAsia="Arial"/>
        </w:rPr>
        <w:t>vicinity</w:t>
      </w:r>
      <w:r w:rsidR="000921E0">
        <w:rPr>
          <w:rFonts w:eastAsia="Arial"/>
        </w:rPr>
        <w:t xml:space="preserve"> zone</w:t>
      </w:r>
      <w:r>
        <w:rPr>
          <w:rFonts w:eastAsia="Arial"/>
        </w:rPr>
        <w:t>, i</w:t>
      </w:r>
      <w:r w:rsidR="001677A1">
        <w:rPr>
          <w:rFonts w:eastAsia="Arial"/>
        </w:rPr>
        <w:t xml:space="preserve">t is </w:t>
      </w:r>
      <w:r w:rsidR="000C1402">
        <w:rPr>
          <w:rFonts w:eastAsia="Arial"/>
        </w:rPr>
        <w:t xml:space="preserve">important that </w:t>
      </w:r>
      <w:r w:rsidR="00B02CBD">
        <w:rPr>
          <w:rFonts w:eastAsia="Arial"/>
        </w:rPr>
        <w:t xml:space="preserve">you </w:t>
      </w:r>
      <w:r w:rsidR="007A5C53">
        <w:rPr>
          <w:rFonts w:eastAsia="Arial"/>
        </w:rPr>
        <w:t>consider the effects on the wider environment</w:t>
      </w:r>
      <w:r w:rsidR="00B02CBD">
        <w:rPr>
          <w:rFonts w:eastAsia="Arial"/>
        </w:rPr>
        <w:t xml:space="preserve"> before undertaking any works</w:t>
      </w:r>
      <w:r w:rsidR="007A5C53">
        <w:rPr>
          <w:rFonts w:eastAsia="Arial"/>
        </w:rPr>
        <w:t>.</w:t>
      </w:r>
      <w:r w:rsidR="001F6A26">
        <w:rPr>
          <w:rFonts w:eastAsia="Arial"/>
        </w:rPr>
        <w:t xml:space="preserve"> </w:t>
      </w:r>
    </w:p>
    <w:p w14:paraId="5881516E" w14:textId="365B0C19" w:rsidR="00295F2A" w:rsidRDefault="00295F2A" w:rsidP="00295F2A">
      <w:pPr>
        <w:pStyle w:val="Heading2"/>
      </w:pPr>
      <w:bookmarkStart w:id="18" w:name="_Toc190082098"/>
      <w:bookmarkStart w:id="19" w:name="_Toc193889656"/>
      <w:r>
        <w:t>3.4 Engineering works in the vicinity and climate change</w:t>
      </w:r>
      <w:bookmarkEnd w:id="18"/>
      <w:bookmarkEnd w:id="19"/>
    </w:p>
    <w:p w14:paraId="741DD6E1" w14:textId="29BFF24D" w:rsidR="00295F2A" w:rsidRPr="002E0181" w:rsidRDefault="00295F2A" w:rsidP="00295F2A">
      <w:pPr>
        <w:pStyle w:val="BodyText1"/>
      </w:pPr>
      <w:r>
        <w:t xml:space="preserve">Climate change predictions indicate there will be significant increases in winter precipitation over </w:t>
      </w:r>
      <w:r w:rsidRPr="002E0181">
        <w:t xml:space="preserve">the coming decades, which suggests that large floods will occur more frequently. </w:t>
      </w:r>
      <w:r w:rsidR="00D06020">
        <w:rPr>
          <w:rFonts w:ascii="Arial" w:eastAsiaTheme="majorEastAsia" w:hAnsi="Arial" w:cs="Arial"/>
          <w:lang w:eastAsia="en-GB"/>
        </w:rPr>
        <w:t>Summer rainfall is also likely to become more intense.</w:t>
      </w:r>
    </w:p>
    <w:p w14:paraId="43ADB3AE" w14:textId="77777777" w:rsidR="00295F2A" w:rsidRPr="002E0181" w:rsidRDefault="00295F2A" w:rsidP="00295F2A">
      <w:pPr>
        <w:pStyle w:val="BodyText1"/>
      </w:pPr>
      <w:r w:rsidRPr="002E0181">
        <w:t>Changing flood frequency means that many channels will:</w:t>
      </w:r>
    </w:p>
    <w:p w14:paraId="79D2E7AF" w14:textId="2C5BDEDC" w:rsidR="00295F2A" w:rsidRPr="002E0181" w:rsidRDefault="00F87703" w:rsidP="00C168E1">
      <w:pPr>
        <w:pStyle w:val="BodyText1"/>
        <w:numPr>
          <w:ilvl w:val="0"/>
          <w:numId w:val="6"/>
        </w:numPr>
      </w:pPr>
      <w:r>
        <w:lastRenderedPageBreak/>
        <w:t>N</w:t>
      </w:r>
      <w:r w:rsidR="00295F2A" w:rsidRPr="002E0181">
        <w:t>eed to increase in size via bed and bank erosion to accommodate larger volumes of water before spilling on the floodplain and</w:t>
      </w:r>
    </w:p>
    <w:p w14:paraId="2B0F1DBC" w14:textId="0F27592C" w:rsidR="00295F2A" w:rsidRPr="002E0181" w:rsidRDefault="00F87703" w:rsidP="00C168E1">
      <w:pPr>
        <w:pStyle w:val="BodyText1"/>
        <w:numPr>
          <w:ilvl w:val="0"/>
          <w:numId w:val="6"/>
        </w:numPr>
      </w:pPr>
      <w:r>
        <w:t>H</w:t>
      </w:r>
      <w:r w:rsidR="00295F2A" w:rsidRPr="002E0181">
        <w:t xml:space="preserve">ave more energy and a greater ability to erode their beds and banks, transport sediment, and adjust their planform. </w:t>
      </w:r>
    </w:p>
    <w:p w14:paraId="460322CC" w14:textId="2E0BB1AE" w:rsidR="0064412F" w:rsidRDefault="00295F2A" w:rsidP="00295F2A">
      <w:pPr>
        <w:pStyle w:val="BodyText1"/>
      </w:pPr>
      <w:r w:rsidRPr="009F7B6E">
        <w:t xml:space="preserve">Any proposed </w:t>
      </w:r>
      <w:r w:rsidR="009C7451">
        <w:t xml:space="preserve">set back </w:t>
      </w:r>
      <w:r w:rsidR="00143754">
        <w:t>embankments, flood walls or land raising</w:t>
      </w:r>
      <w:r w:rsidRPr="009F7B6E">
        <w:t xml:space="preserve"> should recognise </w:t>
      </w:r>
      <w:r w:rsidR="00BD45C2">
        <w:t>the predicted changes in our climate</w:t>
      </w:r>
      <w:r w:rsidR="005C08D9">
        <w:t xml:space="preserve"> </w:t>
      </w:r>
      <w:r w:rsidR="00BD45C2" w:rsidRPr="00EC075C">
        <w:t>and ensure</w:t>
      </w:r>
      <w:r w:rsidRPr="00BD45C2">
        <w:t xml:space="preserve"> </w:t>
      </w:r>
      <w:r w:rsidR="00DC25B0">
        <w:t xml:space="preserve">their designs </w:t>
      </w:r>
      <w:r w:rsidR="00EA7BC0">
        <w:t xml:space="preserve">do </w:t>
      </w:r>
      <w:r w:rsidR="00C95E95">
        <w:t xml:space="preserve">not overly constrain the river and </w:t>
      </w:r>
      <w:r w:rsidRPr="00BD0030">
        <w:t>provide</w:t>
      </w:r>
      <w:r w:rsidRPr="009F7B6E">
        <w:t xml:space="preserve"> space for a degree of natural adjustment</w:t>
      </w:r>
      <w:r>
        <w:t>.</w:t>
      </w:r>
      <w:r w:rsidRPr="009F7B6E">
        <w:t xml:space="preserve"> </w:t>
      </w:r>
    </w:p>
    <w:p w14:paraId="55CC5A60" w14:textId="2FE8B8A5" w:rsidR="00244D8B" w:rsidRDefault="0064412F" w:rsidP="00244D8B">
      <w:pPr>
        <w:pStyle w:val="BodyText1"/>
      </w:pPr>
      <w:r w:rsidRPr="0064412F">
        <w:t xml:space="preserve">We always encourage people to set back any embankment, floodwalls and land rising activities as far back from the channel as possible. Setting-back these activities as much as is feasible reduces </w:t>
      </w:r>
      <w:r w:rsidR="00034E8A" w:rsidRPr="0064412F">
        <w:t>their</w:t>
      </w:r>
      <w:r w:rsidRPr="0064412F">
        <w:t xml:space="preserve"> effect on the river environment and gives the river space to move and adjust to the effects of climate change. Giving </w:t>
      </w:r>
      <w:r w:rsidR="00244D8B">
        <w:t xml:space="preserve">the </w:t>
      </w:r>
      <w:r w:rsidRPr="0064412F">
        <w:t xml:space="preserve">river more space to adjust will also </w:t>
      </w:r>
      <w:r w:rsidR="00244D8B" w:rsidRPr="0064412F">
        <w:t>reduce</w:t>
      </w:r>
      <w:r w:rsidRPr="0064412F">
        <w:t xml:space="preserve"> longer term maintenance requirements. When works do</w:t>
      </w:r>
      <w:r w:rsidR="00EE3807">
        <w:t xml:space="preserve"> not</w:t>
      </w:r>
      <w:r w:rsidRPr="0064412F">
        <w:t xml:space="preserve"> allow the river space to adjust </w:t>
      </w:r>
      <w:r w:rsidR="00244D8B">
        <w:t xml:space="preserve">they </w:t>
      </w:r>
      <w:r w:rsidRPr="0064412F">
        <w:t>are</w:t>
      </w:r>
      <w:r w:rsidR="00531850">
        <w:t xml:space="preserve"> more likely to</w:t>
      </w:r>
      <w:r w:rsidRPr="0064412F">
        <w:t xml:space="preserve"> </w:t>
      </w:r>
    </w:p>
    <w:p w14:paraId="28805645" w14:textId="14B49F9E" w:rsidR="00295F2A" w:rsidRDefault="004A57B5" w:rsidP="00C168E1">
      <w:pPr>
        <w:pStyle w:val="BodyText1"/>
        <w:numPr>
          <w:ilvl w:val="0"/>
          <w:numId w:val="19"/>
        </w:numPr>
      </w:pPr>
      <w:r>
        <w:t>F</w:t>
      </w:r>
      <w:r w:rsidR="00295F2A" w:rsidRPr="009F7B6E">
        <w:t>ai</w:t>
      </w:r>
      <w:r w:rsidR="00295F2A">
        <w:t>l, potentially damaging infrastructure</w:t>
      </w:r>
      <w:r w:rsidR="007D0D51">
        <w:t>.</w:t>
      </w:r>
    </w:p>
    <w:p w14:paraId="5E7A6251" w14:textId="1C881B24" w:rsidR="00295F2A" w:rsidRDefault="004A57B5" w:rsidP="00C168E1">
      <w:pPr>
        <w:pStyle w:val="BodyText1"/>
        <w:numPr>
          <w:ilvl w:val="0"/>
          <w:numId w:val="7"/>
        </w:numPr>
      </w:pPr>
      <w:r>
        <w:t>R</w:t>
      </w:r>
      <w:r w:rsidR="00295F2A" w:rsidRPr="009F7B6E">
        <w:t>equire more maintenance</w:t>
      </w:r>
      <w:r w:rsidR="00295F2A">
        <w:t xml:space="preserve"> and higher ongoing costs</w:t>
      </w:r>
      <w:r w:rsidR="007D0D51">
        <w:t>.</w:t>
      </w:r>
      <w:r w:rsidR="00295F2A" w:rsidRPr="009F7B6E">
        <w:t xml:space="preserve"> </w:t>
      </w:r>
    </w:p>
    <w:p w14:paraId="181AA1AF" w14:textId="29E2AF4F" w:rsidR="00295F2A" w:rsidRDefault="004A57B5" w:rsidP="00C168E1">
      <w:pPr>
        <w:pStyle w:val="BodyText1"/>
        <w:numPr>
          <w:ilvl w:val="0"/>
          <w:numId w:val="7"/>
        </w:numPr>
      </w:pPr>
      <w:r>
        <w:t>D</w:t>
      </w:r>
      <w:r w:rsidR="00295F2A">
        <w:t>amage</w:t>
      </w:r>
      <w:r w:rsidR="00295F2A" w:rsidRPr="009F7B6E">
        <w:t xml:space="preserve"> </w:t>
      </w:r>
      <w:r w:rsidR="00295F2A">
        <w:t>species and habitats</w:t>
      </w:r>
      <w:r w:rsidR="007D0D51">
        <w:t>.</w:t>
      </w:r>
    </w:p>
    <w:p w14:paraId="50B96B66" w14:textId="6A067238" w:rsidR="00295F2A" w:rsidRPr="009F7B6E" w:rsidRDefault="004A57B5" w:rsidP="00C168E1">
      <w:pPr>
        <w:pStyle w:val="BodyText1"/>
        <w:numPr>
          <w:ilvl w:val="0"/>
          <w:numId w:val="7"/>
        </w:numPr>
      </w:pPr>
      <w:r>
        <w:t>P</w:t>
      </w:r>
      <w:r w:rsidR="00295F2A" w:rsidRPr="009F7B6E">
        <w:t>ose a greater threat to surrounding land uses upstream of, within, and downstream of the footprint of the works.</w:t>
      </w:r>
    </w:p>
    <w:p w14:paraId="39E5B2F4" w14:textId="3DD2685A" w:rsidR="00EC075C" w:rsidRDefault="00520993" w:rsidP="00EC075C">
      <w:pPr>
        <w:pStyle w:val="BodyText1"/>
        <w:rPr>
          <w:rFonts w:eastAsia="Arial"/>
        </w:rPr>
      </w:pPr>
      <w:r>
        <w:rPr>
          <w:rFonts w:eastAsia="Arial"/>
        </w:rPr>
        <w:t>Setting embankment, floodwall and land raising</w:t>
      </w:r>
      <w:r w:rsidR="0012782C">
        <w:rPr>
          <w:rFonts w:eastAsia="Arial"/>
        </w:rPr>
        <w:t xml:space="preserve"> back from the in the </w:t>
      </w:r>
      <w:r w:rsidR="00B850CC">
        <w:rPr>
          <w:rFonts w:eastAsia="Arial"/>
        </w:rPr>
        <w:t>vicinity</w:t>
      </w:r>
      <w:r w:rsidR="0012782C">
        <w:rPr>
          <w:rFonts w:eastAsia="Arial"/>
        </w:rPr>
        <w:t xml:space="preserve"> zone of </w:t>
      </w:r>
      <w:r w:rsidR="00D67B18">
        <w:rPr>
          <w:rFonts w:eastAsia="Arial"/>
        </w:rPr>
        <w:t>a watercourse</w:t>
      </w:r>
      <w:r w:rsidR="0012782C">
        <w:rPr>
          <w:rFonts w:eastAsia="Arial"/>
        </w:rPr>
        <w:t xml:space="preserve"> </w:t>
      </w:r>
      <w:r w:rsidR="00B850CC">
        <w:rPr>
          <w:rFonts w:eastAsia="Arial"/>
        </w:rPr>
        <w:t xml:space="preserve">or loch could also mean you do not require </w:t>
      </w:r>
      <w:r w:rsidR="00CD1EF9">
        <w:rPr>
          <w:rFonts w:eastAsia="Arial"/>
        </w:rPr>
        <w:t xml:space="preserve">authorisation under EASR. Further details on this </w:t>
      </w:r>
      <w:r w:rsidR="00E028D5">
        <w:rPr>
          <w:rFonts w:eastAsia="Arial"/>
        </w:rPr>
        <w:t>are in</w:t>
      </w:r>
      <w:r w:rsidR="00CD1EF9">
        <w:rPr>
          <w:rFonts w:eastAsia="Arial"/>
        </w:rPr>
        <w:t xml:space="preserve"> </w:t>
      </w:r>
      <w:hyperlink w:anchor="_6.Engineering_works_Beyond" w:history="1">
        <w:r w:rsidR="00CD1EF9" w:rsidRPr="008E602B">
          <w:rPr>
            <w:rStyle w:val="Hyperlink"/>
            <w:rFonts w:eastAsia="Arial"/>
          </w:rPr>
          <w:t>Section</w:t>
        </w:r>
        <w:r w:rsidR="008E602B" w:rsidRPr="008E602B">
          <w:rPr>
            <w:rStyle w:val="Hyperlink"/>
            <w:rFonts w:eastAsia="Arial"/>
          </w:rPr>
          <w:t xml:space="preserve"> 6</w:t>
        </w:r>
        <w:r w:rsidR="00925142" w:rsidRPr="008E602B">
          <w:rPr>
            <w:rStyle w:val="Hyperlink"/>
            <w:rFonts w:eastAsia="Arial"/>
          </w:rPr>
          <w:t>: Engineering works beyond the vicinity</w:t>
        </w:r>
      </w:hyperlink>
      <w:r w:rsidR="00925142">
        <w:rPr>
          <w:rFonts w:eastAsia="Arial"/>
        </w:rPr>
        <w:t xml:space="preserve">. </w:t>
      </w:r>
    </w:p>
    <w:p w14:paraId="557890C4" w14:textId="4D518AEA" w:rsidR="00D05086" w:rsidRPr="00903870" w:rsidRDefault="00EC075C" w:rsidP="00EE3807">
      <w:pPr>
        <w:pStyle w:val="Heading1"/>
        <w:rPr>
          <w:rFonts w:eastAsia="Arial"/>
        </w:rPr>
      </w:pPr>
      <w:bookmarkStart w:id="20" w:name="_6.Engineering_works_Beyond"/>
      <w:bookmarkStart w:id="21" w:name="_Toc193889657"/>
      <w:bookmarkEnd w:id="20"/>
      <w:r>
        <w:rPr>
          <w:rFonts w:eastAsia="Arial"/>
        </w:rPr>
        <w:t>6</w:t>
      </w:r>
      <w:r w:rsidR="00583A20">
        <w:rPr>
          <w:rFonts w:eastAsia="Arial"/>
        </w:rPr>
        <w:t>.</w:t>
      </w:r>
      <w:r w:rsidR="0064352D">
        <w:rPr>
          <w:rFonts w:eastAsia="Arial"/>
        </w:rPr>
        <w:t xml:space="preserve"> </w:t>
      </w:r>
      <w:r w:rsidR="001E4ECD" w:rsidRPr="00AE5C44">
        <w:rPr>
          <w:rFonts w:eastAsia="Arial"/>
        </w:rPr>
        <w:t xml:space="preserve">Engineering </w:t>
      </w:r>
      <w:r w:rsidR="00621E61">
        <w:rPr>
          <w:rFonts w:eastAsia="Arial"/>
        </w:rPr>
        <w:t>W</w:t>
      </w:r>
      <w:r w:rsidR="00621E61" w:rsidRPr="00AE5C44">
        <w:rPr>
          <w:rFonts w:eastAsia="Arial"/>
        </w:rPr>
        <w:t xml:space="preserve">orks </w:t>
      </w:r>
      <w:r w:rsidR="001E4ECD">
        <w:rPr>
          <w:rFonts w:eastAsia="Arial"/>
        </w:rPr>
        <w:t>Beyond</w:t>
      </w:r>
      <w:r w:rsidR="001E4ECD" w:rsidRPr="00AE5C44">
        <w:rPr>
          <w:rFonts w:eastAsia="Arial"/>
        </w:rPr>
        <w:t xml:space="preserve"> the Vicinity</w:t>
      </w:r>
      <w:bookmarkEnd w:id="21"/>
      <w:r w:rsidR="001E4ECD" w:rsidRPr="00AE5C44">
        <w:rPr>
          <w:rFonts w:eastAsia="Arial"/>
        </w:rPr>
        <w:t xml:space="preserve"> </w:t>
      </w:r>
    </w:p>
    <w:p w14:paraId="3F0C3F39" w14:textId="67AAD17C" w:rsidR="00361C2A" w:rsidRPr="00903870" w:rsidRDefault="008956FC" w:rsidP="00AE5C44">
      <w:pPr>
        <w:pStyle w:val="BodyText1"/>
      </w:pPr>
      <w:r w:rsidRPr="00903870">
        <w:rPr>
          <w:rFonts w:ascii="Arial" w:hAnsi="Arial" w:cs="Arial"/>
        </w:rPr>
        <w:t xml:space="preserve">An </w:t>
      </w:r>
      <w:r w:rsidR="00030E51">
        <w:rPr>
          <w:rFonts w:ascii="Arial" w:hAnsi="Arial" w:cs="Arial"/>
        </w:rPr>
        <w:t>e</w:t>
      </w:r>
      <w:r w:rsidR="00903870" w:rsidRPr="00903870">
        <w:rPr>
          <w:rFonts w:ascii="Arial" w:hAnsi="Arial" w:cs="Arial"/>
        </w:rPr>
        <w:t>ngineering</w:t>
      </w:r>
      <w:r w:rsidRPr="00903870">
        <w:rPr>
          <w:rFonts w:ascii="Arial" w:hAnsi="Arial" w:cs="Arial"/>
        </w:rPr>
        <w:t xml:space="preserve"> activity is considered as being in the </w:t>
      </w:r>
      <w:r w:rsidR="00030E51">
        <w:rPr>
          <w:rFonts w:ascii="Arial" w:hAnsi="Arial" w:cs="Arial"/>
        </w:rPr>
        <w:t>‘b</w:t>
      </w:r>
      <w:r w:rsidR="00AE5C44" w:rsidRPr="00903870">
        <w:rPr>
          <w:rFonts w:ascii="Arial" w:hAnsi="Arial" w:cs="Arial"/>
        </w:rPr>
        <w:t>eyond the vicinity</w:t>
      </w:r>
      <w:r w:rsidR="00030E51">
        <w:rPr>
          <w:rFonts w:ascii="Arial" w:hAnsi="Arial" w:cs="Arial"/>
        </w:rPr>
        <w:t>’</w:t>
      </w:r>
      <w:r w:rsidRPr="00903870">
        <w:rPr>
          <w:rFonts w:ascii="Arial" w:hAnsi="Arial" w:cs="Arial"/>
        </w:rPr>
        <w:t xml:space="preserve"> wh</w:t>
      </w:r>
      <w:r w:rsidR="00030E51">
        <w:rPr>
          <w:rFonts w:ascii="Arial" w:hAnsi="Arial" w:cs="Arial"/>
        </w:rPr>
        <w:t>en</w:t>
      </w:r>
      <w:r w:rsidRPr="00903870">
        <w:rPr>
          <w:rFonts w:ascii="Arial" w:hAnsi="Arial" w:cs="Arial"/>
        </w:rPr>
        <w:t xml:space="preserve"> </w:t>
      </w:r>
      <w:r w:rsidR="00903870" w:rsidRPr="00903870">
        <w:rPr>
          <w:rFonts w:ascii="Arial" w:hAnsi="Arial" w:cs="Arial"/>
        </w:rPr>
        <w:t xml:space="preserve">it takes place </w:t>
      </w:r>
      <w:r w:rsidR="00AC3EAA">
        <w:rPr>
          <w:rFonts w:ascii="Arial" w:hAnsi="Arial" w:cs="Arial"/>
        </w:rPr>
        <w:t xml:space="preserve">in the zone </w:t>
      </w:r>
      <w:r w:rsidR="00AC3EAA">
        <w:t>further away from the watercourse or loc</w:t>
      </w:r>
      <w:r w:rsidR="002D5827" w:rsidRPr="00903870">
        <w:t>h</w:t>
      </w:r>
      <w:r w:rsidR="002D5827">
        <w:t xml:space="preserve"> </w:t>
      </w:r>
      <w:r w:rsidR="00AC3EAA">
        <w:t xml:space="preserve">than the </w:t>
      </w:r>
      <w:r w:rsidR="00AE5C44" w:rsidRPr="00903870">
        <w:t xml:space="preserve">“in the vicinity” zone </w:t>
      </w:r>
      <w:r w:rsidR="00030E51">
        <w:t xml:space="preserve">(i.e. is </w:t>
      </w:r>
      <w:r w:rsidR="00737FB2">
        <w:t xml:space="preserve">greater </w:t>
      </w:r>
      <w:r w:rsidR="00183CF5">
        <w:t xml:space="preserve">than </w:t>
      </w:r>
      <w:r w:rsidR="00737FB2">
        <w:t>10 m o</w:t>
      </w:r>
      <w:r w:rsidR="00183CF5">
        <w:t>r</w:t>
      </w:r>
      <w:r w:rsidR="00737FB2">
        <w:t xml:space="preserve"> two channels (which is ever is shorter) away from </w:t>
      </w:r>
      <w:r w:rsidR="00CE08FD">
        <w:t>bank top)</w:t>
      </w:r>
      <w:r w:rsidR="00AE5C44" w:rsidRPr="00903870">
        <w:t>.</w:t>
      </w:r>
    </w:p>
    <w:p w14:paraId="73DF5E93" w14:textId="4DA4EE20" w:rsidR="00B06159" w:rsidRPr="00903870" w:rsidRDefault="00850C35" w:rsidP="00AE5C44">
      <w:pPr>
        <w:pStyle w:val="BodyText1"/>
      </w:pPr>
      <w:r>
        <w:lastRenderedPageBreak/>
        <w:t>E</w:t>
      </w:r>
      <w:r w:rsidR="00B06159" w:rsidRPr="00903870">
        <w:t xml:space="preserve">ngineering activities in the beyond the vicinity </w:t>
      </w:r>
      <w:r w:rsidR="007E30C7" w:rsidRPr="00903870">
        <w:t xml:space="preserve">zone </w:t>
      </w:r>
      <w:r w:rsidRPr="00850C35">
        <w:t xml:space="preserve">only require authorisation when they are expected to have a significant adverse impact on </w:t>
      </w:r>
      <w:r w:rsidR="008E6AB9">
        <w:t xml:space="preserve">a </w:t>
      </w:r>
      <w:r w:rsidRPr="00850C35">
        <w:t>wetland (which is dependent on a body of surface water)</w:t>
      </w:r>
      <w:r w:rsidR="006772E6">
        <w:t>.</w:t>
      </w:r>
      <w:r w:rsidR="00B06159" w:rsidRPr="00903870">
        <w:t xml:space="preserve"> </w:t>
      </w:r>
      <w:r w:rsidR="00A75F1D" w:rsidRPr="00A75F1D">
        <w:t xml:space="preserve">All such activities will </w:t>
      </w:r>
      <w:r w:rsidR="00A75F1D">
        <w:t xml:space="preserve">require </w:t>
      </w:r>
      <w:r w:rsidR="00A75F1D" w:rsidRPr="00A75F1D">
        <w:t>permit level authorisation</w:t>
      </w:r>
      <w:r w:rsidR="007F21D6">
        <w:t>.</w:t>
      </w:r>
    </w:p>
    <w:p w14:paraId="6D532824" w14:textId="78FC9793" w:rsidR="00B06159" w:rsidRDefault="00896DBF" w:rsidP="00116F09">
      <w:pPr>
        <w:pStyle w:val="Heading2"/>
        <w:rPr>
          <w:rFonts w:eastAsia="Arial"/>
        </w:rPr>
      </w:pPr>
      <w:bookmarkStart w:id="22" w:name="_Toc193889658"/>
      <w:r>
        <w:rPr>
          <w:rFonts w:eastAsia="Arial"/>
        </w:rPr>
        <w:t>6</w:t>
      </w:r>
      <w:r w:rsidR="00116F09">
        <w:rPr>
          <w:rFonts w:eastAsia="Arial"/>
        </w:rPr>
        <w:t xml:space="preserve">.1 </w:t>
      </w:r>
      <w:r w:rsidR="00116F09" w:rsidRPr="0081222E">
        <w:rPr>
          <w:rFonts w:eastAsia="Arial"/>
        </w:rPr>
        <w:t>Engineering activities requiring authorisation</w:t>
      </w:r>
      <w:bookmarkEnd w:id="22"/>
    </w:p>
    <w:p w14:paraId="2FC1D17E" w14:textId="7557A686" w:rsidR="007B2814" w:rsidRDefault="007B2814" w:rsidP="00896DBF">
      <w:pPr>
        <w:pStyle w:val="Heading4"/>
      </w:pPr>
      <w:r>
        <w:t xml:space="preserve">Permit level authorisation is required </w:t>
      </w:r>
      <w:r w:rsidR="00C17B1C">
        <w:t>for</w:t>
      </w:r>
      <w:r w:rsidR="0095113F">
        <w:t>:</w:t>
      </w:r>
    </w:p>
    <w:p w14:paraId="3DC69219" w14:textId="3C266924" w:rsidR="00CE1711" w:rsidRDefault="00547289" w:rsidP="00C168E1">
      <w:pPr>
        <w:pStyle w:val="BodyText1"/>
        <w:numPr>
          <w:ilvl w:val="0"/>
          <w:numId w:val="19"/>
        </w:numPr>
      </w:pPr>
      <w:r>
        <w:t>A</w:t>
      </w:r>
      <w:r w:rsidR="00833C3A">
        <w:t xml:space="preserve">ny activity in the beyond the </w:t>
      </w:r>
      <w:r w:rsidR="00CD1273">
        <w:t>vicinity</w:t>
      </w:r>
      <w:r w:rsidR="00A34747">
        <w:t xml:space="preserve"> zone that will</w:t>
      </w:r>
      <w:r w:rsidR="009E2FD9">
        <w:t xml:space="preserve"> </w:t>
      </w:r>
      <w:r w:rsidR="00724F14">
        <w:t xml:space="preserve">significantly </w:t>
      </w:r>
      <w:r w:rsidR="009E2FD9">
        <w:t>adverse</w:t>
      </w:r>
      <w:r w:rsidR="00CD1273">
        <w:t>ly</w:t>
      </w:r>
      <w:r w:rsidR="009E2FD9">
        <w:t xml:space="preserve"> impact a wetland</w:t>
      </w:r>
      <w:r w:rsidR="00C74242">
        <w:t xml:space="preserve"> </w:t>
      </w:r>
      <w:r w:rsidR="00C74242" w:rsidRPr="00903870">
        <w:t>(which is dependent on a body of surface water</w:t>
      </w:r>
      <w:r w:rsidR="00724F14">
        <w:t>)</w:t>
      </w:r>
      <w:r w:rsidR="0095113F">
        <w:t>.</w:t>
      </w:r>
    </w:p>
    <w:p w14:paraId="519DD481" w14:textId="0F6094B1" w:rsidR="009E2FD9" w:rsidRDefault="0095113F" w:rsidP="001F0414">
      <w:pPr>
        <w:pStyle w:val="BodyText1"/>
        <w:ind w:left="720"/>
      </w:pPr>
      <w:r>
        <w:t xml:space="preserve"> See</w:t>
      </w:r>
      <w:r w:rsidR="00FB2E93">
        <w:t>:</w:t>
      </w:r>
      <w:r w:rsidR="009E2FD9">
        <w:t xml:space="preserve"> </w:t>
      </w:r>
      <w:hyperlink w:anchor="_Engineering_Works_which" w:history="1">
        <w:r w:rsidR="00104C9A">
          <w:rPr>
            <w:rStyle w:val="Hyperlink"/>
          </w:rPr>
          <w:t>Section 7- Engineering works which may significantly impact wetlands</w:t>
        </w:r>
      </w:hyperlink>
      <w:r>
        <w:t xml:space="preserve"> for details</w:t>
      </w:r>
      <w:r w:rsidR="00971F00">
        <w:t xml:space="preserve"> on which activities </w:t>
      </w:r>
      <w:r w:rsidR="00A51B1A">
        <w:t>may require authorisation</w:t>
      </w:r>
      <w:r w:rsidR="001F0414">
        <w:t>.</w:t>
      </w:r>
      <w:r w:rsidR="009E2FD9">
        <w:t xml:space="preserve"> </w:t>
      </w:r>
      <w:r w:rsidR="009E2FD9" w:rsidRPr="00534A7C">
        <w:t xml:space="preserve"> </w:t>
      </w:r>
    </w:p>
    <w:p w14:paraId="22177082" w14:textId="5441EA98" w:rsidR="00AE5C44" w:rsidRDefault="007B2814" w:rsidP="00896DBF">
      <w:pPr>
        <w:pStyle w:val="Heading4"/>
        <w:rPr>
          <w:rFonts w:eastAsia="Arial"/>
        </w:rPr>
      </w:pPr>
      <w:r w:rsidRPr="00D02499">
        <w:rPr>
          <w:rFonts w:eastAsia="Arial"/>
        </w:rPr>
        <w:t xml:space="preserve">Authorisation is not required </w:t>
      </w:r>
      <w:r w:rsidR="00C17B1C">
        <w:rPr>
          <w:rFonts w:eastAsia="Arial"/>
        </w:rPr>
        <w:t>for</w:t>
      </w:r>
      <w:r>
        <w:rPr>
          <w:rFonts w:eastAsia="Arial"/>
        </w:rPr>
        <w:t>:</w:t>
      </w:r>
    </w:p>
    <w:p w14:paraId="01063F5A" w14:textId="144D0D8D" w:rsidR="00564273" w:rsidRDefault="00547289" w:rsidP="00C168E1">
      <w:pPr>
        <w:pStyle w:val="ListParagraph"/>
        <w:numPr>
          <w:ilvl w:val="0"/>
          <w:numId w:val="19"/>
        </w:numPr>
        <w:rPr>
          <w:rFonts w:eastAsia="Arial"/>
        </w:rPr>
      </w:pPr>
      <w:r>
        <w:rPr>
          <w:rFonts w:eastAsia="Arial"/>
        </w:rPr>
        <w:t>A</w:t>
      </w:r>
      <w:r w:rsidR="00564273" w:rsidRPr="00564273">
        <w:rPr>
          <w:rFonts w:eastAsia="Arial"/>
        </w:rPr>
        <w:t xml:space="preserve">ny activity in the beyond the vicinity zone that will </w:t>
      </w:r>
      <w:r w:rsidR="00564273">
        <w:rPr>
          <w:rFonts w:eastAsia="Arial"/>
        </w:rPr>
        <w:t xml:space="preserve">not </w:t>
      </w:r>
      <w:r w:rsidR="00333A50">
        <w:rPr>
          <w:rFonts w:eastAsia="Arial"/>
        </w:rPr>
        <w:t xml:space="preserve">significantly </w:t>
      </w:r>
      <w:r w:rsidR="00564273">
        <w:rPr>
          <w:rFonts w:eastAsia="Arial"/>
        </w:rPr>
        <w:t xml:space="preserve">adversely </w:t>
      </w:r>
      <w:r w:rsidR="00333A50">
        <w:rPr>
          <w:rFonts w:eastAsia="Arial"/>
        </w:rPr>
        <w:t xml:space="preserve">impacting </w:t>
      </w:r>
      <w:r w:rsidR="00564273">
        <w:rPr>
          <w:rFonts w:eastAsia="Arial"/>
        </w:rPr>
        <w:t>a wetland</w:t>
      </w:r>
      <w:r w:rsidR="00CE1711">
        <w:rPr>
          <w:rFonts w:eastAsia="Arial"/>
        </w:rPr>
        <w:t xml:space="preserve"> </w:t>
      </w:r>
      <w:r w:rsidR="00CE1711" w:rsidRPr="00903870">
        <w:t>(which is dependent on a body of surface water</w:t>
      </w:r>
      <w:r w:rsidR="00CE1711">
        <w:t>)</w:t>
      </w:r>
      <w:r w:rsidR="00445111">
        <w:rPr>
          <w:rFonts w:eastAsia="Arial"/>
        </w:rPr>
        <w:t>.</w:t>
      </w:r>
    </w:p>
    <w:p w14:paraId="781D8DF5" w14:textId="16E9FDFF" w:rsidR="00445111" w:rsidRDefault="00445111">
      <w:pPr>
        <w:spacing w:line="240" w:lineRule="auto"/>
        <w:rPr>
          <w:rFonts w:eastAsia="Arial"/>
        </w:rPr>
      </w:pPr>
      <w:r>
        <w:rPr>
          <w:rFonts w:eastAsia="Arial"/>
        </w:rPr>
        <w:br w:type="page"/>
      </w:r>
    </w:p>
    <w:p w14:paraId="0098293F" w14:textId="39E3A862" w:rsidR="00AE5C44" w:rsidRPr="00024BAE" w:rsidRDefault="00944B4C" w:rsidP="00583A20">
      <w:pPr>
        <w:pStyle w:val="Heading1"/>
        <w:rPr>
          <w:rFonts w:eastAsia="Arial"/>
        </w:rPr>
      </w:pPr>
      <w:bookmarkStart w:id="23" w:name="_Affecting_Wetlands"/>
      <w:bookmarkStart w:id="24" w:name="_Engineering_Works_which"/>
      <w:bookmarkStart w:id="25" w:name="_7._Engineering_Works"/>
      <w:bookmarkStart w:id="26" w:name="_Toc187663878"/>
      <w:bookmarkStart w:id="27" w:name="_Toc193889659"/>
      <w:bookmarkEnd w:id="23"/>
      <w:bookmarkEnd w:id="24"/>
      <w:bookmarkEnd w:id="25"/>
      <w:r>
        <w:rPr>
          <w:rFonts w:eastAsia="Arial"/>
        </w:rPr>
        <w:lastRenderedPageBreak/>
        <w:t>7</w:t>
      </w:r>
      <w:r w:rsidR="00583A20">
        <w:rPr>
          <w:rFonts w:eastAsia="Arial"/>
        </w:rPr>
        <w:t>.</w:t>
      </w:r>
      <w:r w:rsidR="00A956DF">
        <w:rPr>
          <w:rFonts w:eastAsia="Arial"/>
        </w:rPr>
        <w:t xml:space="preserve"> </w:t>
      </w:r>
      <w:r w:rsidR="00AE5C44" w:rsidRPr="00AE5C44">
        <w:rPr>
          <w:rFonts w:eastAsia="Arial"/>
        </w:rPr>
        <w:t xml:space="preserve">Engineering </w:t>
      </w:r>
      <w:r w:rsidR="00AE5C44">
        <w:rPr>
          <w:rFonts w:eastAsia="Arial"/>
        </w:rPr>
        <w:t>W</w:t>
      </w:r>
      <w:r w:rsidR="00AE5C44" w:rsidRPr="00AE5C44">
        <w:rPr>
          <w:rFonts w:eastAsia="Arial"/>
        </w:rPr>
        <w:t xml:space="preserve">orks </w:t>
      </w:r>
      <w:r w:rsidR="00717165">
        <w:rPr>
          <w:rFonts w:eastAsia="Arial"/>
        </w:rPr>
        <w:t>that</w:t>
      </w:r>
      <w:r w:rsidR="00717165" w:rsidRPr="00AE5C44">
        <w:rPr>
          <w:rFonts w:eastAsia="Arial"/>
        </w:rPr>
        <w:t xml:space="preserve"> </w:t>
      </w:r>
      <w:r w:rsidR="00AE5C44" w:rsidRPr="00AE5C44">
        <w:rPr>
          <w:rFonts w:eastAsia="Arial"/>
        </w:rPr>
        <w:t xml:space="preserve">may </w:t>
      </w:r>
      <w:r w:rsidR="00CB1D6F">
        <w:rPr>
          <w:rFonts w:eastAsia="Arial"/>
        </w:rPr>
        <w:t xml:space="preserve">significantly </w:t>
      </w:r>
      <w:r w:rsidR="004F5760">
        <w:rPr>
          <w:rFonts w:eastAsia="Arial"/>
        </w:rPr>
        <w:t xml:space="preserve">adversely </w:t>
      </w:r>
      <w:r w:rsidR="00CB1D6F">
        <w:rPr>
          <w:rFonts w:eastAsia="Arial"/>
        </w:rPr>
        <w:t xml:space="preserve">impact </w:t>
      </w:r>
      <w:r>
        <w:rPr>
          <w:rFonts w:eastAsia="Arial"/>
        </w:rPr>
        <w:t>w</w:t>
      </w:r>
      <w:r w:rsidR="00AE5C44" w:rsidRPr="00024BAE">
        <w:rPr>
          <w:rFonts w:eastAsia="Arial"/>
        </w:rPr>
        <w:t>etlands</w:t>
      </w:r>
      <w:bookmarkEnd w:id="26"/>
      <w:bookmarkEnd w:id="27"/>
    </w:p>
    <w:p w14:paraId="4769D6A2" w14:textId="2FBC34D4" w:rsidR="00A13934" w:rsidRDefault="00A13934" w:rsidP="00AE5C44">
      <w:pPr>
        <w:pStyle w:val="BodyText1"/>
      </w:pPr>
      <w:r>
        <w:t>SEPA will only seek authorisation</w:t>
      </w:r>
      <w:r w:rsidR="007C0A3A">
        <w:t xml:space="preserve"> </w:t>
      </w:r>
      <w:r w:rsidR="00AF4BE5">
        <w:t>(permit)</w:t>
      </w:r>
      <w:r w:rsidR="00333BCC">
        <w:t xml:space="preserve"> under EASR</w:t>
      </w:r>
      <w:r>
        <w:t xml:space="preserve"> for engineering works </w:t>
      </w:r>
      <w:r w:rsidR="008C133E">
        <w:t>that</w:t>
      </w:r>
      <w:r w:rsidR="008C133E" w:rsidRPr="00AE5C44">
        <w:t xml:space="preserve"> are considered to have a likely significant adverse </w:t>
      </w:r>
      <w:r w:rsidR="008C133E">
        <w:t>impact</w:t>
      </w:r>
      <w:r w:rsidR="008C133E" w:rsidRPr="00AE5C44">
        <w:t xml:space="preserve"> on a wetland </w:t>
      </w:r>
      <w:r>
        <w:t xml:space="preserve">which </w:t>
      </w:r>
      <w:r w:rsidR="008C133E">
        <w:t>is</w:t>
      </w:r>
      <w:r>
        <w:t xml:space="preserve"> depend</w:t>
      </w:r>
      <w:r w:rsidR="00A41487">
        <w:t>e</w:t>
      </w:r>
      <w:r>
        <w:t xml:space="preserve">nt on a body of surface </w:t>
      </w:r>
      <w:r w:rsidR="0057552C">
        <w:t>water. (</w:t>
      </w:r>
      <w:r w:rsidR="00AF4BE5">
        <w:t xml:space="preserve">e.g. </w:t>
      </w:r>
      <w:r>
        <w:t xml:space="preserve">one which </w:t>
      </w:r>
      <w:r w:rsidR="00041F0F">
        <w:t xml:space="preserve">has </w:t>
      </w:r>
      <w:r>
        <w:t>hydraulic connect</w:t>
      </w:r>
      <w:r w:rsidR="00041F0F">
        <w:t>ion</w:t>
      </w:r>
      <w:r>
        <w:t xml:space="preserve"> to a nearby loch or river)</w:t>
      </w:r>
    </w:p>
    <w:p w14:paraId="47800924" w14:textId="0F9B788D" w:rsidR="00A13934" w:rsidRDefault="00A13934" w:rsidP="00AE5C44">
      <w:pPr>
        <w:pStyle w:val="BodyText1"/>
      </w:pPr>
      <w:r>
        <w:t xml:space="preserve">Whilst control is only sought for </w:t>
      </w:r>
      <w:r w:rsidR="00333BCC">
        <w:t xml:space="preserve">significant impacts on </w:t>
      </w:r>
      <w:r>
        <w:t>these types of wetland</w:t>
      </w:r>
      <w:r w:rsidR="00333BCC">
        <w:t>s</w:t>
      </w:r>
      <w:r>
        <w:t>, we encourage impacts on all wetland</w:t>
      </w:r>
      <w:r w:rsidR="00333BCC">
        <w:t xml:space="preserve"> types</w:t>
      </w:r>
      <w:r>
        <w:t xml:space="preserve"> to be minimised wherever possible</w:t>
      </w:r>
      <w:r w:rsidR="00330DF3">
        <w:t xml:space="preserve"> as</w:t>
      </w:r>
      <w:r>
        <w:t xml:space="preserve"> </w:t>
      </w:r>
      <w:r w:rsidR="00330DF3">
        <w:t>w</w:t>
      </w:r>
      <w:r>
        <w:t xml:space="preserve">etlands provide </w:t>
      </w:r>
      <w:r w:rsidR="00333BCC">
        <w:t>valuable and increasingly rare habitats.</w:t>
      </w:r>
    </w:p>
    <w:p w14:paraId="23878345" w14:textId="77777777" w:rsidR="008301FF" w:rsidRDefault="00466B96" w:rsidP="00AE5C44">
      <w:pPr>
        <w:pStyle w:val="BodyText1"/>
      </w:pPr>
      <w:r>
        <w:t>To determine if authorisation is required you will need to establish</w:t>
      </w:r>
    </w:p>
    <w:p w14:paraId="4F967D72" w14:textId="62EDBC65" w:rsidR="008301FF" w:rsidRDefault="00547289" w:rsidP="00C168E1">
      <w:pPr>
        <w:pStyle w:val="BodyText1"/>
        <w:numPr>
          <w:ilvl w:val="0"/>
          <w:numId w:val="30"/>
        </w:numPr>
      </w:pPr>
      <w:r>
        <w:t>W</w:t>
      </w:r>
      <w:r w:rsidR="00466B96">
        <w:t>hether there are any wetlands nearby</w:t>
      </w:r>
      <w:r w:rsidR="00A33C59">
        <w:t xml:space="preserve"> (</w:t>
      </w:r>
      <w:r w:rsidR="008301FF">
        <w:t xml:space="preserve">see </w:t>
      </w:r>
      <w:hyperlink w:anchor="_7.1_Identifying_Wetlands" w:history="1">
        <w:r w:rsidR="008301FF" w:rsidRPr="00C361DF">
          <w:rPr>
            <w:rStyle w:val="Hyperlink"/>
          </w:rPr>
          <w:t>section 7.1</w:t>
        </w:r>
      </w:hyperlink>
      <w:r w:rsidR="008301FF">
        <w:t xml:space="preserve"> below)</w:t>
      </w:r>
      <w:r>
        <w:t>.</w:t>
      </w:r>
      <w:r w:rsidR="008301FF">
        <w:t xml:space="preserve"> </w:t>
      </w:r>
    </w:p>
    <w:p w14:paraId="3A746638" w14:textId="28EEAF21" w:rsidR="008301FF" w:rsidRDefault="00547289" w:rsidP="00C168E1">
      <w:pPr>
        <w:pStyle w:val="BodyText1"/>
        <w:numPr>
          <w:ilvl w:val="0"/>
          <w:numId w:val="30"/>
        </w:numPr>
      </w:pPr>
      <w:r>
        <w:t>W</w:t>
      </w:r>
      <w:r w:rsidR="00466B96">
        <w:t>hether it is depend</w:t>
      </w:r>
      <w:r w:rsidR="003961BE">
        <w:t>e</w:t>
      </w:r>
      <w:r w:rsidR="00466B96">
        <w:t xml:space="preserve">nt on a body of surface water </w:t>
      </w:r>
      <w:r w:rsidR="008301FF">
        <w:t xml:space="preserve">(see </w:t>
      </w:r>
      <w:hyperlink w:anchor="_7.1_Identifying_Wetlands" w:history="1">
        <w:r w:rsidR="008301FF" w:rsidRPr="00C361DF">
          <w:rPr>
            <w:rStyle w:val="Hyperlink"/>
          </w:rPr>
          <w:t>section 7.1</w:t>
        </w:r>
      </w:hyperlink>
      <w:r w:rsidR="008301FF">
        <w:t xml:space="preserve"> below)</w:t>
      </w:r>
      <w:r>
        <w:t>.</w:t>
      </w:r>
      <w:r w:rsidR="00466B96">
        <w:t xml:space="preserve"> </w:t>
      </w:r>
    </w:p>
    <w:p w14:paraId="7CB3C798" w14:textId="40EC17AD" w:rsidR="00466B96" w:rsidRDefault="00547289" w:rsidP="00C168E1">
      <w:pPr>
        <w:pStyle w:val="BodyText1"/>
        <w:numPr>
          <w:ilvl w:val="0"/>
          <w:numId w:val="30"/>
        </w:numPr>
      </w:pPr>
      <w:r>
        <w:t>W</w:t>
      </w:r>
      <w:r w:rsidR="00466B96">
        <w:t xml:space="preserve">hether </w:t>
      </w:r>
      <w:r w:rsidR="006B0691">
        <w:t>your proposed activity</w:t>
      </w:r>
      <w:r w:rsidR="00235BE7">
        <w:t xml:space="preserve"> (type and scale) </w:t>
      </w:r>
      <w:r w:rsidR="00466B96">
        <w:t xml:space="preserve">is likely to </w:t>
      </w:r>
      <w:r w:rsidR="006F4BAB">
        <w:t xml:space="preserve">cause a </w:t>
      </w:r>
      <w:r w:rsidR="008301FF">
        <w:t>significant</w:t>
      </w:r>
      <w:r w:rsidR="00466B96">
        <w:t xml:space="preserve"> adverse impact </w:t>
      </w:r>
      <w:r w:rsidR="00381FF0">
        <w:t>(</w:t>
      </w:r>
      <w:hyperlink w:anchor="_7.2_Engineering_activities" w:history="1">
        <w:r w:rsidR="00381FF0" w:rsidRPr="00C361DF">
          <w:rPr>
            <w:rStyle w:val="Hyperlink"/>
          </w:rPr>
          <w:t>sect</w:t>
        </w:r>
        <w:r w:rsidR="00C361DF">
          <w:rPr>
            <w:rStyle w:val="Hyperlink"/>
          </w:rPr>
          <w:t>ion</w:t>
        </w:r>
        <w:r w:rsidR="00381FF0" w:rsidRPr="00C361DF">
          <w:rPr>
            <w:rStyle w:val="Hyperlink"/>
          </w:rPr>
          <w:t xml:space="preserve"> 7.2</w:t>
        </w:r>
      </w:hyperlink>
      <w:r w:rsidR="00381FF0">
        <w:t>)</w:t>
      </w:r>
    </w:p>
    <w:p w14:paraId="1FB552EF" w14:textId="1CC84A9F" w:rsidR="007470C3" w:rsidRDefault="000C65CB" w:rsidP="00FF6384">
      <w:pPr>
        <w:pStyle w:val="BodyText1"/>
      </w:pPr>
      <w:r w:rsidRPr="00FF6384">
        <w:t xml:space="preserve">In many cases you will need to contact </w:t>
      </w:r>
      <w:r w:rsidR="007470C3" w:rsidRPr="00FF6384">
        <w:t xml:space="preserve">SEPA </w:t>
      </w:r>
      <w:r w:rsidRPr="00FF6384">
        <w:t xml:space="preserve">for specialist advice </w:t>
      </w:r>
      <w:r w:rsidR="0083789D">
        <w:t xml:space="preserve">to </w:t>
      </w:r>
      <w:r w:rsidR="00FF6384" w:rsidRPr="00FF6384">
        <w:t>identify</w:t>
      </w:r>
      <w:r w:rsidRPr="00FF6384">
        <w:t xml:space="preserve"> wetlands</w:t>
      </w:r>
      <w:r w:rsidR="00FF6384">
        <w:t>,</w:t>
      </w:r>
      <w:r w:rsidR="0083789D">
        <w:t xml:space="preserve"> to</w:t>
      </w:r>
      <w:r w:rsidR="00FF6384">
        <w:t xml:space="preserve"> </w:t>
      </w:r>
      <w:r w:rsidR="00C27708">
        <w:t>determin</w:t>
      </w:r>
      <w:r w:rsidR="0083789D">
        <w:t>e</w:t>
      </w:r>
      <w:r w:rsidR="00C27708">
        <w:t xml:space="preserve"> </w:t>
      </w:r>
      <w:r w:rsidR="00FF6384">
        <w:t xml:space="preserve">whether </w:t>
      </w:r>
      <w:r w:rsidR="00C27708">
        <w:t>any wetland is</w:t>
      </w:r>
      <w:r w:rsidR="00FF6384">
        <w:t xml:space="preserve"> </w:t>
      </w:r>
      <w:r w:rsidR="00FF6384" w:rsidRPr="00FF6384">
        <w:t>depend</w:t>
      </w:r>
      <w:r w:rsidR="00FF6384">
        <w:t>e</w:t>
      </w:r>
      <w:r w:rsidR="00FF6384" w:rsidRPr="00FF6384">
        <w:t>nt</w:t>
      </w:r>
      <w:r w:rsidRPr="00FF6384">
        <w:t xml:space="preserve"> on a</w:t>
      </w:r>
      <w:r w:rsidR="00FF6384">
        <w:t xml:space="preserve"> </w:t>
      </w:r>
      <w:r w:rsidRPr="00FF6384">
        <w:t xml:space="preserve">body of surface water and </w:t>
      </w:r>
      <w:r w:rsidR="0083789D">
        <w:t xml:space="preserve">determine </w:t>
      </w:r>
      <w:r w:rsidRPr="00FF6384">
        <w:t xml:space="preserve">whether </w:t>
      </w:r>
      <w:r w:rsidR="00F36247" w:rsidRPr="00FF6384">
        <w:t xml:space="preserve">your proposed activity could have a likely significant adverse impact. </w:t>
      </w:r>
      <w:r w:rsidR="00FF6384" w:rsidRPr="00FF6384">
        <w:t>The sections below try to assist you</w:t>
      </w:r>
      <w:r w:rsidR="00FF6384">
        <w:t xml:space="preserve"> gather</w:t>
      </w:r>
      <w:r w:rsidR="00F9235D">
        <w:t>ing information</w:t>
      </w:r>
      <w:r w:rsidR="00FF6384">
        <w:t xml:space="preserve"> and assess</w:t>
      </w:r>
      <w:r w:rsidR="00F9235D">
        <w:t>ing</w:t>
      </w:r>
      <w:r w:rsidR="00FF6384">
        <w:t xml:space="preserve"> your proposals</w:t>
      </w:r>
      <w:r w:rsidR="00FF6384" w:rsidRPr="00FF6384">
        <w:t xml:space="preserve"> prior to contacting SEPA </w:t>
      </w:r>
      <w:r w:rsidR="00F9235D">
        <w:t xml:space="preserve">to </w:t>
      </w:r>
      <w:r w:rsidR="00BD4F58">
        <w:t>obtain</w:t>
      </w:r>
      <w:r w:rsidR="00F9235D">
        <w:t xml:space="preserve"> </w:t>
      </w:r>
      <w:r w:rsidR="004423A5">
        <w:t>advice on whether authorisation is required.</w:t>
      </w:r>
    </w:p>
    <w:p w14:paraId="63580C88" w14:textId="184DA7BC" w:rsidR="00333BCC" w:rsidRDefault="00333BCC" w:rsidP="006939AB">
      <w:pPr>
        <w:pStyle w:val="Heading2"/>
      </w:pPr>
      <w:bookmarkStart w:id="28" w:name="_7.1_Identifying_Wetlands"/>
      <w:bookmarkStart w:id="29" w:name="_Toc193889660"/>
      <w:bookmarkEnd w:id="28"/>
      <w:r>
        <w:t>7.1 Identifying Wetlands</w:t>
      </w:r>
      <w:bookmarkEnd w:id="29"/>
    </w:p>
    <w:p w14:paraId="11064793" w14:textId="77777777" w:rsidR="008748B7" w:rsidRPr="008748B7" w:rsidRDefault="00330DF3" w:rsidP="006939AB">
      <w:pPr>
        <w:pStyle w:val="BodyText1"/>
      </w:pPr>
      <w:r w:rsidRPr="008748B7">
        <w:t xml:space="preserve">To determine if authorisation is required you will </w:t>
      </w:r>
      <w:r w:rsidR="006B0691" w:rsidRPr="008748B7">
        <w:t xml:space="preserve">first </w:t>
      </w:r>
      <w:r w:rsidRPr="008748B7">
        <w:t xml:space="preserve">need to establish whether </w:t>
      </w:r>
      <w:r w:rsidR="00466B96" w:rsidRPr="008748B7">
        <w:t>there are any wetlands nearby</w:t>
      </w:r>
      <w:r w:rsidR="006B0691" w:rsidRPr="008748B7">
        <w:t>.</w:t>
      </w:r>
      <w:r w:rsidR="00826AFC" w:rsidRPr="008748B7">
        <w:t xml:space="preserve"> </w:t>
      </w:r>
    </w:p>
    <w:p w14:paraId="3DCA6E6B" w14:textId="103C54EE" w:rsidR="00330DF3" w:rsidRPr="006939AB" w:rsidRDefault="00826AFC" w:rsidP="008748B7">
      <w:pPr>
        <w:pStyle w:val="BodyText1"/>
        <w:rPr>
          <w:rFonts w:ascii="Arial" w:eastAsia="Arial" w:hAnsi="Arial" w:cs="Arial"/>
          <w:color w:val="000000"/>
          <w:lang w:eastAsia="en-GB"/>
        </w:rPr>
      </w:pPr>
      <w:r>
        <w:t xml:space="preserve">We suggest you </w:t>
      </w:r>
      <w:r w:rsidR="008748B7">
        <w:t>identify</w:t>
      </w:r>
      <w:r w:rsidR="00ED7CAD">
        <w:t xml:space="preserve"> any wetlands</w:t>
      </w:r>
      <w:r>
        <w:t xml:space="preserve"> within a </w:t>
      </w:r>
      <w:r w:rsidR="00ED7CAD" w:rsidRPr="00981141">
        <w:t>radius of 500m</w:t>
      </w:r>
      <w:r w:rsidR="00ED7CAD">
        <w:t xml:space="preserve"> of your proposed activity.</w:t>
      </w:r>
      <w:r w:rsidR="006243D1" w:rsidRPr="006243D1">
        <w:rPr>
          <w:rFonts w:ascii="Arial" w:eastAsia="Arial" w:hAnsi="Arial" w:cs="Arial"/>
          <w:color w:val="000000"/>
          <w:lang w:eastAsia="en-GB"/>
        </w:rPr>
        <w:t xml:space="preserve"> </w:t>
      </w:r>
    </w:p>
    <w:p w14:paraId="5D4E712F" w14:textId="169DC63A" w:rsidR="00224A45" w:rsidRDefault="00786107" w:rsidP="00AE5C44">
      <w:pPr>
        <w:pStyle w:val="BodyText1"/>
      </w:pPr>
      <w:r w:rsidRPr="00786107">
        <w:t xml:space="preserve">A wetland is an area of land </w:t>
      </w:r>
      <w:r w:rsidR="00787E5C">
        <w:t xml:space="preserve">where the soil </w:t>
      </w:r>
      <w:r w:rsidRPr="00786107">
        <w:t xml:space="preserve">is saturated with water, either permanently or seasonally. Wetlands </w:t>
      </w:r>
      <w:r w:rsidR="00A47981">
        <w:t xml:space="preserve">can occur in </w:t>
      </w:r>
      <w:r w:rsidR="00B375DA">
        <w:t xml:space="preserve">a wide variety of settings and </w:t>
      </w:r>
      <w:r w:rsidRPr="00786107">
        <w:t xml:space="preserve">are characterized by their distinct ecosystems, which include a variety of plants and animals adapted to wet conditions. </w:t>
      </w:r>
      <w:r w:rsidRPr="00786107">
        <w:lastRenderedPageBreak/>
        <w:t>They play a crucial role in the environment by filtering water, providing habitat for wildlife, and helping to control floods.</w:t>
      </w:r>
      <w:r w:rsidR="000C5570">
        <w:t xml:space="preserve"> Example wetland </w:t>
      </w:r>
      <w:r w:rsidR="00636E38">
        <w:t xml:space="preserve">environmental include peatlands, saltmarshes, fens, </w:t>
      </w:r>
      <w:r w:rsidR="00433C72">
        <w:t xml:space="preserve">and </w:t>
      </w:r>
      <w:r w:rsidR="00636E38">
        <w:t>wet woodland</w:t>
      </w:r>
      <w:r w:rsidR="00433C72">
        <w:t>.</w:t>
      </w:r>
    </w:p>
    <w:p w14:paraId="30B408C7" w14:textId="26C35D72" w:rsidR="008B4318" w:rsidRPr="006939AB" w:rsidRDefault="006243D1" w:rsidP="008748B7">
      <w:pPr>
        <w:pStyle w:val="BodyText1"/>
        <w:rPr>
          <w:rFonts w:eastAsia="Arial"/>
          <w:lang w:eastAsia="en-GB"/>
        </w:rPr>
      </w:pPr>
      <w:r>
        <w:rPr>
          <w:rFonts w:eastAsia="Arial"/>
          <w:lang w:eastAsia="en-GB"/>
        </w:rPr>
        <w:t xml:space="preserve">If you </w:t>
      </w:r>
      <w:r w:rsidR="00CB4629">
        <w:rPr>
          <w:rFonts w:eastAsia="Arial"/>
          <w:lang w:eastAsia="en-GB"/>
        </w:rPr>
        <w:t xml:space="preserve">are not clear on how to identify wetlands you should contact </w:t>
      </w:r>
      <w:r w:rsidRPr="00AE5C44">
        <w:rPr>
          <w:rFonts w:eastAsia="Arial"/>
          <w:lang w:eastAsia="en-GB"/>
        </w:rPr>
        <w:t xml:space="preserve">SEPA </w:t>
      </w:r>
      <w:r w:rsidR="00CB4629">
        <w:rPr>
          <w:rFonts w:eastAsia="Arial"/>
          <w:lang w:eastAsia="en-GB"/>
        </w:rPr>
        <w:t xml:space="preserve">for help and </w:t>
      </w:r>
      <w:r w:rsidRPr="00AE5C44">
        <w:rPr>
          <w:rFonts w:eastAsia="Arial"/>
          <w:lang w:eastAsia="en-GB"/>
        </w:rPr>
        <w:t>advice</w:t>
      </w:r>
      <w:r w:rsidR="00CB4629">
        <w:rPr>
          <w:rFonts w:eastAsia="Arial"/>
          <w:lang w:eastAsia="en-GB"/>
        </w:rPr>
        <w:t>.</w:t>
      </w:r>
    </w:p>
    <w:p w14:paraId="14F19A13" w14:textId="7088C794" w:rsidR="00EF1D23" w:rsidRDefault="00681CF7" w:rsidP="00AE5C44">
      <w:pPr>
        <w:pStyle w:val="BodyText1"/>
      </w:pPr>
      <w:r>
        <w:t xml:space="preserve">To </w:t>
      </w:r>
      <w:r w:rsidR="00812332">
        <w:t xml:space="preserve">help </w:t>
      </w:r>
      <w:r>
        <w:t xml:space="preserve">identify a wetland and assess whether your works are </w:t>
      </w:r>
      <w:r w:rsidR="00230FA6">
        <w:t>likely</w:t>
      </w:r>
      <w:r>
        <w:t xml:space="preserve"> to impact it you should </w:t>
      </w:r>
      <w:r w:rsidR="00230FA6">
        <w:t>consider:</w:t>
      </w:r>
      <w:r w:rsidR="00C2183B">
        <w:t xml:space="preserve">  </w:t>
      </w:r>
    </w:p>
    <w:p w14:paraId="7F73B745" w14:textId="3569CFD7" w:rsidR="00230FA6" w:rsidRDefault="00AD55D8" w:rsidP="00C168E1">
      <w:pPr>
        <w:pStyle w:val="BodyText1"/>
        <w:numPr>
          <w:ilvl w:val="0"/>
          <w:numId w:val="19"/>
        </w:numPr>
      </w:pPr>
      <w:r>
        <w:t>I</w:t>
      </w:r>
      <w:r w:rsidR="00E32CE3">
        <w:t>f there is</w:t>
      </w:r>
      <w:r>
        <w:t xml:space="preserve"> permanent open wate</w:t>
      </w:r>
      <w:r w:rsidR="00E32CE3">
        <w:t xml:space="preserve">r </w:t>
      </w:r>
      <w:r w:rsidR="00B06429">
        <w:t xml:space="preserve">this </w:t>
      </w:r>
      <w:r w:rsidR="00E32CE3">
        <w:t xml:space="preserve">is </w:t>
      </w:r>
      <w:r w:rsidR="00B06429">
        <w:t xml:space="preserve">usually </w:t>
      </w:r>
      <w:r w:rsidR="00E32CE3">
        <w:t xml:space="preserve">a </w:t>
      </w:r>
      <w:r w:rsidR="00B06429">
        <w:t>loch, pond or lochan</w:t>
      </w:r>
      <w:r w:rsidR="000878C7">
        <w:t xml:space="preserve"> and not a wetland.</w:t>
      </w:r>
      <w:r w:rsidR="00B06429">
        <w:t xml:space="preserve"> </w:t>
      </w:r>
      <w:r w:rsidR="001B73E0">
        <w:t>H</w:t>
      </w:r>
      <w:r w:rsidR="00B06429">
        <w:t xml:space="preserve">owever, </w:t>
      </w:r>
      <w:r w:rsidR="009203D9">
        <w:t xml:space="preserve">if there are areas of wet ground around the edges of </w:t>
      </w:r>
      <w:r w:rsidR="001538C8">
        <w:t xml:space="preserve">a </w:t>
      </w:r>
      <w:r w:rsidR="009203D9">
        <w:t>loch, pond or lochan</w:t>
      </w:r>
      <w:r w:rsidR="000878C7">
        <w:t xml:space="preserve"> or adjacent to a </w:t>
      </w:r>
      <w:r w:rsidR="001B73E0">
        <w:t>river channel then those area</w:t>
      </w:r>
      <w:r w:rsidR="00E50598">
        <w:t>s</w:t>
      </w:r>
      <w:r w:rsidR="001B73E0">
        <w:t xml:space="preserve"> are classified as a wetland. </w:t>
      </w:r>
    </w:p>
    <w:p w14:paraId="792F35A6" w14:textId="665D8A28" w:rsidR="001B73E0" w:rsidRDefault="004F6643" w:rsidP="00C168E1">
      <w:pPr>
        <w:pStyle w:val="BodyText1"/>
        <w:numPr>
          <w:ilvl w:val="0"/>
          <w:numId w:val="19"/>
        </w:numPr>
      </w:pPr>
      <w:r>
        <w:t xml:space="preserve">If </w:t>
      </w:r>
      <w:r w:rsidR="00FA46CE">
        <w:t>standing water frequently occur</w:t>
      </w:r>
      <w:r>
        <w:t>s</w:t>
      </w:r>
      <w:r w:rsidR="00FA46CE">
        <w:t xml:space="preserve"> due to flooding from areas of open water</w:t>
      </w:r>
      <w:r w:rsidR="0069477A">
        <w:t xml:space="preserve"> </w:t>
      </w:r>
      <w:r>
        <w:t>o</w:t>
      </w:r>
      <w:r w:rsidR="00F4400F">
        <w:t>r</w:t>
      </w:r>
      <w:r w:rsidR="0069477A">
        <w:t xml:space="preserve"> due to rain</w:t>
      </w:r>
      <w:r>
        <w:t xml:space="preserve">fall </w:t>
      </w:r>
      <w:r w:rsidR="00F4400F">
        <w:t>not draining away</w:t>
      </w:r>
      <w:r w:rsidR="0064131F">
        <w:t xml:space="preserve"> this area is likely </w:t>
      </w:r>
      <w:r w:rsidR="0040563C">
        <w:t xml:space="preserve">to be </w:t>
      </w:r>
      <w:r w:rsidR="0064131F">
        <w:t xml:space="preserve">a wetland. </w:t>
      </w:r>
    </w:p>
    <w:p w14:paraId="62A60FA9" w14:textId="6D8B0151" w:rsidR="0064131F" w:rsidRDefault="00E32CE3" w:rsidP="00C168E1">
      <w:pPr>
        <w:pStyle w:val="BodyText1"/>
        <w:numPr>
          <w:ilvl w:val="0"/>
          <w:numId w:val="19"/>
        </w:numPr>
      </w:pPr>
      <w:r>
        <w:t xml:space="preserve">If </w:t>
      </w:r>
      <w:r w:rsidR="00E32138">
        <w:t xml:space="preserve">there is no standing water but </w:t>
      </w:r>
      <w:r w:rsidR="00303126">
        <w:t xml:space="preserve">the </w:t>
      </w:r>
      <w:r w:rsidR="00E32138">
        <w:t xml:space="preserve">ground is generally very wet, </w:t>
      </w:r>
      <w:r w:rsidR="00303126">
        <w:t>squishy</w:t>
      </w:r>
      <w:r w:rsidR="00E32138">
        <w:t xml:space="preserve"> when you stand on it</w:t>
      </w:r>
      <w:r w:rsidR="00303126">
        <w:t xml:space="preserve"> </w:t>
      </w:r>
      <w:r w:rsidR="00571E07">
        <w:t>and water</w:t>
      </w:r>
      <w:r w:rsidR="00303126">
        <w:t xml:space="preserve"> seeps out around your boots, this area is likely </w:t>
      </w:r>
      <w:r w:rsidR="0040563C">
        <w:t xml:space="preserve">to be </w:t>
      </w:r>
      <w:r w:rsidR="00303126">
        <w:t xml:space="preserve">a wetland. </w:t>
      </w:r>
    </w:p>
    <w:p w14:paraId="417DBD37" w14:textId="14AE04CC" w:rsidR="00571E07" w:rsidRDefault="00823D1E" w:rsidP="00C168E1">
      <w:pPr>
        <w:pStyle w:val="BodyText1"/>
        <w:numPr>
          <w:ilvl w:val="0"/>
          <w:numId w:val="19"/>
        </w:numPr>
      </w:pPr>
      <w:r>
        <w:t>If the soil type is peat</w:t>
      </w:r>
      <w:r w:rsidR="003009D5">
        <w:t xml:space="preserve"> (i.e. dark spongy soils with a high organic matter</w:t>
      </w:r>
      <w:r w:rsidR="00357661">
        <w:t xml:space="preserve"> (</w:t>
      </w:r>
      <w:r w:rsidR="009378E1">
        <w:t xml:space="preserve">plant material that has not completely </w:t>
      </w:r>
      <w:r w:rsidR="00D06133">
        <w:t>broken</w:t>
      </w:r>
      <w:r w:rsidR="009378E1">
        <w:t xml:space="preserve"> down)) then the water table is likely very shallow </w:t>
      </w:r>
      <w:r w:rsidR="00C82A82">
        <w:t xml:space="preserve">and the likelihood of wetland being present is high. </w:t>
      </w:r>
    </w:p>
    <w:p w14:paraId="62D22BE6" w14:textId="3D720FB9" w:rsidR="00280521" w:rsidRDefault="00280521" w:rsidP="00C168E1">
      <w:pPr>
        <w:pStyle w:val="BodyText1"/>
        <w:numPr>
          <w:ilvl w:val="0"/>
          <w:numId w:val="19"/>
        </w:numPr>
      </w:pPr>
      <w:r>
        <w:t xml:space="preserve">If there </w:t>
      </w:r>
      <w:r w:rsidR="00D06133">
        <w:t>is a</w:t>
      </w:r>
      <w:r w:rsidR="0022448E">
        <w:t xml:space="preserve"> </w:t>
      </w:r>
      <w:r>
        <w:t xml:space="preserve">spatial </w:t>
      </w:r>
      <w:r w:rsidR="00D06133">
        <w:t xml:space="preserve">change in the vegetation </w:t>
      </w:r>
      <w:r w:rsidR="007030B1">
        <w:t xml:space="preserve">in an </w:t>
      </w:r>
      <w:r w:rsidR="00D06133">
        <w:t xml:space="preserve">area towards more water loving or plant characteristics of a wetland </w:t>
      </w:r>
      <w:r w:rsidR="00472B1A">
        <w:t>environment</w:t>
      </w:r>
      <w:r w:rsidR="00841602">
        <w:t xml:space="preserve"> (cotton grass</w:t>
      </w:r>
      <w:r w:rsidR="00363D6E">
        <w:t>, moss</w:t>
      </w:r>
      <w:r w:rsidR="00CF3CD8">
        <w:t>es</w:t>
      </w:r>
      <w:r w:rsidR="00363D6E">
        <w:t xml:space="preserve">, meadowsweet, </w:t>
      </w:r>
      <w:r w:rsidR="00121AC8">
        <w:t>marsh marigolds</w:t>
      </w:r>
      <w:r w:rsidR="00526311">
        <w:t>, bog myrtle</w:t>
      </w:r>
      <w:r w:rsidR="00121AC8">
        <w:t>)</w:t>
      </w:r>
      <w:r w:rsidR="00472B1A">
        <w:t>,</w:t>
      </w:r>
      <w:r w:rsidR="00D06133">
        <w:t xml:space="preserve"> </w:t>
      </w:r>
      <w:r w:rsidR="0022448E">
        <w:t>then this could be wetland area</w:t>
      </w:r>
      <w:r w:rsidR="00472B1A">
        <w:t>. Spatial changes</w:t>
      </w:r>
      <w:r w:rsidR="00841602">
        <w:t xml:space="preserve"> </w:t>
      </w:r>
      <w:r w:rsidR="00472B1A">
        <w:t xml:space="preserve">in vegetation can also be used to define the extent of the wetland. </w:t>
      </w:r>
    </w:p>
    <w:p w14:paraId="3201B56B" w14:textId="21D5E34A" w:rsidR="00007297" w:rsidRDefault="008C4A6A" w:rsidP="00007297">
      <w:pPr>
        <w:pStyle w:val="BodyText1"/>
      </w:pPr>
      <w:r>
        <w:t xml:space="preserve">Further </w:t>
      </w:r>
      <w:r w:rsidR="00E3326B">
        <w:t>guidance</w:t>
      </w:r>
      <w:r>
        <w:t xml:space="preserve"> is available here (</w:t>
      </w:r>
      <w:hyperlink r:id="rId17" w:history="1">
        <w:r w:rsidRPr="002A3B42">
          <w:rPr>
            <w:rStyle w:val="Hyperlink"/>
          </w:rPr>
          <w:t>Wetlands | Scotland's environment web</w:t>
        </w:r>
      </w:hyperlink>
      <w:r>
        <w:t>)</w:t>
      </w:r>
      <w:r w:rsidR="00E3326B">
        <w:t xml:space="preserve"> and s</w:t>
      </w:r>
      <w:r w:rsidR="00007297">
        <w:t xml:space="preserve">everal national datasets </w:t>
      </w:r>
      <w:r w:rsidR="00B90679">
        <w:t xml:space="preserve">such as </w:t>
      </w:r>
      <w:r w:rsidR="00F97DA8">
        <w:t xml:space="preserve">the </w:t>
      </w:r>
      <w:r w:rsidR="003752F0">
        <w:t xml:space="preserve">Scottish </w:t>
      </w:r>
      <w:r w:rsidR="001E10A8">
        <w:t>w</w:t>
      </w:r>
      <w:r w:rsidR="003752F0">
        <w:t xml:space="preserve">etland </w:t>
      </w:r>
      <w:r w:rsidR="001E10A8">
        <w:t>i</w:t>
      </w:r>
      <w:r w:rsidR="003752F0">
        <w:t xml:space="preserve">nventory, </w:t>
      </w:r>
      <w:r w:rsidR="009600B1">
        <w:t>w</w:t>
      </w:r>
      <w:r w:rsidR="00C66A9A" w:rsidRPr="00C66A9A">
        <w:t xml:space="preserve">etlands of </w:t>
      </w:r>
      <w:r w:rsidR="009600B1">
        <w:t>i</w:t>
      </w:r>
      <w:r w:rsidR="00C66A9A" w:rsidRPr="00C66A9A">
        <w:t xml:space="preserve">nternational </w:t>
      </w:r>
      <w:r w:rsidR="009600B1">
        <w:t>i</w:t>
      </w:r>
      <w:r w:rsidR="00C66A9A" w:rsidRPr="00C66A9A">
        <w:t xml:space="preserve">mportance </w:t>
      </w:r>
      <w:r w:rsidR="00B805C6">
        <w:t>R</w:t>
      </w:r>
      <w:r w:rsidR="00B805C6" w:rsidRPr="00C66A9A">
        <w:t>amsar</w:t>
      </w:r>
      <w:r w:rsidR="009600B1">
        <w:t>,</w:t>
      </w:r>
      <w:r w:rsidR="00C66A9A" w:rsidRPr="00C66A9A">
        <w:t xml:space="preserve"> </w:t>
      </w:r>
      <w:r w:rsidR="001E10A8">
        <w:t>l</w:t>
      </w:r>
      <w:r w:rsidR="00C727A7">
        <w:t xml:space="preserve">and cover and </w:t>
      </w:r>
      <w:r w:rsidR="0002026C">
        <w:t>vegetation classification</w:t>
      </w:r>
      <w:r w:rsidR="001E10A8">
        <w:t xml:space="preserve"> maps</w:t>
      </w:r>
      <w:r w:rsidR="001C172E">
        <w:t xml:space="preserve">, </w:t>
      </w:r>
      <w:r w:rsidR="00B90679">
        <w:t xml:space="preserve">can also be used to help you identify if your work will impact a wetland. </w:t>
      </w:r>
      <w:r w:rsidR="001E10A8">
        <w:t>These datasets</w:t>
      </w:r>
      <w:r w:rsidR="00B90679">
        <w:t xml:space="preserve"> are available from </w:t>
      </w:r>
      <w:r w:rsidR="00933D05">
        <w:t xml:space="preserve">the Scottish Government Environment Map: </w:t>
      </w:r>
      <w:hyperlink r:id="rId18" w:history="1">
        <w:r w:rsidR="00933D05" w:rsidRPr="00933D05">
          <w:rPr>
            <w:rStyle w:val="Hyperlink"/>
          </w:rPr>
          <w:t>Map | Scotland's environment web</w:t>
        </w:r>
      </w:hyperlink>
      <w:r w:rsidR="00933D05">
        <w:t>.</w:t>
      </w:r>
    </w:p>
    <w:p w14:paraId="4E682102" w14:textId="785A29E9" w:rsidR="00C15D82" w:rsidRDefault="00C15D82" w:rsidP="00007297">
      <w:pPr>
        <w:pStyle w:val="BodyText1"/>
      </w:pPr>
      <w:r>
        <w:t xml:space="preserve">It is also important to understand if your wetland is surface water or ground water fed. </w:t>
      </w:r>
    </w:p>
    <w:p w14:paraId="51D51CF4" w14:textId="1F5789CA" w:rsidR="007B26B9" w:rsidRDefault="0095330F" w:rsidP="00C168E1">
      <w:pPr>
        <w:pStyle w:val="BodyText1"/>
        <w:numPr>
          <w:ilvl w:val="0"/>
          <w:numId w:val="20"/>
        </w:numPr>
      </w:pPr>
      <w:r>
        <w:lastRenderedPageBreak/>
        <w:t xml:space="preserve">Surface water </w:t>
      </w:r>
      <w:r w:rsidR="005367A2">
        <w:t xml:space="preserve">fed </w:t>
      </w:r>
      <w:r>
        <w:t xml:space="preserve">– water is received from rainfall, rivers and </w:t>
      </w:r>
      <w:r w:rsidR="00F06DBB">
        <w:t>surface run-off</w:t>
      </w:r>
      <w:r w:rsidR="00EE3CE7">
        <w:t xml:space="preserve"> e.g. floodplain wetlands, swamps, </w:t>
      </w:r>
      <w:r w:rsidR="003F191D">
        <w:t>marshes</w:t>
      </w:r>
      <w:r w:rsidR="00F06DBB">
        <w:t xml:space="preserve">. </w:t>
      </w:r>
    </w:p>
    <w:p w14:paraId="061AE80B" w14:textId="6E2394A1" w:rsidR="008354C7" w:rsidRDefault="005367A2" w:rsidP="00C168E1">
      <w:pPr>
        <w:pStyle w:val="BodyText1"/>
        <w:numPr>
          <w:ilvl w:val="0"/>
          <w:numId w:val="20"/>
        </w:numPr>
      </w:pPr>
      <w:r>
        <w:t>Ground water fed – water is received from underground aquifers</w:t>
      </w:r>
      <w:r w:rsidR="003F191D">
        <w:t xml:space="preserve"> e.g. </w:t>
      </w:r>
      <w:r w:rsidR="00737B5F">
        <w:t>fens</w:t>
      </w:r>
      <w:r>
        <w:t>.</w:t>
      </w:r>
    </w:p>
    <w:p w14:paraId="7726664A" w14:textId="66A10AE7" w:rsidR="006243D1" w:rsidRPr="00AE5C44" w:rsidRDefault="006243D1" w:rsidP="006243D1">
      <w:pPr>
        <w:spacing w:after="168"/>
        <w:ind w:left="20" w:right="47" w:hanging="10"/>
        <w:rPr>
          <w:rFonts w:ascii="Arial" w:eastAsia="Arial" w:hAnsi="Arial" w:cs="Arial"/>
          <w:color w:val="000000"/>
          <w:lang w:eastAsia="en-GB"/>
        </w:rPr>
      </w:pPr>
      <w:r w:rsidRPr="00AE5C44">
        <w:rPr>
          <w:rFonts w:ascii="Arial" w:eastAsia="Arial" w:hAnsi="Arial" w:cs="Arial"/>
          <w:color w:val="000000"/>
          <w:lang w:eastAsia="en-GB"/>
        </w:rPr>
        <w:t xml:space="preserve">Key wetlands which may be associated with surface waters e.g. river channels, loch sides, </w:t>
      </w:r>
      <w:r w:rsidR="00B805C6" w:rsidRPr="00AE5C44">
        <w:rPr>
          <w:rFonts w:ascii="Arial" w:eastAsia="Arial" w:hAnsi="Arial" w:cs="Arial"/>
          <w:color w:val="000000"/>
          <w:lang w:eastAsia="en-GB"/>
        </w:rPr>
        <w:t>riverbanks</w:t>
      </w:r>
      <w:r w:rsidRPr="00AE5C44">
        <w:rPr>
          <w:rFonts w:ascii="Arial" w:eastAsia="Arial" w:hAnsi="Arial" w:cs="Arial"/>
          <w:color w:val="000000"/>
          <w:lang w:eastAsia="en-GB"/>
        </w:rPr>
        <w:t>, riparian zones and flood plains include</w:t>
      </w:r>
      <w:r w:rsidR="00E446FC">
        <w:rPr>
          <w:rFonts w:ascii="Arial" w:eastAsia="Arial" w:hAnsi="Arial" w:cs="Arial"/>
          <w:color w:val="000000"/>
          <w:lang w:eastAsia="en-GB"/>
        </w:rPr>
        <w:t xml:space="preserve"> (Figure 3)</w:t>
      </w:r>
      <w:r w:rsidRPr="00AE5C44">
        <w:rPr>
          <w:rFonts w:ascii="Arial" w:eastAsia="Arial" w:hAnsi="Arial" w:cs="Arial"/>
          <w:color w:val="000000"/>
          <w:lang w:eastAsia="en-GB"/>
        </w:rPr>
        <w:t xml:space="preserve">: </w:t>
      </w:r>
    </w:p>
    <w:p w14:paraId="172F23AA" w14:textId="77777777" w:rsidR="006243D1" w:rsidRPr="00AE5C44" w:rsidRDefault="006243D1" w:rsidP="00547289">
      <w:pPr>
        <w:pStyle w:val="BodyText1"/>
        <w:numPr>
          <w:ilvl w:val="0"/>
          <w:numId w:val="40"/>
        </w:numPr>
        <w:rPr>
          <w:rFonts w:eastAsia="Arial"/>
          <w:lang w:eastAsia="en-GB"/>
        </w:rPr>
      </w:pPr>
      <w:r w:rsidRPr="00AE5C44">
        <w:rPr>
          <w:rFonts w:eastAsia="Arial"/>
          <w:lang w:eastAsia="en-GB"/>
        </w:rPr>
        <w:t xml:space="preserve">Wet Woodlands </w:t>
      </w:r>
    </w:p>
    <w:p w14:paraId="0677F120" w14:textId="77777777" w:rsidR="006243D1" w:rsidRPr="00AE5C44" w:rsidRDefault="006243D1" w:rsidP="00547289">
      <w:pPr>
        <w:pStyle w:val="BodyText1"/>
        <w:numPr>
          <w:ilvl w:val="0"/>
          <w:numId w:val="40"/>
        </w:numPr>
        <w:rPr>
          <w:rFonts w:eastAsia="Arial"/>
          <w:lang w:eastAsia="en-GB"/>
        </w:rPr>
      </w:pPr>
      <w:r w:rsidRPr="00AE5C44">
        <w:rPr>
          <w:rFonts w:eastAsia="Arial"/>
          <w:lang w:eastAsia="en-GB"/>
        </w:rPr>
        <w:t xml:space="preserve">Marshy grassland </w:t>
      </w:r>
    </w:p>
    <w:p w14:paraId="426A0D3A" w14:textId="77777777" w:rsidR="006243D1" w:rsidRPr="00AE5C44" w:rsidRDefault="006243D1" w:rsidP="00547289">
      <w:pPr>
        <w:pStyle w:val="BodyText1"/>
        <w:numPr>
          <w:ilvl w:val="0"/>
          <w:numId w:val="40"/>
        </w:numPr>
        <w:rPr>
          <w:rFonts w:eastAsia="Arial"/>
          <w:lang w:eastAsia="en-GB"/>
        </w:rPr>
      </w:pPr>
      <w:r w:rsidRPr="00AE5C44">
        <w:rPr>
          <w:rFonts w:eastAsia="Arial"/>
          <w:lang w:eastAsia="en-GB"/>
        </w:rPr>
        <w:t xml:space="preserve">Fen  </w:t>
      </w:r>
    </w:p>
    <w:p w14:paraId="798A312D" w14:textId="77777777" w:rsidR="006243D1" w:rsidRPr="00AE5C44" w:rsidRDefault="006243D1" w:rsidP="00547289">
      <w:pPr>
        <w:pStyle w:val="BodyText1"/>
        <w:numPr>
          <w:ilvl w:val="0"/>
          <w:numId w:val="40"/>
        </w:numPr>
        <w:rPr>
          <w:rFonts w:eastAsia="Arial"/>
          <w:lang w:eastAsia="en-GB"/>
        </w:rPr>
      </w:pPr>
      <w:r w:rsidRPr="00AE5C44">
        <w:rPr>
          <w:rFonts w:eastAsia="Arial"/>
          <w:lang w:eastAsia="en-GB"/>
        </w:rPr>
        <w:t xml:space="preserve">Swamp  </w:t>
      </w:r>
    </w:p>
    <w:p w14:paraId="458D73A6" w14:textId="77777777" w:rsidR="006243D1" w:rsidRPr="00AE5C44" w:rsidRDefault="006243D1" w:rsidP="00547289">
      <w:pPr>
        <w:pStyle w:val="BodyText1"/>
        <w:numPr>
          <w:ilvl w:val="0"/>
          <w:numId w:val="40"/>
        </w:numPr>
        <w:rPr>
          <w:rFonts w:eastAsia="Arial"/>
          <w:lang w:eastAsia="en-GB"/>
        </w:rPr>
      </w:pPr>
      <w:r w:rsidRPr="00AE5C44">
        <w:rPr>
          <w:rFonts w:eastAsia="Arial"/>
          <w:lang w:eastAsia="en-GB"/>
        </w:rPr>
        <w:t xml:space="preserve">Reed Bed  </w:t>
      </w:r>
    </w:p>
    <w:p w14:paraId="5E9A7B26" w14:textId="77777777" w:rsidR="006243D1" w:rsidRPr="00AE5C44" w:rsidRDefault="006243D1" w:rsidP="00547289">
      <w:pPr>
        <w:pStyle w:val="BodyText1"/>
        <w:numPr>
          <w:ilvl w:val="0"/>
          <w:numId w:val="40"/>
        </w:numPr>
        <w:rPr>
          <w:rFonts w:eastAsia="Arial"/>
          <w:lang w:eastAsia="en-GB"/>
        </w:rPr>
      </w:pPr>
      <w:r w:rsidRPr="00AE5C44">
        <w:rPr>
          <w:rFonts w:eastAsia="Arial"/>
          <w:lang w:eastAsia="en-GB"/>
        </w:rPr>
        <w:t xml:space="preserve">Wet heath </w:t>
      </w:r>
    </w:p>
    <w:p w14:paraId="0B5270A2" w14:textId="77777777" w:rsidR="00FD0358" w:rsidRDefault="006243D1" w:rsidP="00547289">
      <w:pPr>
        <w:pStyle w:val="BodyText1"/>
        <w:numPr>
          <w:ilvl w:val="0"/>
          <w:numId w:val="40"/>
        </w:numPr>
        <w:rPr>
          <w:rFonts w:eastAsia="Arial"/>
          <w:lang w:eastAsia="en-GB"/>
        </w:rPr>
      </w:pPr>
      <w:r w:rsidRPr="00AE5C44">
        <w:rPr>
          <w:rFonts w:eastAsia="Arial"/>
          <w:lang w:eastAsia="en-GB"/>
        </w:rPr>
        <w:t xml:space="preserve">Quaking bog </w:t>
      </w:r>
    </w:p>
    <w:p w14:paraId="1FE2CF71" w14:textId="1EB8B318" w:rsidR="00FD0358" w:rsidRPr="00FD0358" w:rsidRDefault="00FD0358" w:rsidP="00547289">
      <w:pPr>
        <w:pStyle w:val="BodyText1"/>
        <w:rPr>
          <w:rFonts w:eastAsia="Arial"/>
          <w:lang w:eastAsia="en-GB"/>
        </w:rPr>
      </w:pPr>
      <w:r>
        <w:rPr>
          <w:rFonts w:eastAsia="Arial"/>
          <w:lang w:eastAsia="en-GB"/>
        </w:rPr>
        <w:t>Photographic examples of these types of wetlands are shown in figure 3 below</w:t>
      </w:r>
    </w:p>
    <w:p w14:paraId="7D41616D" w14:textId="617A9946" w:rsidR="007470C3" w:rsidRDefault="006F2F68" w:rsidP="00547289">
      <w:pPr>
        <w:pStyle w:val="BodyText1"/>
        <w:rPr>
          <w:b/>
          <w:bCs/>
        </w:rPr>
      </w:pPr>
      <w:r w:rsidRPr="006939AB">
        <w:rPr>
          <w:b/>
          <w:bCs/>
        </w:rPr>
        <w:t xml:space="preserve">To determine if </w:t>
      </w:r>
      <w:r w:rsidR="00466B96" w:rsidRPr="006939AB">
        <w:rPr>
          <w:b/>
          <w:bCs/>
        </w:rPr>
        <w:t xml:space="preserve">any wetland is </w:t>
      </w:r>
      <w:r w:rsidR="001C3E69" w:rsidRPr="006939AB">
        <w:rPr>
          <w:b/>
          <w:bCs/>
        </w:rPr>
        <w:t>dependent</w:t>
      </w:r>
      <w:r w:rsidR="00466B96" w:rsidRPr="006939AB">
        <w:rPr>
          <w:b/>
          <w:bCs/>
        </w:rPr>
        <w:t xml:space="preserve"> on a body of surface water you should contact SEPA for advice.</w:t>
      </w:r>
    </w:p>
    <w:p w14:paraId="26DB8885" w14:textId="258C2B19" w:rsidR="00F97DA8" w:rsidRDefault="00896184" w:rsidP="00491F4A">
      <w:pPr>
        <w:pStyle w:val="BodyText1"/>
        <w:rPr>
          <w:rFonts w:eastAsia="Arial"/>
          <w:b/>
          <w:bCs/>
        </w:rPr>
      </w:pPr>
      <w:bookmarkStart w:id="30" w:name="_Toc192586722"/>
      <w:r>
        <w:rPr>
          <w:rFonts w:eastAsia="Arial"/>
          <w:b/>
          <w:bCs/>
          <w:noProof/>
        </w:rPr>
        <w:lastRenderedPageBreak/>
        <w:drawing>
          <wp:inline distT="0" distB="0" distL="0" distR="0" wp14:anchorId="0D5E130F" wp14:editId="364852A2">
            <wp:extent cx="5480911" cy="5744150"/>
            <wp:effectExtent l="0" t="0" r="5715" b="9525"/>
            <wp:docPr id="483233018" name="Picture 13" descr="six images showing differing types of wetland: wet woodland, marshy grassland, fen, swamp, reed bed and wet h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233018" name="Picture 13" descr="six images showing differing types of wetland: wet woodland, marshy grassland, fen, swamp, reed bed and wet heath."/>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0911" cy="5744150"/>
                    </a:xfrm>
                    <a:prstGeom prst="rect">
                      <a:avLst/>
                    </a:prstGeom>
                  </pic:spPr>
                </pic:pic>
              </a:graphicData>
            </a:graphic>
          </wp:inline>
        </w:drawing>
      </w:r>
    </w:p>
    <w:p w14:paraId="38E32AEC" w14:textId="128C9824" w:rsidR="00F97DA8" w:rsidRDefault="00E446FC" w:rsidP="00491F4A">
      <w:pPr>
        <w:pStyle w:val="BodyText1"/>
        <w:rPr>
          <w:rFonts w:eastAsia="Arial"/>
        </w:rPr>
      </w:pPr>
      <w:r>
        <w:rPr>
          <w:rFonts w:eastAsia="Arial"/>
          <w:b/>
          <w:bCs/>
        </w:rPr>
        <w:t xml:space="preserve">Figure 3 </w:t>
      </w:r>
      <w:r w:rsidR="00E0401F">
        <w:rPr>
          <w:rFonts w:eastAsia="Arial"/>
        </w:rPr>
        <w:t>–</w:t>
      </w:r>
      <w:r>
        <w:rPr>
          <w:rFonts w:eastAsia="Arial"/>
        </w:rPr>
        <w:t xml:space="preserve"> </w:t>
      </w:r>
      <w:r w:rsidR="00E0401F">
        <w:rPr>
          <w:rFonts w:eastAsia="Arial"/>
        </w:rPr>
        <w:t>Example photographs of the main wetland types.</w:t>
      </w:r>
    </w:p>
    <w:p w14:paraId="188FEE2A" w14:textId="0A9718C8" w:rsidR="00E446FC" w:rsidRDefault="00E446FC" w:rsidP="00491F4A">
      <w:pPr>
        <w:pStyle w:val="BodyText1"/>
        <w:rPr>
          <w:rFonts w:asciiTheme="majorHAnsi" w:eastAsia="Arial" w:hAnsiTheme="majorHAnsi" w:cstheme="majorBidi"/>
          <w:color w:val="016574" w:themeColor="accent2"/>
          <w:sz w:val="32"/>
          <w:szCs w:val="26"/>
        </w:rPr>
      </w:pPr>
      <w:r>
        <w:rPr>
          <w:rFonts w:eastAsia="Arial"/>
        </w:rPr>
        <w:br w:type="page"/>
      </w:r>
    </w:p>
    <w:p w14:paraId="38929313" w14:textId="4DB3E16C" w:rsidR="00712AE1" w:rsidRPr="00587C61" w:rsidRDefault="00712AE1" w:rsidP="00712AE1">
      <w:pPr>
        <w:pStyle w:val="Heading2"/>
        <w:rPr>
          <w:rFonts w:eastAsia="Arial"/>
        </w:rPr>
      </w:pPr>
      <w:bookmarkStart w:id="31" w:name="_7.2_Engineering_activities"/>
      <w:bookmarkStart w:id="32" w:name="_Toc193889661"/>
      <w:bookmarkEnd w:id="31"/>
      <w:r>
        <w:rPr>
          <w:rFonts w:eastAsia="Arial"/>
        </w:rPr>
        <w:lastRenderedPageBreak/>
        <w:t xml:space="preserve">7.2 </w:t>
      </w:r>
      <w:r w:rsidRPr="0081222E">
        <w:rPr>
          <w:rFonts w:eastAsia="Arial"/>
        </w:rPr>
        <w:t>Engineering activities</w:t>
      </w:r>
      <w:r>
        <w:rPr>
          <w:rFonts w:eastAsia="Arial"/>
        </w:rPr>
        <w:t xml:space="preserve"> which may significantly adversely </w:t>
      </w:r>
      <w:r w:rsidR="004F5760">
        <w:rPr>
          <w:rFonts w:eastAsia="Arial"/>
        </w:rPr>
        <w:t xml:space="preserve">impact </w:t>
      </w:r>
      <w:r>
        <w:rPr>
          <w:rFonts w:eastAsia="Arial"/>
        </w:rPr>
        <w:t>a wetland</w:t>
      </w:r>
      <w:bookmarkEnd w:id="30"/>
      <w:bookmarkEnd w:id="32"/>
      <w:r>
        <w:rPr>
          <w:rFonts w:eastAsia="Arial"/>
        </w:rPr>
        <w:t xml:space="preserve"> </w:t>
      </w:r>
    </w:p>
    <w:p w14:paraId="6A21134C" w14:textId="2DF5F717" w:rsidR="00712AE1" w:rsidRPr="001F1440" w:rsidRDefault="00712AE1" w:rsidP="00712AE1">
      <w:pPr>
        <w:pStyle w:val="BodyText1"/>
        <w:rPr>
          <w:rFonts w:eastAsia="Arial"/>
        </w:rPr>
      </w:pPr>
      <w:r>
        <w:rPr>
          <w:rFonts w:eastAsia="Arial"/>
        </w:rPr>
        <w:t>Those activities which could have a significant adverse impact on a wetland which is dependent on a body of surface water include,</w:t>
      </w:r>
      <w:r w:rsidRPr="007D6AFB">
        <w:rPr>
          <w:rFonts w:eastAsia="Arial"/>
        </w:rPr>
        <w:t xml:space="preserve"> but </w:t>
      </w:r>
      <w:r>
        <w:rPr>
          <w:rFonts w:eastAsia="Arial"/>
        </w:rPr>
        <w:t xml:space="preserve">are </w:t>
      </w:r>
      <w:r w:rsidRPr="007D6AFB">
        <w:rPr>
          <w:rFonts w:eastAsia="Arial"/>
        </w:rPr>
        <w:t xml:space="preserve">not limited </w:t>
      </w:r>
      <w:r w:rsidRPr="001F1440">
        <w:rPr>
          <w:rFonts w:eastAsia="Arial"/>
        </w:rPr>
        <w:t>to</w:t>
      </w:r>
      <w:r>
        <w:rPr>
          <w:rFonts w:eastAsia="Arial"/>
        </w:rPr>
        <w:t>):</w:t>
      </w:r>
    </w:p>
    <w:p w14:paraId="11EE2AD2" w14:textId="71AD4E53" w:rsidR="00712AE1" w:rsidRPr="00AE5C44" w:rsidRDefault="00547289" w:rsidP="00712AE1">
      <w:pPr>
        <w:pStyle w:val="BodyText1"/>
        <w:numPr>
          <w:ilvl w:val="0"/>
          <w:numId w:val="36"/>
        </w:numPr>
        <w:rPr>
          <w:rFonts w:ascii="Arial" w:eastAsia="Arial" w:hAnsi="Arial"/>
        </w:rPr>
      </w:pPr>
      <w:r>
        <w:rPr>
          <w:rFonts w:ascii="Arial" w:eastAsia="Arial" w:hAnsi="Arial"/>
          <w:b/>
          <w:bCs/>
        </w:rPr>
        <w:t>D</w:t>
      </w:r>
      <w:r w:rsidR="00712AE1" w:rsidRPr="00310A80">
        <w:rPr>
          <w:rFonts w:ascii="Arial" w:eastAsia="Arial" w:hAnsi="Arial"/>
          <w:b/>
          <w:bCs/>
        </w:rPr>
        <w:t>rainage operations</w:t>
      </w:r>
      <w:r w:rsidR="00712AE1">
        <w:rPr>
          <w:rFonts w:ascii="Arial" w:eastAsia="Arial" w:hAnsi="Arial"/>
        </w:rPr>
        <w:t xml:space="preserve"> within, near to, or connected to a wetland such as the </w:t>
      </w:r>
      <w:r w:rsidR="00712AE1" w:rsidRPr="00AE5C44">
        <w:rPr>
          <w:rFonts w:ascii="Arial" w:eastAsia="Arial" w:hAnsi="Arial"/>
        </w:rPr>
        <w:t>dredging/excavation of drainage channels</w:t>
      </w:r>
      <w:r w:rsidR="00712AE1">
        <w:rPr>
          <w:rFonts w:ascii="Arial" w:eastAsia="Arial" w:hAnsi="Arial"/>
        </w:rPr>
        <w:t>, which can cause it to dry out</w:t>
      </w:r>
      <w:r w:rsidR="00CC278D">
        <w:rPr>
          <w:rFonts w:ascii="Arial" w:eastAsia="Arial" w:hAnsi="Arial"/>
        </w:rPr>
        <w:t xml:space="preserve"> or be permanently </w:t>
      </w:r>
      <w:r w:rsidR="00885BB0">
        <w:rPr>
          <w:rFonts w:ascii="Arial" w:eastAsia="Arial" w:hAnsi="Arial"/>
        </w:rPr>
        <w:t>inundated</w:t>
      </w:r>
      <w:r w:rsidR="00712AE1">
        <w:rPr>
          <w:rFonts w:ascii="Arial" w:eastAsia="Arial" w:hAnsi="Arial"/>
        </w:rPr>
        <w:t xml:space="preserve">. </w:t>
      </w:r>
    </w:p>
    <w:p w14:paraId="78ED7674" w14:textId="1B92B192" w:rsidR="00712AE1" w:rsidRPr="00AE5C44" w:rsidRDefault="00547289" w:rsidP="00712AE1">
      <w:pPr>
        <w:pStyle w:val="BodyText1"/>
        <w:numPr>
          <w:ilvl w:val="0"/>
          <w:numId w:val="36"/>
        </w:numPr>
        <w:rPr>
          <w:rFonts w:ascii="Arial" w:eastAsia="Arial" w:hAnsi="Arial"/>
          <w:spacing w:val="-1"/>
        </w:rPr>
      </w:pPr>
      <w:r>
        <w:rPr>
          <w:rFonts w:ascii="Arial" w:eastAsia="Arial" w:hAnsi="Arial"/>
          <w:b/>
          <w:bCs/>
          <w:spacing w:val="-1"/>
        </w:rPr>
        <w:t>R</w:t>
      </w:r>
      <w:r w:rsidR="00712AE1" w:rsidRPr="00310A80">
        <w:rPr>
          <w:rFonts w:ascii="Arial" w:eastAsia="Arial" w:hAnsi="Arial"/>
          <w:b/>
          <w:bCs/>
          <w:spacing w:val="-1"/>
        </w:rPr>
        <w:t>emoval of sediment from a wetland</w:t>
      </w:r>
      <w:r w:rsidR="00712AE1" w:rsidRPr="00AE5C44">
        <w:rPr>
          <w:rFonts w:ascii="Arial" w:eastAsia="Arial" w:hAnsi="Arial"/>
          <w:spacing w:val="-1"/>
        </w:rPr>
        <w:t xml:space="preserve"> through excavation</w:t>
      </w:r>
      <w:r w:rsidR="00712AE1">
        <w:rPr>
          <w:rFonts w:ascii="Arial" w:eastAsia="Arial" w:hAnsi="Arial"/>
          <w:spacing w:val="-1"/>
        </w:rPr>
        <w:t xml:space="preserve"> that can impact vegetation, water quality and hydrology of the area.  </w:t>
      </w:r>
    </w:p>
    <w:p w14:paraId="48E63ADF" w14:textId="1B42EDF6" w:rsidR="00712AE1" w:rsidRDefault="00547289" w:rsidP="00712AE1">
      <w:pPr>
        <w:pStyle w:val="BodyText1"/>
        <w:numPr>
          <w:ilvl w:val="0"/>
          <w:numId w:val="36"/>
        </w:numPr>
        <w:rPr>
          <w:rFonts w:ascii="Arial" w:eastAsia="Arial" w:hAnsi="Arial"/>
          <w:spacing w:val="-1"/>
        </w:rPr>
      </w:pPr>
      <w:r>
        <w:rPr>
          <w:rFonts w:ascii="Arial" w:eastAsia="Arial" w:hAnsi="Arial"/>
          <w:b/>
          <w:bCs/>
          <w:spacing w:val="-1"/>
        </w:rPr>
        <w:t>C</w:t>
      </w:r>
      <w:r w:rsidR="00712AE1" w:rsidRPr="00310A80">
        <w:rPr>
          <w:rFonts w:ascii="Arial" w:eastAsia="Arial" w:hAnsi="Arial"/>
          <w:b/>
          <w:bCs/>
          <w:spacing w:val="-1"/>
        </w:rPr>
        <w:t xml:space="preserve">hanging ground levels in </w:t>
      </w:r>
      <w:r w:rsidR="00D6647C">
        <w:rPr>
          <w:rFonts w:ascii="Arial" w:eastAsia="Arial" w:hAnsi="Arial"/>
          <w:b/>
          <w:bCs/>
          <w:spacing w:val="-1"/>
        </w:rPr>
        <w:t xml:space="preserve">or near </w:t>
      </w:r>
      <w:r w:rsidR="00712AE1" w:rsidRPr="00310A80">
        <w:rPr>
          <w:rFonts w:ascii="Arial" w:eastAsia="Arial" w:hAnsi="Arial"/>
          <w:b/>
          <w:bCs/>
          <w:spacing w:val="-1"/>
        </w:rPr>
        <w:t>wetlands</w:t>
      </w:r>
      <w:r w:rsidR="00712AE1" w:rsidRPr="00AE5C44">
        <w:rPr>
          <w:rFonts w:ascii="Arial" w:eastAsia="Arial" w:hAnsi="Arial"/>
          <w:spacing w:val="-1"/>
        </w:rPr>
        <w:t xml:space="preserve"> </w:t>
      </w:r>
      <w:r w:rsidR="00712AE1">
        <w:rPr>
          <w:rFonts w:ascii="Arial" w:eastAsia="Arial" w:hAnsi="Arial"/>
          <w:spacing w:val="-1"/>
        </w:rPr>
        <w:t>that change the hydrology of the site and</w:t>
      </w:r>
      <w:r w:rsidR="00D5194A">
        <w:rPr>
          <w:rFonts w:ascii="Arial" w:eastAsia="Arial" w:hAnsi="Arial"/>
          <w:spacing w:val="-1"/>
        </w:rPr>
        <w:t>/ or</w:t>
      </w:r>
      <w:r w:rsidR="00712AE1">
        <w:rPr>
          <w:rFonts w:ascii="Arial" w:eastAsia="Arial" w:hAnsi="Arial"/>
          <w:spacing w:val="-1"/>
        </w:rPr>
        <w:t xml:space="preserve"> change flood risk of the local area</w:t>
      </w:r>
      <w:r w:rsidR="00D6647C">
        <w:rPr>
          <w:rFonts w:ascii="Arial" w:eastAsia="Arial" w:hAnsi="Arial"/>
          <w:spacing w:val="-1"/>
        </w:rPr>
        <w:t xml:space="preserve">, such as land </w:t>
      </w:r>
      <w:r w:rsidR="00B46F73">
        <w:rPr>
          <w:rFonts w:ascii="Arial" w:eastAsia="Arial" w:hAnsi="Arial"/>
          <w:spacing w:val="-1"/>
        </w:rPr>
        <w:t xml:space="preserve">raising or land </w:t>
      </w:r>
      <w:r w:rsidR="00D6647C">
        <w:rPr>
          <w:rFonts w:ascii="Arial" w:eastAsia="Arial" w:hAnsi="Arial"/>
          <w:spacing w:val="-1"/>
        </w:rPr>
        <w:t>lowering</w:t>
      </w:r>
      <w:r w:rsidR="00712AE1">
        <w:rPr>
          <w:rFonts w:ascii="Arial" w:eastAsia="Arial" w:hAnsi="Arial"/>
          <w:spacing w:val="-1"/>
        </w:rPr>
        <w:t xml:space="preserve">. </w:t>
      </w:r>
    </w:p>
    <w:p w14:paraId="436D6B3B" w14:textId="7F9FC0C3" w:rsidR="00712AE1" w:rsidRPr="008E72B1" w:rsidRDefault="00547289" w:rsidP="00712AE1">
      <w:pPr>
        <w:pStyle w:val="BodyText1"/>
        <w:numPr>
          <w:ilvl w:val="0"/>
          <w:numId w:val="36"/>
        </w:numPr>
        <w:rPr>
          <w:rFonts w:ascii="Arial" w:eastAsia="Arial" w:hAnsi="Arial"/>
          <w:spacing w:val="-1"/>
        </w:rPr>
      </w:pPr>
      <w:r>
        <w:rPr>
          <w:rFonts w:ascii="Arial" w:eastAsia="Arial" w:hAnsi="Arial"/>
          <w:b/>
          <w:bCs/>
          <w:spacing w:val="-1"/>
        </w:rPr>
        <w:t>E</w:t>
      </w:r>
      <w:r w:rsidR="00712AE1" w:rsidRPr="00310A80">
        <w:rPr>
          <w:rFonts w:ascii="Arial" w:eastAsia="Arial" w:hAnsi="Arial"/>
          <w:b/>
          <w:bCs/>
          <w:spacing w:val="-1"/>
        </w:rPr>
        <w:t>mbankments or flood walls</w:t>
      </w:r>
      <w:r w:rsidR="00712AE1">
        <w:rPr>
          <w:rFonts w:ascii="Arial" w:eastAsia="Arial" w:hAnsi="Arial"/>
          <w:spacing w:val="-1"/>
        </w:rPr>
        <w:t xml:space="preserve"> (</w:t>
      </w:r>
      <w:r w:rsidR="00712AE1" w:rsidRPr="008E72B1">
        <w:rPr>
          <w:rFonts w:ascii="Arial" w:eastAsia="Arial" w:hAnsi="Arial"/>
          <w:spacing w:val="-1"/>
        </w:rPr>
        <w:t>new</w:t>
      </w:r>
      <w:r w:rsidR="00712AE1">
        <w:rPr>
          <w:rFonts w:ascii="Arial" w:eastAsia="Arial" w:hAnsi="Arial"/>
          <w:spacing w:val="-1"/>
        </w:rPr>
        <w:t xml:space="preserve">, </w:t>
      </w:r>
      <w:r w:rsidR="00712AE1" w:rsidRPr="008E72B1">
        <w:rPr>
          <w:rFonts w:ascii="Arial" w:eastAsia="Arial" w:hAnsi="Arial"/>
          <w:spacing w:val="-1"/>
        </w:rPr>
        <w:t>reinstate or exten</w:t>
      </w:r>
      <w:r w:rsidR="00712AE1">
        <w:rPr>
          <w:rFonts w:ascii="Arial" w:eastAsia="Arial" w:hAnsi="Arial"/>
          <w:spacing w:val="-1"/>
        </w:rPr>
        <w:t>sion of</w:t>
      </w:r>
      <w:r w:rsidR="00712AE1" w:rsidRPr="008E72B1">
        <w:rPr>
          <w:rFonts w:ascii="Arial" w:eastAsia="Arial" w:hAnsi="Arial"/>
          <w:spacing w:val="-1"/>
        </w:rPr>
        <w:t xml:space="preserve"> existing</w:t>
      </w:r>
      <w:r w:rsidR="00712AE1">
        <w:rPr>
          <w:rFonts w:ascii="Arial" w:eastAsia="Arial" w:hAnsi="Arial"/>
          <w:spacing w:val="-1"/>
        </w:rPr>
        <w:t>)</w:t>
      </w:r>
      <w:r w:rsidR="00712AE1" w:rsidRPr="008E72B1">
        <w:rPr>
          <w:rFonts w:ascii="Arial" w:eastAsia="Arial" w:hAnsi="Arial"/>
          <w:spacing w:val="-1"/>
        </w:rPr>
        <w:t xml:space="preserve"> </w:t>
      </w:r>
      <w:r w:rsidR="00712AE1">
        <w:rPr>
          <w:rFonts w:ascii="Arial" w:eastAsia="Arial" w:hAnsi="Arial"/>
        </w:rPr>
        <w:t>that can change water levels between the surface water and wetland causing the wetlands to dry out</w:t>
      </w:r>
      <w:r w:rsidR="00CC278D">
        <w:rPr>
          <w:rFonts w:ascii="Arial" w:eastAsia="Arial" w:hAnsi="Arial"/>
        </w:rPr>
        <w:t xml:space="preserve"> or be permanently </w:t>
      </w:r>
      <w:r w:rsidR="00885BB0">
        <w:rPr>
          <w:rFonts w:ascii="Arial" w:eastAsia="Arial" w:hAnsi="Arial"/>
        </w:rPr>
        <w:t>in</w:t>
      </w:r>
      <w:r w:rsidR="00AA4DC3">
        <w:rPr>
          <w:rFonts w:ascii="Arial" w:eastAsia="Arial" w:hAnsi="Arial"/>
        </w:rPr>
        <w:t>undated</w:t>
      </w:r>
      <w:r w:rsidR="00712AE1">
        <w:rPr>
          <w:rFonts w:ascii="Arial" w:eastAsia="Arial" w:hAnsi="Arial"/>
        </w:rPr>
        <w:t>.</w:t>
      </w:r>
    </w:p>
    <w:p w14:paraId="57B797B0" w14:textId="20120EE3" w:rsidR="00712AE1" w:rsidRDefault="00547289" w:rsidP="00712AE1">
      <w:pPr>
        <w:pStyle w:val="BodyText1"/>
        <w:numPr>
          <w:ilvl w:val="0"/>
          <w:numId w:val="36"/>
        </w:numPr>
        <w:rPr>
          <w:rFonts w:ascii="Arial" w:eastAsia="Arial" w:hAnsi="Arial"/>
          <w:spacing w:val="-1"/>
        </w:rPr>
      </w:pPr>
      <w:r>
        <w:rPr>
          <w:rFonts w:ascii="Arial" w:eastAsia="Arial" w:hAnsi="Arial"/>
          <w:spacing w:val="-1"/>
        </w:rPr>
        <w:t>A</w:t>
      </w:r>
      <w:r w:rsidR="00712AE1" w:rsidRPr="008E72B1">
        <w:rPr>
          <w:rFonts w:ascii="Arial" w:eastAsia="Arial" w:hAnsi="Arial"/>
          <w:spacing w:val="-1"/>
        </w:rPr>
        <w:t xml:space="preserve">ny other activity </w:t>
      </w:r>
      <w:r w:rsidR="00712AE1">
        <w:rPr>
          <w:rFonts w:ascii="Arial" w:eastAsia="Arial" w:hAnsi="Arial"/>
          <w:spacing w:val="-1"/>
        </w:rPr>
        <w:t xml:space="preserve">that </w:t>
      </w:r>
      <w:r w:rsidR="00712AE1" w:rsidRPr="008E72B1">
        <w:rPr>
          <w:rFonts w:ascii="Arial" w:eastAsia="Arial" w:hAnsi="Arial"/>
          <w:spacing w:val="-1"/>
        </w:rPr>
        <w:t>could</w:t>
      </w:r>
      <w:r w:rsidR="00712AE1">
        <w:rPr>
          <w:rFonts w:ascii="Arial" w:eastAsia="Arial" w:hAnsi="Arial"/>
          <w:spacing w:val="-1"/>
        </w:rPr>
        <w:t xml:space="preserve"> have a</w:t>
      </w:r>
      <w:r w:rsidR="00712AE1" w:rsidRPr="008E72B1">
        <w:rPr>
          <w:rFonts w:ascii="Arial" w:eastAsia="Arial" w:hAnsi="Arial"/>
          <w:spacing w:val="-1"/>
        </w:rPr>
        <w:t xml:space="preserve"> significant adverse impact </w:t>
      </w:r>
      <w:r w:rsidR="00712AE1">
        <w:rPr>
          <w:rFonts w:ascii="Arial" w:eastAsia="Arial" w:hAnsi="Arial"/>
          <w:spacing w:val="-1"/>
        </w:rPr>
        <w:t xml:space="preserve">on a </w:t>
      </w:r>
      <w:r w:rsidR="00712AE1" w:rsidRPr="008E72B1">
        <w:rPr>
          <w:rFonts w:ascii="Arial" w:eastAsia="Arial" w:hAnsi="Arial"/>
          <w:spacing w:val="-1"/>
        </w:rPr>
        <w:t>wetland</w:t>
      </w:r>
      <w:r w:rsidR="00712AE1">
        <w:rPr>
          <w:rFonts w:ascii="Arial" w:eastAsia="Arial" w:hAnsi="Arial"/>
          <w:spacing w:val="-1"/>
        </w:rPr>
        <w:t>. If you are unsure whether your activity will negatively affect a wetland, please contact your local SEPA team.</w:t>
      </w:r>
    </w:p>
    <w:p w14:paraId="099F659B" w14:textId="77777777" w:rsidR="00754AC6" w:rsidRDefault="00310A80" w:rsidP="00712AE1">
      <w:pPr>
        <w:pStyle w:val="BodyText1"/>
        <w:rPr>
          <w:rFonts w:ascii="Arial" w:eastAsia="Arial" w:hAnsi="Arial"/>
          <w:spacing w:val="-1"/>
        </w:rPr>
      </w:pPr>
      <w:r>
        <w:rPr>
          <w:rFonts w:ascii="Arial" w:eastAsia="Arial" w:hAnsi="Arial"/>
          <w:spacing w:val="-1"/>
        </w:rPr>
        <w:t xml:space="preserve">which are </w:t>
      </w:r>
      <w:r w:rsidR="00712AE1" w:rsidRPr="003F17E3">
        <w:rPr>
          <w:rFonts w:ascii="Arial" w:eastAsia="Arial" w:hAnsi="Arial"/>
          <w:spacing w:val="-1"/>
        </w:rPr>
        <w:t>carried out in any of the following zones</w:t>
      </w:r>
    </w:p>
    <w:p w14:paraId="5EF50B56" w14:textId="1EF3448B" w:rsidR="00754AC6" w:rsidRPr="003F17E3" w:rsidRDefault="00547289" w:rsidP="00754AC6">
      <w:pPr>
        <w:pStyle w:val="BodyText1"/>
        <w:numPr>
          <w:ilvl w:val="0"/>
          <w:numId w:val="35"/>
        </w:numPr>
      </w:pPr>
      <w:proofErr w:type="gramStart"/>
      <w:r>
        <w:t>I</w:t>
      </w:r>
      <w:r w:rsidR="00754AC6">
        <w:t>n</w:t>
      </w:r>
      <w:r w:rsidR="00754AC6" w:rsidRPr="003F17E3">
        <w:t xml:space="preserve"> the vicinity of</w:t>
      </w:r>
      <w:proofErr w:type="gramEnd"/>
      <w:r w:rsidR="00754AC6" w:rsidRPr="003F17E3">
        <w:t xml:space="preserve"> an inland surface water</w:t>
      </w:r>
      <w:r w:rsidR="00754AC6">
        <w:t xml:space="preserve"> (watercourse or loch)</w:t>
      </w:r>
      <w:r>
        <w:t>.</w:t>
      </w:r>
      <w:r w:rsidR="00754AC6" w:rsidRPr="003F17E3">
        <w:t xml:space="preserve"> </w:t>
      </w:r>
    </w:p>
    <w:p w14:paraId="61ED7502" w14:textId="75995020" w:rsidR="00712AE1" w:rsidRPr="003F17E3" w:rsidRDefault="00712AE1" w:rsidP="00712AE1">
      <w:pPr>
        <w:pStyle w:val="BodyText1"/>
        <w:numPr>
          <w:ilvl w:val="0"/>
          <w:numId w:val="35"/>
        </w:numPr>
      </w:pPr>
      <w:r w:rsidRPr="003F17E3">
        <w:t>Beyond the vicinity of an inland surface water</w:t>
      </w:r>
      <w:r w:rsidR="00446280">
        <w:t xml:space="preserve"> (watercourse or loch)</w:t>
      </w:r>
      <w:r w:rsidR="00547289">
        <w:t>.</w:t>
      </w:r>
      <w:r w:rsidRPr="003F17E3">
        <w:t xml:space="preserve"> </w:t>
      </w:r>
    </w:p>
    <w:p w14:paraId="6DAEC10A" w14:textId="15A3CE58" w:rsidR="00712AE1" w:rsidRPr="003F17E3" w:rsidRDefault="00712AE1" w:rsidP="00712AE1">
      <w:pPr>
        <w:pStyle w:val="BodyText1"/>
        <w:numPr>
          <w:ilvl w:val="0"/>
          <w:numId w:val="35"/>
        </w:numPr>
      </w:pPr>
      <w:r w:rsidRPr="003F17E3">
        <w:t>Directly within a surface water dependent wetland</w:t>
      </w:r>
      <w:r w:rsidR="00547289">
        <w:t>.</w:t>
      </w:r>
      <w:r w:rsidRPr="003F17E3">
        <w:t xml:space="preserve"> </w:t>
      </w:r>
    </w:p>
    <w:p w14:paraId="64308B60" w14:textId="277E6B03" w:rsidR="00712AE1" w:rsidRDefault="002666DC" w:rsidP="00712AE1">
      <w:pPr>
        <w:pStyle w:val="BodyText1"/>
        <w:rPr>
          <w:rFonts w:ascii="Arial" w:eastAsia="Arial" w:hAnsi="Arial"/>
          <w:spacing w:val="-1"/>
        </w:rPr>
      </w:pPr>
      <w:r>
        <w:rPr>
          <w:rFonts w:ascii="Arial" w:eastAsia="Arial" w:hAnsi="Arial"/>
          <w:spacing w:val="-1"/>
        </w:rPr>
        <w:t>Whether your</w:t>
      </w:r>
      <w:r w:rsidR="00712AE1">
        <w:rPr>
          <w:rFonts w:ascii="Arial" w:eastAsia="Arial" w:hAnsi="Arial"/>
          <w:spacing w:val="-1"/>
        </w:rPr>
        <w:t xml:space="preserve"> activity could have a significant adverse impact will depend on the scale and extent of the activity and its location relative to the wetland. </w:t>
      </w:r>
    </w:p>
    <w:p w14:paraId="355FCDB3" w14:textId="77777777" w:rsidR="00712AE1" w:rsidRPr="002666DC" w:rsidRDefault="00712AE1" w:rsidP="00712AE1">
      <w:pPr>
        <w:pStyle w:val="BodyText1"/>
        <w:rPr>
          <w:rFonts w:ascii="Arial" w:eastAsia="Arial" w:hAnsi="Arial"/>
          <w:b/>
          <w:bCs/>
          <w:spacing w:val="-1"/>
        </w:rPr>
      </w:pPr>
      <w:r w:rsidRPr="002666DC">
        <w:rPr>
          <w:rFonts w:ascii="Arial" w:eastAsia="Arial" w:hAnsi="Arial"/>
          <w:b/>
          <w:bCs/>
          <w:spacing w:val="-1"/>
        </w:rPr>
        <w:t>We recommend that you contact us to discuss this and establish whether there could be likely impact and to determine whether an application for permit would be required.</w:t>
      </w:r>
    </w:p>
    <w:p w14:paraId="5D01AF89" w14:textId="33A7EF99" w:rsidR="005B52F2" w:rsidRPr="006939AB" w:rsidRDefault="005B52F2" w:rsidP="008748B7">
      <w:pPr>
        <w:pStyle w:val="Heading2"/>
      </w:pPr>
      <w:bookmarkStart w:id="33" w:name="_Toc193889662"/>
      <w:r w:rsidRPr="006939AB">
        <w:lastRenderedPageBreak/>
        <w:t>7.3 When is Authorisation required</w:t>
      </w:r>
      <w:bookmarkEnd w:id="33"/>
    </w:p>
    <w:p w14:paraId="7FC160A3" w14:textId="1E23EB24" w:rsidR="00015481" w:rsidRDefault="005B52F2" w:rsidP="006939AB">
      <w:pPr>
        <w:pStyle w:val="Heading3"/>
        <w:rPr>
          <w:rFonts w:eastAsia="Arial"/>
        </w:rPr>
      </w:pPr>
      <w:bookmarkStart w:id="34" w:name="_Toc193889663"/>
      <w:r>
        <w:rPr>
          <w:rFonts w:eastAsia="Arial"/>
        </w:rPr>
        <w:t xml:space="preserve">7.3.1 </w:t>
      </w:r>
      <w:r w:rsidR="00F92B64">
        <w:rPr>
          <w:rFonts w:eastAsia="Arial"/>
        </w:rPr>
        <w:t>Permit level authorisation is required when:</w:t>
      </w:r>
      <w:bookmarkEnd w:id="34"/>
    </w:p>
    <w:p w14:paraId="06FC3392" w14:textId="29AE4B97" w:rsidR="009C6E7D" w:rsidRDefault="00F87703" w:rsidP="00C168E1">
      <w:pPr>
        <w:pStyle w:val="BodyText1"/>
        <w:numPr>
          <w:ilvl w:val="0"/>
          <w:numId w:val="31"/>
        </w:numPr>
      </w:pPr>
      <w:r>
        <w:t>Y</w:t>
      </w:r>
      <w:r w:rsidR="009C6E7D" w:rsidRPr="006939AB">
        <w:t>ou plan to carry out any of the activities listed</w:t>
      </w:r>
      <w:r w:rsidR="007C1355">
        <w:t xml:space="preserve"> in </w:t>
      </w:r>
      <w:r w:rsidR="007B39DE" w:rsidRPr="0083789D">
        <w:t>7.2</w:t>
      </w:r>
      <w:r w:rsidR="007B39DE">
        <w:t xml:space="preserve"> </w:t>
      </w:r>
      <w:r w:rsidR="009C6E7D" w:rsidRPr="006939AB">
        <w:t xml:space="preserve">above </w:t>
      </w:r>
      <w:r w:rsidR="00CF520E">
        <w:t>located</w:t>
      </w:r>
      <w:r w:rsidR="00047EE2">
        <w:t>:</w:t>
      </w:r>
      <w:r w:rsidR="009C6E7D" w:rsidRPr="006939AB">
        <w:t xml:space="preserve"> </w:t>
      </w:r>
      <w:r w:rsidR="00477479">
        <w:t xml:space="preserve">in the vicinity, </w:t>
      </w:r>
      <w:r w:rsidR="009C6E7D" w:rsidRPr="006939AB">
        <w:t>beyond the vicinity or directly in a wetland</w:t>
      </w:r>
      <w:r w:rsidR="00885094">
        <w:t>; and</w:t>
      </w:r>
      <w:r w:rsidR="009B60A6" w:rsidRPr="006939AB">
        <w:t>.</w:t>
      </w:r>
    </w:p>
    <w:p w14:paraId="528394E0" w14:textId="7C99388C" w:rsidR="00914531" w:rsidRDefault="005A314C" w:rsidP="00C168E1">
      <w:pPr>
        <w:pStyle w:val="BodyText1"/>
        <w:numPr>
          <w:ilvl w:val="0"/>
          <w:numId w:val="31"/>
        </w:numPr>
      </w:pPr>
      <w:r>
        <w:t>There is a wetland (which is</w:t>
      </w:r>
      <w:r w:rsidRPr="005A314C">
        <w:t xml:space="preserve"> </w:t>
      </w:r>
      <w:r w:rsidRPr="00BB3EB5">
        <w:t>dependent on a body of surface water</w:t>
      </w:r>
      <w:r w:rsidR="00914531">
        <w:t>)</w:t>
      </w:r>
      <w:r>
        <w:t xml:space="preserve"> nearby</w:t>
      </w:r>
      <w:r w:rsidR="00914531">
        <w:t>, and</w:t>
      </w:r>
    </w:p>
    <w:p w14:paraId="1819FC8D" w14:textId="652BFB7E" w:rsidR="00397AC8" w:rsidRPr="006939AB" w:rsidRDefault="00B75686" w:rsidP="00C168E1">
      <w:pPr>
        <w:pStyle w:val="BodyText1"/>
        <w:numPr>
          <w:ilvl w:val="0"/>
          <w:numId w:val="31"/>
        </w:numPr>
      </w:pPr>
      <w:r w:rsidRPr="00914531">
        <w:rPr>
          <w:rFonts w:ascii="Arial" w:eastAsia="Arial" w:hAnsi="Arial"/>
          <w:spacing w:val="-1"/>
        </w:rPr>
        <w:t xml:space="preserve">The proposed activity </w:t>
      </w:r>
      <w:r w:rsidR="00914531" w:rsidRPr="00914531">
        <w:rPr>
          <w:rFonts w:ascii="Arial" w:eastAsia="Arial" w:hAnsi="Arial"/>
          <w:spacing w:val="-1"/>
        </w:rPr>
        <w:t xml:space="preserve">is likely to </w:t>
      </w:r>
      <w:r w:rsidR="009A27AE" w:rsidRPr="00914531">
        <w:rPr>
          <w:rFonts w:ascii="Arial" w:eastAsia="Arial" w:hAnsi="Arial"/>
          <w:spacing w:val="-1"/>
        </w:rPr>
        <w:t>significantly</w:t>
      </w:r>
      <w:r w:rsidR="007D4FA2" w:rsidRPr="00914531">
        <w:rPr>
          <w:rFonts w:ascii="Arial" w:eastAsia="Arial" w:hAnsi="Arial"/>
          <w:spacing w:val="-1"/>
        </w:rPr>
        <w:t xml:space="preserve"> adversely </w:t>
      </w:r>
      <w:r w:rsidR="00914531" w:rsidRPr="00914531">
        <w:rPr>
          <w:rFonts w:ascii="Arial" w:eastAsia="Arial" w:hAnsi="Arial"/>
          <w:spacing w:val="-1"/>
        </w:rPr>
        <w:t>impact this</w:t>
      </w:r>
      <w:r w:rsidR="007D4FA2" w:rsidRPr="00914531">
        <w:rPr>
          <w:rFonts w:ascii="Arial" w:eastAsia="Arial" w:hAnsi="Arial"/>
          <w:spacing w:val="-1"/>
        </w:rPr>
        <w:t xml:space="preserve"> wetland</w:t>
      </w:r>
      <w:r w:rsidR="00CF520E">
        <w:rPr>
          <w:rFonts w:ascii="Arial" w:eastAsia="Arial" w:hAnsi="Arial"/>
          <w:spacing w:val="-1"/>
        </w:rPr>
        <w:t>.</w:t>
      </w:r>
    </w:p>
    <w:p w14:paraId="43275D33" w14:textId="0B27E734" w:rsidR="00280BA4" w:rsidRPr="00840A09" w:rsidRDefault="005B52F2" w:rsidP="00840A09">
      <w:pPr>
        <w:pStyle w:val="Heading3"/>
        <w:rPr>
          <w:rFonts w:eastAsia="Arial"/>
        </w:rPr>
      </w:pPr>
      <w:bookmarkStart w:id="35" w:name="_Toc193889664"/>
      <w:r w:rsidRPr="00840A09">
        <w:rPr>
          <w:rFonts w:eastAsia="Arial"/>
        </w:rPr>
        <w:t xml:space="preserve">7.3.2 </w:t>
      </w:r>
      <w:r w:rsidR="00280BA4" w:rsidRPr="00D02499">
        <w:rPr>
          <w:rFonts w:eastAsia="Arial"/>
        </w:rPr>
        <w:t xml:space="preserve">Authorisation is </w:t>
      </w:r>
      <w:r w:rsidR="00ED206B">
        <w:rPr>
          <w:rFonts w:eastAsia="Arial"/>
        </w:rPr>
        <w:t xml:space="preserve">not </w:t>
      </w:r>
      <w:r w:rsidR="00280BA4">
        <w:rPr>
          <w:rFonts w:eastAsia="Arial"/>
        </w:rPr>
        <w:t>required when</w:t>
      </w:r>
      <w:r w:rsidR="00280BA4" w:rsidRPr="00D02499">
        <w:rPr>
          <w:rFonts w:eastAsia="Arial"/>
        </w:rPr>
        <w:t>:</w:t>
      </w:r>
      <w:bookmarkEnd w:id="35"/>
    </w:p>
    <w:p w14:paraId="720E5798" w14:textId="14FD4EC2" w:rsidR="00A05BB3" w:rsidRDefault="00F87703" w:rsidP="00C168E1">
      <w:pPr>
        <w:pStyle w:val="BodyText1"/>
        <w:numPr>
          <w:ilvl w:val="0"/>
          <w:numId w:val="21"/>
        </w:numPr>
        <w:rPr>
          <w:rFonts w:ascii="Arial" w:eastAsia="Arial" w:hAnsi="Arial"/>
          <w:spacing w:val="-1"/>
        </w:rPr>
      </w:pPr>
      <w:r>
        <w:rPr>
          <w:rFonts w:ascii="Arial" w:eastAsia="Arial" w:hAnsi="Arial"/>
          <w:spacing w:val="-1"/>
        </w:rPr>
        <w:t>Y</w:t>
      </w:r>
      <w:r w:rsidR="00A05BB3" w:rsidRPr="00A05BB3">
        <w:rPr>
          <w:rFonts w:ascii="Arial" w:eastAsia="Arial" w:hAnsi="Arial"/>
          <w:spacing w:val="-1"/>
        </w:rPr>
        <w:t xml:space="preserve">our works do not involve any of the activities listed in </w:t>
      </w:r>
      <w:r w:rsidR="00A05BB3" w:rsidRPr="00712AE1">
        <w:rPr>
          <w:rFonts w:ascii="Arial" w:eastAsia="Arial" w:hAnsi="Arial"/>
          <w:spacing w:val="-1"/>
        </w:rPr>
        <w:t xml:space="preserve">Section </w:t>
      </w:r>
      <w:r w:rsidR="0016780F" w:rsidRPr="00712AE1">
        <w:rPr>
          <w:rFonts w:ascii="Arial" w:eastAsia="Arial" w:hAnsi="Arial"/>
          <w:spacing w:val="-1"/>
        </w:rPr>
        <w:t>7.2</w:t>
      </w:r>
      <w:r w:rsidR="00A05BB3" w:rsidRPr="00712AE1">
        <w:rPr>
          <w:rFonts w:ascii="Arial" w:eastAsia="Arial" w:hAnsi="Arial"/>
          <w:spacing w:val="-1"/>
        </w:rPr>
        <w:t>,</w:t>
      </w:r>
      <w:r w:rsidR="00A05BB3" w:rsidRPr="00A05BB3">
        <w:rPr>
          <w:rFonts w:ascii="Arial" w:eastAsia="Arial" w:hAnsi="Arial"/>
          <w:spacing w:val="-1"/>
        </w:rPr>
        <w:t xml:space="preserve"> unless we have advised you otherwise</w:t>
      </w:r>
      <w:r w:rsidR="00A05BB3">
        <w:rPr>
          <w:rFonts w:ascii="Arial" w:eastAsia="Arial" w:hAnsi="Arial"/>
          <w:spacing w:val="-1"/>
        </w:rPr>
        <w:t>; or</w:t>
      </w:r>
      <w:r w:rsidR="00A05BB3" w:rsidRPr="00A05BB3">
        <w:rPr>
          <w:rFonts w:ascii="Arial" w:eastAsia="Arial" w:hAnsi="Arial"/>
          <w:spacing w:val="-1"/>
        </w:rPr>
        <w:t xml:space="preserve"> </w:t>
      </w:r>
    </w:p>
    <w:p w14:paraId="106A6D48" w14:textId="5AB58117" w:rsidR="00302CFF" w:rsidRDefault="00F87703" w:rsidP="00C168E1">
      <w:pPr>
        <w:pStyle w:val="BodyText1"/>
        <w:numPr>
          <w:ilvl w:val="0"/>
          <w:numId w:val="21"/>
        </w:numPr>
        <w:rPr>
          <w:rFonts w:ascii="Arial" w:eastAsia="Arial" w:hAnsi="Arial"/>
          <w:spacing w:val="-1"/>
        </w:rPr>
      </w:pPr>
      <w:r>
        <w:rPr>
          <w:rFonts w:ascii="Arial" w:eastAsia="Arial" w:hAnsi="Arial"/>
          <w:spacing w:val="-1"/>
        </w:rPr>
        <w:t>Y</w:t>
      </w:r>
      <w:r w:rsidR="00777F60">
        <w:rPr>
          <w:rFonts w:ascii="Arial" w:eastAsia="Arial" w:hAnsi="Arial"/>
          <w:spacing w:val="-1"/>
        </w:rPr>
        <w:t xml:space="preserve">our proposed activity </w:t>
      </w:r>
      <w:r w:rsidR="009B5539">
        <w:rPr>
          <w:rFonts w:ascii="Arial" w:eastAsia="Arial" w:hAnsi="Arial"/>
          <w:spacing w:val="-1"/>
        </w:rPr>
        <w:t>will not affect any</w:t>
      </w:r>
      <w:r w:rsidR="00ED04E8">
        <w:rPr>
          <w:rFonts w:ascii="Arial" w:eastAsia="Arial" w:hAnsi="Arial"/>
          <w:spacing w:val="-1"/>
        </w:rPr>
        <w:t xml:space="preserve"> wetland</w:t>
      </w:r>
      <w:r w:rsidR="002B4A68">
        <w:rPr>
          <w:rFonts w:ascii="Arial" w:eastAsia="Arial" w:hAnsi="Arial"/>
          <w:spacing w:val="-1"/>
        </w:rPr>
        <w:t>;</w:t>
      </w:r>
      <w:r w:rsidR="00111C11">
        <w:rPr>
          <w:rFonts w:ascii="Arial" w:eastAsia="Arial" w:hAnsi="Arial"/>
          <w:spacing w:val="-1"/>
        </w:rPr>
        <w:t xml:space="preserve"> </w:t>
      </w:r>
      <w:r w:rsidR="002B4A68">
        <w:rPr>
          <w:rFonts w:ascii="Arial" w:eastAsia="Arial" w:hAnsi="Arial"/>
          <w:spacing w:val="-1"/>
        </w:rPr>
        <w:t>or</w:t>
      </w:r>
    </w:p>
    <w:p w14:paraId="65C46FAF" w14:textId="53912EA1" w:rsidR="000670AA" w:rsidRDefault="00F87703" w:rsidP="00C168E1">
      <w:pPr>
        <w:pStyle w:val="BodyText1"/>
        <w:numPr>
          <w:ilvl w:val="0"/>
          <w:numId w:val="21"/>
        </w:numPr>
        <w:rPr>
          <w:rFonts w:ascii="Arial" w:eastAsia="Arial" w:hAnsi="Arial"/>
          <w:spacing w:val="-1"/>
        </w:rPr>
      </w:pPr>
      <w:r>
        <w:rPr>
          <w:rFonts w:ascii="Arial" w:eastAsia="Arial" w:hAnsi="Arial"/>
          <w:spacing w:val="-1"/>
        </w:rPr>
        <w:t>Y</w:t>
      </w:r>
      <w:r w:rsidR="000670AA">
        <w:rPr>
          <w:rFonts w:ascii="Arial" w:eastAsia="Arial" w:hAnsi="Arial"/>
          <w:spacing w:val="-1"/>
        </w:rPr>
        <w:t xml:space="preserve">our proposed activity may affect a </w:t>
      </w:r>
      <w:r w:rsidR="003604DB">
        <w:rPr>
          <w:rFonts w:ascii="Arial" w:eastAsia="Arial" w:hAnsi="Arial"/>
          <w:spacing w:val="-1"/>
        </w:rPr>
        <w:t>wetland,</w:t>
      </w:r>
      <w:r w:rsidR="000670AA">
        <w:rPr>
          <w:rFonts w:ascii="Arial" w:eastAsia="Arial" w:hAnsi="Arial"/>
          <w:spacing w:val="-1"/>
        </w:rPr>
        <w:t xml:space="preserve"> but the wetland is not dependent on a body of surface water</w:t>
      </w:r>
      <w:r w:rsidR="00F721F0">
        <w:rPr>
          <w:rFonts w:ascii="Arial" w:eastAsia="Arial" w:hAnsi="Arial"/>
          <w:spacing w:val="-1"/>
        </w:rPr>
        <w:t>; or</w:t>
      </w:r>
      <w:r w:rsidR="000670AA">
        <w:rPr>
          <w:rFonts w:ascii="Arial" w:eastAsia="Arial" w:hAnsi="Arial"/>
          <w:spacing w:val="-1"/>
        </w:rPr>
        <w:t xml:space="preserve"> </w:t>
      </w:r>
    </w:p>
    <w:p w14:paraId="0BC271BC" w14:textId="11A031B3" w:rsidR="00F721F0" w:rsidRDefault="00F87703" w:rsidP="00C168E1">
      <w:pPr>
        <w:pStyle w:val="BodyText1"/>
        <w:numPr>
          <w:ilvl w:val="0"/>
          <w:numId w:val="21"/>
        </w:numPr>
        <w:rPr>
          <w:rFonts w:ascii="Arial" w:eastAsia="Arial" w:hAnsi="Arial"/>
          <w:spacing w:val="-1"/>
        </w:rPr>
      </w:pPr>
      <w:r>
        <w:rPr>
          <w:rFonts w:ascii="Arial" w:eastAsia="Arial" w:hAnsi="Arial"/>
          <w:spacing w:val="-1"/>
        </w:rPr>
        <w:t>Y</w:t>
      </w:r>
      <w:r w:rsidR="00F721F0">
        <w:rPr>
          <w:rFonts w:ascii="Arial" w:eastAsia="Arial" w:hAnsi="Arial"/>
          <w:spacing w:val="-1"/>
        </w:rPr>
        <w:t xml:space="preserve">our proposed activity may affect a wetland which is dependent on a body of surface water </w:t>
      </w:r>
      <w:r w:rsidR="003604DB">
        <w:rPr>
          <w:rFonts w:ascii="Arial" w:eastAsia="Arial" w:hAnsi="Arial"/>
          <w:spacing w:val="-1"/>
        </w:rPr>
        <w:t>wetland,</w:t>
      </w:r>
      <w:r w:rsidR="00F721F0">
        <w:rPr>
          <w:rFonts w:ascii="Arial" w:eastAsia="Arial" w:hAnsi="Arial"/>
          <w:spacing w:val="-1"/>
        </w:rPr>
        <w:t xml:space="preserve"> but </w:t>
      </w:r>
      <w:r w:rsidR="00BB1D50">
        <w:rPr>
          <w:rFonts w:ascii="Arial" w:eastAsia="Arial" w:hAnsi="Arial"/>
          <w:spacing w:val="-1"/>
        </w:rPr>
        <w:t xml:space="preserve">the likely </w:t>
      </w:r>
      <w:r w:rsidR="00F721F0">
        <w:rPr>
          <w:rFonts w:ascii="Arial" w:eastAsia="Arial" w:hAnsi="Arial"/>
          <w:spacing w:val="-1"/>
        </w:rPr>
        <w:t>impact is not considered significant.</w:t>
      </w:r>
    </w:p>
    <w:p w14:paraId="0812BE25" w14:textId="646FBE51" w:rsidR="00280BA4" w:rsidRPr="006939AB" w:rsidRDefault="00A05BB3" w:rsidP="006939AB">
      <w:pPr>
        <w:pStyle w:val="BodyText1"/>
      </w:pPr>
      <w:r>
        <w:rPr>
          <w:rFonts w:ascii="Arial" w:eastAsia="Arial" w:hAnsi="Arial"/>
          <w:spacing w:val="-1"/>
        </w:rPr>
        <w:t xml:space="preserve">If you have any doubts about the effects of </w:t>
      </w:r>
      <w:r w:rsidR="00373AC2">
        <w:rPr>
          <w:rFonts w:ascii="Arial" w:eastAsia="Arial" w:hAnsi="Arial"/>
          <w:spacing w:val="-1"/>
        </w:rPr>
        <w:t xml:space="preserve">your </w:t>
      </w:r>
      <w:r>
        <w:rPr>
          <w:rFonts w:ascii="Arial" w:eastAsia="Arial" w:hAnsi="Arial"/>
          <w:spacing w:val="-1"/>
        </w:rPr>
        <w:t>proposed activity you should contact us for advice.</w:t>
      </w:r>
    </w:p>
    <w:p w14:paraId="1C667A97" w14:textId="3B50A112" w:rsidR="001C7059" w:rsidRDefault="001C7059">
      <w:pPr>
        <w:pStyle w:val="BodyText1"/>
        <w:rPr>
          <w:rFonts w:eastAsia="Arial"/>
          <w:lang w:eastAsia="en-GB"/>
        </w:rPr>
      </w:pPr>
      <w:r>
        <w:rPr>
          <w:rFonts w:eastAsia="Arial"/>
          <w:lang w:eastAsia="en-GB"/>
        </w:rPr>
        <w:t>Note that w</w:t>
      </w:r>
      <w:r w:rsidR="00B713AD">
        <w:rPr>
          <w:rFonts w:eastAsia="Arial"/>
          <w:lang w:eastAsia="en-GB"/>
        </w:rPr>
        <w:t>h</w:t>
      </w:r>
      <w:r>
        <w:rPr>
          <w:rFonts w:eastAsia="Arial"/>
          <w:lang w:eastAsia="en-GB"/>
        </w:rPr>
        <w:t>e</w:t>
      </w:r>
      <w:r w:rsidR="00B713AD">
        <w:rPr>
          <w:rFonts w:eastAsia="Arial"/>
          <w:lang w:eastAsia="en-GB"/>
        </w:rPr>
        <w:t>n the</w:t>
      </w:r>
      <w:r>
        <w:rPr>
          <w:rFonts w:eastAsia="Arial"/>
          <w:lang w:eastAsia="en-GB"/>
        </w:rPr>
        <w:t xml:space="preserve"> need for authorisation is being </w:t>
      </w:r>
      <w:r w:rsidR="00B713AD">
        <w:rPr>
          <w:rFonts w:eastAsia="Arial"/>
          <w:lang w:eastAsia="en-GB"/>
        </w:rPr>
        <w:t xml:space="preserve">evaluated, </w:t>
      </w:r>
      <w:r>
        <w:rPr>
          <w:rFonts w:eastAsia="Arial"/>
          <w:lang w:eastAsia="en-GB"/>
        </w:rPr>
        <w:t>considerations</w:t>
      </w:r>
      <w:r w:rsidRPr="00AE5C44">
        <w:rPr>
          <w:rFonts w:eastAsia="Arial"/>
          <w:lang w:eastAsia="en-GB"/>
        </w:rPr>
        <w:t xml:space="preserve"> </w:t>
      </w:r>
      <w:r>
        <w:rPr>
          <w:rFonts w:eastAsia="Arial"/>
          <w:lang w:eastAsia="en-GB"/>
        </w:rPr>
        <w:t>will</w:t>
      </w:r>
      <w:r w:rsidRPr="00AE5C44">
        <w:rPr>
          <w:rFonts w:eastAsia="Arial"/>
          <w:lang w:eastAsia="en-GB"/>
        </w:rPr>
        <w:t xml:space="preserve"> be made </w:t>
      </w:r>
      <w:r>
        <w:rPr>
          <w:rFonts w:eastAsia="Arial"/>
          <w:lang w:eastAsia="en-GB"/>
        </w:rPr>
        <w:t xml:space="preserve">to </w:t>
      </w:r>
      <w:r w:rsidRPr="00AE5C44">
        <w:rPr>
          <w:rFonts w:eastAsia="Arial"/>
          <w:lang w:eastAsia="en-GB"/>
        </w:rPr>
        <w:t>whether there is a likely impact on the quantity and quality of the water that the wetland is dependent upon.</w:t>
      </w:r>
      <w:r>
        <w:rPr>
          <w:rFonts w:eastAsia="Arial"/>
          <w:lang w:eastAsia="en-GB"/>
        </w:rPr>
        <w:t xml:space="preserve"> </w:t>
      </w:r>
      <w:r w:rsidR="006016FE">
        <w:rPr>
          <w:rFonts w:eastAsia="Arial"/>
          <w:lang w:eastAsia="en-GB"/>
        </w:rPr>
        <w:t xml:space="preserve">If you wish to discuss this further, please contact </w:t>
      </w:r>
      <w:r w:rsidR="0083789D">
        <w:rPr>
          <w:rFonts w:eastAsia="Arial"/>
          <w:lang w:eastAsia="en-GB"/>
        </w:rPr>
        <w:t>us</w:t>
      </w:r>
      <w:r w:rsidR="006016FE">
        <w:rPr>
          <w:rFonts w:eastAsia="Arial"/>
          <w:lang w:eastAsia="en-GB"/>
        </w:rPr>
        <w:t>.</w:t>
      </w:r>
    </w:p>
    <w:p w14:paraId="3ECAA9BB" w14:textId="15A6087C" w:rsidR="006263A0" w:rsidRPr="0081222E" w:rsidRDefault="005B52F2" w:rsidP="006263A0">
      <w:pPr>
        <w:pStyle w:val="Heading2"/>
        <w:rPr>
          <w:rFonts w:eastAsia="Arial"/>
        </w:rPr>
      </w:pPr>
      <w:bookmarkStart w:id="36" w:name="_Toc193889665"/>
      <w:r>
        <w:rPr>
          <w:rFonts w:eastAsia="Arial"/>
        </w:rPr>
        <w:t>7</w:t>
      </w:r>
      <w:r w:rsidR="006263A0">
        <w:rPr>
          <w:rFonts w:eastAsia="Arial"/>
        </w:rPr>
        <w:t>.</w:t>
      </w:r>
      <w:r>
        <w:rPr>
          <w:rFonts w:eastAsia="Arial"/>
        </w:rPr>
        <w:t xml:space="preserve">4 </w:t>
      </w:r>
      <w:r w:rsidR="006263A0">
        <w:rPr>
          <w:rFonts w:eastAsia="Arial"/>
        </w:rPr>
        <w:t xml:space="preserve">What are the potential issues with activities </w:t>
      </w:r>
      <w:r w:rsidR="00175BEA">
        <w:rPr>
          <w:rFonts w:eastAsia="Arial"/>
        </w:rPr>
        <w:t xml:space="preserve">that </w:t>
      </w:r>
      <w:r w:rsidR="00AD3C6A">
        <w:rPr>
          <w:rFonts w:eastAsia="Arial"/>
        </w:rPr>
        <w:t xml:space="preserve">significantly </w:t>
      </w:r>
      <w:r w:rsidR="004F5760">
        <w:rPr>
          <w:rFonts w:eastAsia="Arial"/>
        </w:rPr>
        <w:t xml:space="preserve">adversely impact </w:t>
      </w:r>
      <w:r w:rsidR="00AD3C6A">
        <w:rPr>
          <w:rFonts w:eastAsia="Arial"/>
        </w:rPr>
        <w:t>wetlands</w:t>
      </w:r>
      <w:bookmarkEnd w:id="36"/>
    </w:p>
    <w:p w14:paraId="3FD61B54" w14:textId="122995DD" w:rsidR="008B71ED" w:rsidRPr="008B71ED" w:rsidRDefault="008B71ED" w:rsidP="00263323">
      <w:pPr>
        <w:pStyle w:val="BodyText1"/>
        <w:rPr>
          <w:rFonts w:eastAsia="Arial"/>
        </w:rPr>
      </w:pPr>
      <w:r w:rsidRPr="008B71ED">
        <w:rPr>
          <w:rFonts w:eastAsia="Arial"/>
        </w:rPr>
        <w:t xml:space="preserve">Engineering activities that significantly </w:t>
      </w:r>
      <w:r w:rsidR="004F5760">
        <w:rPr>
          <w:rFonts w:eastAsia="Arial"/>
        </w:rPr>
        <w:t xml:space="preserve">adversely impact </w:t>
      </w:r>
      <w:r w:rsidRPr="008B71ED">
        <w:rPr>
          <w:rFonts w:eastAsia="Arial"/>
        </w:rPr>
        <w:t xml:space="preserve">wetlands can </w:t>
      </w:r>
      <w:r w:rsidR="00513254">
        <w:rPr>
          <w:rFonts w:eastAsia="Arial"/>
        </w:rPr>
        <w:t>cause</w:t>
      </w:r>
      <w:r w:rsidRPr="008B71ED">
        <w:rPr>
          <w:rFonts w:eastAsia="Arial"/>
        </w:rPr>
        <w:t xml:space="preserve"> several issues:</w:t>
      </w:r>
    </w:p>
    <w:p w14:paraId="13E345F4" w14:textId="086DE1BA" w:rsidR="008B71ED" w:rsidRPr="008B71ED" w:rsidRDefault="008B71ED" w:rsidP="00C168E1">
      <w:pPr>
        <w:pStyle w:val="BodyText1"/>
        <w:numPr>
          <w:ilvl w:val="0"/>
          <w:numId w:val="18"/>
        </w:numPr>
        <w:rPr>
          <w:rFonts w:eastAsia="Arial"/>
        </w:rPr>
      </w:pPr>
      <w:r w:rsidRPr="006939AB">
        <w:rPr>
          <w:rFonts w:eastAsia="Arial"/>
          <w:b/>
          <w:bCs/>
        </w:rPr>
        <w:lastRenderedPageBreak/>
        <w:t>Loss of Biodiversity:</w:t>
      </w:r>
      <w:r w:rsidRPr="008B71ED">
        <w:rPr>
          <w:rFonts w:eastAsia="Arial"/>
        </w:rPr>
        <w:t xml:space="preserve"> Wetlands are home to a diverse range of plant and animal species. Engineering projects like construction, drainage, or filling can destroy these habitats, leading to a loss of biodiversity.</w:t>
      </w:r>
    </w:p>
    <w:p w14:paraId="10FF4C5A" w14:textId="600C8B1F" w:rsidR="008B71ED" w:rsidRPr="008B71ED" w:rsidRDefault="008B71ED" w:rsidP="00C168E1">
      <w:pPr>
        <w:pStyle w:val="BodyText1"/>
        <w:numPr>
          <w:ilvl w:val="0"/>
          <w:numId w:val="18"/>
        </w:numPr>
        <w:rPr>
          <w:rFonts w:eastAsia="Arial"/>
        </w:rPr>
      </w:pPr>
      <w:r w:rsidRPr="006939AB">
        <w:rPr>
          <w:rFonts w:eastAsia="Arial"/>
          <w:b/>
          <w:bCs/>
        </w:rPr>
        <w:t>Water Quality Degradation:</w:t>
      </w:r>
      <w:r w:rsidRPr="008B71ED">
        <w:rPr>
          <w:rFonts w:eastAsia="Arial"/>
        </w:rPr>
        <w:t xml:space="preserve"> Wetlands act as natural filters, improving water quality by trapping pollutants and sediments. Disrupting wetlands can result in increased pollution.</w:t>
      </w:r>
    </w:p>
    <w:p w14:paraId="2D20E0B4" w14:textId="25BBF288" w:rsidR="008B71ED" w:rsidRPr="008B71ED" w:rsidRDefault="008B71ED" w:rsidP="00C168E1">
      <w:pPr>
        <w:pStyle w:val="BodyText1"/>
        <w:numPr>
          <w:ilvl w:val="0"/>
          <w:numId w:val="18"/>
        </w:numPr>
        <w:rPr>
          <w:rFonts w:eastAsia="Arial"/>
        </w:rPr>
      </w:pPr>
      <w:r w:rsidRPr="006939AB">
        <w:rPr>
          <w:rFonts w:eastAsia="Arial"/>
          <w:b/>
          <w:bCs/>
        </w:rPr>
        <w:t>Flooding and Erosion:</w:t>
      </w:r>
      <w:r w:rsidRPr="008B71ED">
        <w:rPr>
          <w:rFonts w:eastAsia="Arial"/>
        </w:rPr>
        <w:t xml:space="preserve"> Wetlands help in flood control by absorbing excess water. Removing or altering wetlands can increase the risk</w:t>
      </w:r>
      <w:r w:rsidR="00F50362">
        <w:rPr>
          <w:rFonts w:eastAsia="Arial"/>
        </w:rPr>
        <w:t>s</w:t>
      </w:r>
      <w:r w:rsidRPr="008B71ED">
        <w:rPr>
          <w:rFonts w:eastAsia="Arial"/>
        </w:rPr>
        <w:t xml:space="preserve"> of flooding and erosion</w:t>
      </w:r>
      <w:r w:rsidR="00C278AD">
        <w:rPr>
          <w:rFonts w:eastAsia="Arial"/>
        </w:rPr>
        <w:t xml:space="preserve"> elsewhere.</w:t>
      </w:r>
      <w:r w:rsidRPr="008B71ED">
        <w:rPr>
          <w:rFonts w:eastAsia="Arial"/>
        </w:rPr>
        <w:t xml:space="preserve"> </w:t>
      </w:r>
    </w:p>
    <w:p w14:paraId="61592238" w14:textId="7401D1D4" w:rsidR="008B71ED" w:rsidRPr="008B71ED" w:rsidRDefault="008B71ED" w:rsidP="00C168E1">
      <w:pPr>
        <w:pStyle w:val="BodyText1"/>
        <w:numPr>
          <w:ilvl w:val="0"/>
          <w:numId w:val="18"/>
        </w:numPr>
        <w:rPr>
          <w:rFonts w:eastAsia="Arial"/>
        </w:rPr>
      </w:pPr>
      <w:r w:rsidRPr="006939AB">
        <w:rPr>
          <w:rFonts w:eastAsia="Arial"/>
          <w:b/>
          <w:bCs/>
        </w:rPr>
        <w:t>Carbon Storage Loss:</w:t>
      </w:r>
      <w:r w:rsidRPr="008B71ED">
        <w:rPr>
          <w:rFonts w:eastAsia="Arial"/>
        </w:rPr>
        <w:t xml:space="preserve"> Wetlands store significant amounts of carbon. Disturbing them can release this stored carbon into the atmosphere, contributing to climate change.</w:t>
      </w:r>
    </w:p>
    <w:p w14:paraId="3382AD77" w14:textId="6B748AB5" w:rsidR="008B71ED" w:rsidRPr="008B71ED" w:rsidRDefault="008B71ED" w:rsidP="00C168E1">
      <w:pPr>
        <w:pStyle w:val="BodyText1"/>
        <w:numPr>
          <w:ilvl w:val="0"/>
          <w:numId w:val="18"/>
        </w:numPr>
        <w:rPr>
          <w:rFonts w:eastAsia="Arial"/>
        </w:rPr>
      </w:pPr>
      <w:r w:rsidRPr="006939AB">
        <w:rPr>
          <w:rFonts w:eastAsia="Arial"/>
          <w:b/>
          <w:bCs/>
        </w:rPr>
        <w:t>Altered Hydrology</w:t>
      </w:r>
      <w:r w:rsidRPr="008B71ED">
        <w:rPr>
          <w:rFonts w:eastAsia="Arial"/>
        </w:rPr>
        <w:t>: Engineering activities can change the natural water flow in wetlands, affecting their ability to recharge groundwater and maintain water levels</w:t>
      </w:r>
      <w:r w:rsidR="000E7585">
        <w:rPr>
          <w:rFonts w:eastAsia="Arial"/>
        </w:rPr>
        <w:t>.</w:t>
      </w:r>
    </w:p>
    <w:p w14:paraId="56AAE0D4" w14:textId="4F7283F4" w:rsidR="006263A0" w:rsidRDefault="008B71ED" w:rsidP="008B71ED">
      <w:pPr>
        <w:pStyle w:val="BodyText1"/>
        <w:rPr>
          <w:rFonts w:eastAsia="Arial"/>
        </w:rPr>
      </w:pPr>
      <w:r w:rsidRPr="008B71ED">
        <w:rPr>
          <w:rFonts w:eastAsia="Arial"/>
        </w:rPr>
        <w:t>It's crucial to consider these potential issues and implement sustainable practices to minimi</w:t>
      </w:r>
      <w:r w:rsidR="006A699A">
        <w:rPr>
          <w:rFonts w:eastAsia="Arial"/>
        </w:rPr>
        <w:t>s</w:t>
      </w:r>
      <w:r w:rsidRPr="008B71ED">
        <w:rPr>
          <w:rFonts w:eastAsia="Arial"/>
        </w:rPr>
        <w:t xml:space="preserve">e the impact on wetlands. </w:t>
      </w:r>
      <w:r w:rsidR="006A699A">
        <w:rPr>
          <w:rFonts w:eastAsia="Arial"/>
        </w:rPr>
        <w:t>You should consider these potential impacts when planning your works</w:t>
      </w:r>
      <w:r w:rsidRPr="008B71ED">
        <w:rPr>
          <w:rFonts w:eastAsia="Arial"/>
        </w:rPr>
        <w:t>.</w:t>
      </w:r>
    </w:p>
    <w:p w14:paraId="3D48401E" w14:textId="3EB4B56B" w:rsidR="006263A0" w:rsidRDefault="005B52F2" w:rsidP="006263A0">
      <w:pPr>
        <w:pStyle w:val="Heading2"/>
      </w:pPr>
      <w:bookmarkStart w:id="37" w:name="_Toc193889666"/>
      <w:r>
        <w:t>7</w:t>
      </w:r>
      <w:r w:rsidR="006263A0">
        <w:t>.</w:t>
      </w:r>
      <w:r>
        <w:t xml:space="preserve">5 </w:t>
      </w:r>
      <w:r w:rsidR="006263A0">
        <w:t>Engineering works affecting wetlands and climate change</w:t>
      </w:r>
      <w:bookmarkEnd w:id="37"/>
    </w:p>
    <w:p w14:paraId="795CBE3B" w14:textId="0081909E" w:rsidR="006263A0" w:rsidRPr="0078656E" w:rsidRDefault="00BE1617" w:rsidP="0078656E">
      <w:pPr>
        <w:pStyle w:val="BodyText1"/>
      </w:pPr>
      <w:r w:rsidRPr="0078656E">
        <w:t xml:space="preserve">The </w:t>
      </w:r>
      <w:r w:rsidR="005C4615" w:rsidRPr="0078656E">
        <w:t xml:space="preserve">predicted </w:t>
      </w:r>
      <w:r w:rsidR="00D83A3E" w:rsidRPr="0078656E">
        <w:t>increases in temperature</w:t>
      </w:r>
      <w:r w:rsidR="00A54F28" w:rsidRPr="0078656E">
        <w:t xml:space="preserve">, </w:t>
      </w:r>
      <w:r w:rsidR="005C4615" w:rsidRPr="0078656E">
        <w:t xml:space="preserve">change in the </w:t>
      </w:r>
      <w:r w:rsidR="007C0270" w:rsidRPr="0078656E">
        <w:t xml:space="preserve">frequency of extreme rainfall events and </w:t>
      </w:r>
      <w:r w:rsidR="00AB329A" w:rsidRPr="0078656E">
        <w:t xml:space="preserve">altered </w:t>
      </w:r>
      <w:r w:rsidR="00F763CC" w:rsidRPr="0078656E">
        <w:t>precipitation</w:t>
      </w:r>
      <w:r w:rsidR="005C4615" w:rsidRPr="0078656E">
        <w:t xml:space="preserve"> patterns </w:t>
      </w:r>
      <w:r w:rsidR="00D8304D" w:rsidRPr="0078656E">
        <w:t>because of</w:t>
      </w:r>
      <w:r w:rsidR="005C4615" w:rsidRPr="0078656E">
        <w:t xml:space="preserve"> </w:t>
      </w:r>
      <w:r w:rsidR="00F35870" w:rsidRPr="0078656E">
        <w:t>c</w:t>
      </w:r>
      <w:r w:rsidR="006263A0" w:rsidRPr="0078656E">
        <w:t xml:space="preserve">limate change </w:t>
      </w:r>
      <w:r w:rsidR="00F35870" w:rsidRPr="0078656E">
        <w:t xml:space="preserve">are expected to have </w:t>
      </w:r>
      <w:r w:rsidR="00D8304D" w:rsidRPr="0078656E">
        <w:t xml:space="preserve">a </w:t>
      </w:r>
      <w:r w:rsidR="00F35870" w:rsidRPr="0078656E">
        <w:t xml:space="preserve">significant </w:t>
      </w:r>
      <w:r w:rsidR="0091055D" w:rsidRPr="0078656E">
        <w:t>effect on our wetlands. This is particularly concerning when</w:t>
      </w:r>
      <w:r w:rsidR="00561D0C" w:rsidRPr="0078656E">
        <w:t xml:space="preserve"> over 80 % of </w:t>
      </w:r>
      <w:r w:rsidR="00520223">
        <w:t xml:space="preserve">wetlands in </w:t>
      </w:r>
      <w:r w:rsidR="00561D0C" w:rsidRPr="0078656E">
        <w:t>Scotland are already degraded.</w:t>
      </w:r>
      <w:r w:rsidR="00500ECB" w:rsidRPr="0078656E">
        <w:t xml:space="preserve"> </w:t>
      </w:r>
      <w:r w:rsidR="00A758F6" w:rsidRPr="0078656E">
        <w:t>Climate change means that many wetland</w:t>
      </w:r>
      <w:r w:rsidR="000B6B6C" w:rsidRPr="0078656E">
        <w:t>s</w:t>
      </w:r>
      <w:r w:rsidR="00A758F6" w:rsidRPr="0078656E">
        <w:t xml:space="preserve"> will</w:t>
      </w:r>
      <w:r w:rsidR="006901E7" w:rsidRPr="0078656E">
        <w:t>:</w:t>
      </w:r>
    </w:p>
    <w:p w14:paraId="7212771B" w14:textId="0ECCDE33" w:rsidR="00500ECB" w:rsidRPr="0078656E" w:rsidRDefault="00F76136" w:rsidP="0078656E">
      <w:pPr>
        <w:pStyle w:val="BodyText1"/>
        <w:numPr>
          <w:ilvl w:val="0"/>
          <w:numId w:val="37"/>
        </w:numPr>
      </w:pPr>
      <w:r>
        <w:t>S</w:t>
      </w:r>
      <w:r w:rsidR="006901E7" w:rsidRPr="0078656E">
        <w:t>hrink in size o</w:t>
      </w:r>
      <w:r w:rsidR="000B6B6C" w:rsidRPr="0078656E">
        <w:t>r</w:t>
      </w:r>
      <w:r w:rsidR="006901E7" w:rsidRPr="0078656E">
        <w:t xml:space="preserve"> dry out completely due to</w:t>
      </w:r>
      <w:r w:rsidR="00500ECB" w:rsidRPr="0078656E">
        <w:t xml:space="preserve"> increase</w:t>
      </w:r>
      <w:r w:rsidR="006901E7" w:rsidRPr="0078656E">
        <w:t>s</w:t>
      </w:r>
      <w:r w:rsidR="00500ECB" w:rsidRPr="0078656E">
        <w:t xml:space="preserve"> in temperature and changing rainfall patterns. The drying out of wetland habitats due to climate change will have negative consequences for biodiversity (plant and animals) and carbon storage. </w:t>
      </w:r>
    </w:p>
    <w:p w14:paraId="462815E5" w14:textId="78FEC9FD" w:rsidR="00197364" w:rsidRDefault="00F76136" w:rsidP="00C168E1">
      <w:pPr>
        <w:pStyle w:val="BodyText1"/>
        <w:numPr>
          <w:ilvl w:val="0"/>
          <w:numId w:val="22"/>
        </w:numPr>
      </w:pPr>
      <w:r>
        <w:t>H</w:t>
      </w:r>
      <w:r w:rsidR="00553FF7">
        <w:t>ave poorer</w:t>
      </w:r>
      <w:r w:rsidR="002E32BD">
        <w:t xml:space="preserve"> water quality as </w:t>
      </w:r>
      <w:r w:rsidR="00651B25">
        <w:t xml:space="preserve">extreme events will wash </w:t>
      </w:r>
      <w:r w:rsidR="00FF16B3">
        <w:t xml:space="preserve">more pollutants into these habitats and </w:t>
      </w:r>
      <w:r w:rsidR="007F4E9F">
        <w:t xml:space="preserve">higher water temperatures </w:t>
      </w:r>
      <w:r w:rsidR="00C566AC">
        <w:t xml:space="preserve">will </w:t>
      </w:r>
      <w:r w:rsidR="00DD53BF">
        <w:t>reduce oxygen availability making</w:t>
      </w:r>
      <w:r w:rsidR="002305D1">
        <w:t xml:space="preserve"> them </w:t>
      </w:r>
      <w:r w:rsidR="00065520">
        <w:t xml:space="preserve">less </w:t>
      </w:r>
      <w:r w:rsidR="00197364">
        <w:t>hostile</w:t>
      </w:r>
      <w:r w:rsidR="00065520">
        <w:t xml:space="preserve"> many aquatic </w:t>
      </w:r>
      <w:r w:rsidR="00197364">
        <w:t>species.</w:t>
      </w:r>
      <w:r w:rsidR="00DD53BF">
        <w:t xml:space="preserve"> </w:t>
      </w:r>
    </w:p>
    <w:p w14:paraId="5C70E38D" w14:textId="18EE890D" w:rsidR="00F04D24" w:rsidRDefault="00F76136" w:rsidP="00C168E1">
      <w:pPr>
        <w:pStyle w:val="BodyText1"/>
        <w:numPr>
          <w:ilvl w:val="0"/>
          <w:numId w:val="22"/>
        </w:numPr>
      </w:pPr>
      <w:r>
        <w:t>H</w:t>
      </w:r>
      <w:r w:rsidR="0089160D">
        <w:t xml:space="preserve">ave greater </w:t>
      </w:r>
      <w:r w:rsidR="003604DB">
        <w:t>saltwater</w:t>
      </w:r>
      <w:r w:rsidR="0089160D">
        <w:t xml:space="preserve"> </w:t>
      </w:r>
      <w:r w:rsidR="0024618B">
        <w:t>intrusion due to sea level raise</w:t>
      </w:r>
      <w:r w:rsidR="00DE51AB">
        <w:t xml:space="preserve"> making them more saline and </w:t>
      </w:r>
      <w:r w:rsidR="004219AD">
        <w:t>reducing the number of species which are live in them.</w:t>
      </w:r>
    </w:p>
    <w:p w14:paraId="76F81EFF" w14:textId="7B67BD30" w:rsidR="00197364" w:rsidRDefault="004219AD" w:rsidP="00197364">
      <w:pPr>
        <w:pStyle w:val="BodyText1"/>
      </w:pPr>
      <w:r>
        <w:lastRenderedPageBreak/>
        <w:t xml:space="preserve">Wetlands </w:t>
      </w:r>
      <w:r w:rsidR="00683783">
        <w:t xml:space="preserve">can increase our resilience to climate change </w:t>
      </w:r>
      <w:r w:rsidR="000C36DC">
        <w:t xml:space="preserve">by </w:t>
      </w:r>
      <w:r w:rsidR="007C2589">
        <w:t>absorbing floodwaters, increasing carbon storage</w:t>
      </w:r>
      <w:r w:rsidR="001F529D">
        <w:t xml:space="preserve"> and improving water quality.</w:t>
      </w:r>
    </w:p>
    <w:p w14:paraId="3BB8C2E0" w14:textId="3BE90C10" w:rsidR="00500ECB" w:rsidRPr="00A56BC7" w:rsidRDefault="00197364" w:rsidP="00197364">
      <w:pPr>
        <w:pStyle w:val="BodyText1"/>
      </w:pPr>
      <w:r>
        <w:t xml:space="preserve">To reduce the pressure on these </w:t>
      </w:r>
      <w:r w:rsidR="0098634C">
        <w:t>now rare and valuable systems</w:t>
      </w:r>
      <w:r w:rsidR="004219AD">
        <w:t xml:space="preserve"> and maxim</w:t>
      </w:r>
      <w:r w:rsidR="00894212">
        <w:t>ise</w:t>
      </w:r>
      <w:r w:rsidR="004219AD">
        <w:t xml:space="preserve"> the</w:t>
      </w:r>
      <w:r w:rsidR="00894212">
        <w:t>ir</w:t>
      </w:r>
      <w:r w:rsidR="004219AD">
        <w:t xml:space="preserve"> climate resilience benefits</w:t>
      </w:r>
      <w:r w:rsidR="0098634C">
        <w:t xml:space="preserve"> it is</w:t>
      </w:r>
      <w:r w:rsidR="00500ECB">
        <w:t xml:space="preserve"> important that engineering activities that are likely to directly or indirectly effect these ecosystems are kept to a minimum. </w:t>
      </w:r>
    </w:p>
    <w:p w14:paraId="65564114" w14:textId="722E993C" w:rsidR="007B1A2A" w:rsidRPr="00B442EB" w:rsidRDefault="00A56BC7" w:rsidP="00B442EB">
      <w:pPr>
        <w:pStyle w:val="Heading1"/>
      </w:pPr>
      <w:bookmarkStart w:id="38" w:name="_Toc189825880"/>
      <w:bookmarkStart w:id="39" w:name="_Toc193889667"/>
      <w:r>
        <w:t>8</w:t>
      </w:r>
      <w:r w:rsidR="00583A20">
        <w:t>.</w:t>
      </w:r>
      <w:r w:rsidR="00CD589A">
        <w:t xml:space="preserve"> </w:t>
      </w:r>
      <w:r w:rsidR="007B1A2A" w:rsidRPr="00B442EB">
        <w:t>Good Practice</w:t>
      </w:r>
      <w:bookmarkEnd w:id="38"/>
      <w:bookmarkEnd w:id="39"/>
    </w:p>
    <w:p w14:paraId="5113DE51" w14:textId="2335EF69" w:rsidR="008542CE" w:rsidRPr="003B57AE" w:rsidRDefault="00112760" w:rsidP="008542CE">
      <w:pPr>
        <w:pStyle w:val="BodyText1"/>
      </w:pPr>
      <w:r w:rsidRPr="00B442EB">
        <w:t xml:space="preserve">All </w:t>
      </w:r>
      <w:r w:rsidR="007B1A2A" w:rsidRPr="00B442EB">
        <w:t xml:space="preserve">engineering works in the vicinity </w:t>
      </w:r>
      <w:r w:rsidR="00D47874" w:rsidRPr="00B442EB">
        <w:t>and</w:t>
      </w:r>
      <w:r w:rsidR="007B1A2A" w:rsidRPr="00B442EB">
        <w:t xml:space="preserve"> those which may significantly impact wetlands</w:t>
      </w:r>
      <w:r w:rsidRPr="00B442EB">
        <w:t xml:space="preserve"> should follow the principles of good practice</w:t>
      </w:r>
      <w:r w:rsidR="00FD3409">
        <w:t>.</w:t>
      </w:r>
      <w:r w:rsidR="001969A9" w:rsidRPr="001969A9">
        <w:rPr>
          <w:rFonts w:ascii="Arial" w:eastAsia="Tahoma" w:hAnsi="Arial" w:cs="Arial"/>
          <w:color w:val="000000"/>
        </w:rPr>
        <w:t xml:space="preserve"> </w:t>
      </w:r>
      <w:r w:rsidR="001969A9">
        <w:rPr>
          <w:rFonts w:ascii="Arial" w:eastAsia="Tahoma" w:hAnsi="Arial" w:cs="Arial"/>
          <w:color w:val="000000"/>
        </w:rPr>
        <w:t>All permit applications must meet Good Practice</w:t>
      </w:r>
      <w:r w:rsidR="00B2159A">
        <w:rPr>
          <w:rFonts w:ascii="Arial" w:eastAsia="Tahoma" w:hAnsi="Arial" w:cs="Arial"/>
          <w:color w:val="000000"/>
        </w:rPr>
        <w:t>.</w:t>
      </w:r>
      <w:r w:rsidR="001969A9">
        <w:rPr>
          <w:rFonts w:ascii="Arial" w:eastAsia="Tahoma" w:hAnsi="Arial" w:cs="Arial"/>
          <w:color w:val="000000"/>
        </w:rPr>
        <w:t xml:space="preserve"> </w:t>
      </w:r>
      <w:r w:rsidR="008542CE">
        <w:t>Good Practice is achieved when the</w:t>
      </w:r>
      <w:r w:rsidR="008542CE">
        <w:rPr>
          <w:rFonts w:ascii="Arial" w:hAnsi="Arial" w:cs="Arial"/>
        </w:rPr>
        <w:t xml:space="preserve"> chosen option </w:t>
      </w:r>
      <w:r w:rsidR="008542CE">
        <w:t xml:space="preserve">serves a demonstrated need, while minimising ecological harm, at a cost that is proportionate. </w:t>
      </w:r>
      <w:r w:rsidR="008542CE">
        <w:rPr>
          <w:rFonts w:ascii="Arial" w:hAnsi="Arial" w:cs="Arial"/>
        </w:rPr>
        <w:t>Meeting Good Practice ensures that modifications to the morphology of rivers, lochs and wetlands are sustainable.</w:t>
      </w:r>
      <w:r w:rsidR="008542CE">
        <w:t xml:space="preserve"> </w:t>
      </w:r>
    </w:p>
    <w:p w14:paraId="76C3B899" w14:textId="77777777" w:rsidR="001969A9" w:rsidRDefault="001969A9" w:rsidP="001969A9">
      <w:pPr>
        <w:pStyle w:val="BodyText1"/>
        <w:rPr>
          <w:rFonts w:ascii="Arial" w:eastAsia="Tahoma" w:hAnsi="Arial" w:cs="Arial"/>
          <w:color w:val="000000"/>
        </w:rPr>
      </w:pPr>
      <w:r>
        <w:rPr>
          <w:rFonts w:ascii="Arial" w:eastAsia="Tahoma" w:hAnsi="Arial" w:cs="Arial"/>
          <w:color w:val="000000"/>
        </w:rPr>
        <w:t>A summary of the key steps in meeting good practice are set out in the box below:</w:t>
      </w:r>
    </w:p>
    <w:p w14:paraId="0598701E" w14:textId="289D42A3" w:rsidR="006263A0" w:rsidRDefault="0068551B" w:rsidP="00AE5C44">
      <w:pPr>
        <w:pStyle w:val="BodyText1"/>
        <w:rPr>
          <w:rFonts w:ascii="Arial" w:eastAsia="Arial" w:hAnsi="Arial" w:cs="Arial"/>
          <w:color w:val="000000"/>
          <w:lang w:eastAsia="en-GB"/>
        </w:rPr>
      </w:pPr>
      <w:r w:rsidRPr="007A196A">
        <w:rPr>
          <w:rFonts w:ascii="Arial" w:eastAsia="Arial" w:hAnsi="Arial" w:cs="Arial"/>
          <w:noProof/>
          <w:color w:val="000000"/>
          <w:lang w:eastAsia="en-GB"/>
        </w:rPr>
        <w:lastRenderedPageBreak/>
        <mc:AlternateContent>
          <mc:Choice Requires="wps">
            <w:drawing>
              <wp:inline distT="0" distB="0" distL="0" distR="0" wp14:anchorId="341233F1" wp14:editId="18AE012A">
                <wp:extent cx="6121400" cy="5511800"/>
                <wp:effectExtent l="0" t="0" r="12700" b="12700"/>
                <wp:docPr id="1142408210" name="Text Box 35" descr="Good Practice Summary&#10;To meet Good Practice you must: &#10;1. Demonstrate need &#10;• State the reasons for carrying out the activity and the benefits it will bring.&#10;• Identify and understand the problem or need. &#10;&#10;2. Identify and appraise options &#10;Use sustainable river management principles to: &#10;• Identify a number of options (minimum of three, including do nothing)&#10;• Carry out an options appraisal.&#10;&#10;3. Justify the selected option &#10;• State why it represents the best practical environmental option. &#10;&#10;4. Use all reasonable mitigation&#10;• State the mitigation measures you propose to minimise impacts &#10;• Submit method statement(s) detailing how the works will be carried out.&#10;&#10;"/>
                <wp:cNvGraphicFramePr/>
                <a:graphic xmlns:a="http://schemas.openxmlformats.org/drawingml/2006/main">
                  <a:graphicData uri="http://schemas.microsoft.com/office/word/2010/wordprocessingShape">
                    <wps:wsp>
                      <wps:cNvSpPr txBox="1"/>
                      <wps:spPr>
                        <a:xfrm>
                          <a:off x="0" y="0"/>
                          <a:ext cx="6121400" cy="5511800"/>
                        </a:xfrm>
                        <a:prstGeom prst="rect">
                          <a:avLst/>
                        </a:prstGeom>
                        <a:solidFill>
                          <a:srgbClr val="016574"/>
                        </a:solidFill>
                        <a:ln w="19050" cap="flat" cmpd="sng" algn="ctr">
                          <a:solidFill>
                            <a:srgbClr val="FFFFFF"/>
                          </a:solidFill>
                          <a:prstDash val="solid"/>
                          <a:miter lim="800000"/>
                        </a:ln>
                        <a:effectLst/>
                      </wps:spPr>
                      <wps:txbx>
                        <w:txbxContent>
                          <w:p w14:paraId="22B01997" w14:textId="77777777" w:rsidR="0068551B" w:rsidRPr="007A4C02" w:rsidRDefault="0068551B" w:rsidP="0068551B">
                            <w:pPr>
                              <w:pStyle w:val="BodyText1"/>
                              <w:rPr>
                                <w:rFonts w:eastAsia="Arial"/>
                                <w:b/>
                                <w:bCs/>
                                <w:color w:val="FFFFFF" w:themeColor="background1"/>
                                <w:sz w:val="28"/>
                                <w:szCs w:val="28"/>
                                <w:lang w:eastAsia="en-GB"/>
                              </w:rPr>
                            </w:pPr>
                            <w:r w:rsidRPr="007A4C02">
                              <w:rPr>
                                <w:rFonts w:eastAsia="Arial"/>
                                <w:b/>
                                <w:bCs/>
                                <w:color w:val="FFFFFF" w:themeColor="background1"/>
                                <w:sz w:val="28"/>
                                <w:szCs w:val="28"/>
                                <w:lang w:eastAsia="en-GB"/>
                              </w:rPr>
                              <w:t>Good Practice Summary</w:t>
                            </w:r>
                          </w:p>
                          <w:p w14:paraId="209D5450" w14:textId="77777777" w:rsidR="0068551B" w:rsidRPr="000667DF" w:rsidRDefault="0068551B" w:rsidP="00C168E1">
                            <w:pPr>
                              <w:pStyle w:val="BodyText1"/>
                              <w:numPr>
                                <w:ilvl w:val="0"/>
                                <w:numId w:val="13"/>
                              </w:numPr>
                              <w:rPr>
                                <w:rFonts w:ascii="Arial" w:eastAsia="Arial" w:hAnsi="Arial" w:cs="Arial"/>
                                <w:b/>
                                <w:bCs/>
                                <w:color w:val="FFFFFF" w:themeColor="background1"/>
                                <w:lang w:eastAsia="en-GB"/>
                              </w:rPr>
                            </w:pPr>
                            <w:r w:rsidRPr="000667DF">
                              <w:rPr>
                                <w:rFonts w:ascii="Arial" w:eastAsia="Arial" w:hAnsi="Arial" w:cs="Arial"/>
                                <w:b/>
                                <w:bCs/>
                                <w:color w:val="FFFFFF" w:themeColor="background1"/>
                                <w:lang w:eastAsia="en-GB"/>
                              </w:rPr>
                              <w:t xml:space="preserve">Demonstrate need </w:t>
                            </w:r>
                          </w:p>
                          <w:p w14:paraId="4EB84625" w14:textId="77777777" w:rsidR="0068551B" w:rsidRPr="00D24345" w:rsidRDefault="0068551B" w:rsidP="00C168E1">
                            <w:pPr>
                              <w:pStyle w:val="BodyText1"/>
                              <w:numPr>
                                <w:ilvl w:val="0"/>
                                <w:numId w:val="17"/>
                              </w:numPr>
                              <w:rPr>
                                <w:rFonts w:ascii="Arial" w:eastAsia="Arial" w:hAnsi="Arial" w:cs="Arial"/>
                                <w:color w:val="FFFFFF" w:themeColor="background1"/>
                                <w:lang w:eastAsia="en-GB"/>
                              </w:rPr>
                            </w:pPr>
                            <w:r w:rsidRPr="00D24345">
                              <w:rPr>
                                <w:rFonts w:ascii="Arial" w:eastAsia="Arial" w:hAnsi="Arial" w:cs="Arial"/>
                                <w:color w:val="FFFFFF" w:themeColor="background1"/>
                                <w:lang w:eastAsia="en-GB"/>
                              </w:rPr>
                              <w:t>State the reasons for carrying out the activity and the benefits it will bring.</w:t>
                            </w:r>
                          </w:p>
                          <w:p w14:paraId="0E67E56B" w14:textId="77777777" w:rsidR="0068551B" w:rsidRPr="00A43047" w:rsidRDefault="0068551B" w:rsidP="00C168E1">
                            <w:pPr>
                              <w:pStyle w:val="BodyText1"/>
                              <w:numPr>
                                <w:ilvl w:val="0"/>
                                <w:numId w:val="17"/>
                              </w:numPr>
                              <w:rPr>
                                <w:rFonts w:ascii="Arial" w:eastAsia="Arial" w:hAnsi="Arial" w:cs="Arial"/>
                                <w:color w:val="FFFFFF" w:themeColor="background1"/>
                                <w:lang w:eastAsia="en-GB"/>
                              </w:rPr>
                            </w:pPr>
                            <w:r w:rsidRPr="00A43047">
                              <w:rPr>
                                <w:rFonts w:ascii="Arial" w:eastAsia="Arial" w:hAnsi="Arial" w:cs="Arial"/>
                                <w:color w:val="FFFFFF" w:themeColor="background1"/>
                                <w:lang w:eastAsia="en-GB"/>
                              </w:rPr>
                              <w:t xml:space="preserve">Identify and understand the problem or need. </w:t>
                            </w:r>
                          </w:p>
                          <w:p w14:paraId="42D8E388" w14:textId="77777777" w:rsidR="0068551B" w:rsidRPr="00A43047" w:rsidRDefault="0068551B" w:rsidP="00C168E1">
                            <w:pPr>
                              <w:pStyle w:val="BodyText1"/>
                              <w:numPr>
                                <w:ilvl w:val="0"/>
                                <w:numId w:val="13"/>
                              </w:numPr>
                              <w:rPr>
                                <w:rFonts w:ascii="Arial" w:eastAsia="Arial" w:hAnsi="Arial" w:cs="Arial"/>
                                <w:b/>
                                <w:bCs/>
                                <w:color w:val="FFFFFF" w:themeColor="background1"/>
                                <w:lang w:eastAsia="en-GB"/>
                              </w:rPr>
                            </w:pPr>
                            <w:r w:rsidRPr="00A43047">
                              <w:rPr>
                                <w:rFonts w:ascii="Arial" w:eastAsia="Arial" w:hAnsi="Arial" w:cs="Arial"/>
                                <w:b/>
                                <w:bCs/>
                                <w:color w:val="FFFFFF" w:themeColor="background1"/>
                                <w:lang w:eastAsia="en-GB"/>
                              </w:rPr>
                              <w:t xml:space="preserve">Identify and appraise options </w:t>
                            </w:r>
                          </w:p>
                          <w:p w14:paraId="159DB1F3" w14:textId="77777777" w:rsidR="0068551B" w:rsidRPr="00D24345" w:rsidRDefault="0068551B" w:rsidP="0084495D">
                            <w:pPr>
                              <w:pStyle w:val="BodyText1"/>
                              <w:ind w:left="360"/>
                              <w:rPr>
                                <w:rFonts w:ascii="Arial" w:eastAsia="Arial" w:hAnsi="Arial" w:cs="Arial"/>
                                <w:color w:val="FFFFFF" w:themeColor="background1"/>
                                <w:lang w:eastAsia="en-GB"/>
                              </w:rPr>
                            </w:pPr>
                            <w:r w:rsidRPr="00D24345">
                              <w:rPr>
                                <w:rFonts w:ascii="Arial" w:eastAsia="Arial" w:hAnsi="Arial" w:cs="Arial"/>
                                <w:color w:val="FFFFFF" w:themeColor="background1"/>
                                <w:lang w:eastAsia="en-GB"/>
                              </w:rPr>
                              <w:t xml:space="preserve">Use sustainable river management principles to: </w:t>
                            </w:r>
                          </w:p>
                          <w:p w14:paraId="62AB5368" w14:textId="77777777" w:rsidR="00AA4C07" w:rsidRDefault="0068551B" w:rsidP="00C168E1">
                            <w:pPr>
                              <w:pStyle w:val="BodyText1"/>
                              <w:numPr>
                                <w:ilvl w:val="0"/>
                                <w:numId w:val="14"/>
                              </w:numPr>
                              <w:rPr>
                                <w:rFonts w:ascii="Arial" w:eastAsia="Arial" w:hAnsi="Arial" w:cs="Arial"/>
                                <w:color w:val="FFFFFF" w:themeColor="background1"/>
                                <w:lang w:eastAsia="en-GB"/>
                              </w:rPr>
                            </w:pPr>
                            <w:r w:rsidRPr="00D24345">
                              <w:rPr>
                                <w:rFonts w:ascii="Arial" w:eastAsia="Arial" w:hAnsi="Arial" w:cs="Arial"/>
                                <w:color w:val="FFFFFF" w:themeColor="background1"/>
                                <w:lang w:eastAsia="en-GB"/>
                              </w:rPr>
                              <w:t>Identify a number of options (minimum of three, including do nothing)</w:t>
                            </w:r>
                          </w:p>
                          <w:p w14:paraId="3A255BC7" w14:textId="1D01A1DD" w:rsidR="0068551B" w:rsidRPr="00AA4C07" w:rsidRDefault="0068551B" w:rsidP="00C168E1">
                            <w:pPr>
                              <w:pStyle w:val="BodyText1"/>
                              <w:numPr>
                                <w:ilvl w:val="0"/>
                                <w:numId w:val="14"/>
                              </w:numPr>
                              <w:rPr>
                                <w:rFonts w:ascii="Arial" w:eastAsia="Arial" w:hAnsi="Arial" w:cs="Arial"/>
                                <w:color w:val="FFFFFF" w:themeColor="background1"/>
                                <w:lang w:eastAsia="en-GB"/>
                              </w:rPr>
                            </w:pPr>
                            <w:r w:rsidRPr="00AA4C07">
                              <w:rPr>
                                <w:rFonts w:ascii="Arial" w:eastAsia="Arial" w:hAnsi="Arial" w:cs="Arial"/>
                                <w:color w:val="FFFFFF" w:themeColor="background1"/>
                                <w:lang w:eastAsia="en-GB"/>
                              </w:rPr>
                              <w:t>Carry out an options appraisal.</w:t>
                            </w:r>
                          </w:p>
                          <w:p w14:paraId="463EAE05" w14:textId="77777777" w:rsidR="0068551B" w:rsidRPr="00AA4C07" w:rsidRDefault="0068551B" w:rsidP="00C168E1">
                            <w:pPr>
                              <w:pStyle w:val="BodyText1"/>
                              <w:numPr>
                                <w:ilvl w:val="0"/>
                                <w:numId w:val="13"/>
                              </w:numPr>
                              <w:rPr>
                                <w:rFonts w:ascii="Arial" w:eastAsia="Arial" w:hAnsi="Arial" w:cs="Arial"/>
                                <w:b/>
                                <w:bCs/>
                                <w:color w:val="FFFFFF" w:themeColor="background1"/>
                                <w:lang w:eastAsia="en-GB"/>
                              </w:rPr>
                            </w:pPr>
                            <w:r w:rsidRPr="00AA4C07">
                              <w:rPr>
                                <w:rFonts w:ascii="Arial" w:eastAsia="Arial" w:hAnsi="Arial" w:cs="Arial"/>
                                <w:b/>
                                <w:bCs/>
                                <w:color w:val="FFFFFF" w:themeColor="background1"/>
                                <w:lang w:eastAsia="en-GB"/>
                              </w:rPr>
                              <w:t xml:space="preserve">Justify the selected option </w:t>
                            </w:r>
                          </w:p>
                          <w:p w14:paraId="6DA6CFA7" w14:textId="77777777" w:rsidR="0068551B" w:rsidRPr="00D24345" w:rsidRDefault="0068551B" w:rsidP="00C168E1">
                            <w:pPr>
                              <w:pStyle w:val="BodyText1"/>
                              <w:numPr>
                                <w:ilvl w:val="0"/>
                                <w:numId w:val="15"/>
                              </w:numPr>
                              <w:rPr>
                                <w:rFonts w:ascii="Arial" w:eastAsia="Arial" w:hAnsi="Arial" w:cs="Arial"/>
                                <w:color w:val="FFFFFF" w:themeColor="background1"/>
                                <w:lang w:eastAsia="en-GB"/>
                              </w:rPr>
                            </w:pPr>
                            <w:r w:rsidRPr="00D24345">
                              <w:rPr>
                                <w:rFonts w:ascii="Arial" w:eastAsia="Arial" w:hAnsi="Arial" w:cs="Arial"/>
                                <w:color w:val="FFFFFF" w:themeColor="background1"/>
                                <w:lang w:eastAsia="en-GB"/>
                              </w:rPr>
                              <w:t xml:space="preserve">State why it represents the best practical environmental option. </w:t>
                            </w:r>
                          </w:p>
                          <w:p w14:paraId="337931B4" w14:textId="77777777" w:rsidR="0068551B" w:rsidRPr="0084495D" w:rsidRDefault="0068551B" w:rsidP="00C168E1">
                            <w:pPr>
                              <w:pStyle w:val="BodyText1"/>
                              <w:numPr>
                                <w:ilvl w:val="0"/>
                                <w:numId w:val="13"/>
                              </w:numPr>
                              <w:rPr>
                                <w:rFonts w:ascii="Arial" w:eastAsia="Arial" w:hAnsi="Arial" w:cs="Arial"/>
                                <w:b/>
                                <w:bCs/>
                                <w:color w:val="FFFFFF" w:themeColor="background1"/>
                                <w:lang w:eastAsia="en-GB"/>
                              </w:rPr>
                            </w:pPr>
                            <w:r w:rsidRPr="0084495D">
                              <w:rPr>
                                <w:rFonts w:ascii="Arial" w:eastAsia="Arial" w:hAnsi="Arial" w:cs="Arial"/>
                                <w:b/>
                                <w:bCs/>
                                <w:color w:val="FFFFFF" w:themeColor="background1"/>
                                <w:lang w:eastAsia="en-GB"/>
                              </w:rPr>
                              <w:t>Use all reasonable mitigation</w:t>
                            </w:r>
                          </w:p>
                          <w:p w14:paraId="4B749FEE" w14:textId="77777777" w:rsidR="0068551B" w:rsidRPr="00D24345" w:rsidRDefault="0068551B" w:rsidP="00C168E1">
                            <w:pPr>
                              <w:pStyle w:val="BodyText1"/>
                              <w:numPr>
                                <w:ilvl w:val="0"/>
                                <w:numId w:val="16"/>
                              </w:numPr>
                              <w:rPr>
                                <w:rFonts w:ascii="Arial" w:eastAsia="Arial" w:hAnsi="Arial" w:cs="Arial"/>
                                <w:color w:val="FFFFFF" w:themeColor="background1"/>
                                <w:lang w:eastAsia="en-GB"/>
                              </w:rPr>
                            </w:pPr>
                            <w:r w:rsidRPr="00D24345">
                              <w:rPr>
                                <w:rFonts w:ascii="Arial" w:eastAsia="Arial" w:hAnsi="Arial" w:cs="Arial"/>
                                <w:color w:val="FFFFFF" w:themeColor="background1"/>
                                <w:lang w:eastAsia="en-GB"/>
                              </w:rPr>
                              <w:t xml:space="preserve">State the mitigation measures you propose to minimise impacts </w:t>
                            </w:r>
                          </w:p>
                          <w:p w14:paraId="5428499F" w14:textId="77777777" w:rsidR="0068551B" w:rsidRPr="00D24345" w:rsidRDefault="0068551B" w:rsidP="00C168E1">
                            <w:pPr>
                              <w:pStyle w:val="BodyText1"/>
                              <w:numPr>
                                <w:ilvl w:val="0"/>
                                <w:numId w:val="16"/>
                              </w:numPr>
                              <w:rPr>
                                <w:rFonts w:ascii="Arial" w:eastAsia="Arial" w:hAnsi="Arial" w:cs="Arial"/>
                                <w:color w:val="FFFFFF" w:themeColor="background1"/>
                                <w:lang w:eastAsia="en-GB"/>
                              </w:rPr>
                            </w:pPr>
                            <w:r w:rsidRPr="00D24345">
                              <w:rPr>
                                <w:rFonts w:ascii="Arial" w:eastAsia="Arial" w:hAnsi="Arial" w:cs="Arial"/>
                                <w:color w:val="FFFFFF" w:themeColor="background1"/>
                                <w:lang w:eastAsia="en-GB"/>
                              </w:rPr>
                              <w:t>Submit method statement(s) detailing how the works will be carried out.</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inline>
            </w:drawing>
          </mc:Choice>
          <mc:Fallback>
            <w:pict>
              <v:shape w14:anchorId="341233F1" id="Text Box 35" o:spid="_x0000_s1027" type="#_x0000_t202" alt="Good Practice Summary&#10;To meet Good Practice you must: &#10;1. Demonstrate need &#10;• State the reasons for carrying out the activity and the benefits it will bring.&#10;• Identify and understand the problem or need. &#10;&#10;2. Identify and appraise options &#10;Use sustainable river management principles to: &#10;• Identify a number of options (minimum of three, including do nothing)&#10;• Carry out an options appraisal.&#10;&#10;3. Justify the selected option &#10;• State why it represents the best practical environmental option. &#10;&#10;4. Use all reasonable mitigation&#10;• State the mitigation measures you propose to minimise impacts &#10;• Submit method statement(s) detailing how the works will be carried out.&#10;&#10;" style="width:482pt;height:4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" fillcolor="#016574" strokecolor="white" strokeweight="1.5pt">
                <v:textbox inset="14.4pt,7.2pt,14.4pt,7.2pt">
                  <w:txbxContent>
                    <w:p w14:paraId="22B01997" w14:textId="77777777" w:rsidR="0068551B" w:rsidRPr="007A4C02" w:rsidRDefault="0068551B" w:rsidP="0068551B">
                      <w:pPr>
                        <w:pStyle w:val="BodyText1"/>
                        <w:rPr>
                          <w:rFonts w:eastAsia="Arial"/>
                          <w:b/>
                          <w:bCs/>
                          <w:color w:val="FFFFFF" w:themeColor="background1"/>
                          <w:sz w:val="28"/>
                          <w:szCs w:val="28"/>
                          <w:lang w:eastAsia="en-GB"/>
                        </w:rPr>
                      </w:pPr>
                      <w:r w:rsidRPr="007A4C02">
                        <w:rPr>
                          <w:rFonts w:eastAsia="Arial"/>
                          <w:b/>
                          <w:bCs/>
                          <w:color w:val="FFFFFF" w:themeColor="background1"/>
                          <w:sz w:val="28"/>
                          <w:szCs w:val="28"/>
                          <w:lang w:eastAsia="en-GB"/>
                        </w:rPr>
                        <w:t>Good Practice Summary</w:t>
                      </w:r>
                    </w:p>
                    <w:p w14:paraId="209D5450" w14:textId="77777777" w:rsidR="0068551B" w:rsidRPr="000667DF" w:rsidRDefault="0068551B" w:rsidP="00C168E1">
                      <w:pPr>
                        <w:pStyle w:val="BodyText1"/>
                        <w:numPr>
                          <w:ilvl w:val="0"/>
                          <w:numId w:val="13"/>
                        </w:numPr>
                        <w:rPr>
                          <w:rFonts w:ascii="Arial" w:eastAsia="Arial" w:hAnsi="Arial" w:cs="Arial"/>
                          <w:b/>
                          <w:bCs/>
                          <w:color w:val="FFFFFF" w:themeColor="background1"/>
                          <w:lang w:eastAsia="en-GB"/>
                        </w:rPr>
                      </w:pPr>
                      <w:r w:rsidRPr="000667DF">
                        <w:rPr>
                          <w:rFonts w:ascii="Arial" w:eastAsia="Arial" w:hAnsi="Arial" w:cs="Arial"/>
                          <w:b/>
                          <w:bCs/>
                          <w:color w:val="FFFFFF" w:themeColor="background1"/>
                          <w:lang w:eastAsia="en-GB"/>
                        </w:rPr>
                        <w:t xml:space="preserve">Demonstrate need </w:t>
                      </w:r>
                    </w:p>
                    <w:p w14:paraId="4EB84625" w14:textId="77777777" w:rsidR="0068551B" w:rsidRPr="00D24345" w:rsidRDefault="0068551B" w:rsidP="00C168E1">
                      <w:pPr>
                        <w:pStyle w:val="BodyText1"/>
                        <w:numPr>
                          <w:ilvl w:val="0"/>
                          <w:numId w:val="17"/>
                        </w:numPr>
                        <w:rPr>
                          <w:rFonts w:ascii="Arial" w:eastAsia="Arial" w:hAnsi="Arial" w:cs="Arial"/>
                          <w:color w:val="FFFFFF" w:themeColor="background1"/>
                          <w:lang w:eastAsia="en-GB"/>
                        </w:rPr>
                      </w:pPr>
                      <w:r w:rsidRPr="00D24345">
                        <w:rPr>
                          <w:rFonts w:ascii="Arial" w:eastAsia="Arial" w:hAnsi="Arial" w:cs="Arial"/>
                          <w:color w:val="FFFFFF" w:themeColor="background1"/>
                          <w:lang w:eastAsia="en-GB"/>
                        </w:rPr>
                        <w:t>State the reasons for carrying out the activity and the benefits it will bring.</w:t>
                      </w:r>
                    </w:p>
                    <w:p w14:paraId="0E67E56B" w14:textId="77777777" w:rsidR="0068551B" w:rsidRPr="00A43047" w:rsidRDefault="0068551B" w:rsidP="00C168E1">
                      <w:pPr>
                        <w:pStyle w:val="BodyText1"/>
                        <w:numPr>
                          <w:ilvl w:val="0"/>
                          <w:numId w:val="17"/>
                        </w:numPr>
                        <w:rPr>
                          <w:rFonts w:ascii="Arial" w:eastAsia="Arial" w:hAnsi="Arial" w:cs="Arial"/>
                          <w:color w:val="FFFFFF" w:themeColor="background1"/>
                          <w:lang w:eastAsia="en-GB"/>
                        </w:rPr>
                      </w:pPr>
                      <w:r w:rsidRPr="00A43047">
                        <w:rPr>
                          <w:rFonts w:ascii="Arial" w:eastAsia="Arial" w:hAnsi="Arial" w:cs="Arial"/>
                          <w:color w:val="FFFFFF" w:themeColor="background1"/>
                          <w:lang w:eastAsia="en-GB"/>
                        </w:rPr>
                        <w:t xml:space="preserve">Identify and understand the problem or need. </w:t>
                      </w:r>
                    </w:p>
                    <w:p w14:paraId="42D8E388" w14:textId="77777777" w:rsidR="0068551B" w:rsidRPr="00A43047" w:rsidRDefault="0068551B" w:rsidP="00C168E1">
                      <w:pPr>
                        <w:pStyle w:val="BodyText1"/>
                        <w:numPr>
                          <w:ilvl w:val="0"/>
                          <w:numId w:val="13"/>
                        </w:numPr>
                        <w:rPr>
                          <w:rFonts w:ascii="Arial" w:eastAsia="Arial" w:hAnsi="Arial" w:cs="Arial"/>
                          <w:b/>
                          <w:bCs/>
                          <w:color w:val="FFFFFF" w:themeColor="background1"/>
                          <w:lang w:eastAsia="en-GB"/>
                        </w:rPr>
                      </w:pPr>
                      <w:r w:rsidRPr="00A43047">
                        <w:rPr>
                          <w:rFonts w:ascii="Arial" w:eastAsia="Arial" w:hAnsi="Arial" w:cs="Arial"/>
                          <w:b/>
                          <w:bCs/>
                          <w:color w:val="FFFFFF" w:themeColor="background1"/>
                          <w:lang w:eastAsia="en-GB"/>
                        </w:rPr>
                        <w:t xml:space="preserve">Identify and appraise options </w:t>
                      </w:r>
                    </w:p>
                    <w:p w14:paraId="159DB1F3" w14:textId="77777777" w:rsidR="0068551B" w:rsidRPr="00D24345" w:rsidRDefault="0068551B" w:rsidP="0084495D">
                      <w:pPr>
                        <w:pStyle w:val="BodyText1"/>
                        <w:ind w:left="360"/>
                        <w:rPr>
                          <w:rFonts w:ascii="Arial" w:eastAsia="Arial" w:hAnsi="Arial" w:cs="Arial"/>
                          <w:color w:val="FFFFFF" w:themeColor="background1"/>
                          <w:lang w:eastAsia="en-GB"/>
                        </w:rPr>
                      </w:pPr>
                      <w:r w:rsidRPr="00D24345">
                        <w:rPr>
                          <w:rFonts w:ascii="Arial" w:eastAsia="Arial" w:hAnsi="Arial" w:cs="Arial"/>
                          <w:color w:val="FFFFFF" w:themeColor="background1"/>
                          <w:lang w:eastAsia="en-GB"/>
                        </w:rPr>
                        <w:t xml:space="preserve">Use sustainable river management principles to: </w:t>
                      </w:r>
                    </w:p>
                    <w:p w14:paraId="62AB5368" w14:textId="77777777" w:rsidR="00AA4C07" w:rsidRDefault="0068551B" w:rsidP="00C168E1">
                      <w:pPr>
                        <w:pStyle w:val="BodyText1"/>
                        <w:numPr>
                          <w:ilvl w:val="0"/>
                          <w:numId w:val="14"/>
                        </w:numPr>
                        <w:rPr>
                          <w:rFonts w:ascii="Arial" w:eastAsia="Arial" w:hAnsi="Arial" w:cs="Arial"/>
                          <w:color w:val="FFFFFF" w:themeColor="background1"/>
                          <w:lang w:eastAsia="en-GB"/>
                        </w:rPr>
                      </w:pPr>
                      <w:r w:rsidRPr="00D24345">
                        <w:rPr>
                          <w:rFonts w:ascii="Arial" w:eastAsia="Arial" w:hAnsi="Arial" w:cs="Arial"/>
                          <w:color w:val="FFFFFF" w:themeColor="background1"/>
                          <w:lang w:eastAsia="en-GB"/>
                        </w:rPr>
                        <w:t>Identify a number of options (minimum of three, including do nothing)</w:t>
                      </w:r>
                    </w:p>
                    <w:p w14:paraId="3A255BC7" w14:textId="1D01A1DD" w:rsidR="0068551B" w:rsidRPr="00AA4C07" w:rsidRDefault="0068551B" w:rsidP="00C168E1">
                      <w:pPr>
                        <w:pStyle w:val="BodyText1"/>
                        <w:numPr>
                          <w:ilvl w:val="0"/>
                          <w:numId w:val="14"/>
                        </w:numPr>
                        <w:rPr>
                          <w:rFonts w:ascii="Arial" w:eastAsia="Arial" w:hAnsi="Arial" w:cs="Arial"/>
                          <w:color w:val="FFFFFF" w:themeColor="background1"/>
                          <w:lang w:eastAsia="en-GB"/>
                        </w:rPr>
                      </w:pPr>
                      <w:r w:rsidRPr="00AA4C07">
                        <w:rPr>
                          <w:rFonts w:ascii="Arial" w:eastAsia="Arial" w:hAnsi="Arial" w:cs="Arial"/>
                          <w:color w:val="FFFFFF" w:themeColor="background1"/>
                          <w:lang w:eastAsia="en-GB"/>
                        </w:rPr>
                        <w:t>Carry out an options appraisal.</w:t>
                      </w:r>
                    </w:p>
                    <w:p w14:paraId="463EAE05" w14:textId="77777777" w:rsidR="0068551B" w:rsidRPr="00AA4C07" w:rsidRDefault="0068551B" w:rsidP="00C168E1">
                      <w:pPr>
                        <w:pStyle w:val="BodyText1"/>
                        <w:numPr>
                          <w:ilvl w:val="0"/>
                          <w:numId w:val="13"/>
                        </w:numPr>
                        <w:rPr>
                          <w:rFonts w:ascii="Arial" w:eastAsia="Arial" w:hAnsi="Arial" w:cs="Arial"/>
                          <w:b/>
                          <w:bCs/>
                          <w:color w:val="FFFFFF" w:themeColor="background1"/>
                          <w:lang w:eastAsia="en-GB"/>
                        </w:rPr>
                      </w:pPr>
                      <w:r w:rsidRPr="00AA4C07">
                        <w:rPr>
                          <w:rFonts w:ascii="Arial" w:eastAsia="Arial" w:hAnsi="Arial" w:cs="Arial"/>
                          <w:b/>
                          <w:bCs/>
                          <w:color w:val="FFFFFF" w:themeColor="background1"/>
                          <w:lang w:eastAsia="en-GB"/>
                        </w:rPr>
                        <w:t xml:space="preserve">Justify the selected option </w:t>
                      </w:r>
                    </w:p>
                    <w:p w14:paraId="6DA6CFA7" w14:textId="77777777" w:rsidR="0068551B" w:rsidRPr="00D24345" w:rsidRDefault="0068551B" w:rsidP="00C168E1">
                      <w:pPr>
                        <w:pStyle w:val="BodyText1"/>
                        <w:numPr>
                          <w:ilvl w:val="0"/>
                          <w:numId w:val="15"/>
                        </w:numPr>
                        <w:rPr>
                          <w:rFonts w:ascii="Arial" w:eastAsia="Arial" w:hAnsi="Arial" w:cs="Arial"/>
                          <w:color w:val="FFFFFF" w:themeColor="background1"/>
                          <w:lang w:eastAsia="en-GB"/>
                        </w:rPr>
                      </w:pPr>
                      <w:r w:rsidRPr="00D24345">
                        <w:rPr>
                          <w:rFonts w:ascii="Arial" w:eastAsia="Arial" w:hAnsi="Arial" w:cs="Arial"/>
                          <w:color w:val="FFFFFF" w:themeColor="background1"/>
                          <w:lang w:eastAsia="en-GB"/>
                        </w:rPr>
                        <w:t xml:space="preserve">State why it represents the best practical environmental option. </w:t>
                      </w:r>
                    </w:p>
                    <w:p w14:paraId="337931B4" w14:textId="77777777" w:rsidR="0068551B" w:rsidRPr="0084495D" w:rsidRDefault="0068551B" w:rsidP="00C168E1">
                      <w:pPr>
                        <w:pStyle w:val="BodyText1"/>
                        <w:numPr>
                          <w:ilvl w:val="0"/>
                          <w:numId w:val="13"/>
                        </w:numPr>
                        <w:rPr>
                          <w:rFonts w:ascii="Arial" w:eastAsia="Arial" w:hAnsi="Arial" w:cs="Arial"/>
                          <w:b/>
                          <w:bCs/>
                          <w:color w:val="FFFFFF" w:themeColor="background1"/>
                          <w:lang w:eastAsia="en-GB"/>
                        </w:rPr>
                      </w:pPr>
                      <w:r w:rsidRPr="0084495D">
                        <w:rPr>
                          <w:rFonts w:ascii="Arial" w:eastAsia="Arial" w:hAnsi="Arial" w:cs="Arial"/>
                          <w:b/>
                          <w:bCs/>
                          <w:color w:val="FFFFFF" w:themeColor="background1"/>
                          <w:lang w:eastAsia="en-GB"/>
                        </w:rPr>
                        <w:t>Use all reasonable mitigation</w:t>
                      </w:r>
                    </w:p>
                    <w:p w14:paraId="4B749FEE" w14:textId="77777777" w:rsidR="0068551B" w:rsidRPr="00D24345" w:rsidRDefault="0068551B" w:rsidP="00C168E1">
                      <w:pPr>
                        <w:pStyle w:val="BodyText1"/>
                        <w:numPr>
                          <w:ilvl w:val="0"/>
                          <w:numId w:val="16"/>
                        </w:numPr>
                        <w:rPr>
                          <w:rFonts w:ascii="Arial" w:eastAsia="Arial" w:hAnsi="Arial" w:cs="Arial"/>
                          <w:color w:val="FFFFFF" w:themeColor="background1"/>
                          <w:lang w:eastAsia="en-GB"/>
                        </w:rPr>
                      </w:pPr>
                      <w:r w:rsidRPr="00D24345">
                        <w:rPr>
                          <w:rFonts w:ascii="Arial" w:eastAsia="Arial" w:hAnsi="Arial" w:cs="Arial"/>
                          <w:color w:val="FFFFFF" w:themeColor="background1"/>
                          <w:lang w:eastAsia="en-GB"/>
                        </w:rPr>
                        <w:t xml:space="preserve">State the mitigation measures you propose to minimise impacts </w:t>
                      </w:r>
                    </w:p>
                    <w:p w14:paraId="5428499F" w14:textId="77777777" w:rsidR="0068551B" w:rsidRPr="00D24345" w:rsidRDefault="0068551B" w:rsidP="00C168E1">
                      <w:pPr>
                        <w:pStyle w:val="BodyText1"/>
                        <w:numPr>
                          <w:ilvl w:val="0"/>
                          <w:numId w:val="16"/>
                        </w:numPr>
                        <w:rPr>
                          <w:rFonts w:ascii="Arial" w:eastAsia="Arial" w:hAnsi="Arial" w:cs="Arial"/>
                          <w:color w:val="FFFFFF" w:themeColor="background1"/>
                          <w:lang w:eastAsia="en-GB"/>
                        </w:rPr>
                      </w:pPr>
                      <w:r w:rsidRPr="00D24345">
                        <w:rPr>
                          <w:rFonts w:ascii="Arial" w:eastAsia="Arial" w:hAnsi="Arial" w:cs="Arial"/>
                          <w:color w:val="FFFFFF" w:themeColor="background1"/>
                          <w:lang w:eastAsia="en-GB"/>
                        </w:rPr>
                        <w:t>Submit method statement(s) detailing how the works will be carried out.</w:t>
                      </w:r>
                    </w:p>
                  </w:txbxContent>
                </v:textbox>
                <w10:anchorlock/>
              </v:shape>
            </w:pict>
          </mc:Fallback>
        </mc:AlternateContent>
      </w:r>
    </w:p>
    <w:p w14:paraId="0209BE8A" w14:textId="43860EFD" w:rsidR="002E6F66" w:rsidRPr="002E6F66" w:rsidRDefault="00A56BC7" w:rsidP="002E6F66">
      <w:pPr>
        <w:pStyle w:val="Heading2"/>
      </w:pPr>
      <w:bookmarkStart w:id="40" w:name="_Toc190082100"/>
      <w:bookmarkStart w:id="41" w:name="_Toc193889668"/>
      <w:r>
        <w:t>8</w:t>
      </w:r>
      <w:r w:rsidR="002E6F66" w:rsidRPr="002E6F66">
        <w:t>.1 Demonstrating need</w:t>
      </w:r>
      <w:bookmarkEnd w:id="40"/>
      <w:bookmarkEnd w:id="41"/>
    </w:p>
    <w:p w14:paraId="4ADF64E9" w14:textId="03694452" w:rsidR="002E6F66" w:rsidRDefault="002E6F66" w:rsidP="0078656E">
      <w:pPr>
        <w:pStyle w:val="BodyText1"/>
        <w:rPr>
          <w:lang w:eastAsia="en-GB"/>
        </w:rPr>
      </w:pPr>
      <w:r w:rsidRPr="009F3BB4">
        <w:t xml:space="preserve">Before undertaking any </w:t>
      </w:r>
      <w:r w:rsidR="00564E6F" w:rsidRPr="009F3BB4">
        <w:t xml:space="preserve">engineering </w:t>
      </w:r>
      <w:r w:rsidR="00564E6F" w:rsidRPr="00A56BC7">
        <w:t xml:space="preserve">works in the vicinity </w:t>
      </w:r>
      <w:r w:rsidR="007E78FD" w:rsidRPr="00A56BC7">
        <w:t xml:space="preserve">of </w:t>
      </w:r>
      <w:r w:rsidR="009F3BB4" w:rsidRPr="00A56BC7">
        <w:t>a water</w:t>
      </w:r>
      <w:r w:rsidR="00780780">
        <w:t>course or loch</w:t>
      </w:r>
      <w:r w:rsidR="009F3BB4" w:rsidRPr="00A56BC7">
        <w:t xml:space="preserve"> </w:t>
      </w:r>
      <w:r w:rsidR="00564E6F" w:rsidRPr="00A56BC7">
        <w:t xml:space="preserve">or </w:t>
      </w:r>
      <w:r w:rsidR="00320EB3" w:rsidRPr="00A56BC7">
        <w:t>which may significant</w:t>
      </w:r>
      <w:r w:rsidR="009F3BB4" w:rsidRPr="00A56BC7">
        <w:t>ly</w:t>
      </w:r>
      <w:r w:rsidR="00320EB3" w:rsidRPr="00A56BC7">
        <w:t xml:space="preserve"> impact </w:t>
      </w:r>
      <w:r w:rsidR="009F3BB4" w:rsidRPr="00A56BC7">
        <w:t>a</w:t>
      </w:r>
      <w:r w:rsidR="00320EB3" w:rsidRPr="00A56BC7">
        <w:t xml:space="preserve"> </w:t>
      </w:r>
      <w:r w:rsidR="00CF2C4E" w:rsidRPr="00A56BC7">
        <w:t>wetland</w:t>
      </w:r>
      <w:r w:rsidRPr="009F3BB4">
        <w:t xml:space="preserve"> there should be a clear and justifiable reason or need. You should have a good understanding</w:t>
      </w:r>
      <w:r w:rsidRPr="001B6F6A">
        <w:t xml:space="preserve"> of the causes (including the underlying cause) and scale of the problem being addressed.</w:t>
      </w:r>
      <w:r>
        <w:t xml:space="preserve"> </w:t>
      </w:r>
      <w:r>
        <w:rPr>
          <w:lang w:eastAsia="en-GB"/>
        </w:rPr>
        <w:t>Y</w:t>
      </w:r>
      <w:r w:rsidRPr="001E2BCE">
        <w:rPr>
          <w:lang w:eastAsia="en-GB"/>
        </w:rPr>
        <w:t xml:space="preserve">ou </w:t>
      </w:r>
      <w:r>
        <w:rPr>
          <w:lang w:eastAsia="en-GB"/>
        </w:rPr>
        <w:t>must:</w:t>
      </w:r>
    </w:p>
    <w:p w14:paraId="6638454C" w14:textId="0BEEC0DB" w:rsidR="002E6F66" w:rsidRDefault="00F76136" w:rsidP="0078656E">
      <w:pPr>
        <w:pStyle w:val="BodyText1"/>
        <w:numPr>
          <w:ilvl w:val="0"/>
          <w:numId w:val="38"/>
        </w:numPr>
        <w:rPr>
          <w:lang w:eastAsia="en-GB"/>
        </w:rPr>
      </w:pPr>
      <w:r>
        <w:rPr>
          <w:lang w:eastAsia="en-GB"/>
        </w:rPr>
        <w:t>S</w:t>
      </w:r>
      <w:r w:rsidR="002E6F66" w:rsidRPr="001E2BCE">
        <w:rPr>
          <w:lang w:eastAsia="en-GB"/>
        </w:rPr>
        <w:t>pecify the reasons for carrying out the activity and the benefits it will bring</w:t>
      </w:r>
      <w:r>
        <w:rPr>
          <w:lang w:eastAsia="en-GB"/>
        </w:rPr>
        <w:t>.</w:t>
      </w:r>
    </w:p>
    <w:p w14:paraId="17C752A6" w14:textId="7F877DB7" w:rsidR="002E6F66" w:rsidRDefault="00F76136" w:rsidP="0078656E">
      <w:pPr>
        <w:pStyle w:val="BodyText1"/>
        <w:numPr>
          <w:ilvl w:val="0"/>
          <w:numId w:val="38"/>
        </w:numPr>
        <w:rPr>
          <w:lang w:eastAsia="en-GB"/>
        </w:rPr>
      </w:pPr>
      <w:r>
        <w:rPr>
          <w:lang w:eastAsia="en-GB"/>
        </w:rPr>
        <w:t>I</w:t>
      </w:r>
      <w:r w:rsidR="002E6F66" w:rsidRPr="001E2BCE">
        <w:rPr>
          <w:lang w:eastAsia="en-GB"/>
        </w:rPr>
        <w:t xml:space="preserve">dentify and </w:t>
      </w:r>
      <w:r w:rsidR="002E6F66">
        <w:rPr>
          <w:lang w:eastAsia="en-GB"/>
        </w:rPr>
        <w:t xml:space="preserve">understand the </w:t>
      </w:r>
      <w:r w:rsidR="002E6F66" w:rsidRPr="001E2BCE">
        <w:rPr>
          <w:lang w:eastAsia="en-GB"/>
        </w:rPr>
        <w:t>problem or need</w:t>
      </w:r>
      <w:r>
        <w:rPr>
          <w:lang w:eastAsia="en-GB"/>
        </w:rPr>
        <w:t>.</w:t>
      </w:r>
    </w:p>
    <w:p w14:paraId="54BA5C35" w14:textId="6365D974" w:rsidR="002E6F66" w:rsidRPr="002E6F66" w:rsidRDefault="00A56BC7" w:rsidP="002E6F66">
      <w:pPr>
        <w:pStyle w:val="Heading3"/>
        <w:rPr>
          <w:rStyle w:val="cf01"/>
          <w:rFonts w:asciiTheme="majorHAnsi" w:hAnsiTheme="majorHAnsi" w:cstheme="majorBidi"/>
          <w:sz w:val="28"/>
          <w:szCs w:val="24"/>
        </w:rPr>
      </w:pPr>
      <w:bookmarkStart w:id="42" w:name="_Toc190082101"/>
      <w:bookmarkStart w:id="43" w:name="_Toc193889669"/>
      <w:r>
        <w:rPr>
          <w:rStyle w:val="cf01"/>
          <w:rFonts w:asciiTheme="majorHAnsi" w:hAnsiTheme="majorHAnsi" w:cstheme="majorBidi"/>
          <w:sz w:val="28"/>
          <w:szCs w:val="24"/>
        </w:rPr>
        <w:lastRenderedPageBreak/>
        <w:t>8</w:t>
      </w:r>
      <w:r w:rsidR="002E6F66" w:rsidRPr="002E6F66">
        <w:rPr>
          <w:rStyle w:val="cf01"/>
          <w:rFonts w:asciiTheme="majorHAnsi" w:hAnsiTheme="majorHAnsi" w:cstheme="majorBidi"/>
          <w:sz w:val="28"/>
          <w:szCs w:val="24"/>
        </w:rPr>
        <w:t>.1.1 Reasons for carrying out the activity</w:t>
      </w:r>
      <w:bookmarkEnd w:id="42"/>
      <w:bookmarkEnd w:id="43"/>
    </w:p>
    <w:p w14:paraId="0C70360C" w14:textId="77777777" w:rsidR="002E6F66" w:rsidRDefault="002E6F66" w:rsidP="002E6F66">
      <w:pPr>
        <w:pStyle w:val="BodyText1"/>
      </w:pPr>
      <w:r>
        <w:t>You must provide us with:</w:t>
      </w:r>
    </w:p>
    <w:p w14:paraId="47D62733" w14:textId="2039688B" w:rsidR="002E6F66" w:rsidRDefault="00F76136" w:rsidP="00C168E1">
      <w:pPr>
        <w:pStyle w:val="BodyText1"/>
        <w:numPr>
          <w:ilvl w:val="0"/>
          <w:numId w:val="9"/>
        </w:numPr>
      </w:pPr>
      <w:r>
        <w:t>C</w:t>
      </w:r>
      <w:r w:rsidR="002E6F66" w:rsidRPr="002C592B">
        <w:t xml:space="preserve">lear reasons why you wish to carry </w:t>
      </w:r>
      <w:r w:rsidR="00FE4328">
        <w:t xml:space="preserve">works </w:t>
      </w:r>
      <w:r w:rsidR="00C70C73">
        <w:t>in</w:t>
      </w:r>
      <w:r w:rsidR="00FE4328">
        <w:t xml:space="preserve"> the vicinity of </w:t>
      </w:r>
      <w:r w:rsidR="00C43597">
        <w:t>a wate</w:t>
      </w:r>
      <w:r w:rsidR="00891DA9">
        <w:t>rcourse or loch</w:t>
      </w:r>
      <w:r w:rsidR="00C70C73">
        <w:t xml:space="preserve"> </w:t>
      </w:r>
      <w:r w:rsidR="00127374">
        <w:t xml:space="preserve">that will </w:t>
      </w:r>
      <w:r w:rsidR="0083789D">
        <w:t xml:space="preserve">significantly </w:t>
      </w:r>
      <w:r w:rsidR="00127374">
        <w:t>impact a wetland</w:t>
      </w:r>
      <w:r w:rsidR="0083789D">
        <w:t xml:space="preserve"> dependent on a body of surface water</w:t>
      </w:r>
      <w:r w:rsidR="00C43597">
        <w:t xml:space="preserve">. </w:t>
      </w:r>
    </w:p>
    <w:p w14:paraId="7DAABC3F" w14:textId="7B8CAE4D" w:rsidR="002E6F66" w:rsidRDefault="00F76136" w:rsidP="00C168E1">
      <w:pPr>
        <w:pStyle w:val="BodyText1"/>
        <w:numPr>
          <w:ilvl w:val="0"/>
          <w:numId w:val="9"/>
        </w:numPr>
      </w:pPr>
      <w:r>
        <w:t>W</w:t>
      </w:r>
      <w:r w:rsidR="002E6F66">
        <w:t xml:space="preserve">here relevant </w:t>
      </w:r>
      <w:r w:rsidR="002E6F66" w:rsidRPr="002C592B">
        <w:t>the type and details of what is being protected (e.g. infrastructure, buildings, valuable land, wildlife reserve.)</w:t>
      </w:r>
    </w:p>
    <w:p w14:paraId="38348D34" w14:textId="5A27DAE9" w:rsidR="00650DFD" w:rsidRDefault="00D2143B" w:rsidP="00650DFD">
      <w:pPr>
        <w:pStyle w:val="BodyText1"/>
      </w:pPr>
      <w:r w:rsidRPr="00D2143B">
        <w:t xml:space="preserve">The reasons for carrying out </w:t>
      </w:r>
      <w:r>
        <w:t xml:space="preserve">engineering </w:t>
      </w:r>
      <w:r w:rsidRPr="003E76CC">
        <w:t>activities</w:t>
      </w:r>
      <w:r w:rsidR="003E76CC" w:rsidRPr="0083789D">
        <w:rPr>
          <w:rFonts w:ascii="Arial" w:eastAsia="Arial" w:hAnsi="Arial" w:cs="Arial"/>
          <w:lang w:eastAsia="en-GB"/>
        </w:rPr>
        <w:t xml:space="preserve"> in</w:t>
      </w:r>
      <w:r w:rsidR="003E76CC" w:rsidRPr="0083789D">
        <w:rPr>
          <w:rFonts w:eastAsia="Tahoma" w:cstheme="minorHAnsi"/>
        </w:rPr>
        <w:t xml:space="preserve"> the vicinity</w:t>
      </w:r>
      <w:r w:rsidRPr="003E76CC">
        <w:t xml:space="preserve"> </w:t>
      </w:r>
      <w:r w:rsidR="00CC65BC" w:rsidRPr="003E76CC">
        <w:t>in</w:t>
      </w:r>
      <w:r w:rsidRPr="003E76CC">
        <w:t xml:space="preserve"> the </w:t>
      </w:r>
      <w:r w:rsidR="00CC65BC">
        <w:t xml:space="preserve">vicinity of water </w:t>
      </w:r>
      <w:r w:rsidRPr="00D2143B">
        <w:t>will usually be one of the following:</w:t>
      </w:r>
    </w:p>
    <w:p w14:paraId="201C5805" w14:textId="77777777" w:rsidR="00957B27" w:rsidRPr="00EC5889" w:rsidRDefault="00957B27" w:rsidP="00EC5889">
      <w:pPr>
        <w:pStyle w:val="Heading4"/>
      </w:pPr>
      <w:r w:rsidRPr="00EC5889">
        <w:t>Flooding</w:t>
      </w:r>
    </w:p>
    <w:p w14:paraId="7986679D" w14:textId="77777777" w:rsidR="00A9779B" w:rsidRDefault="00957B27" w:rsidP="00957B27">
      <w:pPr>
        <w:pStyle w:val="BodyText1"/>
      </w:pPr>
      <w:r>
        <w:t>Engineering works</w:t>
      </w:r>
      <w:r w:rsidRPr="00042E13">
        <w:t xml:space="preserve"> (such as embankments and flood walls) can be undertaken to protect the built environment (commercial and residential property), infrastructure and valu</w:t>
      </w:r>
      <w:r>
        <w:t>able</w:t>
      </w:r>
      <w:r w:rsidRPr="00042E13">
        <w:t xml:space="preserve"> land</w:t>
      </w:r>
      <w:r>
        <w:t xml:space="preserve"> and property</w:t>
      </w:r>
      <w:r w:rsidRPr="00042E13">
        <w:t xml:space="preserve"> from flooding. Other reasons include controlling wildlife or conservation reason.</w:t>
      </w:r>
    </w:p>
    <w:p w14:paraId="7D61250B" w14:textId="235F7B43" w:rsidR="00985433" w:rsidRPr="00ED6FB2" w:rsidRDefault="00A9779B" w:rsidP="00985433">
      <w:pPr>
        <w:pStyle w:val="BodyText1"/>
        <w:rPr>
          <w:rFonts w:eastAsia="Tahoma"/>
        </w:rPr>
      </w:pPr>
      <w:r>
        <w:t>Note SEPA does not regulate flooding risks via EASR.</w:t>
      </w:r>
      <w:r w:rsidR="00985433">
        <w:t xml:space="preserve"> </w:t>
      </w:r>
      <w:r w:rsidR="00985433" w:rsidRPr="00C549EE">
        <w:t xml:space="preserve">Further information on flooding and the different responsibilities in relation to flooding can be found on </w:t>
      </w:r>
      <w:r w:rsidR="00985433">
        <w:t>our</w:t>
      </w:r>
      <w:r w:rsidR="00985433" w:rsidRPr="00C549EE">
        <w:t xml:space="preserve"> website at:</w:t>
      </w:r>
      <w:r w:rsidR="00985433" w:rsidRPr="001D3380">
        <w:t xml:space="preserve"> </w:t>
      </w:r>
      <w:hyperlink r:id="rId20" w:history="1">
        <w:r w:rsidR="00985433" w:rsidRPr="003407BB">
          <w:rPr>
            <w:rStyle w:val="Hyperlink"/>
          </w:rPr>
          <w:t>Flooding</w:t>
        </w:r>
      </w:hyperlink>
      <w:r w:rsidR="00985433" w:rsidRPr="003407BB">
        <w:rPr>
          <w:rStyle w:val="Hyperlink"/>
        </w:rPr>
        <w:t xml:space="preserve"> </w:t>
      </w:r>
    </w:p>
    <w:p w14:paraId="1776733A" w14:textId="4CDD66F0" w:rsidR="00957B27" w:rsidRPr="00EC5889" w:rsidRDefault="000D3602" w:rsidP="0083789D">
      <w:pPr>
        <w:pStyle w:val="Heading4"/>
      </w:pPr>
      <w:r>
        <w:t>Active Travel</w:t>
      </w:r>
    </w:p>
    <w:p w14:paraId="3414538B" w14:textId="4286E92E" w:rsidR="00B26BF8" w:rsidRDefault="00842E8E" w:rsidP="00650DFD">
      <w:pPr>
        <w:pStyle w:val="BodyText1"/>
      </w:pPr>
      <w:r>
        <w:t xml:space="preserve">Engineering works such as creating an active travel route </w:t>
      </w:r>
      <w:r w:rsidR="00D74A91">
        <w:t xml:space="preserve">to allow </w:t>
      </w:r>
      <w:r w:rsidR="0041232C">
        <w:t xml:space="preserve">provide people with a traffic way to </w:t>
      </w:r>
      <w:r w:rsidR="005336C7">
        <w:t xml:space="preserve">commute between towns, </w:t>
      </w:r>
      <w:r w:rsidR="0041232C">
        <w:t xml:space="preserve">encourage </w:t>
      </w:r>
      <w:r w:rsidR="00174F4B">
        <w:t xml:space="preserve">people to be more active for their general health and wellbeing and </w:t>
      </w:r>
      <w:r w:rsidR="0041232C">
        <w:t>improve access to nature</w:t>
      </w:r>
      <w:r w:rsidR="00174F4B">
        <w:t>.</w:t>
      </w:r>
    </w:p>
    <w:p w14:paraId="20EB9F9E" w14:textId="22E2B1A5" w:rsidR="000D3602" w:rsidRPr="00EC5889" w:rsidRDefault="000D3602" w:rsidP="0083789D">
      <w:pPr>
        <w:pStyle w:val="Heading4"/>
      </w:pPr>
      <w:r w:rsidRPr="00EC5889">
        <w:t>Recreation</w:t>
      </w:r>
    </w:p>
    <w:p w14:paraId="53A293D5" w14:textId="35FF292F" w:rsidR="000D3602" w:rsidRDefault="002F0902" w:rsidP="00650DFD">
      <w:pPr>
        <w:pStyle w:val="BodyText1"/>
      </w:pPr>
      <w:r>
        <w:t xml:space="preserve">Engineering works </w:t>
      </w:r>
      <w:r w:rsidR="003957E5">
        <w:t xml:space="preserve">such as land raising </w:t>
      </w:r>
      <w:r>
        <w:t xml:space="preserve">may </w:t>
      </w:r>
      <w:r w:rsidR="00894363">
        <w:t xml:space="preserve">be </w:t>
      </w:r>
      <w:r>
        <w:t>re</w:t>
      </w:r>
      <w:r w:rsidR="005C1F73">
        <w:t xml:space="preserve">quired </w:t>
      </w:r>
      <w:r w:rsidR="001C4D01">
        <w:t xml:space="preserve">to </w:t>
      </w:r>
      <w:r w:rsidR="005C54FE">
        <w:t xml:space="preserve">create and </w:t>
      </w:r>
      <w:r w:rsidR="005E4A02">
        <w:t xml:space="preserve">maintain </w:t>
      </w:r>
      <w:r w:rsidR="005C54FE">
        <w:t>sports fields</w:t>
      </w:r>
      <w:r w:rsidR="000A71DC">
        <w:t xml:space="preserve"> or play areas.</w:t>
      </w:r>
      <w:r w:rsidR="00625015">
        <w:t xml:space="preserve"> </w:t>
      </w:r>
    </w:p>
    <w:p w14:paraId="14B74C12" w14:textId="2571ECA5" w:rsidR="00EC5889" w:rsidRDefault="00EC5889" w:rsidP="0083789D">
      <w:pPr>
        <w:pStyle w:val="Heading4"/>
      </w:pPr>
      <w:r>
        <w:t>Drainage</w:t>
      </w:r>
    </w:p>
    <w:p w14:paraId="671A225D" w14:textId="5B2D20D8" w:rsidR="00EC5889" w:rsidRDefault="00B166DB" w:rsidP="00650DFD">
      <w:pPr>
        <w:pStyle w:val="BodyText1"/>
      </w:pPr>
      <w:r>
        <w:t xml:space="preserve">Land is often drained to </w:t>
      </w:r>
      <w:r w:rsidR="0037646F">
        <w:t xml:space="preserve">support agricultural practices or ensure recreation ground is </w:t>
      </w:r>
      <w:r w:rsidR="009B38CE">
        <w:t>available for more frequent</w:t>
      </w:r>
      <w:r w:rsidR="00C0667E">
        <w:t xml:space="preserve"> use</w:t>
      </w:r>
      <w:r w:rsidR="009B38CE">
        <w:t xml:space="preserve"> through-out the year. However, in some cases this </w:t>
      </w:r>
      <w:r w:rsidR="00132470">
        <w:t xml:space="preserve">land may naturally be a wetland area, so draining the land would </w:t>
      </w:r>
      <w:r w:rsidR="003E76CC">
        <w:t xml:space="preserve">result in a loss of this habitat. </w:t>
      </w:r>
    </w:p>
    <w:p w14:paraId="58AE870A" w14:textId="3F4E4E3F" w:rsidR="002207DA" w:rsidRPr="002207DA" w:rsidRDefault="00A56BC7" w:rsidP="002207DA">
      <w:pPr>
        <w:pStyle w:val="Heading3"/>
      </w:pPr>
      <w:bookmarkStart w:id="44" w:name="_Toc190082102"/>
      <w:bookmarkStart w:id="45" w:name="_Toc193889670"/>
      <w:r>
        <w:rPr>
          <w:rStyle w:val="cf01"/>
          <w:rFonts w:asciiTheme="majorHAnsi" w:hAnsiTheme="majorHAnsi" w:cstheme="majorBidi"/>
          <w:sz w:val="28"/>
          <w:szCs w:val="24"/>
        </w:rPr>
        <w:lastRenderedPageBreak/>
        <w:t>8</w:t>
      </w:r>
      <w:r w:rsidR="002207DA" w:rsidRPr="002207DA">
        <w:rPr>
          <w:rStyle w:val="cf01"/>
          <w:rFonts w:asciiTheme="majorHAnsi" w:hAnsiTheme="majorHAnsi" w:cstheme="majorBidi"/>
          <w:sz w:val="28"/>
          <w:szCs w:val="24"/>
        </w:rPr>
        <w:t xml:space="preserve">.1.2 </w:t>
      </w:r>
      <w:r w:rsidR="002207DA" w:rsidRPr="002207DA">
        <w:t>Identifying and understanding the problem or need</w:t>
      </w:r>
      <w:bookmarkEnd w:id="44"/>
      <w:bookmarkEnd w:id="45"/>
    </w:p>
    <w:p w14:paraId="3A7F6226" w14:textId="77777777" w:rsidR="002207DA" w:rsidRPr="00B23CB9" w:rsidRDefault="002207DA" w:rsidP="00A56BC7">
      <w:pPr>
        <w:pStyle w:val="BodyText1"/>
        <w:rPr>
          <w:rFonts w:eastAsia="Tahoma"/>
        </w:rPr>
      </w:pPr>
      <w:r>
        <w:rPr>
          <w:rFonts w:eastAsia="Tahoma"/>
        </w:rPr>
        <w:t>T</w:t>
      </w:r>
      <w:r w:rsidRPr="00B23CB9">
        <w:rPr>
          <w:rFonts w:eastAsia="Tahoma"/>
        </w:rPr>
        <w:t xml:space="preserve">o identify the best solution to a problem or need it </w:t>
      </w:r>
      <w:r w:rsidRPr="00B23CB9" w:rsidDel="00554F8F">
        <w:rPr>
          <w:rFonts w:eastAsia="Tahoma"/>
        </w:rPr>
        <w:t>is</w:t>
      </w:r>
      <w:r w:rsidRPr="00B23CB9">
        <w:rPr>
          <w:rFonts w:eastAsia="Tahoma"/>
        </w:rPr>
        <w:t xml:space="preserve"> crucial to</w:t>
      </w:r>
      <w:r>
        <w:rPr>
          <w:rFonts w:eastAsia="Tahoma"/>
        </w:rPr>
        <w:t>:</w:t>
      </w:r>
      <w:r w:rsidRPr="00B23CB9">
        <w:rPr>
          <w:rFonts w:eastAsia="Tahoma"/>
        </w:rPr>
        <w:t xml:space="preserve">  </w:t>
      </w:r>
    </w:p>
    <w:p w14:paraId="43E52BA3" w14:textId="00E8C6D0" w:rsidR="002207DA" w:rsidRPr="00B23CB9" w:rsidRDefault="00F87703" w:rsidP="00C168E1">
      <w:pPr>
        <w:pStyle w:val="BodyText1"/>
        <w:numPr>
          <w:ilvl w:val="0"/>
          <w:numId w:val="32"/>
        </w:numPr>
      </w:pPr>
      <w:r>
        <w:t>U</w:t>
      </w:r>
      <w:r w:rsidR="002207DA" w:rsidRPr="00B23CB9">
        <w:t xml:space="preserve">nderstand the problem or need </w:t>
      </w:r>
    </w:p>
    <w:p w14:paraId="49C7F244" w14:textId="4A59EFAA" w:rsidR="002207DA" w:rsidRPr="00B23CB9" w:rsidRDefault="00F87703" w:rsidP="00C168E1">
      <w:pPr>
        <w:pStyle w:val="BodyText1"/>
        <w:numPr>
          <w:ilvl w:val="0"/>
          <w:numId w:val="32"/>
        </w:numPr>
      </w:pPr>
      <w:r>
        <w:t>I</w:t>
      </w:r>
      <w:r w:rsidR="002207DA" w:rsidRPr="00B23CB9">
        <w:t xml:space="preserve">dentify and understand, where relevant its causes, </w:t>
      </w:r>
    </w:p>
    <w:p w14:paraId="16A603AE" w14:textId="405D42A6" w:rsidR="002207DA" w:rsidRPr="00B23CB9" w:rsidRDefault="00F87703" w:rsidP="00C168E1">
      <w:pPr>
        <w:pStyle w:val="BodyText1"/>
        <w:numPr>
          <w:ilvl w:val="0"/>
          <w:numId w:val="32"/>
        </w:numPr>
      </w:pPr>
      <w:r>
        <w:t>U</w:t>
      </w:r>
      <w:r w:rsidR="002207DA" w:rsidRPr="00B23CB9">
        <w:t>nderstand its value in terms of ecology</w:t>
      </w:r>
      <w:r w:rsidR="003E76CC">
        <w:t>,</w:t>
      </w:r>
      <w:r w:rsidR="002207DA" w:rsidRPr="00B23CB9">
        <w:t xml:space="preserve"> river</w:t>
      </w:r>
      <w:r w:rsidR="003E76CC">
        <w:t xml:space="preserve"> and wetland</w:t>
      </w:r>
      <w:r w:rsidR="002207DA" w:rsidRPr="00B23CB9">
        <w:t xml:space="preserve"> function, and </w:t>
      </w:r>
    </w:p>
    <w:p w14:paraId="7A4C6CAA" w14:textId="335E3537" w:rsidR="00413C7B" w:rsidRPr="00B23CB9" w:rsidRDefault="00F87703" w:rsidP="00C168E1">
      <w:pPr>
        <w:pStyle w:val="BodyText1"/>
        <w:numPr>
          <w:ilvl w:val="0"/>
          <w:numId w:val="32"/>
        </w:numPr>
      </w:pPr>
      <w:r>
        <w:t>U</w:t>
      </w:r>
      <w:r w:rsidR="002207DA" w:rsidRPr="00B23CB9">
        <w:t>nderstand its impact on human activities, resources or health.</w:t>
      </w:r>
    </w:p>
    <w:p w14:paraId="01B2F889" w14:textId="3794EDC9" w:rsidR="00FE4795" w:rsidRDefault="00C72396" w:rsidP="00A56BC7">
      <w:pPr>
        <w:pStyle w:val="BodyText1"/>
        <w:rPr>
          <w:rFonts w:eastAsia="Tahoma"/>
        </w:rPr>
      </w:pPr>
      <w:r>
        <w:rPr>
          <w:rFonts w:ascii="Arial" w:eastAsia="Arial" w:hAnsi="Arial" w:cs="Arial"/>
          <w:lang w:eastAsia="en-GB"/>
        </w:rPr>
        <w:t>We can’t</w:t>
      </w:r>
      <w:r w:rsidRPr="00394736">
        <w:rPr>
          <w:rFonts w:ascii="Arial" w:eastAsia="Arial" w:hAnsi="Arial" w:cs="Arial"/>
          <w:lang w:eastAsia="en-GB"/>
        </w:rPr>
        <w:t xml:space="preserve"> give specific detail on understanding the </w:t>
      </w:r>
      <w:r w:rsidR="00EE0D05" w:rsidRPr="00EE0D05">
        <w:rPr>
          <w:rFonts w:ascii="Arial" w:eastAsia="Arial" w:hAnsi="Arial" w:cs="Arial"/>
          <w:lang w:eastAsia="en-GB"/>
        </w:rPr>
        <w:t>problem or need for engineering works in the vicinity of a water</w:t>
      </w:r>
      <w:r w:rsidR="00E04B65">
        <w:rPr>
          <w:rFonts w:ascii="Arial" w:eastAsia="Arial" w:hAnsi="Arial" w:cs="Arial"/>
          <w:lang w:eastAsia="en-GB"/>
        </w:rPr>
        <w:t>course or loch</w:t>
      </w:r>
      <w:r w:rsidR="00EE0D05" w:rsidRPr="00EE0D05">
        <w:rPr>
          <w:rFonts w:ascii="Arial" w:eastAsia="Arial" w:hAnsi="Arial" w:cs="Arial"/>
          <w:lang w:eastAsia="en-GB"/>
        </w:rPr>
        <w:t xml:space="preserve"> or </w:t>
      </w:r>
      <w:r w:rsidR="00E04B65">
        <w:rPr>
          <w:rFonts w:ascii="Arial" w:eastAsia="Arial" w:hAnsi="Arial" w:cs="Arial"/>
          <w:lang w:eastAsia="en-GB"/>
        </w:rPr>
        <w:t xml:space="preserve">those </w:t>
      </w:r>
      <w:r w:rsidR="00EE0D05" w:rsidRPr="00EE0D05">
        <w:rPr>
          <w:rFonts w:ascii="Arial" w:eastAsia="Arial" w:hAnsi="Arial" w:cs="Arial"/>
          <w:lang w:eastAsia="en-GB"/>
        </w:rPr>
        <w:t xml:space="preserve">that will significantly </w:t>
      </w:r>
      <w:r w:rsidR="00935B62">
        <w:rPr>
          <w:rFonts w:ascii="Arial" w:eastAsia="Arial" w:hAnsi="Arial" w:cs="Arial"/>
          <w:lang w:eastAsia="en-GB"/>
        </w:rPr>
        <w:t>impact</w:t>
      </w:r>
      <w:r w:rsidR="00935B62" w:rsidRPr="00EE0D05">
        <w:rPr>
          <w:rFonts w:ascii="Arial" w:eastAsia="Arial" w:hAnsi="Arial" w:cs="Arial"/>
          <w:lang w:eastAsia="en-GB"/>
        </w:rPr>
        <w:t xml:space="preserve"> </w:t>
      </w:r>
      <w:r w:rsidR="00EE0D05" w:rsidRPr="00EE0D05">
        <w:rPr>
          <w:rFonts w:ascii="Arial" w:eastAsia="Arial" w:hAnsi="Arial" w:cs="Arial"/>
          <w:lang w:eastAsia="en-GB"/>
        </w:rPr>
        <w:t>a wetland</w:t>
      </w:r>
      <w:r w:rsidRPr="00394736">
        <w:rPr>
          <w:rFonts w:ascii="Arial" w:eastAsia="Arial" w:hAnsi="Arial" w:cs="Arial"/>
          <w:lang w:eastAsia="en-GB"/>
        </w:rPr>
        <w:t xml:space="preserve">. </w:t>
      </w:r>
      <w:r w:rsidR="005618BC">
        <w:rPr>
          <w:rFonts w:ascii="Arial" w:eastAsia="Arial" w:hAnsi="Arial" w:cs="Arial"/>
          <w:lang w:eastAsia="en-GB"/>
        </w:rPr>
        <w:t>However, i</w:t>
      </w:r>
      <w:r w:rsidRPr="00394736">
        <w:rPr>
          <w:rFonts w:ascii="Arial" w:eastAsia="Arial" w:hAnsi="Arial" w:cs="Arial"/>
          <w:lang w:eastAsia="en-GB"/>
        </w:rPr>
        <w:t>n general, identifying the cause of the problem</w:t>
      </w:r>
      <w:r w:rsidR="00D86345">
        <w:rPr>
          <w:rFonts w:ascii="Arial" w:eastAsia="Arial" w:hAnsi="Arial" w:cs="Arial"/>
          <w:lang w:eastAsia="en-GB"/>
        </w:rPr>
        <w:t>, or addressing a need</w:t>
      </w:r>
      <w:r w:rsidRPr="00394736">
        <w:rPr>
          <w:rFonts w:ascii="Arial" w:eastAsia="Arial" w:hAnsi="Arial" w:cs="Arial"/>
          <w:lang w:eastAsia="en-GB"/>
        </w:rPr>
        <w:t xml:space="preserve"> will require assessment and understanding of the environment you are working in</w:t>
      </w:r>
      <w:r w:rsidR="00C01123">
        <w:rPr>
          <w:rFonts w:ascii="Arial" w:eastAsia="Arial" w:hAnsi="Arial" w:cs="Arial"/>
          <w:lang w:eastAsia="en-GB"/>
        </w:rPr>
        <w:t xml:space="preserve">. Further details on this </w:t>
      </w:r>
      <w:r w:rsidR="00A13EC9">
        <w:rPr>
          <w:rFonts w:ascii="Arial" w:eastAsia="Arial" w:hAnsi="Arial" w:cs="Arial"/>
          <w:lang w:eastAsia="en-GB"/>
        </w:rPr>
        <w:t xml:space="preserve">can be found in </w:t>
      </w:r>
      <w:r w:rsidR="00A56BC7">
        <w:rPr>
          <w:rFonts w:ascii="Arial" w:eastAsia="Arial" w:hAnsi="Arial" w:cs="Arial"/>
          <w:lang w:eastAsia="en-GB"/>
        </w:rPr>
        <w:t xml:space="preserve">guidance </w:t>
      </w:r>
      <w:r w:rsidR="00A56BC7">
        <w:t xml:space="preserve">WAT-G-033 </w:t>
      </w:r>
      <w:r w:rsidR="00A56BC7" w:rsidRPr="00341A1D">
        <w:t>EASR Guidance</w:t>
      </w:r>
      <w:r w:rsidR="00A56BC7">
        <w:t>:</w:t>
      </w:r>
      <w:r w:rsidR="00A56BC7" w:rsidRPr="00341A1D">
        <w:t xml:space="preserve"> </w:t>
      </w:r>
      <w:r w:rsidR="00A56BC7">
        <w:t>Inland surface waters and river subtypes</w:t>
      </w:r>
      <w:r w:rsidRPr="00394736">
        <w:rPr>
          <w:rFonts w:ascii="Arial" w:eastAsia="Arial" w:hAnsi="Arial" w:cs="Arial"/>
          <w:lang w:eastAsia="en-GB"/>
        </w:rPr>
        <w:t xml:space="preserve">. This assessment will help you to design appropriate engineering works that are sustainable long term and require minimal maintenance. </w:t>
      </w:r>
      <w:r w:rsidR="00FE4795" w:rsidRPr="00C1757E">
        <w:rPr>
          <w:rFonts w:eastAsia="Tahoma"/>
        </w:rPr>
        <w:t>It will also aid you in choosing and assessing suitable options to address the problem or need which have limited impacts on natural processes and habitats.</w:t>
      </w:r>
    </w:p>
    <w:p w14:paraId="427E7982" w14:textId="7327A7ED" w:rsidR="00C72396" w:rsidRPr="00394736" w:rsidRDefault="00E809B2" w:rsidP="00A56BC7">
      <w:pPr>
        <w:pStyle w:val="BodyText1"/>
        <w:rPr>
          <w:rFonts w:ascii="Arial" w:eastAsia="Arial" w:hAnsi="Arial" w:cs="Arial"/>
          <w:lang w:eastAsia="en-GB"/>
        </w:rPr>
      </w:pPr>
      <w:r>
        <w:rPr>
          <w:rFonts w:ascii="Arial" w:eastAsia="Arial" w:hAnsi="Arial" w:cs="Arial"/>
          <w:lang w:eastAsia="en-GB"/>
        </w:rPr>
        <w:t>For example</w:t>
      </w:r>
      <w:r w:rsidR="00BC0F5F">
        <w:rPr>
          <w:rFonts w:ascii="Arial" w:eastAsia="Arial" w:hAnsi="Arial" w:cs="Arial"/>
          <w:lang w:eastAsia="en-GB"/>
        </w:rPr>
        <w:t>,</w:t>
      </w:r>
      <w:r>
        <w:rPr>
          <w:rFonts w:ascii="Arial" w:eastAsia="Arial" w:hAnsi="Arial" w:cs="Arial"/>
          <w:lang w:eastAsia="en-GB"/>
        </w:rPr>
        <w:t xml:space="preserve"> if you are looking to place an embankment </w:t>
      </w:r>
      <w:r w:rsidR="00710158">
        <w:rPr>
          <w:rFonts w:ascii="Arial" w:eastAsia="Arial" w:hAnsi="Arial" w:cs="Arial"/>
          <w:lang w:eastAsia="en-GB"/>
        </w:rPr>
        <w:t xml:space="preserve">in </w:t>
      </w:r>
      <w:r w:rsidR="00596A0A">
        <w:rPr>
          <w:rFonts w:ascii="Arial" w:eastAsia="Arial" w:hAnsi="Arial" w:cs="Arial"/>
          <w:lang w:eastAsia="en-GB"/>
        </w:rPr>
        <w:t xml:space="preserve">the </w:t>
      </w:r>
      <w:r w:rsidR="00710158">
        <w:rPr>
          <w:rFonts w:ascii="Arial" w:eastAsia="Arial" w:hAnsi="Arial" w:cs="Arial"/>
          <w:lang w:eastAsia="en-GB"/>
        </w:rPr>
        <w:t>vicinity of water</w:t>
      </w:r>
      <w:r w:rsidR="00596A0A">
        <w:rPr>
          <w:rFonts w:ascii="Arial" w:eastAsia="Arial" w:hAnsi="Arial" w:cs="Arial"/>
          <w:lang w:eastAsia="en-GB"/>
        </w:rPr>
        <w:t>course or loch</w:t>
      </w:r>
      <w:r w:rsidR="00710158">
        <w:rPr>
          <w:rFonts w:ascii="Arial" w:eastAsia="Arial" w:hAnsi="Arial" w:cs="Arial"/>
          <w:lang w:eastAsia="en-GB"/>
        </w:rPr>
        <w:t xml:space="preserve"> for flood protection</w:t>
      </w:r>
      <w:r w:rsidR="003E6CCF">
        <w:rPr>
          <w:rFonts w:ascii="Arial" w:eastAsia="Arial" w:hAnsi="Arial" w:cs="Arial"/>
          <w:lang w:eastAsia="en-GB"/>
        </w:rPr>
        <w:t xml:space="preserve"> or </w:t>
      </w:r>
      <w:r w:rsidR="001926E3">
        <w:rPr>
          <w:rFonts w:ascii="Arial" w:eastAsia="Arial" w:hAnsi="Arial" w:cs="Arial"/>
          <w:lang w:eastAsia="en-GB"/>
        </w:rPr>
        <w:t>drain land for a sports ground</w:t>
      </w:r>
      <w:r w:rsidR="00596A0A">
        <w:rPr>
          <w:rFonts w:ascii="Arial" w:eastAsia="Arial" w:hAnsi="Arial" w:cs="Arial"/>
          <w:lang w:eastAsia="en-GB"/>
        </w:rPr>
        <w:t>,</w:t>
      </w:r>
      <w:r w:rsidR="00710158">
        <w:rPr>
          <w:rFonts w:ascii="Arial" w:eastAsia="Arial" w:hAnsi="Arial" w:cs="Arial"/>
          <w:lang w:eastAsia="en-GB"/>
        </w:rPr>
        <w:t xml:space="preserve"> </w:t>
      </w:r>
      <w:r w:rsidR="00C34437">
        <w:rPr>
          <w:rFonts w:ascii="Arial" w:eastAsia="Arial" w:hAnsi="Arial" w:cs="Arial"/>
          <w:lang w:eastAsia="en-GB"/>
        </w:rPr>
        <w:t>having an u</w:t>
      </w:r>
      <w:r w:rsidR="00C72396" w:rsidRPr="00394736">
        <w:rPr>
          <w:rFonts w:ascii="Arial" w:eastAsia="Arial" w:hAnsi="Arial" w:cs="Arial"/>
          <w:lang w:eastAsia="en-GB"/>
        </w:rPr>
        <w:t xml:space="preserve">nderstanding </w:t>
      </w:r>
      <w:r w:rsidR="00B6445D">
        <w:rPr>
          <w:rFonts w:ascii="Arial" w:eastAsia="Arial" w:hAnsi="Arial" w:cs="Arial"/>
          <w:lang w:eastAsia="en-GB"/>
        </w:rPr>
        <w:t xml:space="preserve">of </w:t>
      </w:r>
      <w:r w:rsidR="00C72396" w:rsidRPr="00394736">
        <w:rPr>
          <w:rFonts w:ascii="Arial" w:eastAsia="Arial" w:hAnsi="Arial" w:cs="Arial"/>
          <w:lang w:eastAsia="en-GB"/>
        </w:rPr>
        <w:t>the site, adjacent reaches, and wider environment should allow you to answer:</w:t>
      </w:r>
    </w:p>
    <w:p w14:paraId="090837DD" w14:textId="77777777" w:rsidR="00C72396" w:rsidRPr="00394736" w:rsidRDefault="00C72396" w:rsidP="00C168E1">
      <w:pPr>
        <w:pStyle w:val="BodyText1"/>
        <w:numPr>
          <w:ilvl w:val="0"/>
          <w:numId w:val="33"/>
        </w:numPr>
        <w:rPr>
          <w:rFonts w:eastAsia="Arial"/>
          <w:lang w:eastAsia="en-GB"/>
        </w:rPr>
      </w:pPr>
      <w:r w:rsidRPr="00394736">
        <w:rPr>
          <w:rFonts w:eastAsia="Arial"/>
          <w:lang w:eastAsia="en-GB"/>
        </w:rPr>
        <w:t xml:space="preserve">Is this a new or long-term problem?  </w:t>
      </w:r>
    </w:p>
    <w:p w14:paraId="1B53BF47" w14:textId="77777777" w:rsidR="00C72396" w:rsidRPr="00394736" w:rsidRDefault="00C72396" w:rsidP="00C168E1">
      <w:pPr>
        <w:pStyle w:val="BodyText1"/>
        <w:numPr>
          <w:ilvl w:val="0"/>
          <w:numId w:val="33"/>
        </w:numPr>
        <w:rPr>
          <w:rFonts w:eastAsia="Arial"/>
          <w:lang w:eastAsia="en-GB"/>
        </w:rPr>
      </w:pPr>
      <w:r w:rsidRPr="00394736">
        <w:rPr>
          <w:rFonts w:eastAsia="Arial"/>
          <w:lang w:eastAsia="en-GB"/>
        </w:rPr>
        <w:t xml:space="preserve">Have recent environmental factors (high flow events) caused or exacerbated the problem?  </w:t>
      </w:r>
    </w:p>
    <w:p w14:paraId="76DDBDCA" w14:textId="77777777" w:rsidR="00C72396" w:rsidRPr="00394736" w:rsidRDefault="00C72396" w:rsidP="00C168E1">
      <w:pPr>
        <w:pStyle w:val="BodyText1"/>
        <w:numPr>
          <w:ilvl w:val="0"/>
          <w:numId w:val="33"/>
        </w:numPr>
        <w:rPr>
          <w:rFonts w:eastAsia="Arial"/>
          <w:lang w:eastAsia="en-GB"/>
        </w:rPr>
      </w:pPr>
      <w:r w:rsidRPr="00394736">
        <w:rPr>
          <w:rFonts w:eastAsia="Arial"/>
          <w:lang w:eastAsia="en-GB"/>
        </w:rPr>
        <w:t xml:space="preserve">Is there evidence that the problem will not resolve naturally?  </w:t>
      </w:r>
    </w:p>
    <w:p w14:paraId="33C6D4A9" w14:textId="77777777" w:rsidR="00C72396" w:rsidRPr="00394736" w:rsidRDefault="00C72396" w:rsidP="00C168E1">
      <w:pPr>
        <w:pStyle w:val="BodyText1"/>
        <w:numPr>
          <w:ilvl w:val="0"/>
          <w:numId w:val="33"/>
        </w:numPr>
        <w:rPr>
          <w:rFonts w:eastAsia="Arial"/>
          <w:lang w:eastAsia="en-GB"/>
        </w:rPr>
      </w:pPr>
      <w:r w:rsidRPr="00394736">
        <w:rPr>
          <w:rFonts w:eastAsia="Arial"/>
          <w:lang w:eastAsia="en-GB"/>
        </w:rPr>
        <w:t xml:space="preserve">Is there any survey data (including photographs) to aid description of the problem?  </w:t>
      </w:r>
    </w:p>
    <w:p w14:paraId="6DD92EFC" w14:textId="77777777" w:rsidR="00C72396" w:rsidRPr="00394736" w:rsidRDefault="00C72396" w:rsidP="00C168E1">
      <w:pPr>
        <w:pStyle w:val="BodyText1"/>
        <w:numPr>
          <w:ilvl w:val="0"/>
          <w:numId w:val="33"/>
        </w:numPr>
        <w:rPr>
          <w:rFonts w:eastAsia="Arial"/>
          <w:lang w:eastAsia="en-GB"/>
        </w:rPr>
      </w:pPr>
      <w:r w:rsidRPr="00394736">
        <w:rPr>
          <w:rFonts w:eastAsia="Arial"/>
          <w:lang w:eastAsia="en-GB"/>
        </w:rPr>
        <w:t>Has a similar problem occurred before (elsewhere) and how was this addressed?</w:t>
      </w:r>
    </w:p>
    <w:p w14:paraId="3FEC6059" w14:textId="5006CA9E" w:rsidR="00C72396" w:rsidRDefault="00C72396" w:rsidP="00C168E1">
      <w:pPr>
        <w:pStyle w:val="BodyText1"/>
        <w:numPr>
          <w:ilvl w:val="0"/>
          <w:numId w:val="33"/>
        </w:numPr>
        <w:rPr>
          <w:rFonts w:eastAsia="Arial"/>
          <w:lang w:eastAsia="en-GB"/>
        </w:rPr>
      </w:pPr>
      <w:r w:rsidRPr="00394736">
        <w:rPr>
          <w:rFonts w:eastAsia="Arial"/>
          <w:lang w:eastAsia="en-GB"/>
        </w:rPr>
        <w:t>Is the problem associated with the watercourse</w:t>
      </w:r>
      <w:r w:rsidR="008E5D2C">
        <w:rPr>
          <w:rFonts w:eastAsia="Arial"/>
          <w:lang w:eastAsia="en-GB"/>
        </w:rPr>
        <w:t xml:space="preserve"> or wetland</w:t>
      </w:r>
      <w:r w:rsidRPr="00394736">
        <w:rPr>
          <w:rFonts w:eastAsia="Arial"/>
          <w:lang w:eastAsia="en-GB"/>
        </w:rPr>
        <w:t>’s response to climate change?</w:t>
      </w:r>
    </w:p>
    <w:p w14:paraId="7BA268E1" w14:textId="44A51ADC" w:rsidR="00F123E0" w:rsidRPr="00394736" w:rsidRDefault="00803C15" w:rsidP="00C168E1">
      <w:pPr>
        <w:pStyle w:val="BodyText1"/>
        <w:numPr>
          <w:ilvl w:val="0"/>
          <w:numId w:val="33"/>
        </w:numPr>
        <w:rPr>
          <w:rFonts w:eastAsia="Arial"/>
          <w:lang w:eastAsia="en-GB"/>
        </w:rPr>
      </w:pPr>
      <w:r>
        <w:rPr>
          <w:rFonts w:eastAsia="Arial"/>
          <w:lang w:eastAsia="en-GB"/>
        </w:rPr>
        <w:lastRenderedPageBreak/>
        <w:t xml:space="preserve">Is there a surface </w:t>
      </w:r>
      <w:r w:rsidR="006E17CD">
        <w:rPr>
          <w:rFonts w:eastAsia="Arial"/>
          <w:lang w:eastAsia="en-GB"/>
        </w:rPr>
        <w:t xml:space="preserve">water </w:t>
      </w:r>
      <w:r>
        <w:rPr>
          <w:rFonts w:eastAsia="Arial"/>
          <w:lang w:eastAsia="en-GB"/>
        </w:rPr>
        <w:t xml:space="preserve">fed wetland that will be </w:t>
      </w:r>
      <w:r w:rsidR="004F7E72">
        <w:rPr>
          <w:rFonts w:eastAsia="Arial"/>
          <w:lang w:eastAsia="en-GB"/>
        </w:rPr>
        <w:t>affected</w:t>
      </w:r>
      <w:r>
        <w:rPr>
          <w:rFonts w:eastAsia="Arial"/>
          <w:lang w:eastAsia="en-GB"/>
        </w:rPr>
        <w:t xml:space="preserve"> by the engineering works? </w:t>
      </w:r>
    </w:p>
    <w:p w14:paraId="6F591C73" w14:textId="4DCF6F94" w:rsidR="00B32A99" w:rsidRPr="00A56BC7" w:rsidRDefault="00B32A99" w:rsidP="00A56BC7">
      <w:pPr>
        <w:pStyle w:val="BodyText1"/>
      </w:pPr>
      <w:r w:rsidRPr="00A56BC7">
        <w:t>Supporting evidence should always be submitted to demonstrate the need for the any works being applied for</w:t>
      </w:r>
      <w:r w:rsidR="00422F25" w:rsidRPr="00A56BC7">
        <w:t xml:space="preserve"> in the vicinity of </w:t>
      </w:r>
      <w:r w:rsidR="008E413C">
        <w:t xml:space="preserve">a </w:t>
      </w:r>
      <w:r w:rsidR="00422F25" w:rsidRPr="00A56BC7">
        <w:t>wate</w:t>
      </w:r>
      <w:r w:rsidR="006E17CD">
        <w:t xml:space="preserve">rcourse or loch </w:t>
      </w:r>
      <w:r w:rsidR="00422F25" w:rsidRPr="00A56BC7">
        <w:t>or that will affect a wetland</w:t>
      </w:r>
      <w:r w:rsidRPr="00A56BC7">
        <w:t>. It should demonstrate why it is being done and the problem or need, including its scale. The evidence provided could take the form of photographs, historic maps, survey data, anecdotal evidence or expert opinion. The type and form of information provided will depend on the nature of the site and the scale of the problem.</w:t>
      </w:r>
    </w:p>
    <w:p w14:paraId="0CBF6482" w14:textId="74BE06D5" w:rsidR="00944216" w:rsidRPr="00E82FC0" w:rsidRDefault="00A56BC7" w:rsidP="00944216">
      <w:pPr>
        <w:pStyle w:val="Heading2"/>
      </w:pPr>
      <w:bookmarkStart w:id="46" w:name="_Toc193889671"/>
      <w:bookmarkStart w:id="47" w:name="_Toc190082103"/>
      <w:r>
        <w:t>8</w:t>
      </w:r>
      <w:r w:rsidR="00944216" w:rsidRPr="00E82FC0">
        <w:t xml:space="preserve">.2 </w:t>
      </w:r>
      <w:r w:rsidR="00944216">
        <w:t>Identify and Appraise Options</w:t>
      </w:r>
      <w:bookmarkEnd w:id="46"/>
      <w:r w:rsidR="00944216" w:rsidRPr="00E82FC0">
        <w:t xml:space="preserve"> </w:t>
      </w:r>
      <w:bookmarkEnd w:id="47"/>
    </w:p>
    <w:p w14:paraId="257F7418" w14:textId="77777777" w:rsidR="00944216" w:rsidRPr="00C5058F" w:rsidRDefault="00944216" w:rsidP="00413C7B">
      <w:pPr>
        <w:pStyle w:val="BodyText1"/>
      </w:pPr>
      <w:r w:rsidRPr="00C5058F">
        <w:t xml:space="preserve">It is a basic principle of good practice that when addressing any engineering problem, or need, that several options are identified, and evaluated (considering the advantages and disadvantages) to determine the best solution. Each option should be fully evaluated in an options appraisal to determine the best practical environmental option for the situation. You should generally consider a minimum of three options, including ‘do nothing’. </w:t>
      </w:r>
    </w:p>
    <w:p w14:paraId="731A6785" w14:textId="188A6FCC" w:rsidR="00944216" w:rsidRDefault="00944216" w:rsidP="00413C7B">
      <w:pPr>
        <w:pStyle w:val="BodyText1"/>
      </w:pPr>
      <w:r w:rsidRPr="00A37D41">
        <w:t>There are t</w:t>
      </w:r>
      <w:r>
        <w:t>hree</w:t>
      </w:r>
      <w:r w:rsidRPr="00A37D41">
        <w:t xml:space="preserve"> broad </w:t>
      </w:r>
      <w:r>
        <w:t xml:space="preserve">types of </w:t>
      </w:r>
      <w:r w:rsidRPr="00A37D41">
        <w:t xml:space="preserve">options </w:t>
      </w:r>
      <w:r>
        <w:t>to consider</w:t>
      </w:r>
      <w:r w:rsidRPr="00A37D41">
        <w:t xml:space="preserve">: </w:t>
      </w:r>
    </w:p>
    <w:p w14:paraId="57025193" w14:textId="77777777" w:rsidR="00944216" w:rsidRPr="00E70459" w:rsidRDefault="00944216" w:rsidP="00C168E1">
      <w:pPr>
        <w:pStyle w:val="BodyText1"/>
        <w:numPr>
          <w:ilvl w:val="0"/>
          <w:numId w:val="11"/>
        </w:numPr>
        <w:rPr>
          <w:rFonts w:eastAsia="Times New Roman"/>
        </w:rPr>
      </w:pPr>
      <w:r>
        <w:rPr>
          <w:rFonts w:eastAsia="Times New Roman"/>
        </w:rPr>
        <w:t>D</w:t>
      </w:r>
      <w:r w:rsidRPr="00E70459">
        <w:rPr>
          <w:rFonts w:eastAsia="Times New Roman"/>
        </w:rPr>
        <w:t>o nothing</w:t>
      </w:r>
    </w:p>
    <w:p w14:paraId="0F0062C6" w14:textId="77777777" w:rsidR="00944216" w:rsidRPr="00E70459" w:rsidRDefault="00944216" w:rsidP="00C168E1">
      <w:pPr>
        <w:pStyle w:val="BodyText1"/>
        <w:numPr>
          <w:ilvl w:val="0"/>
          <w:numId w:val="11"/>
        </w:numPr>
        <w:rPr>
          <w:rFonts w:eastAsia="Times New Roman"/>
        </w:rPr>
      </w:pPr>
      <w:r>
        <w:rPr>
          <w:rFonts w:eastAsia="Times New Roman"/>
        </w:rPr>
        <w:t>N</w:t>
      </w:r>
      <w:r w:rsidRPr="00E70459">
        <w:rPr>
          <w:rFonts w:eastAsia="Times New Roman"/>
        </w:rPr>
        <w:t xml:space="preserve">on-engineering options. </w:t>
      </w:r>
    </w:p>
    <w:p w14:paraId="74751798" w14:textId="6720E008" w:rsidR="00944216" w:rsidRPr="00413C7B" w:rsidRDefault="00944216" w:rsidP="00C168E1">
      <w:pPr>
        <w:pStyle w:val="BodyText1"/>
        <w:numPr>
          <w:ilvl w:val="0"/>
          <w:numId w:val="11"/>
        </w:numPr>
        <w:rPr>
          <w:rFonts w:eastAsia="Times New Roman"/>
        </w:rPr>
      </w:pPr>
      <w:r>
        <w:rPr>
          <w:rFonts w:eastAsia="Times New Roman"/>
        </w:rPr>
        <w:t>E</w:t>
      </w:r>
      <w:r w:rsidRPr="00E70459">
        <w:rPr>
          <w:rFonts w:eastAsia="Times New Roman"/>
        </w:rPr>
        <w:t xml:space="preserve">ngineering options. </w:t>
      </w:r>
    </w:p>
    <w:p w14:paraId="63368172" w14:textId="413F5BC3" w:rsidR="006263A0" w:rsidRPr="00413C7B" w:rsidRDefault="00944216" w:rsidP="00413C7B">
      <w:pPr>
        <w:pStyle w:val="BodyText1"/>
      </w:pPr>
      <w:r w:rsidRPr="00A37D41">
        <w:t xml:space="preserve">Within each </w:t>
      </w:r>
      <w:r>
        <w:t>type</w:t>
      </w:r>
      <w:r w:rsidRPr="00A37D41">
        <w:t xml:space="preserve"> there </w:t>
      </w:r>
      <w:r>
        <w:t xml:space="preserve">are </w:t>
      </w:r>
      <w:r w:rsidR="00413C7B" w:rsidRPr="00CB147C">
        <w:t>usually</w:t>
      </w:r>
      <w:r w:rsidR="00413C7B">
        <w:t xml:space="preserve"> </w:t>
      </w:r>
      <w:r>
        <w:t>a</w:t>
      </w:r>
      <w:r w:rsidRPr="00A37D41">
        <w:t xml:space="preserve"> variety of </w:t>
      </w:r>
      <w:r>
        <w:t>methods which can be used</w:t>
      </w:r>
      <w:r w:rsidRPr="00A37D41">
        <w:t xml:space="preserve">. </w:t>
      </w:r>
    </w:p>
    <w:p w14:paraId="590322C7" w14:textId="77777777" w:rsidR="00C361E5" w:rsidRDefault="00C361E5" w:rsidP="00C361E5">
      <w:pPr>
        <w:pStyle w:val="BodyText1"/>
      </w:pPr>
      <w:r>
        <w:t xml:space="preserve">Before selecting the preferred option, you should consider the principles of sustainable river management and incorporate these into your decision-making process. The principles </w:t>
      </w:r>
      <w:r w:rsidRPr="00F86AF7">
        <w:t xml:space="preserve">of sustainable river </w:t>
      </w:r>
      <w:r>
        <w:t>are:</w:t>
      </w:r>
    </w:p>
    <w:p w14:paraId="685A0C93" w14:textId="6D075BA1" w:rsidR="00C361E5" w:rsidRPr="00E32116" w:rsidRDefault="00F76136" w:rsidP="00C168E1">
      <w:pPr>
        <w:pStyle w:val="BodyText1"/>
        <w:numPr>
          <w:ilvl w:val="0"/>
          <w:numId w:val="12"/>
        </w:numPr>
      </w:pPr>
      <w:r>
        <w:t>A</w:t>
      </w:r>
      <w:r w:rsidR="00C361E5" w:rsidRPr="00E32116">
        <w:t>ddress the scale, significant and underlying cause of the problem or need</w:t>
      </w:r>
      <w:r>
        <w:t>.</w:t>
      </w:r>
    </w:p>
    <w:p w14:paraId="61A14CE6" w14:textId="1D3C6DE9" w:rsidR="00C361E5" w:rsidRPr="00E32116" w:rsidRDefault="00F76136" w:rsidP="00C168E1">
      <w:pPr>
        <w:pStyle w:val="BodyText1"/>
        <w:numPr>
          <w:ilvl w:val="0"/>
          <w:numId w:val="12"/>
        </w:numPr>
      </w:pPr>
      <w:r>
        <w:t>C</w:t>
      </w:r>
      <w:r w:rsidR="00C361E5" w:rsidRPr="00E32116">
        <w:t>onsider the effects of climate change</w:t>
      </w:r>
      <w:r>
        <w:t>.</w:t>
      </w:r>
    </w:p>
    <w:p w14:paraId="04100A2C" w14:textId="74ECA1B1" w:rsidR="00C361E5" w:rsidRPr="00E32116" w:rsidRDefault="00F76136" w:rsidP="00C168E1">
      <w:pPr>
        <w:pStyle w:val="BodyText1"/>
        <w:numPr>
          <w:ilvl w:val="0"/>
          <w:numId w:val="12"/>
        </w:numPr>
      </w:pPr>
      <w:r>
        <w:t>A</w:t>
      </w:r>
      <w:r w:rsidR="00C361E5" w:rsidRPr="00E32116">
        <w:t>llow the river some room to move (where feasible)</w:t>
      </w:r>
      <w:r>
        <w:t>.</w:t>
      </w:r>
    </w:p>
    <w:p w14:paraId="7662DBB3" w14:textId="00F37AFB" w:rsidR="00C361E5" w:rsidRPr="00E32116" w:rsidRDefault="00F87703" w:rsidP="00C168E1">
      <w:pPr>
        <w:pStyle w:val="BodyText1"/>
        <w:numPr>
          <w:ilvl w:val="0"/>
          <w:numId w:val="12"/>
        </w:numPr>
      </w:pPr>
      <w:r>
        <w:rPr>
          <w:rFonts w:ascii="Arial" w:eastAsia="Arial" w:hAnsi="Arial" w:cs="Arial"/>
        </w:rPr>
        <w:lastRenderedPageBreak/>
        <w:t>R</w:t>
      </w:r>
      <w:r w:rsidR="00C361E5" w:rsidRPr="00E32116">
        <w:rPr>
          <w:rFonts w:ascii="Arial" w:eastAsia="Arial" w:hAnsi="Arial" w:cs="Arial"/>
        </w:rPr>
        <w:t xml:space="preserve">espect channel </w:t>
      </w:r>
      <w:r w:rsidR="00B97DAD">
        <w:rPr>
          <w:rFonts w:ascii="Arial" w:eastAsia="Arial" w:hAnsi="Arial" w:cs="Arial"/>
        </w:rPr>
        <w:t xml:space="preserve">and wetland </w:t>
      </w:r>
      <w:r w:rsidR="00C361E5" w:rsidRPr="00E32116">
        <w:rPr>
          <w:rFonts w:ascii="Arial" w:eastAsia="Arial" w:hAnsi="Arial" w:cs="Arial"/>
        </w:rPr>
        <w:t>form and processes</w:t>
      </w:r>
      <w:r w:rsidR="00F76136">
        <w:rPr>
          <w:rFonts w:ascii="Arial" w:eastAsia="Arial" w:hAnsi="Arial" w:cs="Arial"/>
        </w:rPr>
        <w:t>.</w:t>
      </w:r>
    </w:p>
    <w:p w14:paraId="49935830" w14:textId="7B9DF2A6" w:rsidR="00C361E5" w:rsidRPr="00E32116" w:rsidRDefault="00F87703" w:rsidP="00C168E1">
      <w:pPr>
        <w:pStyle w:val="BodyText1"/>
        <w:numPr>
          <w:ilvl w:val="0"/>
          <w:numId w:val="12"/>
        </w:numPr>
      </w:pPr>
      <w:r>
        <w:rPr>
          <w:rFonts w:ascii="Arial" w:eastAsia="Arial" w:hAnsi="Arial" w:cs="Arial"/>
        </w:rPr>
        <w:t>C</w:t>
      </w:r>
      <w:r w:rsidR="00C361E5" w:rsidRPr="00E32116">
        <w:rPr>
          <w:rFonts w:ascii="Arial" w:eastAsia="Arial" w:hAnsi="Arial" w:cs="Arial"/>
        </w:rPr>
        <w:t>onsider and minimises maintenance requirements</w:t>
      </w:r>
      <w:r w:rsidR="00F76136">
        <w:rPr>
          <w:rFonts w:ascii="Arial" w:eastAsia="Arial" w:hAnsi="Arial" w:cs="Arial"/>
        </w:rPr>
        <w:t>.</w:t>
      </w:r>
      <w:r w:rsidR="00C361E5" w:rsidRPr="00E32116">
        <w:rPr>
          <w:rFonts w:ascii="Arial" w:eastAsia="Arial" w:hAnsi="Arial" w:cs="Arial"/>
        </w:rPr>
        <w:t xml:space="preserve"> </w:t>
      </w:r>
    </w:p>
    <w:p w14:paraId="34AB1483" w14:textId="4FABC0A0" w:rsidR="00C361E5" w:rsidRPr="00E32116" w:rsidRDefault="00F87703" w:rsidP="00C168E1">
      <w:pPr>
        <w:pStyle w:val="BodyText1"/>
        <w:numPr>
          <w:ilvl w:val="0"/>
          <w:numId w:val="12"/>
        </w:numPr>
      </w:pPr>
      <w:r>
        <w:rPr>
          <w:rFonts w:ascii="Arial" w:eastAsia="Arial" w:hAnsi="Arial" w:cs="Arial"/>
        </w:rPr>
        <w:t>C</w:t>
      </w:r>
      <w:r w:rsidR="00C361E5" w:rsidRPr="00E32116">
        <w:rPr>
          <w:rFonts w:ascii="Arial" w:eastAsia="Arial" w:hAnsi="Arial" w:cs="Arial"/>
        </w:rPr>
        <w:t>onsider a range of options (i.e. modifying existing structure, non-engineering and engineering) for addressing the problem including ‘do nothing’.</w:t>
      </w:r>
    </w:p>
    <w:p w14:paraId="4C1C0162" w14:textId="301DA46F" w:rsidR="006263A0" w:rsidRPr="00C02419" w:rsidRDefault="00C361E5" w:rsidP="00C168E1">
      <w:pPr>
        <w:pStyle w:val="BodyText1"/>
        <w:numPr>
          <w:ilvl w:val="0"/>
          <w:numId w:val="12"/>
        </w:numPr>
      </w:pPr>
      <w:r w:rsidRPr="00E32116">
        <w:rPr>
          <w:rFonts w:ascii="Arial" w:eastAsia="Arial" w:hAnsi="Arial" w:cs="Arial"/>
        </w:rPr>
        <w:t>Consider how it addresses the underlying cause of the problem</w:t>
      </w:r>
    </w:p>
    <w:p w14:paraId="4A248EEC" w14:textId="4E827ED0" w:rsidR="008E51C7" w:rsidRDefault="001B1461" w:rsidP="008E51C7">
      <w:pPr>
        <w:pStyle w:val="BodyText1"/>
        <w:rPr>
          <w:rFonts w:ascii="Arial" w:eastAsia="Arial" w:hAnsi="Arial" w:cs="Arial"/>
        </w:rPr>
      </w:pPr>
      <w:r>
        <w:rPr>
          <w:rFonts w:ascii="Arial" w:eastAsia="Arial" w:hAnsi="Arial" w:cs="Arial"/>
        </w:rPr>
        <w:t xml:space="preserve">An example of how this would apply to </w:t>
      </w:r>
      <w:r w:rsidR="00294857">
        <w:rPr>
          <w:rFonts w:ascii="Arial" w:eastAsia="Arial" w:hAnsi="Arial" w:cs="Arial"/>
        </w:rPr>
        <w:t>land raising</w:t>
      </w:r>
      <w:r>
        <w:rPr>
          <w:rFonts w:ascii="Arial" w:eastAsia="Arial" w:hAnsi="Arial" w:cs="Arial"/>
        </w:rPr>
        <w:t xml:space="preserve"> </w:t>
      </w:r>
      <w:r w:rsidR="007F4B52">
        <w:rPr>
          <w:rFonts w:ascii="Arial" w:eastAsia="Arial" w:hAnsi="Arial" w:cs="Arial"/>
        </w:rPr>
        <w:t xml:space="preserve">to protect an active travel route </w:t>
      </w:r>
      <w:r>
        <w:rPr>
          <w:rFonts w:ascii="Arial" w:eastAsia="Arial" w:hAnsi="Arial" w:cs="Arial"/>
        </w:rPr>
        <w:t xml:space="preserve">in the </w:t>
      </w:r>
      <w:r w:rsidR="00FB25AE">
        <w:rPr>
          <w:rFonts w:ascii="Arial" w:eastAsia="Arial" w:hAnsi="Arial" w:cs="Arial"/>
        </w:rPr>
        <w:t>vicinity</w:t>
      </w:r>
      <w:r>
        <w:rPr>
          <w:rFonts w:ascii="Arial" w:eastAsia="Arial" w:hAnsi="Arial" w:cs="Arial"/>
        </w:rPr>
        <w:t xml:space="preserve"> zone is shown in the green box below. </w:t>
      </w:r>
    </w:p>
    <w:p w14:paraId="5553D7B7" w14:textId="0C38167D" w:rsidR="007F4B52" w:rsidRPr="00C361E5" w:rsidRDefault="007F4B52" w:rsidP="00C02419">
      <w:pPr>
        <w:pStyle w:val="BodyText1"/>
      </w:pPr>
      <w:r w:rsidRPr="007A196A">
        <w:rPr>
          <w:rFonts w:ascii="Arial" w:eastAsia="Arial" w:hAnsi="Arial" w:cs="Arial"/>
          <w:noProof/>
          <w:color w:val="000000"/>
          <w:lang w:eastAsia="en-GB"/>
        </w:rPr>
        <mc:AlternateContent>
          <mc:Choice Requires="wps">
            <w:drawing>
              <wp:inline distT="0" distB="0" distL="0" distR="0" wp14:anchorId="5EC36B76" wp14:editId="71066DD8">
                <wp:extent cx="6123305" cy="5193102"/>
                <wp:effectExtent l="0" t="0" r="10795" b="26670"/>
                <wp:docPr id="56198529" name="Text Box 35" descr="Good Practice Summary&#10;To meet Good Practice you must: &#10;1. Demonstrate need &#10;• State the reasons for carrying out the activity and the benefits it will bring.&#10;• Identify and understand the problem or need. &#10;&#10;2. Identify and appraise options &#10;Use sustainable river management principles to: &#10;• Identify a number of options (minimum of three, including do nothing)&#10;• Carry out an options appraisal.&#10;&#10;3. Justify the selected option &#10;• State why it represents the best practical environmental option. &#10;&#10;4. Use all reasonable mitigation&#10;• State the mitigation measures you propose to minimise impacts &#10;• Submit method statement(s) detailing how the works will be carried out.&#10;&#10;"/>
                <wp:cNvGraphicFramePr/>
                <a:graphic xmlns:a="http://schemas.openxmlformats.org/drawingml/2006/main">
                  <a:graphicData uri="http://schemas.microsoft.com/office/word/2010/wordprocessingShape">
                    <wps:wsp>
                      <wps:cNvSpPr txBox="1"/>
                      <wps:spPr>
                        <a:xfrm>
                          <a:off x="0" y="0"/>
                          <a:ext cx="6123305" cy="5193102"/>
                        </a:xfrm>
                        <a:prstGeom prst="rect">
                          <a:avLst/>
                        </a:prstGeom>
                        <a:solidFill>
                          <a:srgbClr val="016574"/>
                        </a:solidFill>
                        <a:ln w="19050" cap="flat" cmpd="sng" algn="ctr">
                          <a:solidFill>
                            <a:srgbClr val="FFFFFF"/>
                          </a:solidFill>
                          <a:prstDash val="solid"/>
                          <a:miter lim="800000"/>
                        </a:ln>
                        <a:effectLst/>
                      </wps:spPr>
                      <wps:txbx>
                        <w:txbxContent>
                          <w:p w14:paraId="2AA3018C" w14:textId="6B1D6839" w:rsidR="007F4B52" w:rsidRDefault="00ED1E56" w:rsidP="007F4B52">
                            <w:pPr>
                              <w:pStyle w:val="BodyText1"/>
                              <w:rPr>
                                <w:b/>
                                <w:bCs/>
                                <w:color w:val="FFFFFF" w:themeColor="background1"/>
                              </w:rPr>
                            </w:pPr>
                            <w:r>
                              <w:rPr>
                                <w:b/>
                                <w:bCs/>
                                <w:color w:val="FFFFFF" w:themeColor="background1"/>
                              </w:rPr>
                              <w:t>P</w:t>
                            </w:r>
                            <w:r w:rsidR="007F4B52" w:rsidRPr="00C02419">
                              <w:rPr>
                                <w:b/>
                                <w:bCs/>
                                <w:color w:val="FFFFFF" w:themeColor="background1"/>
                              </w:rPr>
                              <w:t>roblem or need</w:t>
                            </w:r>
                          </w:p>
                          <w:p w14:paraId="502C97E6" w14:textId="0C1DC3A1" w:rsidR="00704CE3" w:rsidRPr="00C02419" w:rsidRDefault="005053C3" w:rsidP="007F4B52">
                            <w:pPr>
                              <w:pStyle w:val="BodyText1"/>
                              <w:rPr>
                                <w:color w:val="FFFFFF" w:themeColor="background1"/>
                              </w:rPr>
                            </w:pPr>
                            <w:r>
                              <w:rPr>
                                <w:color w:val="FFFFFF" w:themeColor="background1"/>
                              </w:rPr>
                              <w:t xml:space="preserve">There is </w:t>
                            </w:r>
                            <w:r w:rsidR="00805EA5">
                              <w:rPr>
                                <w:color w:val="FFFFFF" w:themeColor="background1"/>
                              </w:rPr>
                              <w:t xml:space="preserve">a </w:t>
                            </w:r>
                            <w:r w:rsidR="00AA5880">
                              <w:rPr>
                                <w:color w:val="FFFFFF" w:themeColor="background1"/>
                              </w:rPr>
                              <w:t>dip</w:t>
                            </w:r>
                            <w:r w:rsidR="0083789D">
                              <w:rPr>
                                <w:color w:val="FFFFFF" w:themeColor="background1"/>
                              </w:rPr>
                              <w:t xml:space="preserve"> </w:t>
                            </w:r>
                            <w:r w:rsidR="00805EA5">
                              <w:rPr>
                                <w:color w:val="FFFFFF" w:themeColor="background1"/>
                              </w:rPr>
                              <w:t>in a</w:t>
                            </w:r>
                            <w:r w:rsidR="00DF2C15">
                              <w:rPr>
                                <w:color w:val="FFFFFF" w:themeColor="background1"/>
                              </w:rPr>
                              <w:t xml:space="preserve"> well utilised </w:t>
                            </w:r>
                            <w:r w:rsidR="00DB718C" w:rsidRPr="00C02419">
                              <w:rPr>
                                <w:color w:val="FFFFFF" w:themeColor="background1"/>
                              </w:rPr>
                              <w:t xml:space="preserve">active travel route </w:t>
                            </w:r>
                            <w:r w:rsidR="00805EA5">
                              <w:rPr>
                                <w:color w:val="FFFFFF" w:themeColor="background1"/>
                              </w:rPr>
                              <w:t>which causes it to be</w:t>
                            </w:r>
                            <w:r w:rsidR="00DB718C" w:rsidRPr="00C02419">
                              <w:rPr>
                                <w:color w:val="FFFFFF" w:themeColor="background1"/>
                              </w:rPr>
                              <w:t xml:space="preserve"> frequently flooded </w:t>
                            </w:r>
                            <w:r w:rsidR="00977EDF" w:rsidRPr="00C02419">
                              <w:rPr>
                                <w:color w:val="FFFFFF" w:themeColor="background1"/>
                              </w:rPr>
                              <w:t xml:space="preserve">preventing people from using the path </w:t>
                            </w:r>
                            <w:r w:rsidR="004840AC" w:rsidRPr="00C02419">
                              <w:rPr>
                                <w:color w:val="FFFFFF" w:themeColor="background1"/>
                              </w:rPr>
                              <w:t xml:space="preserve">when there is bad weather. </w:t>
                            </w:r>
                            <w:r w:rsidR="0023389F">
                              <w:rPr>
                                <w:color w:val="FFFFFF" w:themeColor="background1"/>
                              </w:rPr>
                              <w:t>It is also degrading the quality of the path so that it constantly need</w:t>
                            </w:r>
                            <w:r w:rsidR="00AB463E">
                              <w:rPr>
                                <w:color w:val="FFFFFF" w:themeColor="background1"/>
                              </w:rPr>
                              <w:t>s</w:t>
                            </w:r>
                            <w:r w:rsidR="0023389F">
                              <w:rPr>
                                <w:color w:val="FFFFFF" w:themeColor="background1"/>
                              </w:rPr>
                              <w:t xml:space="preserve"> to be repaired. </w:t>
                            </w:r>
                          </w:p>
                          <w:p w14:paraId="099E31DC" w14:textId="5E57F5E9" w:rsidR="007F4B52" w:rsidRDefault="007F4B52" w:rsidP="007F4B52">
                            <w:pPr>
                              <w:pStyle w:val="BodyText1"/>
                              <w:rPr>
                                <w:b/>
                                <w:bCs/>
                                <w:color w:val="FFFFFF" w:themeColor="background1"/>
                              </w:rPr>
                            </w:pPr>
                            <w:r>
                              <w:rPr>
                                <w:b/>
                                <w:bCs/>
                                <w:color w:val="FFFFFF" w:themeColor="background1"/>
                              </w:rPr>
                              <w:t>Do Nothing</w:t>
                            </w:r>
                          </w:p>
                          <w:p w14:paraId="7CC2A8B4" w14:textId="710C3D36" w:rsidR="004840AC" w:rsidRPr="00C02419" w:rsidRDefault="004840AC" w:rsidP="007F4B52">
                            <w:pPr>
                              <w:pStyle w:val="BodyText1"/>
                              <w:rPr>
                                <w:color w:val="FFFFFF" w:themeColor="background1"/>
                              </w:rPr>
                            </w:pPr>
                            <w:r w:rsidRPr="00C02419">
                              <w:rPr>
                                <w:color w:val="FFFFFF" w:themeColor="background1"/>
                              </w:rPr>
                              <w:t xml:space="preserve">Accept that the </w:t>
                            </w:r>
                            <w:r w:rsidR="00DF2C15" w:rsidRPr="00C02419">
                              <w:rPr>
                                <w:color w:val="FFFFFF" w:themeColor="background1"/>
                              </w:rPr>
                              <w:t xml:space="preserve">path </w:t>
                            </w:r>
                            <w:r w:rsidR="00F516AB">
                              <w:rPr>
                                <w:color w:val="FFFFFF" w:themeColor="background1"/>
                              </w:rPr>
                              <w:t xml:space="preserve">is in </w:t>
                            </w:r>
                            <w:r w:rsidR="0023389F">
                              <w:rPr>
                                <w:color w:val="FFFFFF" w:themeColor="background1"/>
                              </w:rPr>
                              <w:t>immediate</w:t>
                            </w:r>
                            <w:r w:rsidR="00F516AB">
                              <w:rPr>
                                <w:color w:val="FFFFFF" w:themeColor="background1"/>
                              </w:rPr>
                              <w:t xml:space="preserve"> </w:t>
                            </w:r>
                            <w:r w:rsidR="0023389F">
                              <w:rPr>
                                <w:color w:val="FFFFFF" w:themeColor="background1"/>
                              </w:rPr>
                              <w:t xml:space="preserve">vicinity of </w:t>
                            </w:r>
                            <w:r w:rsidR="00F516AB">
                              <w:rPr>
                                <w:color w:val="FFFFFF" w:themeColor="background1"/>
                              </w:rPr>
                              <w:t xml:space="preserve">river and will flood </w:t>
                            </w:r>
                            <w:r w:rsidR="0023389F">
                              <w:rPr>
                                <w:color w:val="FFFFFF" w:themeColor="background1"/>
                              </w:rPr>
                              <w:t>often</w:t>
                            </w:r>
                            <w:r w:rsidR="00AB463E">
                              <w:rPr>
                                <w:color w:val="FFFFFF" w:themeColor="background1"/>
                              </w:rPr>
                              <w:t xml:space="preserve"> and need constant repairs</w:t>
                            </w:r>
                            <w:r w:rsidR="00ED1E56">
                              <w:rPr>
                                <w:color w:val="FFFFFF" w:themeColor="background1"/>
                              </w:rPr>
                              <w:t xml:space="preserve">. </w:t>
                            </w:r>
                            <w:r w:rsidR="0023389F">
                              <w:rPr>
                                <w:color w:val="FFFFFF" w:themeColor="background1"/>
                              </w:rPr>
                              <w:t xml:space="preserve"> </w:t>
                            </w:r>
                          </w:p>
                          <w:p w14:paraId="41EC3759" w14:textId="08AB0AD0" w:rsidR="007F4B52" w:rsidRDefault="00704CE3" w:rsidP="007F4B52">
                            <w:pPr>
                              <w:pStyle w:val="BodyText1"/>
                              <w:rPr>
                                <w:b/>
                                <w:bCs/>
                                <w:color w:val="FFFFFF" w:themeColor="background1"/>
                              </w:rPr>
                            </w:pPr>
                            <w:r>
                              <w:rPr>
                                <w:b/>
                                <w:bCs/>
                                <w:color w:val="FFFFFF" w:themeColor="background1"/>
                              </w:rPr>
                              <w:t>Non-river engineering option</w:t>
                            </w:r>
                          </w:p>
                          <w:p w14:paraId="32864F29" w14:textId="16AB82A4" w:rsidR="00ED1E56" w:rsidRPr="00C02419" w:rsidRDefault="00ED1E56" w:rsidP="007F4B52">
                            <w:pPr>
                              <w:pStyle w:val="BodyText1"/>
                              <w:rPr>
                                <w:color w:val="FFFFFF" w:themeColor="background1"/>
                              </w:rPr>
                            </w:pPr>
                            <w:r w:rsidRPr="00C02419">
                              <w:rPr>
                                <w:color w:val="FFFFFF" w:themeColor="background1"/>
                              </w:rPr>
                              <w:t xml:space="preserve">Reroute the path so that </w:t>
                            </w:r>
                            <w:r w:rsidR="005F1E95">
                              <w:rPr>
                                <w:color w:val="FFFFFF" w:themeColor="background1"/>
                              </w:rPr>
                              <w:t xml:space="preserve">it </w:t>
                            </w:r>
                            <w:r w:rsidRPr="00C02419">
                              <w:rPr>
                                <w:color w:val="FFFFFF" w:themeColor="background1"/>
                              </w:rPr>
                              <w:t xml:space="preserve">is no longer </w:t>
                            </w:r>
                            <w:r w:rsidR="00F82CF4">
                              <w:rPr>
                                <w:color w:val="FFFFFF" w:themeColor="background1"/>
                              </w:rPr>
                              <w:t>within the active floodplain</w:t>
                            </w:r>
                            <w:r w:rsidR="005F1E95">
                              <w:rPr>
                                <w:color w:val="FFFFFF" w:themeColor="background1"/>
                              </w:rPr>
                              <w:t xml:space="preserve">. This will reduce maintenance costs and </w:t>
                            </w:r>
                            <w:r w:rsidR="00CF7B35">
                              <w:rPr>
                                <w:color w:val="FFFFFF" w:themeColor="background1"/>
                              </w:rPr>
                              <w:t xml:space="preserve">mean people can still use it </w:t>
                            </w:r>
                            <w:r w:rsidR="00947674">
                              <w:rPr>
                                <w:color w:val="FFFFFF" w:themeColor="background1"/>
                              </w:rPr>
                              <w:t xml:space="preserve">in </w:t>
                            </w:r>
                            <w:r w:rsidR="00CF7B35">
                              <w:rPr>
                                <w:color w:val="FFFFFF" w:themeColor="background1"/>
                              </w:rPr>
                              <w:t xml:space="preserve">poor weather. </w:t>
                            </w:r>
                            <w:r w:rsidR="00947674">
                              <w:rPr>
                                <w:color w:val="FFFFFF" w:themeColor="background1"/>
                              </w:rPr>
                              <w:t>Another</w:t>
                            </w:r>
                            <w:r w:rsidR="000B35B0">
                              <w:rPr>
                                <w:color w:val="FFFFFF" w:themeColor="background1"/>
                              </w:rPr>
                              <w:t xml:space="preserve"> non-river engineering option would </w:t>
                            </w:r>
                            <w:r w:rsidR="00B35C53">
                              <w:rPr>
                                <w:color w:val="FFFFFF" w:themeColor="background1"/>
                              </w:rPr>
                              <w:t xml:space="preserve">be to change </w:t>
                            </w:r>
                            <w:r w:rsidR="006902F4">
                              <w:rPr>
                                <w:color w:val="FFFFFF" w:themeColor="background1"/>
                              </w:rPr>
                              <w:t xml:space="preserve">path surface to something </w:t>
                            </w:r>
                            <w:r w:rsidR="00CB7EE3">
                              <w:rPr>
                                <w:color w:val="FFFFFF" w:themeColor="background1"/>
                              </w:rPr>
                              <w:t xml:space="preserve">that </w:t>
                            </w:r>
                            <w:r w:rsidR="006902F4">
                              <w:rPr>
                                <w:color w:val="FFFFFF" w:themeColor="background1"/>
                              </w:rPr>
                              <w:t>is more resistant to flood</w:t>
                            </w:r>
                            <w:r w:rsidR="000E50D3">
                              <w:rPr>
                                <w:color w:val="FFFFFF" w:themeColor="background1"/>
                              </w:rPr>
                              <w:t xml:space="preserve">ing which would reduce the maintenance burden. </w:t>
                            </w:r>
                          </w:p>
                          <w:p w14:paraId="7E23EFE8" w14:textId="3070D000" w:rsidR="00704CE3" w:rsidRDefault="00704CE3" w:rsidP="007F4B52">
                            <w:pPr>
                              <w:pStyle w:val="BodyText1"/>
                              <w:rPr>
                                <w:b/>
                                <w:bCs/>
                                <w:color w:val="FFFFFF" w:themeColor="background1"/>
                              </w:rPr>
                            </w:pPr>
                            <w:r>
                              <w:rPr>
                                <w:b/>
                                <w:bCs/>
                                <w:color w:val="FFFFFF" w:themeColor="background1"/>
                              </w:rPr>
                              <w:t xml:space="preserve">Engineering option </w:t>
                            </w:r>
                          </w:p>
                          <w:p w14:paraId="3914870E" w14:textId="6375ABCA" w:rsidR="000E50D3" w:rsidRPr="00C02419" w:rsidRDefault="00294857" w:rsidP="00C02419">
                            <w:pPr>
                              <w:pStyle w:val="BodyText1"/>
                              <w:rPr>
                                <w:color w:val="FFFFFF" w:themeColor="background1"/>
                              </w:rPr>
                            </w:pPr>
                            <w:r>
                              <w:rPr>
                                <w:color w:val="FFFFFF" w:themeColor="background1"/>
                              </w:rPr>
                              <w:t xml:space="preserve">Raise the land </w:t>
                            </w:r>
                            <w:r w:rsidR="001E7373">
                              <w:rPr>
                                <w:color w:val="FFFFFF" w:themeColor="background1"/>
                              </w:rPr>
                              <w:t xml:space="preserve">on which the path is located </w:t>
                            </w:r>
                            <w:r w:rsidR="00BF0F5A">
                              <w:rPr>
                                <w:color w:val="FFFFFF" w:themeColor="background1"/>
                              </w:rPr>
                              <w:t xml:space="preserve">(i.e. </w:t>
                            </w:r>
                            <w:r w:rsidR="00805EA5">
                              <w:rPr>
                                <w:color w:val="FFFFFF" w:themeColor="background1"/>
                              </w:rPr>
                              <w:t xml:space="preserve">so the path no longer </w:t>
                            </w:r>
                            <w:r w:rsidR="0074101F">
                              <w:rPr>
                                <w:color w:val="FFFFFF" w:themeColor="background1"/>
                              </w:rPr>
                              <w:t>dips down</w:t>
                            </w:r>
                            <w:r w:rsidR="00F720B2">
                              <w:rPr>
                                <w:color w:val="FFFFFF" w:themeColor="background1"/>
                              </w:rPr>
                              <w:t>) so it floods very infrequently</w:t>
                            </w:r>
                            <w:r w:rsidR="00D11364">
                              <w:rPr>
                                <w:color w:val="FFFFFF" w:themeColor="background1"/>
                              </w:rPr>
                              <w:t>.</w:t>
                            </w:r>
                            <w:r w:rsidR="00FD3486">
                              <w:rPr>
                                <w:color w:val="FFFFFF" w:themeColor="background1"/>
                              </w:rPr>
                              <w:t xml:space="preserve"> (authorisation would be required for this)</w:t>
                            </w:r>
                            <w:r w:rsidR="00D11364">
                              <w:rPr>
                                <w:color w:val="FFFFFF" w:themeColor="background1"/>
                              </w:rPr>
                              <w:t xml:space="preserve"> </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inline>
            </w:drawing>
          </mc:Choice>
          <mc:Fallback>
            <w:pict>
              <v:shape w14:anchorId="5EC36B76" id="_x0000_s1028" type="#_x0000_t202" alt="Good Practice Summary&#10;To meet Good Practice you must: &#10;1. Demonstrate need &#10;• State the reasons for carrying out the activity and the benefits it will bring.&#10;• Identify and understand the problem or need. &#10;&#10;2. Identify and appraise options &#10;Use sustainable river management principles to: &#10;• Identify a number of options (minimum of three, including do nothing)&#10;• Carry out an options appraisal.&#10;&#10;3. Justify the selected option &#10;• State why it represents the best practical environmental option. &#10;&#10;4. Use all reasonable mitigation&#10;• State the mitigation measures you propose to minimise impacts &#10;• Submit method statement(s) detailing how the works will be carried out.&#10;&#10;" style="width:482.15pt;height:40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" fillcolor="#016574" strokecolor="white" strokeweight="1.5pt">
                <v:textbox inset="14.4pt,7.2pt,14.4pt,7.2pt">
                  <w:txbxContent>
                    <w:p w14:paraId="2AA3018C" w14:textId="6B1D6839" w:rsidR="007F4B52" w:rsidRDefault="00ED1E56" w:rsidP="007F4B52">
                      <w:pPr>
                        <w:pStyle w:val="BodyText1"/>
                        <w:rPr>
                          <w:b/>
                          <w:bCs/>
                          <w:color w:val="FFFFFF" w:themeColor="background1"/>
                        </w:rPr>
                      </w:pPr>
                      <w:r>
                        <w:rPr>
                          <w:b/>
                          <w:bCs/>
                          <w:color w:val="FFFFFF" w:themeColor="background1"/>
                        </w:rPr>
                        <w:t>P</w:t>
                      </w:r>
                      <w:r w:rsidR="007F4B52" w:rsidRPr="00C02419">
                        <w:rPr>
                          <w:b/>
                          <w:bCs/>
                          <w:color w:val="FFFFFF" w:themeColor="background1"/>
                        </w:rPr>
                        <w:t>roblem or need</w:t>
                      </w:r>
                    </w:p>
                    <w:p w14:paraId="502C97E6" w14:textId="0C1DC3A1" w:rsidR="00704CE3" w:rsidRPr="00C02419" w:rsidRDefault="005053C3" w:rsidP="007F4B52">
                      <w:pPr>
                        <w:pStyle w:val="BodyText1"/>
                        <w:rPr>
                          <w:color w:val="FFFFFF" w:themeColor="background1"/>
                        </w:rPr>
                      </w:pPr>
                      <w:r>
                        <w:rPr>
                          <w:color w:val="FFFFFF" w:themeColor="background1"/>
                        </w:rPr>
                        <w:t xml:space="preserve">There is </w:t>
                      </w:r>
                      <w:r w:rsidR="00805EA5">
                        <w:rPr>
                          <w:color w:val="FFFFFF" w:themeColor="background1"/>
                        </w:rPr>
                        <w:t xml:space="preserve">a </w:t>
                      </w:r>
                      <w:r w:rsidR="00AA5880">
                        <w:rPr>
                          <w:color w:val="FFFFFF" w:themeColor="background1"/>
                        </w:rPr>
                        <w:t>dip</w:t>
                      </w:r>
                      <w:r w:rsidR="0083789D">
                        <w:rPr>
                          <w:color w:val="FFFFFF" w:themeColor="background1"/>
                        </w:rPr>
                        <w:t xml:space="preserve"> </w:t>
                      </w:r>
                      <w:r w:rsidR="00805EA5">
                        <w:rPr>
                          <w:color w:val="FFFFFF" w:themeColor="background1"/>
                        </w:rPr>
                        <w:t>in a</w:t>
                      </w:r>
                      <w:r w:rsidR="00DF2C15">
                        <w:rPr>
                          <w:color w:val="FFFFFF" w:themeColor="background1"/>
                        </w:rPr>
                        <w:t xml:space="preserve"> well utilised </w:t>
                      </w:r>
                      <w:r w:rsidR="00DB718C" w:rsidRPr="00C02419">
                        <w:rPr>
                          <w:color w:val="FFFFFF" w:themeColor="background1"/>
                        </w:rPr>
                        <w:t xml:space="preserve">active travel route </w:t>
                      </w:r>
                      <w:r w:rsidR="00805EA5">
                        <w:rPr>
                          <w:color w:val="FFFFFF" w:themeColor="background1"/>
                        </w:rPr>
                        <w:t>which causes it to be</w:t>
                      </w:r>
                      <w:r w:rsidR="00DB718C" w:rsidRPr="00C02419">
                        <w:rPr>
                          <w:color w:val="FFFFFF" w:themeColor="background1"/>
                        </w:rPr>
                        <w:t xml:space="preserve"> frequently flooded </w:t>
                      </w:r>
                      <w:r w:rsidR="00977EDF" w:rsidRPr="00C02419">
                        <w:rPr>
                          <w:color w:val="FFFFFF" w:themeColor="background1"/>
                        </w:rPr>
                        <w:t xml:space="preserve">preventing people from using the path </w:t>
                      </w:r>
                      <w:r w:rsidR="004840AC" w:rsidRPr="00C02419">
                        <w:rPr>
                          <w:color w:val="FFFFFF" w:themeColor="background1"/>
                        </w:rPr>
                        <w:t xml:space="preserve">when there is bad weather. </w:t>
                      </w:r>
                      <w:r w:rsidR="0023389F">
                        <w:rPr>
                          <w:color w:val="FFFFFF" w:themeColor="background1"/>
                        </w:rPr>
                        <w:t>It is also degrading the quality of the path so that it constantly need</w:t>
                      </w:r>
                      <w:r w:rsidR="00AB463E">
                        <w:rPr>
                          <w:color w:val="FFFFFF" w:themeColor="background1"/>
                        </w:rPr>
                        <w:t>s</w:t>
                      </w:r>
                      <w:r w:rsidR="0023389F">
                        <w:rPr>
                          <w:color w:val="FFFFFF" w:themeColor="background1"/>
                        </w:rPr>
                        <w:t xml:space="preserve"> to be repaired. </w:t>
                      </w:r>
                    </w:p>
                    <w:p w14:paraId="099E31DC" w14:textId="5E57F5E9" w:rsidR="007F4B52" w:rsidRDefault="007F4B52" w:rsidP="007F4B52">
                      <w:pPr>
                        <w:pStyle w:val="BodyText1"/>
                        <w:rPr>
                          <w:b/>
                          <w:bCs/>
                          <w:color w:val="FFFFFF" w:themeColor="background1"/>
                        </w:rPr>
                      </w:pPr>
                      <w:r>
                        <w:rPr>
                          <w:b/>
                          <w:bCs/>
                          <w:color w:val="FFFFFF" w:themeColor="background1"/>
                        </w:rPr>
                        <w:t>Do Nothing</w:t>
                      </w:r>
                    </w:p>
                    <w:p w14:paraId="7CC2A8B4" w14:textId="710C3D36" w:rsidR="004840AC" w:rsidRPr="00C02419" w:rsidRDefault="004840AC" w:rsidP="007F4B52">
                      <w:pPr>
                        <w:pStyle w:val="BodyText1"/>
                        <w:rPr>
                          <w:color w:val="FFFFFF" w:themeColor="background1"/>
                        </w:rPr>
                      </w:pPr>
                      <w:r w:rsidRPr="00C02419">
                        <w:rPr>
                          <w:color w:val="FFFFFF" w:themeColor="background1"/>
                        </w:rPr>
                        <w:t xml:space="preserve">Accept that the </w:t>
                      </w:r>
                      <w:r w:rsidR="00DF2C15" w:rsidRPr="00C02419">
                        <w:rPr>
                          <w:color w:val="FFFFFF" w:themeColor="background1"/>
                        </w:rPr>
                        <w:t xml:space="preserve">path </w:t>
                      </w:r>
                      <w:r w:rsidR="00F516AB">
                        <w:rPr>
                          <w:color w:val="FFFFFF" w:themeColor="background1"/>
                        </w:rPr>
                        <w:t xml:space="preserve">is in </w:t>
                      </w:r>
                      <w:r w:rsidR="0023389F">
                        <w:rPr>
                          <w:color w:val="FFFFFF" w:themeColor="background1"/>
                        </w:rPr>
                        <w:t>immediate</w:t>
                      </w:r>
                      <w:r w:rsidR="00F516AB">
                        <w:rPr>
                          <w:color w:val="FFFFFF" w:themeColor="background1"/>
                        </w:rPr>
                        <w:t xml:space="preserve"> </w:t>
                      </w:r>
                      <w:r w:rsidR="0023389F">
                        <w:rPr>
                          <w:color w:val="FFFFFF" w:themeColor="background1"/>
                        </w:rPr>
                        <w:t xml:space="preserve">vicinity of </w:t>
                      </w:r>
                      <w:r w:rsidR="00F516AB">
                        <w:rPr>
                          <w:color w:val="FFFFFF" w:themeColor="background1"/>
                        </w:rPr>
                        <w:t xml:space="preserve">river and will flood </w:t>
                      </w:r>
                      <w:r w:rsidR="0023389F">
                        <w:rPr>
                          <w:color w:val="FFFFFF" w:themeColor="background1"/>
                        </w:rPr>
                        <w:t>often</w:t>
                      </w:r>
                      <w:r w:rsidR="00AB463E">
                        <w:rPr>
                          <w:color w:val="FFFFFF" w:themeColor="background1"/>
                        </w:rPr>
                        <w:t xml:space="preserve"> and need constant repairs</w:t>
                      </w:r>
                      <w:r w:rsidR="00ED1E56">
                        <w:rPr>
                          <w:color w:val="FFFFFF" w:themeColor="background1"/>
                        </w:rPr>
                        <w:t xml:space="preserve">. </w:t>
                      </w:r>
                      <w:r w:rsidR="0023389F">
                        <w:rPr>
                          <w:color w:val="FFFFFF" w:themeColor="background1"/>
                        </w:rPr>
                        <w:t xml:space="preserve"> </w:t>
                      </w:r>
                    </w:p>
                    <w:p w14:paraId="41EC3759" w14:textId="08AB0AD0" w:rsidR="007F4B52" w:rsidRDefault="00704CE3" w:rsidP="007F4B52">
                      <w:pPr>
                        <w:pStyle w:val="BodyText1"/>
                        <w:rPr>
                          <w:b/>
                          <w:bCs/>
                          <w:color w:val="FFFFFF" w:themeColor="background1"/>
                        </w:rPr>
                      </w:pPr>
                      <w:r>
                        <w:rPr>
                          <w:b/>
                          <w:bCs/>
                          <w:color w:val="FFFFFF" w:themeColor="background1"/>
                        </w:rPr>
                        <w:t>Non-river engineering option</w:t>
                      </w:r>
                    </w:p>
                    <w:p w14:paraId="32864F29" w14:textId="16AB82A4" w:rsidR="00ED1E56" w:rsidRPr="00C02419" w:rsidRDefault="00ED1E56" w:rsidP="007F4B52">
                      <w:pPr>
                        <w:pStyle w:val="BodyText1"/>
                        <w:rPr>
                          <w:color w:val="FFFFFF" w:themeColor="background1"/>
                        </w:rPr>
                      </w:pPr>
                      <w:r w:rsidRPr="00C02419">
                        <w:rPr>
                          <w:color w:val="FFFFFF" w:themeColor="background1"/>
                        </w:rPr>
                        <w:t xml:space="preserve">Reroute the path so that </w:t>
                      </w:r>
                      <w:r w:rsidR="005F1E95">
                        <w:rPr>
                          <w:color w:val="FFFFFF" w:themeColor="background1"/>
                        </w:rPr>
                        <w:t xml:space="preserve">it </w:t>
                      </w:r>
                      <w:r w:rsidRPr="00C02419">
                        <w:rPr>
                          <w:color w:val="FFFFFF" w:themeColor="background1"/>
                        </w:rPr>
                        <w:t xml:space="preserve">is no longer </w:t>
                      </w:r>
                      <w:r w:rsidR="00F82CF4">
                        <w:rPr>
                          <w:color w:val="FFFFFF" w:themeColor="background1"/>
                        </w:rPr>
                        <w:t>within the active floodplain</w:t>
                      </w:r>
                      <w:r w:rsidR="005F1E95">
                        <w:rPr>
                          <w:color w:val="FFFFFF" w:themeColor="background1"/>
                        </w:rPr>
                        <w:t xml:space="preserve">. This will reduce maintenance costs and </w:t>
                      </w:r>
                      <w:r w:rsidR="00CF7B35">
                        <w:rPr>
                          <w:color w:val="FFFFFF" w:themeColor="background1"/>
                        </w:rPr>
                        <w:t xml:space="preserve">mean people can still use it </w:t>
                      </w:r>
                      <w:r w:rsidR="00947674">
                        <w:rPr>
                          <w:color w:val="FFFFFF" w:themeColor="background1"/>
                        </w:rPr>
                        <w:t xml:space="preserve">in </w:t>
                      </w:r>
                      <w:r w:rsidR="00CF7B35">
                        <w:rPr>
                          <w:color w:val="FFFFFF" w:themeColor="background1"/>
                        </w:rPr>
                        <w:t xml:space="preserve">poor weather. </w:t>
                      </w:r>
                      <w:r w:rsidR="00947674">
                        <w:rPr>
                          <w:color w:val="FFFFFF" w:themeColor="background1"/>
                        </w:rPr>
                        <w:t>Another</w:t>
                      </w:r>
                      <w:r w:rsidR="000B35B0">
                        <w:rPr>
                          <w:color w:val="FFFFFF" w:themeColor="background1"/>
                        </w:rPr>
                        <w:t xml:space="preserve"> non-river engineering option would </w:t>
                      </w:r>
                      <w:r w:rsidR="00B35C53">
                        <w:rPr>
                          <w:color w:val="FFFFFF" w:themeColor="background1"/>
                        </w:rPr>
                        <w:t xml:space="preserve">be to change </w:t>
                      </w:r>
                      <w:r w:rsidR="006902F4">
                        <w:rPr>
                          <w:color w:val="FFFFFF" w:themeColor="background1"/>
                        </w:rPr>
                        <w:t xml:space="preserve">path surface to something </w:t>
                      </w:r>
                      <w:r w:rsidR="00CB7EE3">
                        <w:rPr>
                          <w:color w:val="FFFFFF" w:themeColor="background1"/>
                        </w:rPr>
                        <w:t xml:space="preserve">that </w:t>
                      </w:r>
                      <w:r w:rsidR="006902F4">
                        <w:rPr>
                          <w:color w:val="FFFFFF" w:themeColor="background1"/>
                        </w:rPr>
                        <w:t>is more resistant to flood</w:t>
                      </w:r>
                      <w:r w:rsidR="000E50D3">
                        <w:rPr>
                          <w:color w:val="FFFFFF" w:themeColor="background1"/>
                        </w:rPr>
                        <w:t xml:space="preserve">ing which would reduce the maintenance burden. </w:t>
                      </w:r>
                    </w:p>
                    <w:p w14:paraId="7E23EFE8" w14:textId="3070D000" w:rsidR="00704CE3" w:rsidRDefault="00704CE3" w:rsidP="007F4B52">
                      <w:pPr>
                        <w:pStyle w:val="BodyText1"/>
                        <w:rPr>
                          <w:b/>
                          <w:bCs/>
                          <w:color w:val="FFFFFF" w:themeColor="background1"/>
                        </w:rPr>
                      </w:pPr>
                      <w:r>
                        <w:rPr>
                          <w:b/>
                          <w:bCs/>
                          <w:color w:val="FFFFFF" w:themeColor="background1"/>
                        </w:rPr>
                        <w:t xml:space="preserve">Engineering option </w:t>
                      </w:r>
                    </w:p>
                    <w:p w14:paraId="3914870E" w14:textId="6375ABCA" w:rsidR="000E50D3" w:rsidRPr="00C02419" w:rsidRDefault="00294857" w:rsidP="00C02419">
                      <w:pPr>
                        <w:pStyle w:val="BodyText1"/>
                        <w:rPr>
                          <w:color w:val="FFFFFF" w:themeColor="background1"/>
                        </w:rPr>
                      </w:pPr>
                      <w:r>
                        <w:rPr>
                          <w:color w:val="FFFFFF" w:themeColor="background1"/>
                        </w:rPr>
                        <w:t xml:space="preserve">Raise the land </w:t>
                      </w:r>
                      <w:r w:rsidR="001E7373">
                        <w:rPr>
                          <w:color w:val="FFFFFF" w:themeColor="background1"/>
                        </w:rPr>
                        <w:t xml:space="preserve">on which the path is located </w:t>
                      </w:r>
                      <w:r w:rsidR="00BF0F5A">
                        <w:rPr>
                          <w:color w:val="FFFFFF" w:themeColor="background1"/>
                        </w:rPr>
                        <w:t xml:space="preserve">(i.e. </w:t>
                      </w:r>
                      <w:r w:rsidR="00805EA5">
                        <w:rPr>
                          <w:color w:val="FFFFFF" w:themeColor="background1"/>
                        </w:rPr>
                        <w:t xml:space="preserve">so the path no longer </w:t>
                      </w:r>
                      <w:r w:rsidR="0074101F">
                        <w:rPr>
                          <w:color w:val="FFFFFF" w:themeColor="background1"/>
                        </w:rPr>
                        <w:t>dips down</w:t>
                      </w:r>
                      <w:r w:rsidR="00F720B2">
                        <w:rPr>
                          <w:color w:val="FFFFFF" w:themeColor="background1"/>
                        </w:rPr>
                        <w:t>) so it floods very infrequently</w:t>
                      </w:r>
                      <w:r w:rsidR="00D11364">
                        <w:rPr>
                          <w:color w:val="FFFFFF" w:themeColor="background1"/>
                        </w:rPr>
                        <w:t>.</w:t>
                      </w:r>
                      <w:r w:rsidR="00FD3486">
                        <w:rPr>
                          <w:color w:val="FFFFFF" w:themeColor="background1"/>
                        </w:rPr>
                        <w:t xml:space="preserve"> (authorisation would be required for this)</w:t>
                      </w:r>
                      <w:r w:rsidR="00D11364">
                        <w:rPr>
                          <w:color w:val="FFFFFF" w:themeColor="background1"/>
                        </w:rPr>
                        <w:t xml:space="preserve"> </w:t>
                      </w:r>
                    </w:p>
                  </w:txbxContent>
                </v:textbox>
                <w10:anchorlock/>
              </v:shape>
            </w:pict>
          </mc:Fallback>
        </mc:AlternateContent>
      </w:r>
    </w:p>
    <w:p w14:paraId="393C8291" w14:textId="528CDE4E" w:rsidR="006263A0" w:rsidRDefault="00797FF8" w:rsidP="00AE5C44">
      <w:pPr>
        <w:pStyle w:val="BodyText1"/>
      </w:pPr>
      <w:r>
        <w:lastRenderedPageBreak/>
        <w:t xml:space="preserve">Further details on these principles can be found within our </w:t>
      </w:r>
      <w:r w:rsidR="00344C07">
        <w:t>guidance</w:t>
      </w:r>
      <w:r w:rsidR="00AA5880">
        <w:t xml:space="preserve"> WAT-G-</w:t>
      </w:r>
      <w:r w:rsidR="00344C07">
        <w:t xml:space="preserve">030 EASR Engineering </w:t>
      </w:r>
      <w:r>
        <w:t xml:space="preserve">Meeting Good Practice’. </w:t>
      </w:r>
    </w:p>
    <w:p w14:paraId="5E141FCD" w14:textId="3CD55BA0" w:rsidR="006B7E81" w:rsidRPr="00C5042C" w:rsidRDefault="00A56BC7" w:rsidP="006B7E81">
      <w:pPr>
        <w:pStyle w:val="Heading2"/>
      </w:pPr>
      <w:bookmarkStart w:id="48" w:name="_Toc190082110"/>
      <w:bookmarkStart w:id="49" w:name="_Toc193889672"/>
      <w:r>
        <w:t>8</w:t>
      </w:r>
      <w:r w:rsidR="006B7E81" w:rsidRPr="00230F71">
        <w:t xml:space="preserve">.3 </w:t>
      </w:r>
      <w:r w:rsidR="006B7E81" w:rsidRPr="00C5042C">
        <w:t>Justify the selected option</w:t>
      </w:r>
      <w:bookmarkEnd w:id="48"/>
      <w:bookmarkEnd w:id="49"/>
    </w:p>
    <w:p w14:paraId="6B91B070" w14:textId="77777777" w:rsidR="002D0C25" w:rsidRDefault="006B7E81" w:rsidP="00413C7B">
      <w:pPr>
        <w:pStyle w:val="BodyText1"/>
      </w:pPr>
      <w:bookmarkStart w:id="50" w:name="_Toc190082111"/>
      <w:r w:rsidRPr="00E5141E">
        <w:rPr>
          <w:lang w:eastAsia="en-GB"/>
        </w:rPr>
        <w:t xml:space="preserve">After evaluating all the </w:t>
      </w:r>
      <w:bookmarkEnd w:id="50"/>
      <w:r w:rsidR="00606F6E" w:rsidRPr="00E5141E">
        <w:rPr>
          <w:lang w:eastAsia="en-GB"/>
        </w:rPr>
        <w:t>alternatives,</w:t>
      </w:r>
      <w:r>
        <w:t xml:space="preserve"> the </w:t>
      </w:r>
      <w:r w:rsidRPr="00230F71">
        <w:t xml:space="preserve">best practical </w:t>
      </w:r>
      <w:r>
        <w:t>and</w:t>
      </w:r>
      <w:r w:rsidRPr="00230F71">
        <w:t xml:space="preserve"> environmental </w:t>
      </w:r>
      <w:r>
        <w:t xml:space="preserve">option, with proportionate costs, </w:t>
      </w:r>
      <w:r w:rsidRPr="00230F71">
        <w:t>should be chosen</w:t>
      </w:r>
      <w:r>
        <w:t xml:space="preserve"> and justification provided</w:t>
      </w:r>
      <w:r w:rsidRPr="00230F71">
        <w:t xml:space="preserve">. </w:t>
      </w:r>
    </w:p>
    <w:p w14:paraId="4514EC04" w14:textId="31518C36" w:rsidR="006B7E81" w:rsidRDefault="002D0C25" w:rsidP="00413C7B">
      <w:pPr>
        <w:pStyle w:val="BodyText1"/>
      </w:pPr>
      <w:r>
        <w:t>T</w:t>
      </w:r>
      <w:r w:rsidR="006B7E81" w:rsidRPr="00230F71">
        <w:t xml:space="preserve">his does not always mean adopting a </w:t>
      </w:r>
      <w:r w:rsidR="006B7E81">
        <w:t>lowest impact</w:t>
      </w:r>
      <w:r w:rsidR="006B7E81" w:rsidRPr="00230F71">
        <w:t xml:space="preserve"> engineering approach</w:t>
      </w:r>
      <w:r w:rsidR="006B7E81">
        <w:t xml:space="preserve"> or adopting the cheapest solution. </w:t>
      </w:r>
    </w:p>
    <w:p w14:paraId="4E8545C5" w14:textId="77777777" w:rsidR="00305E10" w:rsidRDefault="006B7E81" w:rsidP="00413C7B">
      <w:pPr>
        <w:pStyle w:val="BodyText1"/>
      </w:pPr>
      <w:r w:rsidRPr="00230F71">
        <w:t xml:space="preserve">The best practical environmental option means choosing the approach that effectively addresses the problem or need and minimises negative environmental impact as far as practical. </w:t>
      </w:r>
    </w:p>
    <w:p w14:paraId="30B36D8F" w14:textId="11EFE30E" w:rsidR="006B7E81" w:rsidRPr="00413C7B" w:rsidRDefault="006B7E81" w:rsidP="00413C7B">
      <w:pPr>
        <w:pStyle w:val="BodyText1"/>
      </w:pPr>
      <w:r w:rsidRPr="003E4175">
        <w:rPr>
          <w:rFonts w:ascii="Arial" w:eastAsia="Arial" w:hAnsi="Arial" w:cs="Arial"/>
          <w:b/>
          <w:bCs/>
          <w:lang w:eastAsia="en-GB"/>
        </w:rPr>
        <w:t>Proportionate costs</w:t>
      </w:r>
      <w:r w:rsidRPr="001771DB">
        <w:rPr>
          <w:rFonts w:ascii="Arial" w:eastAsia="Arial" w:hAnsi="Arial" w:cs="Arial"/>
          <w:lang w:eastAsia="en-GB"/>
        </w:rPr>
        <w:t xml:space="preserve"> </w:t>
      </w:r>
      <w:r w:rsidR="0077480A">
        <w:rPr>
          <w:rFonts w:ascii="Arial" w:eastAsia="Arial" w:hAnsi="Arial" w:cs="Arial"/>
          <w:lang w:eastAsia="en-GB"/>
        </w:rPr>
        <w:t xml:space="preserve">are </w:t>
      </w:r>
      <w:r w:rsidRPr="001771DB">
        <w:rPr>
          <w:rFonts w:ascii="Arial" w:eastAsia="Arial" w:hAnsi="Arial" w:cs="Arial"/>
          <w:lang w:eastAsia="en-GB"/>
        </w:rPr>
        <w:t xml:space="preserve">those that correspond to the level environmental harm being minimised or the environmental benefits that the option could provide. </w:t>
      </w:r>
      <w:r w:rsidR="00C04019">
        <w:t>A l</w:t>
      </w:r>
      <w:r w:rsidRPr="001771DB">
        <w:t xml:space="preserve">arge absolute cost </w:t>
      </w:r>
      <w:r w:rsidR="00C04019" w:rsidRPr="001771DB">
        <w:t>does</w:t>
      </w:r>
      <w:r w:rsidRPr="001771DB">
        <w:t xml:space="preserve"> not constitute disproportionate cost.</w:t>
      </w:r>
    </w:p>
    <w:p w14:paraId="3A8BB478" w14:textId="6322F570" w:rsidR="006B7E81" w:rsidRDefault="006B7E81" w:rsidP="006B7E81">
      <w:pPr>
        <w:pStyle w:val="BodyText1"/>
        <w:rPr>
          <w:rFonts w:ascii="Arial" w:eastAsia="Arial" w:hAnsi="Arial" w:cs="Arial"/>
          <w:lang w:eastAsia="en-GB"/>
        </w:rPr>
      </w:pPr>
      <w:r w:rsidRPr="001771DB">
        <w:rPr>
          <w:rFonts w:ascii="Arial" w:eastAsia="Arial" w:hAnsi="Arial" w:cs="Arial"/>
          <w:lang w:eastAsia="en-GB"/>
        </w:rPr>
        <w:t>For example, incurring significant costs to prevent significant environmental harm or achieve significant environmental benefits e.g. safeguarding protected species and designated sites, is likely to be considered proportionate. But incurring significant costs for minor environmental benefits would likely to be considered disproportionate</w:t>
      </w:r>
      <w:r>
        <w:rPr>
          <w:rFonts w:ascii="Arial" w:eastAsia="Arial" w:hAnsi="Arial" w:cs="Arial"/>
          <w:lang w:eastAsia="en-GB"/>
        </w:rPr>
        <w:t>.</w:t>
      </w:r>
    </w:p>
    <w:p w14:paraId="3A1903C8" w14:textId="1B519B35" w:rsidR="005A3B08" w:rsidRDefault="006E195E" w:rsidP="005A3B08">
      <w:pPr>
        <w:pStyle w:val="BodyText1"/>
        <w:rPr>
          <w:rFonts w:ascii="Arial" w:eastAsia="Arial" w:hAnsi="Arial" w:cs="Arial"/>
        </w:rPr>
      </w:pPr>
      <w:r w:rsidRPr="006E195E">
        <w:rPr>
          <w:rFonts w:ascii="Arial" w:eastAsia="Arial" w:hAnsi="Arial" w:cs="Arial"/>
        </w:rPr>
        <w:t xml:space="preserve">Given the potential justifications are site and activity specific we cannot give detailed examples here. </w:t>
      </w:r>
      <w:r w:rsidR="004F73CB">
        <w:rPr>
          <w:rFonts w:ascii="Arial" w:eastAsia="Arial" w:hAnsi="Arial" w:cs="Arial"/>
        </w:rPr>
        <w:t xml:space="preserve">However, the green box below </w:t>
      </w:r>
      <w:r w:rsidRPr="006E195E">
        <w:rPr>
          <w:rFonts w:ascii="Arial" w:eastAsia="Arial" w:hAnsi="Arial" w:cs="Arial"/>
        </w:rPr>
        <w:t xml:space="preserve">presents an example of how you might approach this for </w:t>
      </w:r>
      <w:r w:rsidR="003E5741" w:rsidRPr="006E195E">
        <w:rPr>
          <w:rFonts w:ascii="Arial" w:eastAsia="Arial" w:hAnsi="Arial" w:cs="Arial"/>
        </w:rPr>
        <w:t>the</w:t>
      </w:r>
      <w:r w:rsidR="005A3B08">
        <w:rPr>
          <w:rFonts w:ascii="Arial" w:eastAsia="Arial" w:hAnsi="Arial" w:cs="Arial"/>
        </w:rPr>
        <w:t xml:space="preserve"> creation of an embankment</w:t>
      </w:r>
      <w:r w:rsidR="003E5741">
        <w:rPr>
          <w:rFonts w:ascii="Arial" w:eastAsia="Arial" w:hAnsi="Arial" w:cs="Arial"/>
        </w:rPr>
        <w:t xml:space="preserve">/ land rising </w:t>
      </w:r>
      <w:r w:rsidR="005A3B08">
        <w:rPr>
          <w:rFonts w:ascii="Arial" w:eastAsia="Arial" w:hAnsi="Arial" w:cs="Arial"/>
        </w:rPr>
        <w:t xml:space="preserve">to protect an active travel route in the vicinity zone. </w:t>
      </w:r>
    </w:p>
    <w:p w14:paraId="06DC98F5" w14:textId="2802ACDB" w:rsidR="00E953E3" w:rsidRDefault="00E953E3" w:rsidP="006B7E81">
      <w:pPr>
        <w:pStyle w:val="BodyText1"/>
        <w:rPr>
          <w:rFonts w:ascii="Arial" w:eastAsia="Arial" w:hAnsi="Arial" w:cs="Arial"/>
          <w:lang w:eastAsia="en-GB"/>
        </w:rPr>
      </w:pPr>
      <w:r w:rsidRPr="00717A20">
        <w:rPr>
          <w:rFonts w:ascii="Arial" w:eastAsia="Arial" w:hAnsi="Arial" w:cs="Arial"/>
          <w:noProof/>
          <w:color w:val="000000"/>
          <w:lang w:eastAsia="en-GB"/>
        </w:rPr>
        <w:lastRenderedPageBreak/>
        <mc:AlternateContent>
          <mc:Choice Requires="wps">
            <w:drawing>
              <wp:inline distT="0" distB="0" distL="0" distR="0" wp14:anchorId="09AE1AD0" wp14:editId="77475B73">
                <wp:extent cx="6123305" cy="6096000"/>
                <wp:effectExtent l="0" t="0" r="10795" b="19050"/>
                <wp:docPr id="17933926" name="Text Box 35" descr="Example of how you might justify maintenance of your structure:&#10;• A bottomless arch culvert on a minor road is being undermined due to river bed scour. This scour is probably caused by an undersized crossing leading to increased flow velocity.&#10;• You can’t ‘do nothing’ because the structure will probably collapse in the medium to short term and is a necessary, but low use access route.&#10;• You consider maintaining or replacing the structure but choose maintenance by underpinning the scoured footings.&#10;• Although replacing the crossing would be the best environmental option, it is considered disproportionately expensive because: 1) the crossing has not had a significant impact on the surrounding river, 2) it is not creating a barrier to fish passage, and 3) its undermining has been gradual, despite some significant high flows recently, suggesting maintenance may not need to be repeated in the short term.&#10;Example of how you might justify replacement of your structure:&#10;• A bottomless arch culvert on a major road is being undermined due to river bed scour. This scour is probably caused by an undersized crossing leading to increased flow velocity.&#10;• You can’t ‘do nothing’ because the structure will probably collapse in the medium to short term and is a major transport route.&#10;• You consider maintaining or replacing the structure but choose to replace the structure.&#10;• Although maintaining the structure would be the cheapest option in the short-term, replacement is not considered disproportionately expensive because: 1) the crossing has had a significant impact on the surrounding river, 2) it creates a barrier to fish passage, 3) its undermining has been due to frequent intense floods that could reflect a changing climate, and 4)  replacing the structure improves the environment, reduces maintenance burdens, and will be cheaper than maintenance over the long term."/>
                <wp:cNvGraphicFramePr/>
                <a:graphic xmlns:a="http://schemas.openxmlformats.org/drawingml/2006/main">
                  <a:graphicData uri="http://schemas.microsoft.com/office/word/2010/wordprocessingShape">
                    <wps:wsp>
                      <wps:cNvSpPr txBox="1"/>
                      <wps:spPr>
                        <a:xfrm>
                          <a:off x="0" y="0"/>
                          <a:ext cx="6123305" cy="6096000"/>
                        </a:xfrm>
                        <a:prstGeom prst="rect">
                          <a:avLst/>
                        </a:prstGeom>
                        <a:solidFill>
                          <a:srgbClr val="016574"/>
                        </a:solidFill>
                        <a:ln w="19050" cap="flat" cmpd="sng" algn="ctr">
                          <a:solidFill>
                            <a:srgbClr val="FFFFFF"/>
                          </a:solidFill>
                          <a:prstDash val="solid"/>
                          <a:miter lim="800000"/>
                        </a:ln>
                        <a:effectLst/>
                      </wps:spPr>
                      <wps:txbx>
                        <w:txbxContent>
                          <w:p w14:paraId="7B652091" w14:textId="77777777" w:rsidR="00E953E3" w:rsidRPr="00156BFB" w:rsidRDefault="00E953E3" w:rsidP="00E953E3">
                            <w:pPr>
                              <w:spacing w:after="240"/>
                              <w:rPr>
                                <w:color w:val="FFFFFF" w:themeColor="background1"/>
                              </w:rPr>
                            </w:pPr>
                            <w:r w:rsidRPr="00395D3F">
                              <w:rPr>
                                <w:rFonts w:ascii="Arial" w:eastAsia="Arial" w:hAnsi="Arial" w:cs="Arial"/>
                                <w:b/>
                                <w:bCs/>
                                <w:color w:val="FFFFFF" w:themeColor="background1"/>
                                <w:lang w:eastAsia="en-GB"/>
                              </w:rPr>
                              <w:t xml:space="preserve">Example of how you might justify </w:t>
                            </w:r>
                            <w:r>
                              <w:rPr>
                                <w:rFonts w:ascii="Arial" w:eastAsia="Arial" w:hAnsi="Arial" w:cs="Arial"/>
                                <w:b/>
                                <w:bCs/>
                                <w:color w:val="FFFFFF" w:themeColor="background1"/>
                                <w:lang w:eastAsia="en-GB"/>
                              </w:rPr>
                              <w:t>the creation of an embankment to protect an active travel route from flooding</w:t>
                            </w:r>
                            <w:r w:rsidRPr="00395D3F">
                              <w:rPr>
                                <w:rFonts w:ascii="Arial" w:eastAsia="Arial" w:hAnsi="Arial" w:cs="Arial"/>
                                <w:b/>
                                <w:bCs/>
                                <w:color w:val="FFFFFF" w:themeColor="background1"/>
                                <w:lang w:eastAsia="en-GB"/>
                              </w:rPr>
                              <w:t>:</w:t>
                            </w:r>
                            <w:r w:rsidRPr="004C273E">
                              <w:t xml:space="preserve"> </w:t>
                            </w:r>
                          </w:p>
                          <w:p w14:paraId="719F4DC3" w14:textId="77777777" w:rsidR="00E953E3" w:rsidRPr="00C15A3E" w:rsidRDefault="00E953E3" w:rsidP="00C168E1">
                            <w:pPr>
                              <w:pStyle w:val="BodyText1"/>
                              <w:numPr>
                                <w:ilvl w:val="0"/>
                                <w:numId w:val="24"/>
                              </w:numPr>
                              <w:rPr>
                                <w:color w:val="FFFFFF" w:themeColor="background1"/>
                              </w:rPr>
                            </w:pPr>
                            <w:r w:rsidRPr="00C15A3E">
                              <w:rPr>
                                <w:color w:val="FFFFFF" w:themeColor="background1"/>
                              </w:rPr>
                              <w:t xml:space="preserve">A well utilised active travel route is being frequently flooded preventing people from using the path when there is bad weather. It is also degrading the quality of the path so that it constantly needs to be repaired. </w:t>
                            </w:r>
                          </w:p>
                          <w:p w14:paraId="0777320C" w14:textId="77777777" w:rsidR="00E953E3" w:rsidRPr="00C15A3E" w:rsidRDefault="00E953E3" w:rsidP="00C168E1">
                            <w:pPr>
                              <w:pStyle w:val="BodyText1"/>
                              <w:numPr>
                                <w:ilvl w:val="0"/>
                                <w:numId w:val="24"/>
                              </w:numPr>
                              <w:rPr>
                                <w:rFonts w:eastAsia="Arial"/>
                                <w:color w:val="FFFFFF" w:themeColor="background1"/>
                                <w:lang w:eastAsia="en-GB"/>
                              </w:rPr>
                            </w:pPr>
                            <w:r w:rsidRPr="00C15A3E">
                              <w:rPr>
                                <w:rFonts w:eastAsia="Arial"/>
                                <w:color w:val="FFFFFF" w:themeColor="background1"/>
                                <w:lang w:eastAsia="en-GB"/>
                              </w:rPr>
                              <w:t xml:space="preserve">You can’t ‘do nothing’ because </w:t>
                            </w:r>
                            <w:r>
                              <w:rPr>
                                <w:rFonts w:eastAsia="Arial"/>
                                <w:color w:val="FFFFFF" w:themeColor="background1"/>
                                <w:lang w:eastAsia="en-GB"/>
                              </w:rPr>
                              <w:t xml:space="preserve">it is unsafe for people to access the path during high flows and the damage cause by the frequent inundation increases the risk of people tripping or damaging their bikes. The monitoring (to ensure path is closed in high flows) and maintenance costs are also extremely high. </w:t>
                            </w:r>
                          </w:p>
                          <w:p w14:paraId="02C7A1BF" w14:textId="5BF91BDE" w:rsidR="00E953E3" w:rsidRDefault="00E953E3" w:rsidP="00C168E1">
                            <w:pPr>
                              <w:pStyle w:val="BodyText1"/>
                              <w:numPr>
                                <w:ilvl w:val="0"/>
                                <w:numId w:val="24"/>
                              </w:numPr>
                              <w:rPr>
                                <w:rFonts w:eastAsia="Arial"/>
                                <w:color w:val="FFFFFF" w:themeColor="background1"/>
                                <w:lang w:eastAsia="en-GB"/>
                              </w:rPr>
                            </w:pPr>
                            <w:r>
                              <w:rPr>
                                <w:rFonts w:eastAsia="Arial"/>
                                <w:color w:val="FFFFFF" w:themeColor="background1"/>
                                <w:lang w:eastAsia="en-GB"/>
                              </w:rPr>
                              <w:t xml:space="preserve">Adopting a </w:t>
                            </w:r>
                            <w:r w:rsidR="001B4E96">
                              <w:rPr>
                                <w:rFonts w:eastAsia="Arial"/>
                                <w:color w:val="FFFFFF" w:themeColor="background1"/>
                                <w:lang w:eastAsia="en-GB"/>
                              </w:rPr>
                              <w:t xml:space="preserve">non-river </w:t>
                            </w:r>
                            <w:r>
                              <w:rPr>
                                <w:rFonts w:eastAsia="Arial"/>
                                <w:color w:val="FFFFFF" w:themeColor="background1"/>
                                <w:lang w:eastAsia="en-GB"/>
                              </w:rPr>
                              <w:t xml:space="preserve">engineering solution of upgrading the path to more flood resistant material does not address the safety concerns of people trying to access and use the path during high flows. </w:t>
                            </w:r>
                          </w:p>
                          <w:p w14:paraId="3F94D662" w14:textId="77777777" w:rsidR="00E953E3" w:rsidRPr="00C15A3E" w:rsidRDefault="00E953E3" w:rsidP="00C168E1">
                            <w:pPr>
                              <w:pStyle w:val="BodyText1"/>
                              <w:numPr>
                                <w:ilvl w:val="0"/>
                                <w:numId w:val="24"/>
                              </w:numPr>
                              <w:rPr>
                                <w:rFonts w:eastAsia="Arial"/>
                                <w:color w:val="FFFFFF" w:themeColor="background1"/>
                                <w:lang w:eastAsia="en-GB"/>
                              </w:rPr>
                            </w:pPr>
                            <w:r>
                              <w:rPr>
                                <w:rFonts w:eastAsia="Arial"/>
                                <w:color w:val="FFFFFF" w:themeColor="background1"/>
                                <w:lang w:eastAsia="en-GB"/>
                              </w:rPr>
                              <w:t xml:space="preserve">Moving the active travel route is not possible because it would involve rerouting over 3 km of path before it could connect to the original path again. This amount of rerouting was considered </w:t>
                            </w:r>
                            <w:r w:rsidRPr="00FC18DD">
                              <w:rPr>
                                <w:rFonts w:eastAsia="Arial"/>
                                <w:color w:val="FFFFFF" w:themeColor="background1"/>
                                <w:lang w:eastAsia="en-GB"/>
                              </w:rPr>
                              <w:t>disproportionat</w:t>
                            </w:r>
                            <w:r>
                              <w:rPr>
                                <w:rFonts w:eastAsia="Arial"/>
                                <w:color w:val="FFFFFF" w:themeColor="background1"/>
                                <w:lang w:eastAsia="en-GB"/>
                              </w:rPr>
                              <w:t xml:space="preserve">ely extensive for in comparison relatively short (20 m) embankment/ section of land raising. </w:t>
                            </w:r>
                          </w:p>
                          <w:p w14:paraId="4BF137B5" w14:textId="77777777" w:rsidR="00E953E3" w:rsidRPr="00C15A3E" w:rsidRDefault="00E953E3" w:rsidP="00C168E1">
                            <w:pPr>
                              <w:pStyle w:val="BodyText1"/>
                              <w:numPr>
                                <w:ilvl w:val="0"/>
                                <w:numId w:val="24"/>
                              </w:numPr>
                              <w:rPr>
                                <w:rFonts w:eastAsia="Arial"/>
                                <w:color w:val="FFFFFF" w:themeColor="background1"/>
                                <w:lang w:eastAsia="en-GB"/>
                              </w:rPr>
                            </w:pPr>
                            <w:r>
                              <w:rPr>
                                <w:rFonts w:eastAsia="Arial"/>
                                <w:color w:val="FFFFFF" w:themeColor="background1"/>
                                <w:lang w:eastAsia="en-GB"/>
                              </w:rPr>
                              <w:t xml:space="preserve">Raising the land so the natural dip and low point in the floodplain is removed ensures the path is safe for people to access during bad weather and significantly reduced the maintenance costs for the path. </w:t>
                            </w:r>
                          </w:p>
                          <w:p w14:paraId="7FF2FDE1" w14:textId="77777777" w:rsidR="00E953E3" w:rsidRPr="00C15A3E" w:rsidRDefault="00E953E3" w:rsidP="00C168E1">
                            <w:pPr>
                              <w:pStyle w:val="BodyText1"/>
                              <w:numPr>
                                <w:ilvl w:val="0"/>
                                <w:numId w:val="24"/>
                              </w:numPr>
                              <w:rPr>
                                <w:rFonts w:eastAsia="Arial"/>
                                <w:color w:val="FFFFFF" w:themeColor="background1"/>
                                <w:lang w:eastAsia="en-GB"/>
                              </w:rPr>
                            </w:pP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inline>
            </w:drawing>
          </mc:Choice>
          <mc:Fallback>
            <w:pict>
              <v:shape w14:anchorId="09AE1AD0" id="_x0000_s1029" type="#_x0000_t202" alt="Example of how you might justify maintenance of your structure:&#10;• A bottomless arch culvert on a minor road is being undermined due to river bed scour. This scour is probably caused by an undersized crossing leading to increased flow velocity.&#10;• You can’t ‘do nothing’ because the structure will probably collapse in the medium to short term and is a necessary, but low use access route.&#10;• You consider maintaining or replacing the structure but choose maintenance by underpinning the scoured footings.&#10;• Although replacing the crossing would be the best environmental option, it is considered disproportionately expensive because: 1) the crossing has not had a significant impact on the surrounding river, 2) it is not creating a barrier to fish passage, and 3) its undermining has been gradual, despite some significant high flows recently, suggesting maintenance may not need to be repeated in the short term.&#10;Example of how you might justify replacement of your structure:&#10;• A bottomless arch culvert on a major road is being undermined due to river bed scour. This scour is probably caused by an undersized crossing leading to increased flow velocity.&#10;• You can’t ‘do nothing’ because the structure will probably collapse in the medium to short term and is a major transport route.&#10;• You consider maintaining or replacing the structure but choose to replace the structure.&#10;• Although maintaining the structure would be the cheapest option in the short-term, replacement is not considered disproportionately expensive because: 1) the crossing has had a significant impact on the surrounding river, 2) it creates a barrier to fish passage, 3) its undermining has been due to frequent intense floods that could reflect a changing climate, and 4)  replacing the structure improves the environment, reduces maintenance burdens, and will be cheaper than maintenance over the long term." style="width:482.15pt;height:4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" fillcolor="#016574" strokecolor="white" strokeweight="1.5pt">
                <v:textbox inset="14.4pt,7.2pt,14.4pt,7.2pt">
                  <w:txbxContent>
                    <w:p w14:paraId="7B652091" w14:textId="77777777" w:rsidR="00E953E3" w:rsidRPr="00156BFB" w:rsidRDefault="00E953E3" w:rsidP="00E953E3">
                      <w:pPr>
                        <w:spacing w:after="240"/>
                        <w:rPr>
                          <w:color w:val="FFFFFF" w:themeColor="background1"/>
                        </w:rPr>
                      </w:pPr>
                      <w:r w:rsidRPr="00395D3F">
                        <w:rPr>
                          <w:rFonts w:ascii="Arial" w:eastAsia="Arial" w:hAnsi="Arial" w:cs="Arial"/>
                          <w:b/>
                          <w:bCs/>
                          <w:color w:val="FFFFFF" w:themeColor="background1"/>
                          <w:lang w:eastAsia="en-GB"/>
                        </w:rPr>
                        <w:t xml:space="preserve">Example of how you might justify </w:t>
                      </w:r>
                      <w:r>
                        <w:rPr>
                          <w:rFonts w:ascii="Arial" w:eastAsia="Arial" w:hAnsi="Arial" w:cs="Arial"/>
                          <w:b/>
                          <w:bCs/>
                          <w:color w:val="FFFFFF" w:themeColor="background1"/>
                          <w:lang w:eastAsia="en-GB"/>
                        </w:rPr>
                        <w:t>the creation of an embankment to protect an active travel route from flooding</w:t>
                      </w:r>
                      <w:r w:rsidRPr="00395D3F">
                        <w:rPr>
                          <w:rFonts w:ascii="Arial" w:eastAsia="Arial" w:hAnsi="Arial" w:cs="Arial"/>
                          <w:b/>
                          <w:bCs/>
                          <w:color w:val="FFFFFF" w:themeColor="background1"/>
                          <w:lang w:eastAsia="en-GB"/>
                        </w:rPr>
                        <w:t>:</w:t>
                      </w:r>
                      <w:r w:rsidRPr="004C273E">
                        <w:t xml:space="preserve"> </w:t>
                      </w:r>
                    </w:p>
                    <w:p w14:paraId="719F4DC3" w14:textId="77777777" w:rsidR="00E953E3" w:rsidRPr="00C15A3E" w:rsidRDefault="00E953E3" w:rsidP="00C168E1">
                      <w:pPr>
                        <w:pStyle w:val="BodyText1"/>
                        <w:numPr>
                          <w:ilvl w:val="0"/>
                          <w:numId w:val="24"/>
                        </w:numPr>
                        <w:rPr>
                          <w:color w:val="FFFFFF" w:themeColor="background1"/>
                        </w:rPr>
                      </w:pPr>
                      <w:r w:rsidRPr="00C15A3E">
                        <w:rPr>
                          <w:color w:val="FFFFFF" w:themeColor="background1"/>
                        </w:rPr>
                        <w:t xml:space="preserve">A well utilised active travel route is being frequently flooded preventing people from using the path when there is bad weather. It is also degrading the quality of the path so that it constantly needs to be repaired. </w:t>
                      </w:r>
                    </w:p>
                    <w:p w14:paraId="0777320C" w14:textId="77777777" w:rsidR="00E953E3" w:rsidRPr="00C15A3E" w:rsidRDefault="00E953E3" w:rsidP="00C168E1">
                      <w:pPr>
                        <w:pStyle w:val="BodyText1"/>
                        <w:numPr>
                          <w:ilvl w:val="0"/>
                          <w:numId w:val="24"/>
                        </w:numPr>
                        <w:rPr>
                          <w:rFonts w:eastAsia="Arial"/>
                          <w:color w:val="FFFFFF" w:themeColor="background1"/>
                          <w:lang w:eastAsia="en-GB"/>
                        </w:rPr>
                      </w:pPr>
                      <w:r w:rsidRPr="00C15A3E">
                        <w:rPr>
                          <w:rFonts w:eastAsia="Arial"/>
                          <w:color w:val="FFFFFF" w:themeColor="background1"/>
                          <w:lang w:eastAsia="en-GB"/>
                        </w:rPr>
                        <w:t xml:space="preserve">You can’t ‘do nothing’ because </w:t>
                      </w:r>
                      <w:r>
                        <w:rPr>
                          <w:rFonts w:eastAsia="Arial"/>
                          <w:color w:val="FFFFFF" w:themeColor="background1"/>
                          <w:lang w:eastAsia="en-GB"/>
                        </w:rPr>
                        <w:t xml:space="preserve">it is unsafe for people to access the path during high flows and the damage cause by the frequent inundation increases the risk of people tripping or damaging their bikes. The monitoring (to ensure path is closed in high flows) and maintenance costs are also extremely high. </w:t>
                      </w:r>
                    </w:p>
                    <w:p w14:paraId="02C7A1BF" w14:textId="5BF91BDE" w:rsidR="00E953E3" w:rsidRDefault="00E953E3" w:rsidP="00C168E1">
                      <w:pPr>
                        <w:pStyle w:val="BodyText1"/>
                        <w:numPr>
                          <w:ilvl w:val="0"/>
                          <w:numId w:val="24"/>
                        </w:numPr>
                        <w:rPr>
                          <w:rFonts w:eastAsia="Arial"/>
                          <w:color w:val="FFFFFF" w:themeColor="background1"/>
                          <w:lang w:eastAsia="en-GB"/>
                        </w:rPr>
                      </w:pPr>
                      <w:r>
                        <w:rPr>
                          <w:rFonts w:eastAsia="Arial"/>
                          <w:color w:val="FFFFFF" w:themeColor="background1"/>
                          <w:lang w:eastAsia="en-GB"/>
                        </w:rPr>
                        <w:t xml:space="preserve">Adopting a </w:t>
                      </w:r>
                      <w:r w:rsidR="001B4E96">
                        <w:rPr>
                          <w:rFonts w:eastAsia="Arial"/>
                          <w:color w:val="FFFFFF" w:themeColor="background1"/>
                          <w:lang w:eastAsia="en-GB"/>
                        </w:rPr>
                        <w:t xml:space="preserve">non-river </w:t>
                      </w:r>
                      <w:r>
                        <w:rPr>
                          <w:rFonts w:eastAsia="Arial"/>
                          <w:color w:val="FFFFFF" w:themeColor="background1"/>
                          <w:lang w:eastAsia="en-GB"/>
                        </w:rPr>
                        <w:t xml:space="preserve">engineering solution of upgrading the path to more flood resistant material does not address the safety concerns of people trying to access and use the path during high flows. </w:t>
                      </w:r>
                    </w:p>
                    <w:p w14:paraId="3F94D662" w14:textId="77777777" w:rsidR="00E953E3" w:rsidRPr="00C15A3E" w:rsidRDefault="00E953E3" w:rsidP="00C168E1">
                      <w:pPr>
                        <w:pStyle w:val="BodyText1"/>
                        <w:numPr>
                          <w:ilvl w:val="0"/>
                          <w:numId w:val="24"/>
                        </w:numPr>
                        <w:rPr>
                          <w:rFonts w:eastAsia="Arial"/>
                          <w:color w:val="FFFFFF" w:themeColor="background1"/>
                          <w:lang w:eastAsia="en-GB"/>
                        </w:rPr>
                      </w:pPr>
                      <w:r>
                        <w:rPr>
                          <w:rFonts w:eastAsia="Arial"/>
                          <w:color w:val="FFFFFF" w:themeColor="background1"/>
                          <w:lang w:eastAsia="en-GB"/>
                        </w:rPr>
                        <w:t xml:space="preserve">Moving the active travel route is not possible because it would involve rerouting over 3 km of path before it could connect to the original path again. This amount of rerouting was considered </w:t>
                      </w:r>
                      <w:r w:rsidRPr="00FC18DD">
                        <w:rPr>
                          <w:rFonts w:eastAsia="Arial"/>
                          <w:color w:val="FFFFFF" w:themeColor="background1"/>
                          <w:lang w:eastAsia="en-GB"/>
                        </w:rPr>
                        <w:t>disproportionat</w:t>
                      </w:r>
                      <w:r>
                        <w:rPr>
                          <w:rFonts w:eastAsia="Arial"/>
                          <w:color w:val="FFFFFF" w:themeColor="background1"/>
                          <w:lang w:eastAsia="en-GB"/>
                        </w:rPr>
                        <w:t xml:space="preserve">ely extensive for in comparison relatively short (20 m) embankment/ section of land raising. </w:t>
                      </w:r>
                    </w:p>
                    <w:p w14:paraId="4BF137B5" w14:textId="77777777" w:rsidR="00E953E3" w:rsidRPr="00C15A3E" w:rsidRDefault="00E953E3" w:rsidP="00C168E1">
                      <w:pPr>
                        <w:pStyle w:val="BodyText1"/>
                        <w:numPr>
                          <w:ilvl w:val="0"/>
                          <w:numId w:val="24"/>
                        </w:numPr>
                        <w:rPr>
                          <w:rFonts w:eastAsia="Arial"/>
                          <w:color w:val="FFFFFF" w:themeColor="background1"/>
                          <w:lang w:eastAsia="en-GB"/>
                        </w:rPr>
                      </w:pPr>
                      <w:r>
                        <w:rPr>
                          <w:rFonts w:eastAsia="Arial"/>
                          <w:color w:val="FFFFFF" w:themeColor="background1"/>
                          <w:lang w:eastAsia="en-GB"/>
                        </w:rPr>
                        <w:t xml:space="preserve">Raising the land so the natural dip and low point in the floodplain is removed ensures the path is safe for people to access during bad weather and significantly reduced the maintenance costs for the path. </w:t>
                      </w:r>
                    </w:p>
                    <w:p w14:paraId="7FF2FDE1" w14:textId="77777777" w:rsidR="00E953E3" w:rsidRPr="00C15A3E" w:rsidRDefault="00E953E3" w:rsidP="00C168E1">
                      <w:pPr>
                        <w:pStyle w:val="BodyText1"/>
                        <w:numPr>
                          <w:ilvl w:val="0"/>
                          <w:numId w:val="24"/>
                        </w:numPr>
                        <w:rPr>
                          <w:rFonts w:eastAsia="Arial"/>
                          <w:color w:val="FFFFFF" w:themeColor="background1"/>
                          <w:lang w:eastAsia="en-GB"/>
                        </w:rPr>
                      </w:pPr>
                    </w:p>
                  </w:txbxContent>
                </v:textbox>
                <w10:anchorlock/>
              </v:shape>
            </w:pict>
          </mc:Fallback>
        </mc:AlternateContent>
      </w:r>
    </w:p>
    <w:p w14:paraId="7867357C" w14:textId="5E97CFAB" w:rsidR="00E953E3" w:rsidRDefault="00E953E3">
      <w:pPr>
        <w:spacing w:line="240" w:lineRule="auto"/>
        <w:rPr>
          <w:rFonts w:ascii="Arial" w:eastAsia="Arial" w:hAnsi="Arial" w:cs="Arial"/>
          <w:lang w:eastAsia="en-GB"/>
        </w:rPr>
      </w:pPr>
      <w:r>
        <w:rPr>
          <w:rFonts w:ascii="Arial" w:eastAsia="Arial" w:hAnsi="Arial" w:cs="Arial"/>
          <w:lang w:eastAsia="en-GB"/>
        </w:rPr>
        <w:br w:type="page"/>
      </w:r>
    </w:p>
    <w:p w14:paraId="6BC96386" w14:textId="3D06F262" w:rsidR="00C12C70" w:rsidRPr="00C5042C" w:rsidRDefault="00C12C70" w:rsidP="00583A20">
      <w:pPr>
        <w:pStyle w:val="Heading2"/>
      </w:pPr>
      <w:bookmarkStart w:id="51" w:name="_Toc190082114"/>
      <w:bookmarkStart w:id="52" w:name="_Toc193889673"/>
      <w:r>
        <w:lastRenderedPageBreak/>
        <w:t>6</w:t>
      </w:r>
      <w:r w:rsidRPr="00230F71">
        <w:t>.</w:t>
      </w:r>
      <w:r>
        <w:t>4</w:t>
      </w:r>
      <w:r w:rsidRPr="00230F71">
        <w:t xml:space="preserve"> </w:t>
      </w:r>
      <w:r>
        <w:t>Use all reasonable mitigation</w:t>
      </w:r>
      <w:bookmarkEnd w:id="51"/>
      <w:bookmarkEnd w:id="52"/>
    </w:p>
    <w:p w14:paraId="0BDF2929" w14:textId="69BE9CEC" w:rsidR="00C12C70" w:rsidRDefault="00232345" w:rsidP="00413C7B">
      <w:pPr>
        <w:pStyle w:val="BodyText1"/>
        <w:rPr>
          <w:rFonts w:eastAsia="Arial"/>
          <w:lang w:eastAsia="en-GB"/>
        </w:rPr>
      </w:pPr>
      <w:r w:rsidRPr="00FB38D2">
        <w:rPr>
          <w:rFonts w:eastAsia="Arial"/>
          <w:lang w:eastAsia="en-GB"/>
        </w:rPr>
        <w:t>To</w:t>
      </w:r>
      <w:r w:rsidR="00C12C70" w:rsidRPr="00FB38D2">
        <w:rPr>
          <w:rFonts w:eastAsia="Arial"/>
          <w:lang w:eastAsia="en-GB"/>
        </w:rPr>
        <w:t xml:space="preserve"> minimise impacts on the water environment and other water users </w:t>
      </w:r>
      <w:r w:rsidR="00C12C70">
        <w:rPr>
          <w:rFonts w:eastAsia="Arial"/>
          <w:lang w:eastAsia="en-GB"/>
        </w:rPr>
        <w:t xml:space="preserve">you </w:t>
      </w:r>
      <w:r w:rsidR="00C12C70" w:rsidRPr="00FB38D2">
        <w:rPr>
          <w:rFonts w:eastAsia="Arial"/>
          <w:lang w:eastAsia="en-GB"/>
        </w:rPr>
        <w:t>must</w:t>
      </w:r>
      <w:r w:rsidR="00C12C70">
        <w:rPr>
          <w:rFonts w:eastAsia="Arial"/>
          <w:lang w:eastAsia="en-GB"/>
        </w:rPr>
        <w:t xml:space="preserve"> plan to use </w:t>
      </w:r>
      <w:r w:rsidR="00C12C70" w:rsidRPr="00FB38D2">
        <w:rPr>
          <w:rFonts w:eastAsia="Arial"/>
          <w:lang w:eastAsia="en-GB"/>
        </w:rPr>
        <w:t>all reasonable mitigation</w:t>
      </w:r>
      <w:r w:rsidR="00C12C70">
        <w:rPr>
          <w:rFonts w:eastAsia="Arial"/>
          <w:lang w:eastAsia="en-GB"/>
        </w:rPr>
        <w:t xml:space="preserve"> when carrying out any engineering works</w:t>
      </w:r>
      <w:r w:rsidR="00C12C70" w:rsidRPr="00FB38D2">
        <w:rPr>
          <w:rFonts w:eastAsia="Arial"/>
          <w:lang w:eastAsia="en-GB"/>
        </w:rPr>
        <w:t>.</w:t>
      </w:r>
      <w:r w:rsidR="00C12C70">
        <w:rPr>
          <w:rFonts w:eastAsia="Arial"/>
          <w:lang w:eastAsia="en-GB"/>
        </w:rPr>
        <w:t xml:space="preserve"> </w:t>
      </w:r>
    </w:p>
    <w:p w14:paraId="0B3ACE62" w14:textId="77777777" w:rsidR="00C12C70" w:rsidRPr="002912EC" w:rsidRDefault="00C12C70" w:rsidP="00413C7B">
      <w:pPr>
        <w:pStyle w:val="BodyText1"/>
        <w:rPr>
          <w:bCs/>
        </w:rPr>
      </w:pPr>
      <w:r>
        <w:rPr>
          <w:bCs/>
        </w:rPr>
        <w:t>M</w:t>
      </w:r>
      <w:r w:rsidRPr="002912EC">
        <w:rPr>
          <w:bCs/>
        </w:rPr>
        <w:t>itigation measures</w:t>
      </w:r>
      <w:r>
        <w:rPr>
          <w:bCs/>
        </w:rPr>
        <w:t xml:space="preserve"> for a proposal should</w:t>
      </w:r>
      <w:r w:rsidRPr="002912EC">
        <w:rPr>
          <w:bCs/>
        </w:rPr>
        <w:t>:</w:t>
      </w:r>
    </w:p>
    <w:p w14:paraId="6A0C39D3" w14:textId="58C1BAC9" w:rsidR="00C12C70" w:rsidRDefault="00F76136" w:rsidP="00C168E1">
      <w:pPr>
        <w:pStyle w:val="BodyText1"/>
        <w:numPr>
          <w:ilvl w:val="0"/>
          <w:numId w:val="10"/>
        </w:numPr>
        <w:rPr>
          <w:bCs/>
        </w:rPr>
      </w:pPr>
      <w:r>
        <w:rPr>
          <w:bCs/>
        </w:rPr>
        <w:t>L</w:t>
      </w:r>
      <w:r w:rsidR="00C12C70" w:rsidRPr="00981912">
        <w:rPr>
          <w:bCs/>
        </w:rPr>
        <w:t xml:space="preserve">imit, or offset, </w:t>
      </w:r>
      <w:r w:rsidR="00C12C70">
        <w:rPr>
          <w:bCs/>
        </w:rPr>
        <w:t xml:space="preserve">potential </w:t>
      </w:r>
      <w:r w:rsidR="00C12C70" w:rsidRPr="00981912">
        <w:rPr>
          <w:bCs/>
        </w:rPr>
        <w:t>impacts</w:t>
      </w:r>
      <w:r w:rsidR="00C12C70">
        <w:rPr>
          <w:bCs/>
        </w:rPr>
        <w:t>, including those from construction.</w:t>
      </w:r>
      <w:r w:rsidR="00C12C70" w:rsidRPr="007D3C2D">
        <w:rPr>
          <w:color w:val="00B050"/>
        </w:rPr>
        <w:t xml:space="preserve"> </w:t>
      </w:r>
    </w:p>
    <w:p w14:paraId="721344A4" w14:textId="57C1C330" w:rsidR="00C12C70" w:rsidRPr="00981912" w:rsidRDefault="00F76136" w:rsidP="00C168E1">
      <w:pPr>
        <w:pStyle w:val="BodyText1"/>
        <w:numPr>
          <w:ilvl w:val="0"/>
          <w:numId w:val="10"/>
        </w:numPr>
      </w:pPr>
      <w:r>
        <w:t>B</w:t>
      </w:r>
      <w:r w:rsidR="00C12C70" w:rsidRPr="007F326F">
        <w:t>e</w:t>
      </w:r>
      <w:r w:rsidR="00C12C70">
        <w:t xml:space="preserve"> </w:t>
      </w:r>
      <w:r w:rsidR="00C12C70" w:rsidRPr="00981912">
        <w:t xml:space="preserve">proportionate to the environmental risk. </w:t>
      </w:r>
    </w:p>
    <w:p w14:paraId="683D447B" w14:textId="2A700F99" w:rsidR="00C12C70" w:rsidRPr="007E1290" w:rsidRDefault="00F76136" w:rsidP="00C168E1">
      <w:pPr>
        <w:pStyle w:val="BodyText1"/>
        <w:numPr>
          <w:ilvl w:val="0"/>
          <w:numId w:val="10"/>
        </w:numPr>
        <w:rPr>
          <w:bCs/>
        </w:rPr>
      </w:pPr>
      <w:r>
        <w:t>B</w:t>
      </w:r>
      <w:r w:rsidR="00C12C70" w:rsidRPr="00981912">
        <w:t xml:space="preserve">e prioritised </w:t>
      </w:r>
      <w:r w:rsidR="00C12C70">
        <w:t>by</w:t>
      </w:r>
      <w:r w:rsidR="00C12C70" w:rsidRPr="00981912">
        <w:t xml:space="preserve"> </w:t>
      </w:r>
      <w:r w:rsidR="00C12C70">
        <w:t xml:space="preserve">the balance of factors such as </w:t>
      </w:r>
      <w:r w:rsidR="00C12C70" w:rsidRPr="00981912">
        <w:t>environmental benefit</w:t>
      </w:r>
      <w:r w:rsidR="00C12C70">
        <w:t>,</w:t>
      </w:r>
      <w:r w:rsidR="00C12C70" w:rsidRPr="00981912">
        <w:t xml:space="preserve"> cost, and ease of implementation. </w:t>
      </w:r>
    </w:p>
    <w:p w14:paraId="11791B19" w14:textId="01035D75" w:rsidR="00C12C70" w:rsidRPr="00A577DD" w:rsidRDefault="00F76136" w:rsidP="00C168E1">
      <w:pPr>
        <w:pStyle w:val="BodyText1"/>
        <w:numPr>
          <w:ilvl w:val="0"/>
          <w:numId w:val="10"/>
        </w:numPr>
        <w:rPr>
          <w:bCs/>
        </w:rPr>
      </w:pPr>
      <w:r>
        <w:rPr>
          <w:bCs/>
        </w:rPr>
        <w:t>M</w:t>
      </w:r>
      <w:r w:rsidR="00C12C70" w:rsidRPr="00305AE3">
        <w:rPr>
          <w:bCs/>
        </w:rPr>
        <w:t xml:space="preserve">ust not be used to </w:t>
      </w:r>
      <w:r w:rsidR="00C12C70">
        <w:rPr>
          <w:bCs/>
        </w:rPr>
        <w:t>compensate</w:t>
      </w:r>
      <w:r w:rsidR="00C12C70" w:rsidRPr="00305AE3">
        <w:rPr>
          <w:bCs/>
        </w:rPr>
        <w:t xml:space="preserve"> the impacts of </w:t>
      </w:r>
      <w:r w:rsidR="00C12C70">
        <w:rPr>
          <w:bCs/>
        </w:rPr>
        <w:t xml:space="preserve">an </w:t>
      </w:r>
      <w:r w:rsidR="00C12C70" w:rsidRPr="00305AE3">
        <w:rPr>
          <w:bCs/>
        </w:rPr>
        <w:t>unjustified activit</w:t>
      </w:r>
      <w:r w:rsidR="00C12C70">
        <w:rPr>
          <w:bCs/>
        </w:rPr>
        <w:t>y</w:t>
      </w:r>
      <w:r w:rsidR="00C12C70" w:rsidRPr="00A577DD">
        <w:rPr>
          <w:bCs/>
        </w:rPr>
        <w:t xml:space="preserve"> </w:t>
      </w:r>
    </w:p>
    <w:p w14:paraId="6E113D96" w14:textId="1E22AD01" w:rsidR="00C12C70" w:rsidRPr="00305AE3" w:rsidRDefault="00F76136" w:rsidP="00C168E1">
      <w:pPr>
        <w:pStyle w:val="BodyText1"/>
        <w:numPr>
          <w:ilvl w:val="0"/>
          <w:numId w:val="10"/>
        </w:numPr>
        <w:rPr>
          <w:bCs/>
        </w:rPr>
      </w:pPr>
      <w:r>
        <w:rPr>
          <w:bCs/>
        </w:rPr>
        <w:t>O</w:t>
      </w:r>
      <w:r w:rsidR="00C12C70" w:rsidRPr="00305AE3">
        <w:rPr>
          <w:bCs/>
        </w:rPr>
        <w:t>n demonstrating need and options selection</w:t>
      </w:r>
    </w:p>
    <w:p w14:paraId="2674837A" w14:textId="77777777" w:rsidR="00C12C70" w:rsidRDefault="00C12C70" w:rsidP="00413C7B">
      <w:pPr>
        <w:pStyle w:val="BodyText1"/>
        <w:rPr>
          <w:color w:val="3C4741" w:themeColor="text1"/>
        </w:rPr>
      </w:pPr>
      <w:r w:rsidRPr="003E709A">
        <w:t xml:space="preserve">As every case </w:t>
      </w:r>
      <w:r>
        <w:t>is</w:t>
      </w:r>
      <w:r w:rsidRPr="003E709A">
        <w:t xml:space="preserve"> different there is no single answer to what mitigation is considered reasonabl</w:t>
      </w:r>
      <w:r>
        <w:t>e.</w:t>
      </w:r>
      <w:r w:rsidRPr="001B12A8">
        <w:rPr>
          <w:color w:val="3C4741" w:themeColor="text1"/>
        </w:rPr>
        <w:t xml:space="preserve"> </w:t>
      </w:r>
    </w:p>
    <w:p w14:paraId="5EE4AD05" w14:textId="114C81C3" w:rsidR="00C12C70" w:rsidRPr="000F727F" w:rsidRDefault="00C12C70" w:rsidP="00413C7B">
      <w:pPr>
        <w:pStyle w:val="BodyText1"/>
      </w:pPr>
      <w:r w:rsidRPr="000F727F">
        <w:t>You should understand the risks and issues</w:t>
      </w:r>
      <w:r w:rsidR="00075CE7">
        <w:t xml:space="preserve"> of your </w:t>
      </w:r>
      <w:r w:rsidR="00075CE7" w:rsidRPr="00921FB4">
        <w:t>activity</w:t>
      </w:r>
      <w:r w:rsidR="00921FB4" w:rsidRPr="00921FB4">
        <w:t xml:space="preserve"> (sections 5.2 and 7.4)</w:t>
      </w:r>
      <w:r w:rsidR="00F76136">
        <w:t>.</w:t>
      </w:r>
    </w:p>
    <w:p w14:paraId="5E2530C7" w14:textId="77777777" w:rsidR="00C12C70" w:rsidRPr="000F727F" w:rsidRDefault="00C12C70" w:rsidP="00413C7B">
      <w:pPr>
        <w:pStyle w:val="BodyText1"/>
      </w:pPr>
      <w:r w:rsidRPr="00075CE7">
        <w:t xml:space="preserve">You should prepare a method statement including </w:t>
      </w:r>
      <w:r w:rsidRPr="000F727F">
        <w:t>details on how you intend to carry out the works including the mitigation measures you intend to take and how you will maintain them. This must be submitted with any permit application.</w:t>
      </w:r>
    </w:p>
    <w:p w14:paraId="7F66AE64" w14:textId="77777777" w:rsidR="00C12C70" w:rsidRDefault="00C12C70" w:rsidP="00413C7B">
      <w:pPr>
        <w:pStyle w:val="BodyText1"/>
      </w:pPr>
      <w:r w:rsidRPr="000F727F">
        <w:t>Using suitable mitigation will help you to comply with authorisation conditions.  In certain cases, specific conditions relating to mitigation requirements will be contained within an authorisation.</w:t>
      </w:r>
    </w:p>
    <w:p w14:paraId="2092EE74" w14:textId="6AFF3BA6" w:rsidR="00F70384" w:rsidRPr="000F727F" w:rsidRDefault="00F70384" w:rsidP="00413C7B">
      <w:pPr>
        <w:pStyle w:val="BodyText1"/>
      </w:pPr>
      <w:r>
        <w:t>Further details on mitigation, including method statements, can be found within our guidance WAT-G-030 EASR Engineering Meeting Good Practice’</w:t>
      </w:r>
    </w:p>
    <w:p w14:paraId="6F277668" w14:textId="77777777" w:rsidR="00606F6E" w:rsidRDefault="00606F6E">
      <w:pPr>
        <w:spacing w:line="240" w:lineRule="auto"/>
        <w:rPr>
          <w:rFonts w:eastAsia="Times New Roman"/>
        </w:rPr>
      </w:pPr>
      <w:bookmarkStart w:id="53" w:name="_Toc190416358"/>
      <w:r>
        <w:rPr>
          <w:rFonts w:eastAsia="Times New Roman"/>
        </w:rPr>
        <w:br w:type="page"/>
      </w:r>
    </w:p>
    <w:p w14:paraId="5655C708" w14:textId="28696A80" w:rsidR="00EA6D3F" w:rsidRPr="009E2902" w:rsidRDefault="00EA6D3F" w:rsidP="00EA6D3F">
      <w:pPr>
        <w:pStyle w:val="Heading1"/>
        <w:rPr>
          <w:rFonts w:eastAsiaTheme="minorEastAsia"/>
        </w:rPr>
      </w:pPr>
      <w:bookmarkStart w:id="54" w:name="_Toc193889674"/>
      <w:r>
        <w:rPr>
          <w:rFonts w:eastAsia="Times New Roman"/>
        </w:rPr>
        <w:lastRenderedPageBreak/>
        <w:t>Disclaimer</w:t>
      </w:r>
      <w:bookmarkEnd w:id="53"/>
      <w:bookmarkEnd w:id="54"/>
    </w:p>
    <w:p w14:paraId="33C16F6C" w14:textId="77777777" w:rsidR="00EA6D3F" w:rsidRPr="002F40A7" w:rsidRDefault="00EA6D3F" w:rsidP="00EA6D3F">
      <w:pPr>
        <w:pStyle w:val="BodyText1"/>
      </w:pPr>
      <w:r w:rsidRPr="002F40A7">
        <w:t xml:space="preserve">Whilst every effort has been made to ensure the accuracy of this guidance, SEPA gives no warranty, covenant or undertaking (express or implied) regarding the fitness for purpose of, or any error, omission or discrepancy in this guidance. Reliance on its contents and the contents of any websites that are linked to or from this guidance is entirely at the user’s own risk. SEPA is not liable for any loss or damage that may come from using this guidance. This includes: </w:t>
      </w:r>
    </w:p>
    <w:p w14:paraId="1EDC6332" w14:textId="77777777" w:rsidR="00EA6D3F" w:rsidRPr="002F40A7" w:rsidRDefault="00EA6D3F" w:rsidP="00C168E1">
      <w:pPr>
        <w:pStyle w:val="BodyText1"/>
        <w:numPr>
          <w:ilvl w:val="0"/>
          <w:numId w:val="25"/>
        </w:numPr>
      </w:pPr>
      <w:r w:rsidRPr="002F40A7">
        <w:t>any direct, indirect and consequential losses</w:t>
      </w:r>
    </w:p>
    <w:p w14:paraId="07D62A4B" w14:textId="77777777" w:rsidR="00EA6D3F" w:rsidRPr="002F40A7" w:rsidRDefault="00EA6D3F" w:rsidP="00C168E1">
      <w:pPr>
        <w:pStyle w:val="BodyText1"/>
        <w:numPr>
          <w:ilvl w:val="0"/>
          <w:numId w:val="25"/>
        </w:numPr>
      </w:pPr>
      <w:r w:rsidRPr="002F40A7">
        <w:t>any loss or damage caused by civil wrongs, breach of contract or otherwise</w:t>
      </w:r>
      <w:r>
        <w:t>.</w:t>
      </w:r>
    </w:p>
    <w:p w14:paraId="3E212A68" w14:textId="77777777" w:rsidR="00EA6D3F" w:rsidRDefault="00EA6D3F" w:rsidP="00EA6D3F">
      <w:pPr>
        <w:pStyle w:val="BodyText1"/>
      </w:pPr>
      <w:r w:rsidRPr="002F40A7">
        <w:t>SEPA reserves the right to depart from this guidance and take appropriate action as it considers necessary or appropriate. Operators are responsible for ensuring that they are compliant with the law. If necessary, independent legal / specialist advice should be sought. </w:t>
      </w:r>
    </w:p>
    <w:p w14:paraId="6BD348D2" w14:textId="77777777" w:rsidR="00AE5C44" w:rsidRDefault="00AE5C44" w:rsidP="00BE1069">
      <w:pPr>
        <w:rPr>
          <w:rFonts w:eastAsia="Times New Roman"/>
        </w:rPr>
      </w:pPr>
    </w:p>
    <w:sectPr w:rsidR="00AE5C44" w:rsidSect="006A6137">
      <w:headerReference w:type="even" r:id="rId21"/>
      <w:headerReference w:type="default" r:id="rId22"/>
      <w:footerReference w:type="even" r:id="rId23"/>
      <w:footerReference w:type="default" r:id="rId24"/>
      <w:headerReference w:type="first" r:id="rId25"/>
      <w:footerReference w:type="first" r:id="rId26"/>
      <w:pgSz w:w="11900" w:h="16840"/>
      <w:pgMar w:top="839" w:right="839" w:bottom="839" w:left="839" w:header="794"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6D127D" w14:textId="77777777" w:rsidR="00382884" w:rsidRDefault="00382884" w:rsidP="00660C79">
      <w:pPr>
        <w:spacing w:line="240" w:lineRule="auto"/>
      </w:pPr>
      <w:r>
        <w:separator/>
      </w:r>
    </w:p>
  </w:endnote>
  <w:endnote w:type="continuationSeparator" w:id="0">
    <w:p w14:paraId="1B9D8BCC" w14:textId="77777777" w:rsidR="00382884" w:rsidRDefault="00382884" w:rsidP="00660C79">
      <w:pPr>
        <w:spacing w:line="240" w:lineRule="auto"/>
      </w:pPr>
      <w:r>
        <w:continuationSeparator/>
      </w:r>
    </w:p>
  </w:endnote>
  <w:endnote w:type="continuationNotice" w:id="1">
    <w:p w14:paraId="18BB280E" w14:textId="77777777" w:rsidR="00382884" w:rsidRDefault="0038288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FB472" w14:textId="77777777" w:rsidR="00EC6A73" w:rsidRDefault="00751749">
    <w:pPr>
      <w:pStyle w:val="Footer"/>
      <w:framePr w:wrap="none" w:vAnchor="text" w:hAnchor="margin" w:xAlign="right" w:y="1"/>
      <w:rPr>
        <w:rStyle w:val="PageNumber"/>
      </w:rPr>
    </w:pPr>
    <w:r>
      <w:rPr>
        <w:noProof/>
      </w:rPr>
      <mc:AlternateContent>
        <mc:Choice Requires="wps">
          <w:drawing>
            <wp:anchor distT="0" distB="0" distL="0" distR="0" simplePos="0" relativeHeight="251658245" behindDoc="0" locked="0" layoutInCell="1" allowOverlap="1" wp14:anchorId="1ADDFDB4" wp14:editId="515AB230">
              <wp:simplePos x="635" y="635"/>
              <wp:positionH relativeFrom="page">
                <wp:align>center</wp:align>
              </wp:positionH>
              <wp:positionV relativeFrom="page">
                <wp:align>bottom</wp:align>
              </wp:positionV>
              <wp:extent cx="443865" cy="443865"/>
              <wp:effectExtent l="0" t="0" r="16510" b="0"/>
              <wp:wrapNone/>
              <wp:docPr id="11" name="Text Box 1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9B8FA3"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DDFDB4" id="_x0000_t202" coordsize="21600,21600" o:spt="202" path="m,l,21600r21600,l21600,xe">
              <v:stroke joinstyle="miter"/>
              <v:path gradientshapeok="t" o:connecttype="rect"/>
            </v:shapetype>
            <v:shape id="Text Box 11" o:spid="_x0000_s1033" type="#_x0000_t202" alt="&quot;&quot;"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239B8FA3"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sdt>
    <w:sdtPr>
      <w:rPr>
        <w:rStyle w:val="PageNumber"/>
      </w:rPr>
      <w:id w:val="236994185"/>
      <w:docPartObj>
        <w:docPartGallery w:val="Page Numbers (Bottom of Page)"/>
        <w:docPartUnique/>
      </w:docPartObj>
    </w:sdtPr>
    <w:sdtEndPr>
      <w:rPr>
        <w:rStyle w:val="PageNumber"/>
      </w:rPr>
    </w:sdtEndPr>
    <w:sdtContent>
      <w:p w14:paraId="1C8A5222" w14:textId="77777777" w:rsidR="00EC6A73" w:rsidRDefault="00EC6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EndPr>
      <w:rPr>
        <w:rStyle w:val="PageNumber"/>
      </w:rPr>
    </w:sdtEndPr>
    <w:sdtContent>
      <w:p w14:paraId="017D983B" w14:textId="77777777"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45B38C" w14:textId="77777777" w:rsidR="00917BB1" w:rsidRDefault="00917BB1" w:rsidP="00917B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4DAB1" w14:textId="77777777" w:rsidR="00EC6A73" w:rsidRDefault="00751749" w:rsidP="00917BB1">
    <w:pPr>
      <w:pStyle w:val="Footer"/>
      <w:ind w:right="360"/>
    </w:pPr>
    <w:r>
      <w:rPr>
        <w:noProof/>
      </w:rPr>
      <mc:AlternateContent>
        <mc:Choice Requires="wps">
          <w:drawing>
            <wp:anchor distT="0" distB="0" distL="0" distR="0" simplePos="0" relativeHeight="251658246" behindDoc="0" locked="0" layoutInCell="1" allowOverlap="1" wp14:anchorId="1F72C670" wp14:editId="113378DA">
              <wp:simplePos x="533400" y="9716770"/>
              <wp:positionH relativeFrom="page">
                <wp:align>center</wp:align>
              </wp:positionH>
              <wp:positionV relativeFrom="page">
                <wp:align>bottom</wp:align>
              </wp:positionV>
              <wp:extent cx="443865" cy="443865"/>
              <wp:effectExtent l="0" t="0" r="16510" b="0"/>
              <wp:wrapNone/>
              <wp:docPr id="12" name="Text Box 1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9DCAFB"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72C670" id="_x0000_t202" coordsize="21600,21600" o:spt="202" path="m,l,21600r21600,l21600,xe">
              <v:stroke joinstyle="miter"/>
              <v:path gradientshapeok="t" o:connecttype="rect"/>
            </v:shapetype>
            <v:shape id="Text Box 12" o:spid="_x0000_s1034" type="#_x0000_t202" alt="&quot;&quot;"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7D9DCAFB"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p w14:paraId="3976A4DF" w14:textId="77777777" w:rsidR="00917BB1" w:rsidRDefault="000E0D15" w:rsidP="00917BB1">
    <w:pPr>
      <w:pStyle w:val="Footer"/>
      <w:ind w:right="360"/>
    </w:pPr>
    <w:r>
      <w:rPr>
        <w:noProof/>
      </w:rPr>
      <mc:AlternateContent>
        <mc:Choice Requires="wps">
          <w:drawing>
            <wp:anchor distT="0" distB="0" distL="114300" distR="114300" simplePos="0" relativeHeight="251658240" behindDoc="0" locked="0" layoutInCell="1" allowOverlap="1" wp14:anchorId="7EB00594" wp14:editId="41D2FC6C">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5491C7" id="Straight Connector 10"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EndPr>
      <w:rPr>
        <w:rStyle w:val="PageNumber"/>
      </w:rPr>
    </w:sdtEndPr>
    <w:sdtContent>
      <w:p w14:paraId="179FE06C"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B7147CE" w14:textId="77777777" w:rsidR="00917BB1" w:rsidRDefault="00917BB1" w:rsidP="00917BB1">
    <w:pPr>
      <w:pStyle w:val="Footer"/>
      <w:ind w:right="360"/>
    </w:pPr>
    <w:r>
      <w:rPr>
        <w:noProof/>
      </w:rPr>
      <w:drawing>
        <wp:inline distT="0" distB="0" distL="0" distR="0" wp14:anchorId="562A863D" wp14:editId="386CA52E">
          <wp:extent cx="1007167" cy="265044"/>
          <wp:effectExtent l="0" t="0" r="0" b="190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BE81A" w14:textId="77777777" w:rsidR="00751749" w:rsidRDefault="00751749">
    <w:pPr>
      <w:pStyle w:val="Footer"/>
    </w:pPr>
    <w:r>
      <w:rPr>
        <w:noProof/>
      </w:rPr>
      <mc:AlternateContent>
        <mc:Choice Requires="wps">
          <w:drawing>
            <wp:anchor distT="0" distB="0" distL="0" distR="0" simplePos="0" relativeHeight="251658244" behindDoc="0" locked="0" layoutInCell="1" allowOverlap="1" wp14:anchorId="6E8C1525" wp14:editId="0F142C33">
              <wp:simplePos x="533400" y="10160000"/>
              <wp:positionH relativeFrom="page">
                <wp:align>center</wp:align>
              </wp:positionH>
              <wp:positionV relativeFrom="page">
                <wp:align>bottom</wp:align>
              </wp:positionV>
              <wp:extent cx="443865" cy="443865"/>
              <wp:effectExtent l="0" t="0" r="16510" b="0"/>
              <wp:wrapNone/>
              <wp:docPr id="9" name="Text Box 9">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47A626"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8C1525" id="_x0000_t202" coordsize="21600,21600" o:spt="202" path="m,l,21600r21600,l21600,xe">
              <v:stroke joinstyle="miter"/>
              <v:path gradientshapeok="t" o:connecttype="rect"/>
            </v:shapetype>
            <v:shape id="Text Box 9" o:spid="_x0000_s1036" type="#_x0000_t202" alt="&quot;&quot;"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3447A626"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7AFA5" w14:textId="77777777" w:rsidR="00382884" w:rsidRDefault="00382884" w:rsidP="00660C79">
      <w:pPr>
        <w:spacing w:line="240" w:lineRule="auto"/>
      </w:pPr>
      <w:r>
        <w:separator/>
      </w:r>
    </w:p>
  </w:footnote>
  <w:footnote w:type="continuationSeparator" w:id="0">
    <w:p w14:paraId="316C9829" w14:textId="77777777" w:rsidR="00382884" w:rsidRDefault="00382884" w:rsidP="00660C79">
      <w:pPr>
        <w:spacing w:line="240" w:lineRule="auto"/>
      </w:pPr>
      <w:r>
        <w:continuationSeparator/>
      </w:r>
    </w:p>
  </w:footnote>
  <w:footnote w:type="continuationNotice" w:id="1">
    <w:p w14:paraId="22E01742" w14:textId="77777777" w:rsidR="00382884" w:rsidRDefault="0038288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A2891" w14:textId="77777777" w:rsidR="00751749" w:rsidRDefault="00751749">
    <w:pPr>
      <w:pStyle w:val="Header"/>
    </w:pPr>
    <w:r>
      <w:rPr>
        <w:noProof/>
      </w:rPr>
      <mc:AlternateContent>
        <mc:Choice Requires="wps">
          <w:drawing>
            <wp:anchor distT="0" distB="0" distL="0" distR="0" simplePos="0" relativeHeight="251658242" behindDoc="0" locked="0" layoutInCell="1" allowOverlap="1" wp14:anchorId="29B46C7E" wp14:editId="09B2EDBA">
              <wp:simplePos x="635" y="635"/>
              <wp:positionH relativeFrom="page">
                <wp:align>center</wp:align>
              </wp:positionH>
              <wp:positionV relativeFrom="page">
                <wp:align>top</wp:align>
              </wp:positionV>
              <wp:extent cx="443865" cy="443865"/>
              <wp:effectExtent l="0" t="0" r="16510" b="15240"/>
              <wp:wrapNone/>
              <wp:docPr id="6" name="Text Box 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A55A55"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B46C7E" id="_x0000_t202" coordsize="21600,21600" o:spt="202" path="m,l,21600r21600,l21600,xe">
              <v:stroke joinstyle="miter"/>
              <v:path gradientshapeok="t" o:connecttype="rect"/>
            </v:shapetype>
            <v:shape id="Text Box 6" o:spid="_x0000_s1030" type="#_x0000_t202" alt="&quot;&quot;"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8A55A55"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D056D" w14:textId="55E5D7E8" w:rsidR="00B251B6" w:rsidRPr="00917BB1" w:rsidRDefault="00B251B6" w:rsidP="00B251B6">
    <w:pPr>
      <w:pStyle w:val="BodyText1"/>
      <w:spacing w:line="240" w:lineRule="auto"/>
      <w:jc w:val="right"/>
      <w:rPr>
        <w:color w:val="6E7571" w:themeColor="text2"/>
      </w:rPr>
    </w:pPr>
    <w:r>
      <w:rPr>
        <w:noProof/>
        <w:color w:val="6E7571" w:themeColor="text2"/>
      </w:rPr>
      <mc:AlternateContent>
        <mc:Choice Requires="wps">
          <w:drawing>
            <wp:anchor distT="0" distB="0" distL="0" distR="0" simplePos="0" relativeHeight="251661318" behindDoc="0" locked="0" layoutInCell="1" allowOverlap="1" wp14:anchorId="2DC19E97" wp14:editId="77EDC724">
              <wp:simplePos x="533400" y="504825"/>
              <wp:positionH relativeFrom="page">
                <wp:align>center</wp:align>
              </wp:positionH>
              <wp:positionV relativeFrom="page">
                <wp:align>top</wp:align>
              </wp:positionV>
              <wp:extent cx="443865" cy="443865"/>
              <wp:effectExtent l="0" t="0" r="16510" b="15240"/>
              <wp:wrapNone/>
              <wp:docPr id="531092927" name="Text Box 531092927">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906BE6" w14:textId="77777777" w:rsidR="00B251B6" w:rsidRPr="00751749" w:rsidRDefault="00B251B6" w:rsidP="00B251B6">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C19E97" id="_x0000_t202" coordsize="21600,21600" o:spt="202" path="m,l,21600r21600,l21600,xe">
              <v:stroke joinstyle="miter"/>
              <v:path gradientshapeok="t" o:connecttype="rect"/>
            </v:shapetype>
            <v:shape id="Text Box 531092927" o:spid="_x0000_s1031" type="#_x0000_t202" alt="&quot;&quot;" style="position:absolute;left:0;text-align:left;margin-left:0;margin-top:0;width:34.95pt;height:34.95pt;z-index:2516613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5D906BE6" w14:textId="77777777" w:rsidR="00B251B6" w:rsidRPr="00751749" w:rsidRDefault="00B251B6" w:rsidP="00B251B6">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r>
      <w:rPr>
        <w:noProof/>
        <w:color w:val="6E7571" w:themeColor="text2"/>
      </w:rPr>
      <mc:AlternateContent>
        <mc:Choice Requires="wps">
          <w:drawing>
            <wp:anchor distT="0" distB="0" distL="0" distR="0" simplePos="0" relativeHeight="251663366" behindDoc="0" locked="0" layoutInCell="1" allowOverlap="1" wp14:anchorId="316DDEA5" wp14:editId="5F032E8A">
              <wp:simplePos x="533400" y="504825"/>
              <wp:positionH relativeFrom="page">
                <wp:align>center</wp:align>
              </wp:positionH>
              <wp:positionV relativeFrom="page">
                <wp:align>top</wp:align>
              </wp:positionV>
              <wp:extent cx="443865" cy="443865"/>
              <wp:effectExtent l="0" t="0" r="16510" b="15240"/>
              <wp:wrapNone/>
              <wp:docPr id="8" name="Text Box 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BADD6B" w14:textId="77777777" w:rsidR="00B251B6" w:rsidRPr="00751749" w:rsidRDefault="00B251B6" w:rsidP="00B251B6">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316DDEA5" id="Text Box 8" o:spid="_x0000_s1032" type="#_x0000_t202" alt="&quot;&quot;" style="position:absolute;left:0;text-align:left;margin-left:0;margin-top:0;width:34.95pt;height:34.95pt;z-index:2516633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1ABADD6B" w14:textId="77777777" w:rsidR="00B251B6" w:rsidRPr="00751749" w:rsidRDefault="00B251B6" w:rsidP="00B251B6">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r>
      <w:rPr>
        <w:color w:val="6E7571" w:themeColor="text2"/>
      </w:rPr>
      <w:t>EASR Guidance: Engineering Activities: In the Vicinity, Beyond the Vicinity and Affecting Wetlands</w:t>
    </w:r>
  </w:p>
  <w:p w14:paraId="4397B32D" w14:textId="0E28FFB1" w:rsidR="00B251B6" w:rsidRDefault="00B251B6" w:rsidP="00B251B6">
    <w:pPr>
      <w:pStyle w:val="BodyText1"/>
      <w:spacing w:line="240" w:lineRule="auto"/>
      <w:jc w:val="right"/>
    </w:pPr>
    <w:r>
      <w:rPr>
        <w:noProof/>
      </w:rPr>
      <mc:AlternateContent>
        <mc:Choice Requires="wps">
          <w:drawing>
            <wp:anchor distT="0" distB="0" distL="114300" distR="114300" simplePos="0" relativeHeight="251660294" behindDoc="0" locked="0" layoutInCell="1" allowOverlap="1" wp14:anchorId="77FDAA6F" wp14:editId="598055FD">
              <wp:simplePos x="0" y="0"/>
              <wp:positionH relativeFrom="column">
                <wp:posOffset>23826</wp:posOffset>
              </wp:positionH>
              <wp:positionV relativeFrom="paragraph">
                <wp:posOffset>89176</wp:posOffset>
              </wp:positionV>
              <wp:extent cx="6467061" cy="0"/>
              <wp:effectExtent l="0" t="0" r="10160" b="1270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3E8D01" id="Straight Connector 7" o:spid="_x0000_s1026" alt="&quot;&quot;" style="position:absolute;flip:x;z-index:251660294;visibility:visible;mso-wrap-style:square;mso-wrap-distance-left:9pt;mso-wrap-distance-top:0;mso-wrap-distance-right:9pt;mso-wrap-distance-bottom:0;mso-position-horizontal:absolute;mso-position-horizontal-relative:text;mso-position-vertical:absolute;mso-position-vertical-relative:text" from="1.9pt,7pt" to="51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" strokecolor="#016574 [3205]"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06C7C" w14:textId="77777777" w:rsidR="00751749" w:rsidRDefault="00751749">
    <w:pPr>
      <w:pStyle w:val="Header"/>
    </w:pPr>
    <w:r>
      <w:rPr>
        <w:noProof/>
      </w:rPr>
      <mc:AlternateContent>
        <mc:Choice Requires="wps">
          <w:drawing>
            <wp:anchor distT="0" distB="0" distL="0" distR="0" simplePos="0" relativeHeight="251658241" behindDoc="0" locked="0" layoutInCell="1" allowOverlap="1" wp14:anchorId="3B09B971" wp14:editId="7F1BF4D2">
              <wp:simplePos x="533400" y="508000"/>
              <wp:positionH relativeFrom="page">
                <wp:align>center</wp:align>
              </wp:positionH>
              <wp:positionV relativeFrom="page">
                <wp:align>top</wp:align>
              </wp:positionV>
              <wp:extent cx="443865" cy="443865"/>
              <wp:effectExtent l="0" t="0" r="16510" b="15240"/>
              <wp:wrapNone/>
              <wp:docPr id="1" name="Text Box 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B2D7A5"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09B971" id="_x0000_t202" coordsize="21600,21600" o:spt="202" path="m,l,21600r21600,l21600,xe">
              <v:stroke joinstyle="miter"/>
              <v:path gradientshapeok="t" o:connecttype="rect"/>
            </v:shapetype>
            <v:shape id="Text Box 1" o:spid="_x0000_s1035" type="#_x0000_t202" alt="&quot;&quot;"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53B2D7A5"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C4AC9"/>
    <w:multiLevelType w:val="hybridMultilevel"/>
    <w:tmpl w:val="8A6AACC8"/>
    <w:lvl w:ilvl="0" w:tplc="0DEEB2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876015"/>
    <w:multiLevelType w:val="hybridMultilevel"/>
    <w:tmpl w:val="B87C0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61D7E"/>
    <w:multiLevelType w:val="hybridMultilevel"/>
    <w:tmpl w:val="85EE6E3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CF41892"/>
    <w:multiLevelType w:val="multilevel"/>
    <w:tmpl w:val="406A8070"/>
    <w:lvl w:ilvl="0">
      <w:start w:val="1"/>
      <w:numFmt w:val="decimal"/>
      <w:lvlText w:val="%1."/>
      <w:lvlJc w:val="left"/>
      <w:pPr>
        <w:ind w:left="360" w:hanging="360"/>
      </w:pPr>
    </w:lvl>
    <w:lvl w:ilvl="1">
      <w:start w:val="1"/>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E5466D8"/>
    <w:multiLevelType w:val="hybridMultilevel"/>
    <w:tmpl w:val="7C64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052CDD"/>
    <w:multiLevelType w:val="hybridMultilevel"/>
    <w:tmpl w:val="B0DC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C54B86"/>
    <w:multiLevelType w:val="hybridMultilevel"/>
    <w:tmpl w:val="1A185A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970BF1"/>
    <w:multiLevelType w:val="hybridMultilevel"/>
    <w:tmpl w:val="B000715C"/>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8" w15:restartNumberingAfterBreak="0">
    <w:nsid w:val="1E5F5B4B"/>
    <w:multiLevelType w:val="multilevel"/>
    <w:tmpl w:val="BDE8FD90"/>
    <w:lvl w:ilvl="0">
      <w:start w:val="1"/>
      <w:numFmt w:val="bullet"/>
      <w:lvlText w:val=""/>
      <w:lvlJc w:val="left"/>
      <w:pPr>
        <w:ind w:left="72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720" w:hanging="360"/>
      </w:pPr>
      <w:rPr>
        <w:rFonts w:ascii="Courier New" w:hAnsi="Courier New" w:cs="Courier New" w:hint="default"/>
      </w:rPr>
    </w:lvl>
    <w:lvl w:ilvl="3">
      <w:start w:val="1"/>
      <w:numFmt w:val="bullet"/>
      <w:lvlText w:val="o"/>
      <w:lvlJc w:val="left"/>
      <w:pPr>
        <w:ind w:left="720" w:hanging="360"/>
      </w:pPr>
      <w:rPr>
        <w:rFonts w:ascii="Courier New" w:hAnsi="Courier New" w:cs="Courier New" w:hint="default"/>
      </w:rPr>
    </w:lvl>
    <w:lvl w:ilvl="4">
      <w:start w:val="1"/>
      <w:numFmt w:val="bullet"/>
      <w:lvlText w:val="o"/>
      <w:lvlJc w:val="left"/>
      <w:pPr>
        <w:ind w:left="720" w:hanging="360"/>
      </w:pPr>
      <w:rPr>
        <w:rFonts w:ascii="Courier New" w:hAnsi="Courier New" w:cs="Courier New"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0FB00CC"/>
    <w:multiLevelType w:val="hybridMultilevel"/>
    <w:tmpl w:val="65A01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2A06A9"/>
    <w:multiLevelType w:val="hybridMultilevel"/>
    <w:tmpl w:val="47761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84057B"/>
    <w:multiLevelType w:val="hybridMultilevel"/>
    <w:tmpl w:val="C0CABA2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B602D9"/>
    <w:multiLevelType w:val="hybridMultilevel"/>
    <w:tmpl w:val="D27A4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4C2521"/>
    <w:multiLevelType w:val="hybridMultilevel"/>
    <w:tmpl w:val="49247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A277B0"/>
    <w:multiLevelType w:val="hybridMultilevel"/>
    <w:tmpl w:val="203E2D9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F87093F"/>
    <w:multiLevelType w:val="hybridMultilevel"/>
    <w:tmpl w:val="1AA0A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105463"/>
    <w:multiLevelType w:val="multilevel"/>
    <w:tmpl w:val="BDE8FD90"/>
    <w:lvl w:ilvl="0">
      <w:start w:val="1"/>
      <w:numFmt w:val="bullet"/>
      <w:lvlText w:val=""/>
      <w:lvlJc w:val="left"/>
      <w:pPr>
        <w:ind w:left="72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720" w:hanging="360"/>
      </w:pPr>
      <w:rPr>
        <w:rFonts w:ascii="Courier New" w:hAnsi="Courier New" w:cs="Courier New" w:hint="default"/>
      </w:rPr>
    </w:lvl>
    <w:lvl w:ilvl="3">
      <w:start w:val="1"/>
      <w:numFmt w:val="bullet"/>
      <w:lvlText w:val="o"/>
      <w:lvlJc w:val="left"/>
      <w:pPr>
        <w:ind w:left="720" w:hanging="360"/>
      </w:pPr>
      <w:rPr>
        <w:rFonts w:ascii="Courier New" w:hAnsi="Courier New" w:cs="Courier New" w:hint="default"/>
      </w:rPr>
    </w:lvl>
    <w:lvl w:ilvl="4">
      <w:start w:val="1"/>
      <w:numFmt w:val="bullet"/>
      <w:lvlText w:val="o"/>
      <w:lvlJc w:val="left"/>
      <w:pPr>
        <w:ind w:left="720" w:hanging="360"/>
      </w:pPr>
      <w:rPr>
        <w:rFonts w:ascii="Courier New" w:hAnsi="Courier New" w:cs="Courier New"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7957F3F"/>
    <w:multiLevelType w:val="hybridMultilevel"/>
    <w:tmpl w:val="F0769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FC0687"/>
    <w:multiLevelType w:val="hybridMultilevel"/>
    <w:tmpl w:val="39827A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394BA1"/>
    <w:multiLevelType w:val="multilevel"/>
    <w:tmpl w:val="BDE8FD90"/>
    <w:lvl w:ilvl="0">
      <w:start w:val="1"/>
      <w:numFmt w:val="bullet"/>
      <w:lvlText w:val=""/>
      <w:lvlJc w:val="left"/>
      <w:pPr>
        <w:ind w:left="72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720" w:hanging="360"/>
      </w:pPr>
      <w:rPr>
        <w:rFonts w:ascii="Courier New" w:hAnsi="Courier New" w:cs="Courier New" w:hint="default"/>
      </w:rPr>
    </w:lvl>
    <w:lvl w:ilvl="3">
      <w:start w:val="1"/>
      <w:numFmt w:val="bullet"/>
      <w:lvlText w:val="o"/>
      <w:lvlJc w:val="left"/>
      <w:pPr>
        <w:ind w:left="720" w:hanging="360"/>
      </w:pPr>
      <w:rPr>
        <w:rFonts w:ascii="Courier New" w:hAnsi="Courier New" w:cs="Courier New" w:hint="default"/>
      </w:rPr>
    </w:lvl>
    <w:lvl w:ilvl="4">
      <w:start w:val="1"/>
      <w:numFmt w:val="bullet"/>
      <w:lvlText w:val="o"/>
      <w:lvlJc w:val="left"/>
      <w:pPr>
        <w:ind w:left="720" w:hanging="360"/>
      </w:pPr>
      <w:rPr>
        <w:rFonts w:ascii="Courier New" w:hAnsi="Courier New" w:cs="Courier New"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D452E9F"/>
    <w:multiLevelType w:val="hybridMultilevel"/>
    <w:tmpl w:val="C4F4512C"/>
    <w:lvl w:ilvl="0" w:tplc="8A8EE8C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D82666F"/>
    <w:multiLevelType w:val="hybridMultilevel"/>
    <w:tmpl w:val="DBB8E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3F0C89"/>
    <w:multiLevelType w:val="hybridMultilevel"/>
    <w:tmpl w:val="601C822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5AE5C62"/>
    <w:multiLevelType w:val="hybridMultilevel"/>
    <w:tmpl w:val="C59434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301529"/>
    <w:multiLevelType w:val="hybridMultilevel"/>
    <w:tmpl w:val="D13C9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D63B63"/>
    <w:multiLevelType w:val="hybridMultilevel"/>
    <w:tmpl w:val="0512D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474368"/>
    <w:multiLevelType w:val="hybridMultilevel"/>
    <w:tmpl w:val="6434A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D603B"/>
    <w:multiLevelType w:val="hybridMultilevel"/>
    <w:tmpl w:val="E7C88F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D362E88"/>
    <w:multiLevelType w:val="hybridMultilevel"/>
    <w:tmpl w:val="ACE44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4B3ACC"/>
    <w:multiLevelType w:val="multilevel"/>
    <w:tmpl w:val="B0288CE0"/>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o"/>
      <w:lvlJc w:val="left"/>
      <w:pPr>
        <w:ind w:left="720" w:hanging="360"/>
      </w:pPr>
      <w:rPr>
        <w:rFonts w:ascii="Courier New" w:hAnsi="Courier New" w:cs="Courier New" w:hint="default"/>
      </w:rPr>
    </w:lvl>
    <w:lvl w:ilvl="3">
      <w:start w:val="1"/>
      <w:numFmt w:val="bullet"/>
      <w:lvlText w:val="o"/>
      <w:lvlJc w:val="left"/>
      <w:pPr>
        <w:ind w:left="720" w:hanging="360"/>
      </w:pPr>
      <w:rPr>
        <w:rFonts w:ascii="Courier New" w:hAnsi="Courier New" w:cs="Courier New"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E714454"/>
    <w:multiLevelType w:val="hybridMultilevel"/>
    <w:tmpl w:val="2A6A7F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CE64A3"/>
    <w:multiLevelType w:val="hybridMultilevel"/>
    <w:tmpl w:val="F7307798"/>
    <w:lvl w:ilvl="0" w:tplc="95AEC874">
      <w:start w:val="1"/>
      <w:numFmt w:val="bullet"/>
      <w:lvlText w:val=""/>
      <w:lvlJc w:val="left"/>
      <w:pPr>
        <w:ind w:left="1080" w:hanging="360"/>
      </w:pPr>
      <w:rPr>
        <w:rFonts w:ascii="Symbol" w:hAnsi="Symbol"/>
      </w:rPr>
    </w:lvl>
    <w:lvl w:ilvl="1" w:tplc="A7E21868">
      <w:start w:val="1"/>
      <w:numFmt w:val="bullet"/>
      <w:lvlText w:val=""/>
      <w:lvlJc w:val="left"/>
      <w:pPr>
        <w:ind w:left="1080" w:hanging="360"/>
      </w:pPr>
      <w:rPr>
        <w:rFonts w:ascii="Symbol" w:hAnsi="Symbol"/>
      </w:rPr>
    </w:lvl>
    <w:lvl w:ilvl="2" w:tplc="C16C03E8">
      <w:start w:val="1"/>
      <w:numFmt w:val="bullet"/>
      <w:lvlText w:val=""/>
      <w:lvlJc w:val="left"/>
      <w:pPr>
        <w:ind w:left="1080" w:hanging="360"/>
      </w:pPr>
      <w:rPr>
        <w:rFonts w:ascii="Symbol" w:hAnsi="Symbol"/>
      </w:rPr>
    </w:lvl>
    <w:lvl w:ilvl="3" w:tplc="13EA5830">
      <w:start w:val="1"/>
      <w:numFmt w:val="bullet"/>
      <w:lvlText w:val=""/>
      <w:lvlJc w:val="left"/>
      <w:pPr>
        <w:ind w:left="1080" w:hanging="360"/>
      </w:pPr>
      <w:rPr>
        <w:rFonts w:ascii="Symbol" w:hAnsi="Symbol"/>
      </w:rPr>
    </w:lvl>
    <w:lvl w:ilvl="4" w:tplc="BB1EE1E2">
      <w:start w:val="1"/>
      <w:numFmt w:val="bullet"/>
      <w:lvlText w:val=""/>
      <w:lvlJc w:val="left"/>
      <w:pPr>
        <w:ind w:left="1080" w:hanging="360"/>
      </w:pPr>
      <w:rPr>
        <w:rFonts w:ascii="Symbol" w:hAnsi="Symbol"/>
      </w:rPr>
    </w:lvl>
    <w:lvl w:ilvl="5" w:tplc="609A741C">
      <w:start w:val="1"/>
      <w:numFmt w:val="bullet"/>
      <w:lvlText w:val=""/>
      <w:lvlJc w:val="left"/>
      <w:pPr>
        <w:ind w:left="1080" w:hanging="360"/>
      </w:pPr>
      <w:rPr>
        <w:rFonts w:ascii="Symbol" w:hAnsi="Symbol"/>
      </w:rPr>
    </w:lvl>
    <w:lvl w:ilvl="6" w:tplc="D37CC4A2">
      <w:start w:val="1"/>
      <w:numFmt w:val="bullet"/>
      <w:lvlText w:val=""/>
      <w:lvlJc w:val="left"/>
      <w:pPr>
        <w:ind w:left="1080" w:hanging="360"/>
      </w:pPr>
      <w:rPr>
        <w:rFonts w:ascii="Symbol" w:hAnsi="Symbol"/>
      </w:rPr>
    </w:lvl>
    <w:lvl w:ilvl="7" w:tplc="1F0A11E2">
      <w:start w:val="1"/>
      <w:numFmt w:val="bullet"/>
      <w:lvlText w:val=""/>
      <w:lvlJc w:val="left"/>
      <w:pPr>
        <w:ind w:left="1080" w:hanging="360"/>
      </w:pPr>
      <w:rPr>
        <w:rFonts w:ascii="Symbol" w:hAnsi="Symbol"/>
      </w:rPr>
    </w:lvl>
    <w:lvl w:ilvl="8" w:tplc="87F08846">
      <w:start w:val="1"/>
      <w:numFmt w:val="bullet"/>
      <w:lvlText w:val=""/>
      <w:lvlJc w:val="left"/>
      <w:pPr>
        <w:ind w:left="1080" w:hanging="360"/>
      </w:pPr>
      <w:rPr>
        <w:rFonts w:ascii="Symbol" w:hAnsi="Symbol"/>
      </w:rPr>
    </w:lvl>
  </w:abstractNum>
  <w:abstractNum w:abstractNumId="32" w15:restartNumberingAfterBreak="0">
    <w:nsid w:val="75EE6A4D"/>
    <w:multiLevelType w:val="hybridMultilevel"/>
    <w:tmpl w:val="1388B1B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2B7508"/>
    <w:multiLevelType w:val="hybridMultilevel"/>
    <w:tmpl w:val="24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CD1B40"/>
    <w:multiLevelType w:val="hybridMultilevel"/>
    <w:tmpl w:val="14321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E77ECB"/>
    <w:multiLevelType w:val="hybridMultilevel"/>
    <w:tmpl w:val="2F4A7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3E7450"/>
    <w:multiLevelType w:val="hybridMultilevel"/>
    <w:tmpl w:val="0180E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367DCB"/>
    <w:multiLevelType w:val="multilevel"/>
    <w:tmpl w:val="4B3EF2E0"/>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o"/>
      <w:lvlJc w:val="left"/>
      <w:pPr>
        <w:ind w:left="720" w:hanging="360"/>
      </w:pPr>
      <w:rPr>
        <w:rFonts w:ascii="Courier New" w:hAnsi="Courier New" w:cs="Courier New" w:hint="default"/>
      </w:rPr>
    </w:lvl>
    <w:lvl w:ilvl="3">
      <w:start w:val="1"/>
      <w:numFmt w:val="bullet"/>
      <w:lvlText w:val="o"/>
      <w:lvlJc w:val="left"/>
      <w:pPr>
        <w:ind w:left="720" w:hanging="360"/>
      </w:pPr>
      <w:rPr>
        <w:rFonts w:ascii="Courier New" w:hAnsi="Courier New" w:cs="Courier New" w:hint="default"/>
      </w:rPr>
    </w:lvl>
    <w:lvl w:ilvl="4">
      <w:start w:val="1"/>
      <w:numFmt w:val="bullet"/>
      <w:lvlText w:val="o"/>
      <w:lvlJc w:val="left"/>
      <w:pPr>
        <w:ind w:left="720" w:hanging="360"/>
      </w:pPr>
      <w:rPr>
        <w:rFonts w:ascii="Courier New" w:hAnsi="Courier New" w:cs="Courier New"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E792C84"/>
    <w:multiLevelType w:val="hybridMultilevel"/>
    <w:tmpl w:val="22CC5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2054D4"/>
    <w:multiLevelType w:val="hybridMultilevel"/>
    <w:tmpl w:val="4564A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6944456">
    <w:abstractNumId w:val="7"/>
  </w:num>
  <w:num w:numId="2" w16cid:durableId="2078899294">
    <w:abstractNumId w:val="34"/>
  </w:num>
  <w:num w:numId="3" w16cid:durableId="359161301">
    <w:abstractNumId w:val="39"/>
  </w:num>
  <w:num w:numId="4" w16cid:durableId="258486124">
    <w:abstractNumId w:val="3"/>
  </w:num>
  <w:num w:numId="5" w16cid:durableId="34741297">
    <w:abstractNumId w:val="15"/>
  </w:num>
  <w:num w:numId="6" w16cid:durableId="1366250994">
    <w:abstractNumId w:val="32"/>
  </w:num>
  <w:num w:numId="7" w16cid:durableId="1835104636">
    <w:abstractNumId w:val="29"/>
  </w:num>
  <w:num w:numId="8" w16cid:durableId="1906529391">
    <w:abstractNumId w:val="37"/>
  </w:num>
  <w:num w:numId="9" w16cid:durableId="510609049">
    <w:abstractNumId w:val="8"/>
  </w:num>
  <w:num w:numId="10" w16cid:durableId="1635332970">
    <w:abstractNumId w:val="12"/>
  </w:num>
  <w:num w:numId="11" w16cid:durableId="13389164">
    <w:abstractNumId w:val="28"/>
  </w:num>
  <w:num w:numId="12" w16cid:durableId="1707022600">
    <w:abstractNumId w:val="30"/>
  </w:num>
  <w:num w:numId="13" w16cid:durableId="1979845483">
    <w:abstractNumId w:val="20"/>
  </w:num>
  <w:num w:numId="14" w16cid:durableId="707487598">
    <w:abstractNumId w:val="19"/>
  </w:num>
  <w:num w:numId="15" w16cid:durableId="1449398477">
    <w:abstractNumId w:val="16"/>
  </w:num>
  <w:num w:numId="16" w16cid:durableId="747271370">
    <w:abstractNumId w:val="13"/>
  </w:num>
  <w:num w:numId="17" w16cid:durableId="485436837">
    <w:abstractNumId w:val="24"/>
  </w:num>
  <w:num w:numId="18" w16cid:durableId="1027171020">
    <w:abstractNumId w:val="36"/>
  </w:num>
  <w:num w:numId="19" w16cid:durableId="606275187">
    <w:abstractNumId w:val="5"/>
  </w:num>
  <w:num w:numId="20" w16cid:durableId="1045986383">
    <w:abstractNumId w:val="10"/>
  </w:num>
  <w:num w:numId="21" w16cid:durableId="2143888633">
    <w:abstractNumId w:val="6"/>
  </w:num>
  <w:num w:numId="22" w16cid:durableId="1383869744">
    <w:abstractNumId w:val="26"/>
  </w:num>
  <w:num w:numId="23" w16cid:durableId="1316644271">
    <w:abstractNumId w:val="17"/>
  </w:num>
  <w:num w:numId="24" w16cid:durableId="1065681141">
    <w:abstractNumId w:val="27"/>
  </w:num>
  <w:num w:numId="25" w16cid:durableId="1363550626">
    <w:abstractNumId w:val="35"/>
  </w:num>
  <w:num w:numId="26" w16cid:durableId="742681140">
    <w:abstractNumId w:val="11"/>
  </w:num>
  <w:num w:numId="27" w16cid:durableId="212893225">
    <w:abstractNumId w:val="23"/>
  </w:num>
  <w:num w:numId="28" w16cid:durableId="1737583213">
    <w:abstractNumId w:val="14"/>
  </w:num>
  <w:num w:numId="29" w16cid:durableId="639308638">
    <w:abstractNumId w:val="2"/>
  </w:num>
  <w:num w:numId="30" w16cid:durableId="612905964">
    <w:abstractNumId w:val="22"/>
  </w:num>
  <w:num w:numId="31" w16cid:durableId="1153446584">
    <w:abstractNumId w:val="33"/>
  </w:num>
  <w:num w:numId="32" w16cid:durableId="858393666">
    <w:abstractNumId w:val="38"/>
  </w:num>
  <w:num w:numId="33" w16cid:durableId="580216375">
    <w:abstractNumId w:val="9"/>
  </w:num>
  <w:num w:numId="34" w16cid:durableId="1052659843">
    <w:abstractNumId w:val="31"/>
  </w:num>
  <w:num w:numId="35" w16cid:durableId="710039214">
    <w:abstractNumId w:val="4"/>
  </w:num>
  <w:num w:numId="36" w16cid:durableId="1589270645">
    <w:abstractNumId w:val="18"/>
  </w:num>
  <w:num w:numId="37" w16cid:durableId="1420834479">
    <w:abstractNumId w:val="1"/>
  </w:num>
  <w:num w:numId="38" w16cid:durableId="2092654249">
    <w:abstractNumId w:val="25"/>
  </w:num>
  <w:num w:numId="39" w16cid:durableId="944187424">
    <w:abstractNumId w:val="0"/>
  </w:num>
  <w:num w:numId="40" w16cid:durableId="323751160">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C44"/>
    <w:rsid w:val="00001381"/>
    <w:rsid w:val="00003FB6"/>
    <w:rsid w:val="000067A4"/>
    <w:rsid w:val="000068DB"/>
    <w:rsid w:val="00007297"/>
    <w:rsid w:val="0000790A"/>
    <w:rsid w:val="00010DBB"/>
    <w:rsid w:val="0001359E"/>
    <w:rsid w:val="00015481"/>
    <w:rsid w:val="00016E2A"/>
    <w:rsid w:val="0002026C"/>
    <w:rsid w:val="000204A5"/>
    <w:rsid w:val="00020981"/>
    <w:rsid w:val="00020BDA"/>
    <w:rsid w:val="00021133"/>
    <w:rsid w:val="0002234F"/>
    <w:rsid w:val="000228CE"/>
    <w:rsid w:val="00023CBC"/>
    <w:rsid w:val="00024BAE"/>
    <w:rsid w:val="0002572C"/>
    <w:rsid w:val="00026209"/>
    <w:rsid w:val="00027439"/>
    <w:rsid w:val="00027EDC"/>
    <w:rsid w:val="0003093B"/>
    <w:rsid w:val="00030E51"/>
    <w:rsid w:val="00031906"/>
    <w:rsid w:val="00031C0C"/>
    <w:rsid w:val="0003257F"/>
    <w:rsid w:val="00032829"/>
    <w:rsid w:val="0003285B"/>
    <w:rsid w:val="00032F0E"/>
    <w:rsid w:val="00033594"/>
    <w:rsid w:val="00034829"/>
    <w:rsid w:val="00034E8A"/>
    <w:rsid w:val="00035775"/>
    <w:rsid w:val="000362F9"/>
    <w:rsid w:val="0003746A"/>
    <w:rsid w:val="00040081"/>
    <w:rsid w:val="00040561"/>
    <w:rsid w:val="0004144F"/>
    <w:rsid w:val="00041F0F"/>
    <w:rsid w:val="00044B27"/>
    <w:rsid w:val="000453AF"/>
    <w:rsid w:val="00046863"/>
    <w:rsid w:val="00046E75"/>
    <w:rsid w:val="00047EE2"/>
    <w:rsid w:val="0005092E"/>
    <w:rsid w:val="00051D5D"/>
    <w:rsid w:val="000525B6"/>
    <w:rsid w:val="000530F0"/>
    <w:rsid w:val="0005375C"/>
    <w:rsid w:val="00054E1F"/>
    <w:rsid w:val="0005526E"/>
    <w:rsid w:val="0005744D"/>
    <w:rsid w:val="00060086"/>
    <w:rsid w:val="0006422C"/>
    <w:rsid w:val="00064E8C"/>
    <w:rsid w:val="00065520"/>
    <w:rsid w:val="000667DF"/>
    <w:rsid w:val="00066D75"/>
    <w:rsid w:val="000670AA"/>
    <w:rsid w:val="00070937"/>
    <w:rsid w:val="00071BFD"/>
    <w:rsid w:val="00075CE7"/>
    <w:rsid w:val="000763CF"/>
    <w:rsid w:val="000764AB"/>
    <w:rsid w:val="000764AC"/>
    <w:rsid w:val="0007730E"/>
    <w:rsid w:val="00080769"/>
    <w:rsid w:val="00081370"/>
    <w:rsid w:val="000833E5"/>
    <w:rsid w:val="000878C7"/>
    <w:rsid w:val="000878E3"/>
    <w:rsid w:val="0009151C"/>
    <w:rsid w:val="000921E0"/>
    <w:rsid w:val="0009275C"/>
    <w:rsid w:val="0009471E"/>
    <w:rsid w:val="0009544B"/>
    <w:rsid w:val="000A0374"/>
    <w:rsid w:val="000A0FF1"/>
    <w:rsid w:val="000A1A96"/>
    <w:rsid w:val="000A3EB6"/>
    <w:rsid w:val="000A5719"/>
    <w:rsid w:val="000A71DC"/>
    <w:rsid w:val="000A74C9"/>
    <w:rsid w:val="000B35B0"/>
    <w:rsid w:val="000B556F"/>
    <w:rsid w:val="000B68BA"/>
    <w:rsid w:val="000B6B6C"/>
    <w:rsid w:val="000B7559"/>
    <w:rsid w:val="000B7B5C"/>
    <w:rsid w:val="000C0CA8"/>
    <w:rsid w:val="000C11EB"/>
    <w:rsid w:val="000C1402"/>
    <w:rsid w:val="000C1B83"/>
    <w:rsid w:val="000C36DC"/>
    <w:rsid w:val="000C5570"/>
    <w:rsid w:val="000C55C6"/>
    <w:rsid w:val="000C5691"/>
    <w:rsid w:val="000C65CB"/>
    <w:rsid w:val="000D05E7"/>
    <w:rsid w:val="000D1088"/>
    <w:rsid w:val="000D209E"/>
    <w:rsid w:val="000D351F"/>
    <w:rsid w:val="000D3602"/>
    <w:rsid w:val="000D6B25"/>
    <w:rsid w:val="000D6E25"/>
    <w:rsid w:val="000D7675"/>
    <w:rsid w:val="000E049F"/>
    <w:rsid w:val="000E0A29"/>
    <w:rsid w:val="000E0D15"/>
    <w:rsid w:val="000E50D3"/>
    <w:rsid w:val="000E5509"/>
    <w:rsid w:val="000E55B5"/>
    <w:rsid w:val="000E7585"/>
    <w:rsid w:val="000F0E90"/>
    <w:rsid w:val="000F1D34"/>
    <w:rsid w:val="000F2AD5"/>
    <w:rsid w:val="000F4431"/>
    <w:rsid w:val="000F727F"/>
    <w:rsid w:val="001003C9"/>
    <w:rsid w:val="00101F3C"/>
    <w:rsid w:val="0010495E"/>
    <w:rsid w:val="00104C9A"/>
    <w:rsid w:val="001057EE"/>
    <w:rsid w:val="00105CB0"/>
    <w:rsid w:val="00105F31"/>
    <w:rsid w:val="00111C11"/>
    <w:rsid w:val="0011248F"/>
    <w:rsid w:val="00112760"/>
    <w:rsid w:val="001136E6"/>
    <w:rsid w:val="001139BB"/>
    <w:rsid w:val="00113D1D"/>
    <w:rsid w:val="00115277"/>
    <w:rsid w:val="0011608A"/>
    <w:rsid w:val="00116F09"/>
    <w:rsid w:val="0011750F"/>
    <w:rsid w:val="00120EAA"/>
    <w:rsid w:val="00121AC8"/>
    <w:rsid w:val="00126AEC"/>
    <w:rsid w:val="00127374"/>
    <w:rsid w:val="0012782C"/>
    <w:rsid w:val="001278AA"/>
    <w:rsid w:val="00132470"/>
    <w:rsid w:val="00132F2C"/>
    <w:rsid w:val="00133AE3"/>
    <w:rsid w:val="00133C22"/>
    <w:rsid w:val="001343A9"/>
    <w:rsid w:val="00136648"/>
    <w:rsid w:val="00143754"/>
    <w:rsid w:val="00145725"/>
    <w:rsid w:val="00151833"/>
    <w:rsid w:val="00151E3B"/>
    <w:rsid w:val="00152483"/>
    <w:rsid w:val="001538C8"/>
    <w:rsid w:val="001549FC"/>
    <w:rsid w:val="00156BFB"/>
    <w:rsid w:val="00160898"/>
    <w:rsid w:val="00161C36"/>
    <w:rsid w:val="001640E2"/>
    <w:rsid w:val="00165DE4"/>
    <w:rsid w:val="001677A1"/>
    <w:rsid w:val="0016780F"/>
    <w:rsid w:val="001706AA"/>
    <w:rsid w:val="001710D3"/>
    <w:rsid w:val="00172CD8"/>
    <w:rsid w:val="001736FF"/>
    <w:rsid w:val="00174F4B"/>
    <w:rsid w:val="00175BEA"/>
    <w:rsid w:val="00175DDF"/>
    <w:rsid w:val="00177614"/>
    <w:rsid w:val="00177D32"/>
    <w:rsid w:val="0018008C"/>
    <w:rsid w:val="001802A7"/>
    <w:rsid w:val="001814CA"/>
    <w:rsid w:val="00181F3A"/>
    <w:rsid w:val="0018298C"/>
    <w:rsid w:val="00182E65"/>
    <w:rsid w:val="00183CF5"/>
    <w:rsid w:val="001862E2"/>
    <w:rsid w:val="00187379"/>
    <w:rsid w:val="00187999"/>
    <w:rsid w:val="00187C53"/>
    <w:rsid w:val="00190C16"/>
    <w:rsid w:val="0019128A"/>
    <w:rsid w:val="001923E3"/>
    <w:rsid w:val="001926E3"/>
    <w:rsid w:val="00192A7F"/>
    <w:rsid w:val="00194D0B"/>
    <w:rsid w:val="0019521A"/>
    <w:rsid w:val="001969A9"/>
    <w:rsid w:val="00196AC1"/>
    <w:rsid w:val="00196CFF"/>
    <w:rsid w:val="00197364"/>
    <w:rsid w:val="00197657"/>
    <w:rsid w:val="001A0053"/>
    <w:rsid w:val="001A0B8A"/>
    <w:rsid w:val="001A0D9F"/>
    <w:rsid w:val="001A1B82"/>
    <w:rsid w:val="001A26A7"/>
    <w:rsid w:val="001A2C11"/>
    <w:rsid w:val="001A3803"/>
    <w:rsid w:val="001A7474"/>
    <w:rsid w:val="001A7810"/>
    <w:rsid w:val="001A7FA6"/>
    <w:rsid w:val="001B07A0"/>
    <w:rsid w:val="001B1461"/>
    <w:rsid w:val="001B1BA4"/>
    <w:rsid w:val="001B452D"/>
    <w:rsid w:val="001B4E96"/>
    <w:rsid w:val="001B6572"/>
    <w:rsid w:val="001B65E4"/>
    <w:rsid w:val="001B6E23"/>
    <w:rsid w:val="001B70A5"/>
    <w:rsid w:val="001B73E0"/>
    <w:rsid w:val="001C172E"/>
    <w:rsid w:val="001C207B"/>
    <w:rsid w:val="001C3E69"/>
    <w:rsid w:val="001C45BB"/>
    <w:rsid w:val="001C4D01"/>
    <w:rsid w:val="001C58B9"/>
    <w:rsid w:val="001C6EB8"/>
    <w:rsid w:val="001C7059"/>
    <w:rsid w:val="001D0F68"/>
    <w:rsid w:val="001D13DE"/>
    <w:rsid w:val="001D2BCD"/>
    <w:rsid w:val="001D32D2"/>
    <w:rsid w:val="001D37DB"/>
    <w:rsid w:val="001D5042"/>
    <w:rsid w:val="001D6120"/>
    <w:rsid w:val="001E10A8"/>
    <w:rsid w:val="001E12C5"/>
    <w:rsid w:val="001E3212"/>
    <w:rsid w:val="001E3459"/>
    <w:rsid w:val="001E3A34"/>
    <w:rsid w:val="001E4E9F"/>
    <w:rsid w:val="001E4ECD"/>
    <w:rsid w:val="001E67E1"/>
    <w:rsid w:val="001E7373"/>
    <w:rsid w:val="001F0414"/>
    <w:rsid w:val="001F09F4"/>
    <w:rsid w:val="001F0A1F"/>
    <w:rsid w:val="001F1151"/>
    <w:rsid w:val="001F1440"/>
    <w:rsid w:val="001F4AEF"/>
    <w:rsid w:val="001F529D"/>
    <w:rsid w:val="001F52E3"/>
    <w:rsid w:val="001F6A26"/>
    <w:rsid w:val="001F6B4A"/>
    <w:rsid w:val="0020232F"/>
    <w:rsid w:val="00202371"/>
    <w:rsid w:val="0020300B"/>
    <w:rsid w:val="002043BF"/>
    <w:rsid w:val="00204E01"/>
    <w:rsid w:val="00204FBC"/>
    <w:rsid w:val="00205570"/>
    <w:rsid w:val="002072D3"/>
    <w:rsid w:val="00207518"/>
    <w:rsid w:val="00211885"/>
    <w:rsid w:val="0021285A"/>
    <w:rsid w:val="00212F1E"/>
    <w:rsid w:val="00216178"/>
    <w:rsid w:val="002207DA"/>
    <w:rsid w:val="0022099B"/>
    <w:rsid w:val="00221588"/>
    <w:rsid w:val="002235A9"/>
    <w:rsid w:val="002239D5"/>
    <w:rsid w:val="0022448E"/>
    <w:rsid w:val="00224A45"/>
    <w:rsid w:val="00226735"/>
    <w:rsid w:val="00226B90"/>
    <w:rsid w:val="002270E7"/>
    <w:rsid w:val="002305C6"/>
    <w:rsid w:val="002305D1"/>
    <w:rsid w:val="00230FA6"/>
    <w:rsid w:val="00232345"/>
    <w:rsid w:val="0023312D"/>
    <w:rsid w:val="0023389F"/>
    <w:rsid w:val="00233B13"/>
    <w:rsid w:val="00234EB6"/>
    <w:rsid w:val="00235145"/>
    <w:rsid w:val="00235BE7"/>
    <w:rsid w:val="00236552"/>
    <w:rsid w:val="00244092"/>
    <w:rsid w:val="00244407"/>
    <w:rsid w:val="00244D8B"/>
    <w:rsid w:val="00245895"/>
    <w:rsid w:val="0024590A"/>
    <w:rsid w:val="0024618B"/>
    <w:rsid w:val="00251C46"/>
    <w:rsid w:val="00254CF4"/>
    <w:rsid w:val="002563E9"/>
    <w:rsid w:val="0025652D"/>
    <w:rsid w:val="0025683C"/>
    <w:rsid w:val="0026032C"/>
    <w:rsid w:val="00260915"/>
    <w:rsid w:val="002610C1"/>
    <w:rsid w:val="0026139F"/>
    <w:rsid w:val="002619F5"/>
    <w:rsid w:val="00262403"/>
    <w:rsid w:val="00263323"/>
    <w:rsid w:val="00263DCF"/>
    <w:rsid w:val="0026627F"/>
    <w:rsid w:val="002666DC"/>
    <w:rsid w:val="00266EC5"/>
    <w:rsid w:val="00267A0E"/>
    <w:rsid w:val="00270F75"/>
    <w:rsid w:val="00273E07"/>
    <w:rsid w:val="00274E89"/>
    <w:rsid w:val="00280521"/>
    <w:rsid w:val="00280BA4"/>
    <w:rsid w:val="0028171F"/>
    <w:rsid w:val="00281BB1"/>
    <w:rsid w:val="00282B3E"/>
    <w:rsid w:val="002834A4"/>
    <w:rsid w:val="00285A29"/>
    <w:rsid w:val="00286AA0"/>
    <w:rsid w:val="00290B1F"/>
    <w:rsid w:val="00292787"/>
    <w:rsid w:val="0029285C"/>
    <w:rsid w:val="002935D2"/>
    <w:rsid w:val="0029379B"/>
    <w:rsid w:val="002947D8"/>
    <w:rsid w:val="00294857"/>
    <w:rsid w:val="00295F2A"/>
    <w:rsid w:val="002961F8"/>
    <w:rsid w:val="00297834"/>
    <w:rsid w:val="002A2FCA"/>
    <w:rsid w:val="002A3B42"/>
    <w:rsid w:val="002A3C75"/>
    <w:rsid w:val="002A65E8"/>
    <w:rsid w:val="002B0902"/>
    <w:rsid w:val="002B0EB0"/>
    <w:rsid w:val="002B4207"/>
    <w:rsid w:val="002B4A68"/>
    <w:rsid w:val="002B56C1"/>
    <w:rsid w:val="002C003F"/>
    <w:rsid w:val="002C0474"/>
    <w:rsid w:val="002C0D64"/>
    <w:rsid w:val="002C1958"/>
    <w:rsid w:val="002C3CA6"/>
    <w:rsid w:val="002C4612"/>
    <w:rsid w:val="002C4803"/>
    <w:rsid w:val="002C5B2B"/>
    <w:rsid w:val="002C6E18"/>
    <w:rsid w:val="002D0B0A"/>
    <w:rsid w:val="002D0C25"/>
    <w:rsid w:val="002D131E"/>
    <w:rsid w:val="002D1A03"/>
    <w:rsid w:val="002D1D88"/>
    <w:rsid w:val="002D378F"/>
    <w:rsid w:val="002D51EE"/>
    <w:rsid w:val="002D537A"/>
    <w:rsid w:val="002D57F2"/>
    <w:rsid w:val="002D5827"/>
    <w:rsid w:val="002D5E3F"/>
    <w:rsid w:val="002D79EC"/>
    <w:rsid w:val="002E0181"/>
    <w:rsid w:val="002E0358"/>
    <w:rsid w:val="002E0ED7"/>
    <w:rsid w:val="002E2A17"/>
    <w:rsid w:val="002E2C7B"/>
    <w:rsid w:val="002E32BD"/>
    <w:rsid w:val="002E36BA"/>
    <w:rsid w:val="002E474B"/>
    <w:rsid w:val="002E6F66"/>
    <w:rsid w:val="002F0902"/>
    <w:rsid w:val="002F0D5F"/>
    <w:rsid w:val="002F290D"/>
    <w:rsid w:val="002F36D5"/>
    <w:rsid w:val="002F6D60"/>
    <w:rsid w:val="002F714A"/>
    <w:rsid w:val="0030096D"/>
    <w:rsid w:val="003009D5"/>
    <w:rsid w:val="00300AFD"/>
    <w:rsid w:val="003018B1"/>
    <w:rsid w:val="00302395"/>
    <w:rsid w:val="00302CFF"/>
    <w:rsid w:val="00303126"/>
    <w:rsid w:val="003039B9"/>
    <w:rsid w:val="00305E10"/>
    <w:rsid w:val="0030605D"/>
    <w:rsid w:val="00306A3B"/>
    <w:rsid w:val="003073A8"/>
    <w:rsid w:val="00310A4E"/>
    <w:rsid w:val="00310A80"/>
    <w:rsid w:val="00313EB6"/>
    <w:rsid w:val="0031488B"/>
    <w:rsid w:val="003168F8"/>
    <w:rsid w:val="00317618"/>
    <w:rsid w:val="00320EB3"/>
    <w:rsid w:val="003217EE"/>
    <w:rsid w:val="00321FA2"/>
    <w:rsid w:val="00322C66"/>
    <w:rsid w:val="00323029"/>
    <w:rsid w:val="003232E9"/>
    <w:rsid w:val="0032411C"/>
    <w:rsid w:val="00324203"/>
    <w:rsid w:val="003272EB"/>
    <w:rsid w:val="0033071B"/>
    <w:rsid w:val="00330DF3"/>
    <w:rsid w:val="00330FF5"/>
    <w:rsid w:val="00333A50"/>
    <w:rsid w:val="00333BCC"/>
    <w:rsid w:val="003352F1"/>
    <w:rsid w:val="003360FD"/>
    <w:rsid w:val="003413CE"/>
    <w:rsid w:val="0034271A"/>
    <w:rsid w:val="00342EBA"/>
    <w:rsid w:val="003434DE"/>
    <w:rsid w:val="00344C07"/>
    <w:rsid w:val="00345D41"/>
    <w:rsid w:val="00346543"/>
    <w:rsid w:val="00352807"/>
    <w:rsid w:val="00353B9A"/>
    <w:rsid w:val="00354235"/>
    <w:rsid w:val="00357661"/>
    <w:rsid w:val="003604DB"/>
    <w:rsid w:val="00361C2A"/>
    <w:rsid w:val="00363D6E"/>
    <w:rsid w:val="00364F42"/>
    <w:rsid w:val="003653E8"/>
    <w:rsid w:val="00367444"/>
    <w:rsid w:val="00367D8B"/>
    <w:rsid w:val="003701BD"/>
    <w:rsid w:val="00370FD4"/>
    <w:rsid w:val="00371993"/>
    <w:rsid w:val="00373AC2"/>
    <w:rsid w:val="00374911"/>
    <w:rsid w:val="003752F0"/>
    <w:rsid w:val="0037646F"/>
    <w:rsid w:val="00381FF0"/>
    <w:rsid w:val="00382884"/>
    <w:rsid w:val="00384B50"/>
    <w:rsid w:val="003859E1"/>
    <w:rsid w:val="00386A86"/>
    <w:rsid w:val="00390B20"/>
    <w:rsid w:val="00390D79"/>
    <w:rsid w:val="00392007"/>
    <w:rsid w:val="00392926"/>
    <w:rsid w:val="00393C81"/>
    <w:rsid w:val="00393C9B"/>
    <w:rsid w:val="00394726"/>
    <w:rsid w:val="003951E5"/>
    <w:rsid w:val="003957E5"/>
    <w:rsid w:val="003961BE"/>
    <w:rsid w:val="00397AC8"/>
    <w:rsid w:val="003A19B2"/>
    <w:rsid w:val="003A1EF7"/>
    <w:rsid w:val="003A227B"/>
    <w:rsid w:val="003A37C4"/>
    <w:rsid w:val="003A69EB"/>
    <w:rsid w:val="003B0E9A"/>
    <w:rsid w:val="003B1D65"/>
    <w:rsid w:val="003B229A"/>
    <w:rsid w:val="003B3346"/>
    <w:rsid w:val="003B6F0F"/>
    <w:rsid w:val="003C3911"/>
    <w:rsid w:val="003C4D57"/>
    <w:rsid w:val="003C50A1"/>
    <w:rsid w:val="003C7951"/>
    <w:rsid w:val="003D13D9"/>
    <w:rsid w:val="003D19FD"/>
    <w:rsid w:val="003D2980"/>
    <w:rsid w:val="003D55EF"/>
    <w:rsid w:val="003D6163"/>
    <w:rsid w:val="003D6A24"/>
    <w:rsid w:val="003D7254"/>
    <w:rsid w:val="003E185C"/>
    <w:rsid w:val="003E3A17"/>
    <w:rsid w:val="003E4175"/>
    <w:rsid w:val="003E5741"/>
    <w:rsid w:val="003E59C7"/>
    <w:rsid w:val="003E6652"/>
    <w:rsid w:val="003E6732"/>
    <w:rsid w:val="003E6A2B"/>
    <w:rsid w:val="003E6CCF"/>
    <w:rsid w:val="003E76CC"/>
    <w:rsid w:val="003F191D"/>
    <w:rsid w:val="003F531E"/>
    <w:rsid w:val="003F5384"/>
    <w:rsid w:val="003F6C35"/>
    <w:rsid w:val="003F753D"/>
    <w:rsid w:val="004006CC"/>
    <w:rsid w:val="00401263"/>
    <w:rsid w:val="00401591"/>
    <w:rsid w:val="00401F6B"/>
    <w:rsid w:val="00402850"/>
    <w:rsid w:val="00403661"/>
    <w:rsid w:val="00403838"/>
    <w:rsid w:val="00404D22"/>
    <w:rsid w:val="0040563C"/>
    <w:rsid w:val="004056E0"/>
    <w:rsid w:val="004061DB"/>
    <w:rsid w:val="004064E3"/>
    <w:rsid w:val="00406CC3"/>
    <w:rsid w:val="004073BC"/>
    <w:rsid w:val="00411568"/>
    <w:rsid w:val="0041175E"/>
    <w:rsid w:val="004122B1"/>
    <w:rsid w:val="0041232C"/>
    <w:rsid w:val="004133B7"/>
    <w:rsid w:val="00413C7B"/>
    <w:rsid w:val="00416CA5"/>
    <w:rsid w:val="0042187E"/>
    <w:rsid w:val="00421961"/>
    <w:rsid w:val="004219AD"/>
    <w:rsid w:val="00422F25"/>
    <w:rsid w:val="004247E3"/>
    <w:rsid w:val="004251F6"/>
    <w:rsid w:val="0042603E"/>
    <w:rsid w:val="00427828"/>
    <w:rsid w:val="00431C67"/>
    <w:rsid w:val="00433536"/>
    <w:rsid w:val="004337AA"/>
    <w:rsid w:val="00433C72"/>
    <w:rsid w:val="00435826"/>
    <w:rsid w:val="004359D0"/>
    <w:rsid w:val="00440F61"/>
    <w:rsid w:val="00440FE7"/>
    <w:rsid w:val="004414C9"/>
    <w:rsid w:val="004423A5"/>
    <w:rsid w:val="00444AA1"/>
    <w:rsid w:val="00445111"/>
    <w:rsid w:val="00445C66"/>
    <w:rsid w:val="00445F77"/>
    <w:rsid w:val="00446280"/>
    <w:rsid w:val="00450147"/>
    <w:rsid w:val="00453E7D"/>
    <w:rsid w:val="00454A09"/>
    <w:rsid w:val="00454BCB"/>
    <w:rsid w:val="00455AF7"/>
    <w:rsid w:val="00457FDD"/>
    <w:rsid w:val="0046246C"/>
    <w:rsid w:val="00466A75"/>
    <w:rsid w:val="00466B96"/>
    <w:rsid w:val="00467B86"/>
    <w:rsid w:val="00470364"/>
    <w:rsid w:val="00470656"/>
    <w:rsid w:val="004712B7"/>
    <w:rsid w:val="00472B1A"/>
    <w:rsid w:val="0047613E"/>
    <w:rsid w:val="004773A8"/>
    <w:rsid w:val="00477479"/>
    <w:rsid w:val="004825C5"/>
    <w:rsid w:val="004840AC"/>
    <w:rsid w:val="00484540"/>
    <w:rsid w:val="004903BB"/>
    <w:rsid w:val="00490446"/>
    <w:rsid w:val="00491A8E"/>
    <w:rsid w:val="00491F4A"/>
    <w:rsid w:val="0049384C"/>
    <w:rsid w:val="00493DD4"/>
    <w:rsid w:val="00494616"/>
    <w:rsid w:val="00494EF3"/>
    <w:rsid w:val="00497A47"/>
    <w:rsid w:val="004A1DB2"/>
    <w:rsid w:val="004A57B5"/>
    <w:rsid w:val="004A7877"/>
    <w:rsid w:val="004B10F5"/>
    <w:rsid w:val="004B2A7C"/>
    <w:rsid w:val="004B3A39"/>
    <w:rsid w:val="004B5F12"/>
    <w:rsid w:val="004B74FB"/>
    <w:rsid w:val="004B79BB"/>
    <w:rsid w:val="004C08EA"/>
    <w:rsid w:val="004C25AF"/>
    <w:rsid w:val="004C29E8"/>
    <w:rsid w:val="004C2B70"/>
    <w:rsid w:val="004C37A2"/>
    <w:rsid w:val="004C6590"/>
    <w:rsid w:val="004C6924"/>
    <w:rsid w:val="004D007A"/>
    <w:rsid w:val="004D33D4"/>
    <w:rsid w:val="004D5839"/>
    <w:rsid w:val="004E0E7E"/>
    <w:rsid w:val="004E1575"/>
    <w:rsid w:val="004E17F5"/>
    <w:rsid w:val="004E19B0"/>
    <w:rsid w:val="004E2B26"/>
    <w:rsid w:val="004E32BB"/>
    <w:rsid w:val="004E3A40"/>
    <w:rsid w:val="004E3B06"/>
    <w:rsid w:val="004E3EA2"/>
    <w:rsid w:val="004E5DDB"/>
    <w:rsid w:val="004E7D3E"/>
    <w:rsid w:val="004F11F1"/>
    <w:rsid w:val="004F46C1"/>
    <w:rsid w:val="004F54CF"/>
    <w:rsid w:val="004F5760"/>
    <w:rsid w:val="004F6643"/>
    <w:rsid w:val="004F73B1"/>
    <w:rsid w:val="004F73CB"/>
    <w:rsid w:val="004F7E72"/>
    <w:rsid w:val="004F7FC9"/>
    <w:rsid w:val="00500BC1"/>
    <w:rsid w:val="00500ECB"/>
    <w:rsid w:val="005031B3"/>
    <w:rsid w:val="005044B4"/>
    <w:rsid w:val="005053C3"/>
    <w:rsid w:val="00507B2E"/>
    <w:rsid w:val="00507C1A"/>
    <w:rsid w:val="0051162D"/>
    <w:rsid w:val="00513254"/>
    <w:rsid w:val="00514F5A"/>
    <w:rsid w:val="0051526B"/>
    <w:rsid w:val="005164AB"/>
    <w:rsid w:val="00516FA4"/>
    <w:rsid w:val="00517815"/>
    <w:rsid w:val="00517D2F"/>
    <w:rsid w:val="00520223"/>
    <w:rsid w:val="00520993"/>
    <w:rsid w:val="0052145A"/>
    <w:rsid w:val="005219F9"/>
    <w:rsid w:val="00521E98"/>
    <w:rsid w:val="00526311"/>
    <w:rsid w:val="005278A4"/>
    <w:rsid w:val="00530751"/>
    <w:rsid w:val="0053146A"/>
    <w:rsid w:val="0053155A"/>
    <w:rsid w:val="00531850"/>
    <w:rsid w:val="00531DF0"/>
    <w:rsid w:val="00532658"/>
    <w:rsid w:val="00532916"/>
    <w:rsid w:val="00532F62"/>
    <w:rsid w:val="005336C7"/>
    <w:rsid w:val="00534A7C"/>
    <w:rsid w:val="005365DA"/>
    <w:rsid w:val="005367A2"/>
    <w:rsid w:val="005372F5"/>
    <w:rsid w:val="00540A52"/>
    <w:rsid w:val="00541DA1"/>
    <w:rsid w:val="00542180"/>
    <w:rsid w:val="00543FE1"/>
    <w:rsid w:val="005449E0"/>
    <w:rsid w:val="00546CEE"/>
    <w:rsid w:val="00547289"/>
    <w:rsid w:val="00550083"/>
    <w:rsid w:val="00551989"/>
    <w:rsid w:val="00552F32"/>
    <w:rsid w:val="00553B15"/>
    <w:rsid w:val="00553FF7"/>
    <w:rsid w:val="005552D0"/>
    <w:rsid w:val="00560655"/>
    <w:rsid w:val="005618BC"/>
    <w:rsid w:val="00561D0C"/>
    <w:rsid w:val="00564273"/>
    <w:rsid w:val="00564DC0"/>
    <w:rsid w:val="00564E6F"/>
    <w:rsid w:val="00565B50"/>
    <w:rsid w:val="00571E07"/>
    <w:rsid w:val="00572339"/>
    <w:rsid w:val="005727BD"/>
    <w:rsid w:val="00573AC7"/>
    <w:rsid w:val="0057552C"/>
    <w:rsid w:val="0057623B"/>
    <w:rsid w:val="005772C4"/>
    <w:rsid w:val="00582ACA"/>
    <w:rsid w:val="00583A20"/>
    <w:rsid w:val="00583B68"/>
    <w:rsid w:val="0058451E"/>
    <w:rsid w:val="0058504A"/>
    <w:rsid w:val="00585198"/>
    <w:rsid w:val="00586173"/>
    <w:rsid w:val="00586249"/>
    <w:rsid w:val="00586934"/>
    <w:rsid w:val="00587C61"/>
    <w:rsid w:val="00587EA6"/>
    <w:rsid w:val="005907A4"/>
    <w:rsid w:val="00593077"/>
    <w:rsid w:val="005949DE"/>
    <w:rsid w:val="00595232"/>
    <w:rsid w:val="00596A0A"/>
    <w:rsid w:val="00596AD4"/>
    <w:rsid w:val="005970A8"/>
    <w:rsid w:val="005A314C"/>
    <w:rsid w:val="005A355E"/>
    <w:rsid w:val="005A3B08"/>
    <w:rsid w:val="005A67BD"/>
    <w:rsid w:val="005A7EFB"/>
    <w:rsid w:val="005B14AD"/>
    <w:rsid w:val="005B316E"/>
    <w:rsid w:val="005B351B"/>
    <w:rsid w:val="005B52F2"/>
    <w:rsid w:val="005B7C54"/>
    <w:rsid w:val="005C08D9"/>
    <w:rsid w:val="005C1731"/>
    <w:rsid w:val="005C1F73"/>
    <w:rsid w:val="005C2776"/>
    <w:rsid w:val="005C4615"/>
    <w:rsid w:val="005C54FE"/>
    <w:rsid w:val="005C7742"/>
    <w:rsid w:val="005D1213"/>
    <w:rsid w:val="005D1EDA"/>
    <w:rsid w:val="005D4974"/>
    <w:rsid w:val="005D5271"/>
    <w:rsid w:val="005D59E6"/>
    <w:rsid w:val="005D7611"/>
    <w:rsid w:val="005D77DA"/>
    <w:rsid w:val="005E0320"/>
    <w:rsid w:val="005E0635"/>
    <w:rsid w:val="005E1B94"/>
    <w:rsid w:val="005E1FF9"/>
    <w:rsid w:val="005E4045"/>
    <w:rsid w:val="005E4A02"/>
    <w:rsid w:val="005E60C6"/>
    <w:rsid w:val="005F0134"/>
    <w:rsid w:val="005F0924"/>
    <w:rsid w:val="005F16BA"/>
    <w:rsid w:val="005F1E95"/>
    <w:rsid w:val="005F5E27"/>
    <w:rsid w:val="00600531"/>
    <w:rsid w:val="006016FE"/>
    <w:rsid w:val="0060361E"/>
    <w:rsid w:val="00604817"/>
    <w:rsid w:val="00606F6E"/>
    <w:rsid w:val="00613A56"/>
    <w:rsid w:val="00614E62"/>
    <w:rsid w:val="00621E61"/>
    <w:rsid w:val="00621F2A"/>
    <w:rsid w:val="00623ADB"/>
    <w:rsid w:val="00623D11"/>
    <w:rsid w:val="0062425E"/>
    <w:rsid w:val="006243D1"/>
    <w:rsid w:val="006243FF"/>
    <w:rsid w:val="00625015"/>
    <w:rsid w:val="006263A0"/>
    <w:rsid w:val="006278E8"/>
    <w:rsid w:val="006304E1"/>
    <w:rsid w:val="00630C6E"/>
    <w:rsid w:val="0063129D"/>
    <w:rsid w:val="00631726"/>
    <w:rsid w:val="00632A9E"/>
    <w:rsid w:val="00633C32"/>
    <w:rsid w:val="00636C70"/>
    <w:rsid w:val="00636E38"/>
    <w:rsid w:val="00637C78"/>
    <w:rsid w:val="006410C8"/>
    <w:rsid w:val="0064131F"/>
    <w:rsid w:val="00641F07"/>
    <w:rsid w:val="00642A3E"/>
    <w:rsid w:val="0064352D"/>
    <w:rsid w:val="00643CC8"/>
    <w:rsid w:val="0064412F"/>
    <w:rsid w:val="006501BC"/>
    <w:rsid w:val="00650DFD"/>
    <w:rsid w:val="006516D6"/>
    <w:rsid w:val="00651B25"/>
    <w:rsid w:val="00653204"/>
    <w:rsid w:val="0065472C"/>
    <w:rsid w:val="00654AF7"/>
    <w:rsid w:val="00654B17"/>
    <w:rsid w:val="00655178"/>
    <w:rsid w:val="006568BB"/>
    <w:rsid w:val="00660C79"/>
    <w:rsid w:val="0066493B"/>
    <w:rsid w:val="0066516B"/>
    <w:rsid w:val="00666906"/>
    <w:rsid w:val="006669E7"/>
    <w:rsid w:val="00672943"/>
    <w:rsid w:val="00673FEC"/>
    <w:rsid w:val="006741DF"/>
    <w:rsid w:val="006772E6"/>
    <w:rsid w:val="006778A7"/>
    <w:rsid w:val="0068171C"/>
    <w:rsid w:val="00681CF7"/>
    <w:rsid w:val="00683783"/>
    <w:rsid w:val="00683982"/>
    <w:rsid w:val="00684F5A"/>
    <w:rsid w:val="0068551B"/>
    <w:rsid w:val="00685C20"/>
    <w:rsid w:val="00685E9F"/>
    <w:rsid w:val="00686D2C"/>
    <w:rsid w:val="00687223"/>
    <w:rsid w:val="006901E7"/>
    <w:rsid w:val="006902F4"/>
    <w:rsid w:val="00690768"/>
    <w:rsid w:val="00691C85"/>
    <w:rsid w:val="006939AB"/>
    <w:rsid w:val="0069477A"/>
    <w:rsid w:val="00696DB8"/>
    <w:rsid w:val="006A03E2"/>
    <w:rsid w:val="006A2473"/>
    <w:rsid w:val="006A3AAC"/>
    <w:rsid w:val="006A6137"/>
    <w:rsid w:val="006A699A"/>
    <w:rsid w:val="006B0691"/>
    <w:rsid w:val="006B29F4"/>
    <w:rsid w:val="006B2C5B"/>
    <w:rsid w:val="006B321B"/>
    <w:rsid w:val="006B5018"/>
    <w:rsid w:val="006B646C"/>
    <w:rsid w:val="006B78C3"/>
    <w:rsid w:val="006B7E81"/>
    <w:rsid w:val="006C252A"/>
    <w:rsid w:val="006C2AE5"/>
    <w:rsid w:val="006C2C64"/>
    <w:rsid w:val="006C4D50"/>
    <w:rsid w:val="006C4F1B"/>
    <w:rsid w:val="006C5198"/>
    <w:rsid w:val="006C5316"/>
    <w:rsid w:val="006C5BF1"/>
    <w:rsid w:val="006C6102"/>
    <w:rsid w:val="006C7AD1"/>
    <w:rsid w:val="006D16CE"/>
    <w:rsid w:val="006D4015"/>
    <w:rsid w:val="006D63C7"/>
    <w:rsid w:val="006D6794"/>
    <w:rsid w:val="006D7341"/>
    <w:rsid w:val="006D7415"/>
    <w:rsid w:val="006E0C94"/>
    <w:rsid w:val="006E17CD"/>
    <w:rsid w:val="006E195E"/>
    <w:rsid w:val="006E1A9C"/>
    <w:rsid w:val="006E2155"/>
    <w:rsid w:val="006E3B04"/>
    <w:rsid w:val="006E68C9"/>
    <w:rsid w:val="006F1141"/>
    <w:rsid w:val="006F2AF3"/>
    <w:rsid w:val="006F2CFC"/>
    <w:rsid w:val="006F2F68"/>
    <w:rsid w:val="006F3473"/>
    <w:rsid w:val="006F448A"/>
    <w:rsid w:val="006F4BAB"/>
    <w:rsid w:val="006F5EFC"/>
    <w:rsid w:val="0070200E"/>
    <w:rsid w:val="007030B1"/>
    <w:rsid w:val="00704CE3"/>
    <w:rsid w:val="00705A41"/>
    <w:rsid w:val="00706588"/>
    <w:rsid w:val="00706EAB"/>
    <w:rsid w:val="00710158"/>
    <w:rsid w:val="007104C8"/>
    <w:rsid w:val="007111B6"/>
    <w:rsid w:val="00712AE1"/>
    <w:rsid w:val="007141A2"/>
    <w:rsid w:val="007143C9"/>
    <w:rsid w:val="0071588F"/>
    <w:rsid w:val="0071614C"/>
    <w:rsid w:val="00717165"/>
    <w:rsid w:val="00717A20"/>
    <w:rsid w:val="00717E58"/>
    <w:rsid w:val="00723F05"/>
    <w:rsid w:val="00724F14"/>
    <w:rsid w:val="00725053"/>
    <w:rsid w:val="00726570"/>
    <w:rsid w:val="00731587"/>
    <w:rsid w:val="00733947"/>
    <w:rsid w:val="00733AC5"/>
    <w:rsid w:val="0073488B"/>
    <w:rsid w:val="007357F3"/>
    <w:rsid w:val="00737B5F"/>
    <w:rsid w:val="00737FB2"/>
    <w:rsid w:val="007404EA"/>
    <w:rsid w:val="00740671"/>
    <w:rsid w:val="0074101F"/>
    <w:rsid w:val="00741A87"/>
    <w:rsid w:val="007447F1"/>
    <w:rsid w:val="00745014"/>
    <w:rsid w:val="007470C3"/>
    <w:rsid w:val="00750D5D"/>
    <w:rsid w:val="007511CC"/>
    <w:rsid w:val="00751291"/>
    <w:rsid w:val="00751749"/>
    <w:rsid w:val="0075175F"/>
    <w:rsid w:val="007518B7"/>
    <w:rsid w:val="007526C8"/>
    <w:rsid w:val="00752A00"/>
    <w:rsid w:val="00753101"/>
    <w:rsid w:val="00753B2B"/>
    <w:rsid w:val="00754AC6"/>
    <w:rsid w:val="00755025"/>
    <w:rsid w:val="007640A7"/>
    <w:rsid w:val="00767828"/>
    <w:rsid w:val="0077243B"/>
    <w:rsid w:val="0077480A"/>
    <w:rsid w:val="00774FC1"/>
    <w:rsid w:val="007762D9"/>
    <w:rsid w:val="00776453"/>
    <w:rsid w:val="00776727"/>
    <w:rsid w:val="007777DA"/>
    <w:rsid w:val="00777D13"/>
    <w:rsid w:val="00777F60"/>
    <w:rsid w:val="00780780"/>
    <w:rsid w:val="00783DF1"/>
    <w:rsid w:val="00786107"/>
    <w:rsid w:val="0078626D"/>
    <w:rsid w:val="0078656E"/>
    <w:rsid w:val="0078737D"/>
    <w:rsid w:val="00787E5C"/>
    <w:rsid w:val="00790F1D"/>
    <w:rsid w:val="007914CB"/>
    <w:rsid w:val="007917D8"/>
    <w:rsid w:val="00791F0F"/>
    <w:rsid w:val="007930E0"/>
    <w:rsid w:val="00795AF1"/>
    <w:rsid w:val="0079729B"/>
    <w:rsid w:val="00797AD7"/>
    <w:rsid w:val="00797FF8"/>
    <w:rsid w:val="007A0E31"/>
    <w:rsid w:val="007A0F5E"/>
    <w:rsid w:val="007A3CAD"/>
    <w:rsid w:val="007A3ED2"/>
    <w:rsid w:val="007A4B12"/>
    <w:rsid w:val="007A4C02"/>
    <w:rsid w:val="007A4F10"/>
    <w:rsid w:val="007A5C53"/>
    <w:rsid w:val="007A7108"/>
    <w:rsid w:val="007A7E9B"/>
    <w:rsid w:val="007B015A"/>
    <w:rsid w:val="007B0B0D"/>
    <w:rsid w:val="007B1A2A"/>
    <w:rsid w:val="007B2116"/>
    <w:rsid w:val="007B26B9"/>
    <w:rsid w:val="007B2814"/>
    <w:rsid w:val="007B2A49"/>
    <w:rsid w:val="007B39DE"/>
    <w:rsid w:val="007B5AE1"/>
    <w:rsid w:val="007B5D37"/>
    <w:rsid w:val="007B637F"/>
    <w:rsid w:val="007B758E"/>
    <w:rsid w:val="007C0270"/>
    <w:rsid w:val="007C028C"/>
    <w:rsid w:val="007C02E0"/>
    <w:rsid w:val="007C0806"/>
    <w:rsid w:val="007C0A3A"/>
    <w:rsid w:val="007C1355"/>
    <w:rsid w:val="007C2486"/>
    <w:rsid w:val="007C2589"/>
    <w:rsid w:val="007C3C28"/>
    <w:rsid w:val="007C3F12"/>
    <w:rsid w:val="007C4078"/>
    <w:rsid w:val="007C6A28"/>
    <w:rsid w:val="007C7ABD"/>
    <w:rsid w:val="007D0751"/>
    <w:rsid w:val="007D0D51"/>
    <w:rsid w:val="007D2E74"/>
    <w:rsid w:val="007D441B"/>
    <w:rsid w:val="007D4FA2"/>
    <w:rsid w:val="007D5F58"/>
    <w:rsid w:val="007D605D"/>
    <w:rsid w:val="007D6AFB"/>
    <w:rsid w:val="007D72B3"/>
    <w:rsid w:val="007E0396"/>
    <w:rsid w:val="007E0E71"/>
    <w:rsid w:val="007E1D0A"/>
    <w:rsid w:val="007E30C7"/>
    <w:rsid w:val="007E31AF"/>
    <w:rsid w:val="007E5E91"/>
    <w:rsid w:val="007E78FD"/>
    <w:rsid w:val="007F068D"/>
    <w:rsid w:val="007F069B"/>
    <w:rsid w:val="007F1109"/>
    <w:rsid w:val="007F21D6"/>
    <w:rsid w:val="007F4B52"/>
    <w:rsid w:val="007F4E9F"/>
    <w:rsid w:val="007F5F4B"/>
    <w:rsid w:val="007F6841"/>
    <w:rsid w:val="007F7300"/>
    <w:rsid w:val="00801105"/>
    <w:rsid w:val="0080301E"/>
    <w:rsid w:val="008033B6"/>
    <w:rsid w:val="00803C15"/>
    <w:rsid w:val="0080581C"/>
    <w:rsid w:val="00805EA5"/>
    <w:rsid w:val="00806D97"/>
    <w:rsid w:val="008072A6"/>
    <w:rsid w:val="008104D7"/>
    <w:rsid w:val="0081222E"/>
    <w:rsid w:val="00812332"/>
    <w:rsid w:val="00812CEF"/>
    <w:rsid w:val="00813D87"/>
    <w:rsid w:val="00815509"/>
    <w:rsid w:val="008155FE"/>
    <w:rsid w:val="00817726"/>
    <w:rsid w:val="00817D42"/>
    <w:rsid w:val="00822C34"/>
    <w:rsid w:val="00823D1E"/>
    <w:rsid w:val="00823F4B"/>
    <w:rsid w:val="00824A55"/>
    <w:rsid w:val="00824A95"/>
    <w:rsid w:val="00824BC0"/>
    <w:rsid w:val="00826AFC"/>
    <w:rsid w:val="00827649"/>
    <w:rsid w:val="008301FF"/>
    <w:rsid w:val="00830B08"/>
    <w:rsid w:val="00833C3A"/>
    <w:rsid w:val="00835069"/>
    <w:rsid w:val="008354C7"/>
    <w:rsid w:val="0083789D"/>
    <w:rsid w:val="00837E8E"/>
    <w:rsid w:val="00840A09"/>
    <w:rsid w:val="00840A71"/>
    <w:rsid w:val="00841602"/>
    <w:rsid w:val="00841A04"/>
    <w:rsid w:val="00842E8E"/>
    <w:rsid w:val="0084495D"/>
    <w:rsid w:val="00845B89"/>
    <w:rsid w:val="00847D38"/>
    <w:rsid w:val="00850C35"/>
    <w:rsid w:val="00850E79"/>
    <w:rsid w:val="00851822"/>
    <w:rsid w:val="00851B1C"/>
    <w:rsid w:val="008542CE"/>
    <w:rsid w:val="0085598D"/>
    <w:rsid w:val="00856633"/>
    <w:rsid w:val="008611DE"/>
    <w:rsid w:val="00861B46"/>
    <w:rsid w:val="0086253F"/>
    <w:rsid w:val="00862677"/>
    <w:rsid w:val="008633C4"/>
    <w:rsid w:val="00863B3B"/>
    <w:rsid w:val="00864DDF"/>
    <w:rsid w:val="00867F52"/>
    <w:rsid w:val="008707D7"/>
    <w:rsid w:val="00870E1D"/>
    <w:rsid w:val="008748B7"/>
    <w:rsid w:val="00876521"/>
    <w:rsid w:val="00877290"/>
    <w:rsid w:val="0088341B"/>
    <w:rsid w:val="00885094"/>
    <w:rsid w:val="00885BB0"/>
    <w:rsid w:val="00886568"/>
    <w:rsid w:val="008902BF"/>
    <w:rsid w:val="0089160D"/>
    <w:rsid w:val="0089176C"/>
    <w:rsid w:val="00891DA9"/>
    <w:rsid w:val="0089201E"/>
    <w:rsid w:val="00892735"/>
    <w:rsid w:val="00893376"/>
    <w:rsid w:val="00894212"/>
    <w:rsid w:val="00894363"/>
    <w:rsid w:val="00894EDB"/>
    <w:rsid w:val="008956FC"/>
    <w:rsid w:val="00896184"/>
    <w:rsid w:val="00896DBF"/>
    <w:rsid w:val="0089793A"/>
    <w:rsid w:val="008A254C"/>
    <w:rsid w:val="008A61E7"/>
    <w:rsid w:val="008B041C"/>
    <w:rsid w:val="008B0890"/>
    <w:rsid w:val="008B2680"/>
    <w:rsid w:val="008B2A59"/>
    <w:rsid w:val="008B40E7"/>
    <w:rsid w:val="008B4318"/>
    <w:rsid w:val="008B4B19"/>
    <w:rsid w:val="008B6B24"/>
    <w:rsid w:val="008B71ED"/>
    <w:rsid w:val="008B79C8"/>
    <w:rsid w:val="008C0CC1"/>
    <w:rsid w:val="008C12A3"/>
    <w:rsid w:val="008C133E"/>
    <w:rsid w:val="008C1A73"/>
    <w:rsid w:val="008C2CD1"/>
    <w:rsid w:val="008C4A6A"/>
    <w:rsid w:val="008C5838"/>
    <w:rsid w:val="008C5B41"/>
    <w:rsid w:val="008C5FF1"/>
    <w:rsid w:val="008C6A43"/>
    <w:rsid w:val="008D011B"/>
    <w:rsid w:val="008D0352"/>
    <w:rsid w:val="008D0569"/>
    <w:rsid w:val="008D10F6"/>
    <w:rsid w:val="008D113C"/>
    <w:rsid w:val="008D11D6"/>
    <w:rsid w:val="008D35B7"/>
    <w:rsid w:val="008D3751"/>
    <w:rsid w:val="008D376F"/>
    <w:rsid w:val="008D433C"/>
    <w:rsid w:val="008D4B18"/>
    <w:rsid w:val="008D5FD8"/>
    <w:rsid w:val="008E413C"/>
    <w:rsid w:val="008E51C7"/>
    <w:rsid w:val="008E52E6"/>
    <w:rsid w:val="008E5B3F"/>
    <w:rsid w:val="008E5D2C"/>
    <w:rsid w:val="008E602B"/>
    <w:rsid w:val="008E6AB9"/>
    <w:rsid w:val="008E72B1"/>
    <w:rsid w:val="008F0C00"/>
    <w:rsid w:val="008F1839"/>
    <w:rsid w:val="008F1A52"/>
    <w:rsid w:val="008F1D30"/>
    <w:rsid w:val="008F2750"/>
    <w:rsid w:val="008F33F8"/>
    <w:rsid w:val="008F3CB7"/>
    <w:rsid w:val="008F46FF"/>
    <w:rsid w:val="008F49A3"/>
    <w:rsid w:val="008F4CBB"/>
    <w:rsid w:val="008F5D53"/>
    <w:rsid w:val="008F6D60"/>
    <w:rsid w:val="00901A78"/>
    <w:rsid w:val="00902081"/>
    <w:rsid w:val="00902802"/>
    <w:rsid w:val="00902939"/>
    <w:rsid w:val="00902DF5"/>
    <w:rsid w:val="00902E41"/>
    <w:rsid w:val="00903870"/>
    <w:rsid w:val="0090416C"/>
    <w:rsid w:val="00905498"/>
    <w:rsid w:val="009063CA"/>
    <w:rsid w:val="00906B41"/>
    <w:rsid w:val="0091055D"/>
    <w:rsid w:val="009119E7"/>
    <w:rsid w:val="00911B06"/>
    <w:rsid w:val="00913846"/>
    <w:rsid w:val="009140A6"/>
    <w:rsid w:val="00914531"/>
    <w:rsid w:val="00914F23"/>
    <w:rsid w:val="009155C8"/>
    <w:rsid w:val="00916FEA"/>
    <w:rsid w:val="00917008"/>
    <w:rsid w:val="009170D8"/>
    <w:rsid w:val="00917BB1"/>
    <w:rsid w:val="0092032A"/>
    <w:rsid w:val="009203D9"/>
    <w:rsid w:val="00920AFC"/>
    <w:rsid w:val="00921FB4"/>
    <w:rsid w:val="00922464"/>
    <w:rsid w:val="0092249D"/>
    <w:rsid w:val="009228D3"/>
    <w:rsid w:val="009239C0"/>
    <w:rsid w:val="00923BF6"/>
    <w:rsid w:val="00925142"/>
    <w:rsid w:val="00926AD0"/>
    <w:rsid w:val="00926D70"/>
    <w:rsid w:val="00930DB4"/>
    <w:rsid w:val="009316FC"/>
    <w:rsid w:val="00933D05"/>
    <w:rsid w:val="00935B62"/>
    <w:rsid w:val="009369FF"/>
    <w:rsid w:val="009378E1"/>
    <w:rsid w:val="00937EE2"/>
    <w:rsid w:val="00942801"/>
    <w:rsid w:val="0094333C"/>
    <w:rsid w:val="00944216"/>
    <w:rsid w:val="00944B4C"/>
    <w:rsid w:val="00944E65"/>
    <w:rsid w:val="00944EE7"/>
    <w:rsid w:val="0094712E"/>
    <w:rsid w:val="00947674"/>
    <w:rsid w:val="0095113F"/>
    <w:rsid w:val="0095128F"/>
    <w:rsid w:val="009530D3"/>
    <w:rsid w:val="0095330F"/>
    <w:rsid w:val="009552BC"/>
    <w:rsid w:val="009567CF"/>
    <w:rsid w:val="00957B27"/>
    <w:rsid w:val="009600B1"/>
    <w:rsid w:val="009602E3"/>
    <w:rsid w:val="00960763"/>
    <w:rsid w:val="00960A0E"/>
    <w:rsid w:val="0096107E"/>
    <w:rsid w:val="00963225"/>
    <w:rsid w:val="00963D63"/>
    <w:rsid w:val="0096526A"/>
    <w:rsid w:val="009661D7"/>
    <w:rsid w:val="00967998"/>
    <w:rsid w:val="00967A00"/>
    <w:rsid w:val="0097036D"/>
    <w:rsid w:val="00971F00"/>
    <w:rsid w:val="0097447B"/>
    <w:rsid w:val="00974D27"/>
    <w:rsid w:val="00975D21"/>
    <w:rsid w:val="00975DE2"/>
    <w:rsid w:val="00976253"/>
    <w:rsid w:val="00977EDF"/>
    <w:rsid w:val="00980531"/>
    <w:rsid w:val="009806FE"/>
    <w:rsid w:val="00980B51"/>
    <w:rsid w:val="00981141"/>
    <w:rsid w:val="00981874"/>
    <w:rsid w:val="009832FD"/>
    <w:rsid w:val="00984DC9"/>
    <w:rsid w:val="00985433"/>
    <w:rsid w:val="0098626F"/>
    <w:rsid w:val="0098634C"/>
    <w:rsid w:val="009868E2"/>
    <w:rsid w:val="0099486A"/>
    <w:rsid w:val="00994C59"/>
    <w:rsid w:val="009958BD"/>
    <w:rsid w:val="00995C5D"/>
    <w:rsid w:val="00997870"/>
    <w:rsid w:val="009A188B"/>
    <w:rsid w:val="009A1B7B"/>
    <w:rsid w:val="009A1D81"/>
    <w:rsid w:val="009A240D"/>
    <w:rsid w:val="009A27AE"/>
    <w:rsid w:val="009A3074"/>
    <w:rsid w:val="009A3B33"/>
    <w:rsid w:val="009A3C34"/>
    <w:rsid w:val="009A3C53"/>
    <w:rsid w:val="009A44F9"/>
    <w:rsid w:val="009A5C0D"/>
    <w:rsid w:val="009B38CE"/>
    <w:rsid w:val="009B5539"/>
    <w:rsid w:val="009B60A6"/>
    <w:rsid w:val="009B7222"/>
    <w:rsid w:val="009B7399"/>
    <w:rsid w:val="009C1305"/>
    <w:rsid w:val="009C158B"/>
    <w:rsid w:val="009C40DF"/>
    <w:rsid w:val="009C5F29"/>
    <w:rsid w:val="009C6E7D"/>
    <w:rsid w:val="009C7451"/>
    <w:rsid w:val="009C7FC1"/>
    <w:rsid w:val="009D18D7"/>
    <w:rsid w:val="009D2E4A"/>
    <w:rsid w:val="009D431B"/>
    <w:rsid w:val="009D4846"/>
    <w:rsid w:val="009E0BFE"/>
    <w:rsid w:val="009E1225"/>
    <w:rsid w:val="009E2F53"/>
    <w:rsid w:val="009E2FD9"/>
    <w:rsid w:val="009E3F0D"/>
    <w:rsid w:val="009E474E"/>
    <w:rsid w:val="009E4DE5"/>
    <w:rsid w:val="009E563B"/>
    <w:rsid w:val="009E61E6"/>
    <w:rsid w:val="009E74FB"/>
    <w:rsid w:val="009F19EA"/>
    <w:rsid w:val="009F28FC"/>
    <w:rsid w:val="009F33C2"/>
    <w:rsid w:val="009F3BB4"/>
    <w:rsid w:val="009F3C10"/>
    <w:rsid w:val="00A00569"/>
    <w:rsid w:val="00A01289"/>
    <w:rsid w:val="00A01456"/>
    <w:rsid w:val="00A025A6"/>
    <w:rsid w:val="00A048CE"/>
    <w:rsid w:val="00A05BB3"/>
    <w:rsid w:val="00A079FA"/>
    <w:rsid w:val="00A10141"/>
    <w:rsid w:val="00A10ADC"/>
    <w:rsid w:val="00A10F75"/>
    <w:rsid w:val="00A1151F"/>
    <w:rsid w:val="00A13934"/>
    <w:rsid w:val="00A13EC9"/>
    <w:rsid w:val="00A155A8"/>
    <w:rsid w:val="00A17B64"/>
    <w:rsid w:val="00A22732"/>
    <w:rsid w:val="00A23626"/>
    <w:rsid w:val="00A301FB"/>
    <w:rsid w:val="00A30AA4"/>
    <w:rsid w:val="00A32DD8"/>
    <w:rsid w:val="00A33C59"/>
    <w:rsid w:val="00A33D9F"/>
    <w:rsid w:val="00A34747"/>
    <w:rsid w:val="00A353AA"/>
    <w:rsid w:val="00A3546D"/>
    <w:rsid w:val="00A358A3"/>
    <w:rsid w:val="00A35D03"/>
    <w:rsid w:val="00A41487"/>
    <w:rsid w:val="00A42B8C"/>
    <w:rsid w:val="00A43047"/>
    <w:rsid w:val="00A43DCD"/>
    <w:rsid w:val="00A450B9"/>
    <w:rsid w:val="00A45463"/>
    <w:rsid w:val="00A4763E"/>
    <w:rsid w:val="00A47981"/>
    <w:rsid w:val="00A51B1A"/>
    <w:rsid w:val="00A52AC9"/>
    <w:rsid w:val="00A54E70"/>
    <w:rsid w:val="00A54F28"/>
    <w:rsid w:val="00A550DC"/>
    <w:rsid w:val="00A56BC7"/>
    <w:rsid w:val="00A56DE0"/>
    <w:rsid w:val="00A60B0B"/>
    <w:rsid w:val="00A61CE6"/>
    <w:rsid w:val="00A62655"/>
    <w:rsid w:val="00A65189"/>
    <w:rsid w:val="00A67081"/>
    <w:rsid w:val="00A67E32"/>
    <w:rsid w:val="00A71D2A"/>
    <w:rsid w:val="00A736DB"/>
    <w:rsid w:val="00A755B2"/>
    <w:rsid w:val="00A758F6"/>
    <w:rsid w:val="00A75F1D"/>
    <w:rsid w:val="00A81699"/>
    <w:rsid w:val="00A81FD2"/>
    <w:rsid w:val="00A82032"/>
    <w:rsid w:val="00A842B7"/>
    <w:rsid w:val="00A8465C"/>
    <w:rsid w:val="00A86FA1"/>
    <w:rsid w:val="00A9318E"/>
    <w:rsid w:val="00A9349C"/>
    <w:rsid w:val="00A9352F"/>
    <w:rsid w:val="00A93DF3"/>
    <w:rsid w:val="00A950FE"/>
    <w:rsid w:val="00A956DF"/>
    <w:rsid w:val="00A95F59"/>
    <w:rsid w:val="00A969C8"/>
    <w:rsid w:val="00A9779B"/>
    <w:rsid w:val="00A97FA0"/>
    <w:rsid w:val="00AA09EE"/>
    <w:rsid w:val="00AA13E5"/>
    <w:rsid w:val="00AA37BF"/>
    <w:rsid w:val="00AA3914"/>
    <w:rsid w:val="00AA3B30"/>
    <w:rsid w:val="00AA4C07"/>
    <w:rsid w:val="00AA4DC3"/>
    <w:rsid w:val="00AA5880"/>
    <w:rsid w:val="00AA5E77"/>
    <w:rsid w:val="00AB072C"/>
    <w:rsid w:val="00AB0DC5"/>
    <w:rsid w:val="00AB168E"/>
    <w:rsid w:val="00AB2044"/>
    <w:rsid w:val="00AB329A"/>
    <w:rsid w:val="00AB463E"/>
    <w:rsid w:val="00AB4D73"/>
    <w:rsid w:val="00AB7F0F"/>
    <w:rsid w:val="00AC3EAA"/>
    <w:rsid w:val="00AC44EF"/>
    <w:rsid w:val="00AC6E49"/>
    <w:rsid w:val="00AC78D6"/>
    <w:rsid w:val="00AC7A3B"/>
    <w:rsid w:val="00AD01BB"/>
    <w:rsid w:val="00AD10F7"/>
    <w:rsid w:val="00AD25A9"/>
    <w:rsid w:val="00AD3C6A"/>
    <w:rsid w:val="00AD534D"/>
    <w:rsid w:val="00AD55D8"/>
    <w:rsid w:val="00AE068C"/>
    <w:rsid w:val="00AE3290"/>
    <w:rsid w:val="00AE43E6"/>
    <w:rsid w:val="00AE48B1"/>
    <w:rsid w:val="00AE5C44"/>
    <w:rsid w:val="00AE6772"/>
    <w:rsid w:val="00AF0206"/>
    <w:rsid w:val="00AF1560"/>
    <w:rsid w:val="00AF16A1"/>
    <w:rsid w:val="00AF1A81"/>
    <w:rsid w:val="00AF3926"/>
    <w:rsid w:val="00AF4BE5"/>
    <w:rsid w:val="00AF52EE"/>
    <w:rsid w:val="00AF53FA"/>
    <w:rsid w:val="00AF591D"/>
    <w:rsid w:val="00AF6981"/>
    <w:rsid w:val="00AF6B48"/>
    <w:rsid w:val="00AF7FCD"/>
    <w:rsid w:val="00B01190"/>
    <w:rsid w:val="00B02661"/>
    <w:rsid w:val="00B02CBD"/>
    <w:rsid w:val="00B055A8"/>
    <w:rsid w:val="00B06159"/>
    <w:rsid w:val="00B06429"/>
    <w:rsid w:val="00B06A5D"/>
    <w:rsid w:val="00B06BC1"/>
    <w:rsid w:val="00B10E65"/>
    <w:rsid w:val="00B11BFB"/>
    <w:rsid w:val="00B11DA6"/>
    <w:rsid w:val="00B1653A"/>
    <w:rsid w:val="00B166DB"/>
    <w:rsid w:val="00B16B02"/>
    <w:rsid w:val="00B16EB1"/>
    <w:rsid w:val="00B17858"/>
    <w:rsid w:val="00B17BD4"/>
    <w:rsid w:val="00B2009D"/>
    <w:rsid w:val="00B2159A"/>
    <w:rsid w:val="00B2466B"/>
    <w:rsid w:val="00B251B6"/>
    <w:rsid w:val="00B25381"/>
    <w:rsid w:val="00B26BF8"/>
    <w:rsid w:val="00B3038F"/>
    <w:rsid w:val="00B30B79"/>
    <w:rsid w:val="00B30C8E"/>
    <w:rsid w:val="00B318D8"/>
    <w:rsid w:val="00B32A99"/>
    <w:rsid w:val="00B32EB0"/>
    <w:rsid w:val="00B3489D"/>
    <w:rsid w:val="00B35C53"/>
    <w:rsid w:val="00B367DD"/>
    <w:rsid w:val="00B375DA"/>
    <w:rsid w:val="00B37A4D"/>
    <w:rsid w:val="00B41CEE"/>
    <w:rsid w:val="00B442EB"/>
    <w:rsid w:val="00B4597A"/>
    <w:rsid w:val="00B45D30"/>
    <w:rsid w:val="00B4607F"/>
    <w:rsid w:val="00B460F8"/>
    <w:rsid w:val="00B46E48"/>
    <w:rsid w:val="00B46F73"/>
    <w:rsid w:val="00B500DA"/>
    <w:rsid w:val="00B50F79"/>
    <w:rsid w:val="00B513D5"/>
    <w:rsid w:val="00B5195C"/>
    <w:rsid w:val="00B530AA"/>
    <w:rsid w:val="00B53565"/>
    <w:rsid w:val="00B53914"/>
    <w:rsid w:val="00B548B0"/>
    <w:rsid w:val="00B54C77"/>
    <w:rsid w:val="00B54CF4"/>
    <w:rsid w:val="00B54DAC"/>
    <w:rsid w:val="00B60368"/>
    <w:rsid w:val="00B60F1E"/>
    <w:rsid w:val="00B61CBF"/>
    <w:rsid w:val="00B6445D"/>
    <w:rsid w:val="00B66238"/>
    <w:rsid w:val="00B67343"/>
    <w:rsid w:val="00B708FD"/>
    <w:rsid w:val="00B713AD"/>
    <w:rsid w:val="00B722E6"/>
    <w:rsid w:val="00B729D2"/>
    <w:rsid w:val="00B7360A"/>
    <w:rsid w:val="00B74D2C"/>
    <w:rsid w:val="00B752DB"/>
    <w:rsid w:val="00B75686"/>
    <w:rsid w:val="00B77FBF"/>
    <w:rsid w:val="00B805C6"/>
    <w:rsid w:val="00B84A6E"/>
    <w:rsid w:val="00B850CC"/>
    <w:rsid w:val="00B859B7"/>
    <w:rsid w:val="00B859E3"/>
    <w:rsid w:val="00B90679"/>
    <w:rsid w:val="00B9169A"/>
    <w:rsid w:val="00B9377A"/>
    <w:rsid w:val="00B97DAD"/>
    <w:rsid w:val="00BA20AB"/>
    <w:rsid w:val="00BA2A63"/>
    <w:rsid w:val="00BA715F"/>
    <w:rsid w:val="00BA72F2"/>
    <w:rsid w:val="00BA7A16"/>
    <w:rsid w:val="00BB07FF"/>
    <w:rsid w:val="00BB12C8"/>
    <w:rsid w:val="00BB1D50"/>
    <w:rsid w:val="00BB1DC6"/>
    <w:rsid w:val="00BB2CCA"/>
    <w:rsid w:val="00BB2D64"/>
    <w:rsid w:val="00BB3815"/>
    <w:rsid w:val="00BB3A46"/>
    <w:rsid w:val="00BB556B"/>
    <w:rsid w:val="00BB5E7F"/>
    <w:rsid w:val="00BB651D"/>
    <w:rsid w:val="00BC0F5F"/>
    <w:rsid w:val="00BC4A5E"/>
    <w:rsid w:val="00BC6874"/>
    <w:rsid w:val="00BD2889"/>
    <w:rsid w:val="00BD38EE"/>
    <w:rsid w:val="00BD45C2"/>
    <w:rsid w:val="00BD4850"/>
    <w:rsid w:val="00BD4F58"/>
    <w:rsid w:val="00BD517E"/>
    <w:rsid w:val="00BD759F"/>
    <w:rsid w:val="00BD76EE"/>
    <w:rsid w:val="00BE1069"/>
    <w:rsid w:val="00BE11A8"/>
    <w:rsid w:val="00BE1617"/>
    <w:rsid w:val="00BE2613"/>
    <w:rsid w:val="00BE2DC8"/>
    <w:rsid w:val="00BE7B8C"/>
    <w:rsid w:val="00BF0B08"/>
    <w:rsid w:val="00BF0F5A"/>
    <w:rsid w:val="00BF1544"/>
    <w:rsid w:val="00BF1CE8"/>
    <w:rsid w:val="00BF692C"/>
    <w:rsid w:val="00C003C4"/>
    <w:rsid w:val="00C01123"/>
    <w:rsid w:val="00C0208D"/>
    <w:rsid w:val="00C022A7"/>
    <w:rsid w:val="00C02419"/>
    <w:rsid w:val="00C04019"/>
    <w:rsid w:val="00C0667E"/>
    <w:rsid w:val="00C07E78"/>
    <w:rsid w:val="00C1296E"/>
    <w:rsid w:val="00C12B71"/>
    <w:rsid w:val="00C12BBA"/>
    <w:rsid w:val="00C12C70"/>
    <w:rsid w:val="00C13C5E"/>
    <w:rsid w:val="00C15D82"/>
    <w:rsid w:val="00C168E1"/>
    <w:rsid w:val="00C1757E"/>
    <w:rsid w:val="00C17B1C"/>
    <w:rsid w:val="00C2183B"/>
    <w:rsid w:val="00C229BB"/>
    <w:rsid w:val="00C2339A"/>
    <w:rsid w:val="00C25513"/>
    <w:rsid w:val="00C27708"/>
    <w:rsid w:val="00C278AD"/>
    <w:rsid w:val="00C30151"/>
    <w:rsid w:val="00C31142"/>
    <w:rsid w:val="00C34437"/>
    <w:rsid w:val="00C361DF"/>
    <w:rsid w:val="00C361E5"/>
    <w:rsid w:val="00C3643C"/>
    <w:rsid w:val="00C3744B"/>
    <w:rsid w:val="00C37A40"/>
    <w:rsid w:val="00C37F27"/>
    <w:rsid w:val="00C41547"/>
    <w:rsid w:val="00C43597"/>
    <w:rsid w:val="00C4399F"/>
    <w:rsid w:val="00C43A06"/>
    <w:rsid w:val="00C44135"/>
    <w:rsid w:val="00C44380"/>
    <w:rsid w:val="00C44FC1"/>
    <w:rsid w:val="00C46480"/>
    <w:rsid w:val="00C503D0"/>
    <w:rsid w:val="00C52F20"/>
    <w:rsid w:val="00C54F70"/>
    <w:rsid w:val="00C55C44"/>
    <w:rsid w:val="00C5623D"/>
    <w:rsid w:val="00C566AC"/>
    <w:rsid w:val="00C569B9"/>
    <w:rsid w:val="00C601AE"/>
    <w:rsid w:val="00C60F98"/>
    <w:rsid w:val="00C6293A"/>
    <w:rsid w:val="00C6484E"/>
    <w:rsid w:val="00C65E83"/>
    <w:rsid w:val="00C65E86"/>
    <w:rsid w:val="00C66A9A"/>
    <w:rsid w:val="00C67C48"/>
    <w:rsid w:val="00C67CC2"/>
    <w:rsid w:val="00C70098"/>
    <w:rsid w:val="00C7082F"/>
    <w:rsid w:val="00C70C73"/>
    <w:rsid w:val="00C72396"/>
    <w:rsid w:val="00C727A7"/>
    <w:rsid w:val="00C73FE0"/>
    <w:rsid w:val="00C74242"/>
    <w:rsid w:val="00C749F5"/>
    <w:rsid w:val="00C76F04"/>
    <w:rsid w:val="00C80155"/>
    <w:rsid w:val="00C82A82"/>
    <w:rsid w:val="00C845C0"/>
    <w:rsid w:val="00C863DE"/>
    <w:rsid w:val="00C86DB8"/>
    <w:rsid w:val="00C87B55"/>
    <w:rsid w:val="00C909D8"/>
    <w:rsid w:val="00C91267"/>
    <w:rsid w:val="00C91857"/>
    <w:rsid w:val="00C91862"/>
    <w:rsid w:val="00C93BE7"/>
    <w:rsid w:val="00C95E95"/>
    <w:rsid w:val="00C95F40"/>
    <w:rsid w:val="00CA0D1A"/>
    <w:rsid w:val="00CA55E2"/>
    <w:rsid w:val="00CA574E"/>
    <w:rsid w:val="00CA5D22"/>
    <w:rsid w:val="00CA6767"/>
    <w:rsid w:val="00CA6CB4"/>
    <w:rsid w:val="00CB050E"/>
    <w:rsid w:val="00CB0B46"/>
    <w:rsid w:val="00CB147C"/>
    <w:rsid w:val="00CB1D6F"/>
    <w:rsid w:val="00CB2EB2"/>
    <w:rsid w:val="00CB4629"/>
    <w:rsid w:val="00CB5226"/>
    <w:rsid w:val="00CB5398"/>
    <w:rsid w:val="00CB7EE3"/>
    <w:rsid w:val="00CC01A2"/>
    <w:rsid w:val="00CC10C8"/>
    <w:rsid w:val="00CC1847"/>
    <w:rsid w:val="00CC19CB"/>
    <w:rsid w:val="00CC278D"/>
    <w:rsid w:val="00CC65BC"/>
    <w:rsid w:val="00CD0BF3"/>
    <w:rsid w:val="00CD1273"/>
    <w:rsid w:val="00CD16E8"/>
    <w:rsid w:val="00CD1D8F"/>
    <w:rsid w:val="00CD1EF9"/>
    <w:rsid w:val="00CD2B86"/>
    <w:rsid w:val="00CD41EB"/>
    <w:rsid w:val="00CD44AC"/>
    <w:rsid w:val="00CD4F00"/>
    <w:rsid w:val="00CD589A"/>
    <w:rsid w:val="00CD6AC0"/>
    <w:rsid w:val="00CD77C9"/>
    <w:rsid w:val="00CE08FD"/>
    <w:rsid w:val="00CE1711"/>
    <w:rsid w:val="00CE271E"/>
    <w:rsid w:val="00CE3FAB"/>
    <w:rsid w:val="00CE5FBD"/>
    <w:rsid w:val="00CE754A"/>
    <w:rsid w:val="00CF02A3"/>
    <w:rsid w:val="00CF15D1"/>
    <w:rsid w:val="00CF2C4E"/>
    <w:rsid w:val="00CF2C9D"/>
    <w:rsid w:val="00CF3CD8"/>
    <w:rsid w:val="00CF47AB"/>
    <w:rsid w:val="00CF520E"/>
    <w:rsid w:val="00CF57D2"/>
    <w:rsid w:val="00CF7B35"/>
    <w:rsid w:val="00CF7C1E"/>
    <w:rsid w:val="00CF7EFB"/>
    <w:rsid w:val="00D02499"/>
    <w:rsid w:val="00D03270"/>
    <w:rsid w:val="00D0341D"/>
    <w:rsid w:val="00D04040"/>
    <w:rsid w:val="00D05086"/>
    <w:rsid w:val="00D0554D"/>
    <w:rsid w:val="00D06020"/>
    <w:rsid w:val="00D06133"/>
    <w:rsid w:val="00D07E31"/>
    <w:rsid w:val="00D11364"/>
    <w:rsid w:val="00D16158"/>
    <w:rsid w:val="00D16FA0"/>
    <w:rsid w:val="00D213FC"/>
    <w:rsid w:val="00D2143B"/>
    <w:rsid w:val="00D21601"/>
    <w:rsid w:val="00D23E79"/>
    <w:rsid w:val="00D24C11"/>
    <w:rsid w:val="00D255B7"/>
    <w:rsid w:val="00D26C7F"/>
    <w:rsid w:val="00D30573"/>
    <w:rsid w:val="00D315BE"/>
    <w:rsid w:val="00D34572"/>
    <w:rsid w:val="00D35448"/>
    <w:rsid w:val="00D358DB"/>
    <w:rsid w:val="00D361D0"/>
    <w:rsid w:val="00D370CC"/>
    <w:rsid w:val="00D3734D"/>
    <w:rsid w:val="00D403AF"/>
    <w:rsid w:val="00D41069"/>
    <w:rsid w:val="00D419BD"/>
    <w:rsid w:val="00D429CD"/>
    <w:rsid w:val="00D43D4A"/>
    <w:rsid w:val="00D43FCA"/>
    <w:rsid w:val="00D45B56"/>
    <w:rsid w:val="00D45D46"/>
    <w:rsid w:val="00D47874"/>
    <w:rsid w:val="00D5063D"/>
    <w:rsid w:val="00D50B20"/>
    <w:rsid w:val="00D5194A"/>
    <w:rsid w:val="00D51D1C"/>
    <w:rsid w:val="00D52F33"/>
    <w:rsid w:val="00D62404"/>
    <w:rsid w:val="00D62A2E"/>
    <w:rsid w:val="00D65D6D"/>
    <w:rsid w:val="00D6647C"/>
    <w:rsid w:val="00D67B18"/>
    <w:rsid w:val="00D71716"/>
    <w:rsid w:val="00D72D2E"/>
    <w:rsid w:val="00D73615"/>
    <w:rsid w:val="00D749F8"/>
    <w:rsid w:val="00D74A91"/>
    <w:rsid w:val="00D777EA"/>
    <w:rsid w:val="00D77F2E"/>
    <w:rsid w:val="00D802F1"/>
    <w:rsid w:val="00D81B7A"/>
    <w:rsid w:val="00D8294D"/>
    <w:rsid w:val="00D8304D"/>
    <w:rsid w:val="00D83A3E"/>
    <w:rsid w:val="00D846DB"/>
    <w:rsid w:val="00D86345"/>
    <w:rsid w:val="00D90227"/>
    <w:rsid w:val="00D917D4"/>
    <w:rsid w:val="00D93C28"/>
    <w:rsid w:val="00D94D0E"/>
    <w:rsid w:val="00D95C9B"/>
    <w:rsid w:val="00D973F0"/>
    <w:rsid w:val="00DA0E9F"/>
    <w:rsid w:val="00DA34E4"/>
    <w:rsid w:val="00DA59D3"/>
    <w:rsid w:val="00DA5A2A"/>
    <w:rsid w:val="00DA632C"/>
    <w:rsid w:val="00DB00AC"/>
    <w:rsid w:val="00DB2DF7"/>
    <w:rsid w:val="00DB3849"/>
    <w:rsid w:val="00DB4D5E"/>
    <w:rsid w:val="00DB5B01"/>
    <w:rsid w:val="00DB60C3"/>
    <w:rsid w:val="00DB672E"/>
    <w:rsid w:val="00DB718C"/>
    <w:rsid w:val="00DB77A5"/>
    <w:rsid w:val="00DC0091"/>
    <w:rsid w:val="00DC1A43"/>
    <w:rsid w:val="00DC25B0"/>
    <w:rsid w:val="00DC5B02"/>
    <w:rsid w:val="00DC6265"/>
    <w:rsid w:val="00DD0690"/>
    <w:rsid w:val="00DD0901"/>
    <w:rsid w:val="00DD163A"/>
    <w:rsid w:val="00DD2DE4"/>
    <w:rsid w:val="00DD3D4E"/>
    <w:rsid w:val="00DD4250"/>
    <w:rsid w:val="00DD53BF"/>
    <w:rsid w:val="00DD6444"/>
    <w:rsid w:val="00DD794C"/>
    <w:rsid w:val="00DE0857"/>
    <w:rsid w:val="00DE28F0"/>
    <w:rsid w:val="00DE34B0"/>
    <w:rsid w:val="00DE4093"/>
    <w:rsid w:val="00DE511E"/>
    <w:rsid w:val="00DE51AB"/>
    <w:rsid w:val="00DE6F37"/>
    <w:rsid w:val="00DE7DE2"/>
    <w:rsid w:val="00DF0877"/>
    <w:rsid w:val="00DF0CB9"/>
    <w:rsid w:val="00DF18B9"/>
    <w:rsid w:val="00DF29E7"/>
    <w:rsid w:val="00DF2C15"/>
    <w:rsid w:val="00DF3058"/>
    <w:rsid w:val="00DF5FE2"/>
    <w:rsid w:val="00DF7494"/>
    <w:rsid w:val="00E003C2"/>
    <w:rsid w:val="00E0221F"/>
    <w:rsid w:val="00E028D5"/>
    <w:rsid w:val="00E0340B"/>
    <w:rsid w:val="00E0401F"/>
    <w:rsid w:val="00E04B65"/>
    <w:rsid w:val="00E05BCF"/>
    <w:rsid w:val="00E05F50"/>
    <w:rsid w:val="00E06343"/>
    <w:rsid w:val="00E10E5C"/>
    <w:rsid w:val="00E11A56"/>
    <w:rsid w:val="00E11D4A"/>
    <w:rsid w:val="00E13475"/>
    <w:rsid w:val="00E136D0"/>
    <w:rsid w:val="00E13908"/>
    <w:rsid w:val="00E13CC6"/>
    <w:rsid w:val="00E1415D"/>
    <w:rsid w:val="00E24BDD"/>
    <w:rsid w:val="00E24DF5"/>
    <w:rsid w:val="00E25646"/>
    <w:rsid w:val="00E27FB0"/>
    <w:rsid w:val="00E30F89"/>
    <w:rsid w:val="00E32138"/>
    <w:rsid w:val="00E326A4"/>
    <w:rsid w:val="00E32CE3"/>
    <w:rsid w:val="00E3326B"/>
    <w:rsid w:val="00E37ED9"/>
    <w:rsid w:val="00E404A9"/>
    <w:rsid w:val="00E42310"/>
    <w:rsid w:val="00E43312"/>
    <w:rsid w:val="00E445B0"/>
    <w:rsid w:val="00E446FC"/>
    <w:rsid w:val="00E452E0"/>
    <w:rsid w:val="00E45CBE"/>
    <w:rsid w:val="00E50598"/>
    <w:rsid w:val="00E515F0"/>
    <w:rsid w:val="00E51874"/>
    <w:rsid w:val="00E53DDD"/>
    <w:rsid w:val="00E54821"/>
    <w:rsid w:val="00E60282"/>
    <w:rsid w:val="00E622D0"/>
    <w:rsid w:val="00E625EB"/>
    <w:rsid w:val="00E64588"/>
    <w:rsid w:val="00E6534F"/>
    <w:rsid w:val="00E6592C"/>
    <w:rsid w:val="00E65A00"/>
    <w:rsid w:val="00E66A48"/>
    <w:rsid w:val="00E66F81"/>
    <w:rsid w:val="00E670F7"/>
    <w:rsid w:val="00E67C75"/>
    <w:rsid w:val="00E70FB2"/>
    <w:rsid w:val="00E7204E"/>
    <w:rsid w:val="00E729BC"/>
    <w:rsid w:val="00E73AEE"/>
    <w:rsid w:val="00E74FA1"/>
    <w:rsid w:val="00E77276"/>
    <w:rsid w:val="00E809B2"/>
    <w:rsid w:val="00E816C0"/>
    <w:rsid w:val="00E81EB6"/>
    <w:rsid w:val="00E82318"/>
    <w:rsid w:val="00E83F2A"/>
    <w:rsid w:val="00E84791"/>
    <w:rsid w:val="00E84CFD"/>
    <w:rsid w:val="00E85744"/>
    <w:rsid w:val="00E9058B"/>
    <w:rsid w:val="00E91278"/>
    <w:rsid w:val="00E9156B"/>
    <w:rsid w:val="00E9388F"/>
    <w:rsid w:val="00E953E3"/>
    <w:rsid w:val="00EA118C"/>
    <w:rsid w:val="00EA16C3"/>
    <w:rsid w:val="00EA2669"/>
    <w:rsid w:val="00EA3A36"/>
    <w:rsid w:val="00EA5BFB"/>
    <w:rsid w:val="00EA5C99"/>
    <w:rsid w:val="00EA5E7F"/>
    <w:rsid w:val="00EA6D3F"/>
    <w:rsid w:val="00EA7810"/>
    <w:rsid w:val="00EA7AE8"/>
    <w:rsid w:val="00EA7BC0"/>
    <w:rsid w:val="00EB1819"/>
    <w:rsid w:val="00EB31B2"/>
    <w:rsid w:val="00EB47C7"/>
    <w:rsid w:val="00EC075C"/>
    <w:rsid w:val="00EC197B"/>
    <w:rsid w:val="00EC1F6F"/>
    <w:rsid w:val="00EC5889"/>
    <w:rsid w:val="00EC6486"/>
    <w:rsid w:val="00EC6A73"/>
    <w:rsid w:val="00EC6EBD"/>
    <w:rsid w:val="00EC74F3"/>
    <w:rsid w:val="00ED04E8"/>
    <w:rsid w:val="00ED05AC"/>
    <w:rsid w:val="00ED0F11"/>
    <w:rsid w:val="00ED14B2"/>
    <w:rsid w:val="00ED1E56"/>
    <w:rsid w:val="00ED206B"/>
    <w:rsid w:val="00ED492B"/>
    <w:rsid w:val="00ED7CAD"/>
    <w:rsid w:val="00EE020E"/>
    <w:rsid w:val="00EE0D05"/>
    <w:rsid w:val="00EE262A"/>
    <w:rsid w:val="00EE3807"/>
    <w:rsid w:val="00EE3CE7"/>
    <w:rsid w:val="00EF0DE4"/>
    <w:rsid w:val="00EF1D23"/>
    <w:rsid w:val="00EF3624"/>
    <w:rsid w:val="00EF3BAA"/>
    <w:rsid w:val="00EF4E5B"/>
    <w:rsid w:val="00EF71E9"/>
    <w:rsid w:val="00F01857"/>
    <w:rsid w:val="00F02066"/>
    <w:rsid w:val="00F03FDF"/>
    <w:rsid w:val="00F046AA"/>
    <w:rsid w:val="00F04D24"/>
    <w:rsid w:val="00F05CB8"/>
    <w:rsid w:val="00F06692"/>
    <w:rsid w:val="00F06DBB"/>
    <w:rsid w:val="00F07048"/>
    <w:rsid w:val="00F11694"/>
    <w:rsid w:val="00F123E0"/>
    <w:rsid w:val="00F12FE2"/>
    <w:rsid w:val="00F20BA0"/>
    <w:rsid w:val="00F23C8F"/>
    <w:rsid w:val="00F24C92"/>
    <w:rsid w:val="00F335BE"/>
    <w:rsid w:val="00F34249"/>
    <w:rsid w:val="00F35870"/>
    <w:rsid w:val="00F36247"/>
    <w:rsid w:val="00F3755C"/>
    <w:rsid w:val="00F41CAB"/>
    <w:rsid w:val="00F430A3"/>
    <w:rsid w:val="00F43133"/>
    <w:rsid w:val="00F4400F"/>
    <w:rsid w:val="00F44ABD"/>
    <w:rsid w:val="00F46718"/>
    <w:rsid w:val="00F50362"/>
    <w:rsid w:val="00F50E5A"/>
    <w:rsid w:val="00F516AB"/>
    <w:rsid w:val="00F5363B"/>
    <w:rsid w:val="00F53B83"/>
    <w:rsid w:val="00F55000"/>
    <w:rsid w:val="00F5553E"/>
    <w:rsid w:val="00F6195B"/>
    <w:rsid w:val="00F61BE2"/>
    <w:rsid w:val="00F66E8B"/>
    <w:rsid w:val="00F67FC8"/>
    <w:rsid w:val="00F70384"/>
    <w:rsid w:val="00F707DC"/>
    <w:rsid w:val="00F720B2"/>
    <w:rsid w:val="00F721F0"/>
    <w:rsid w:val="00F72274"/>
    <w:rsid w:val="00F72ADB"/>
    <w:rsid w:val="00F73247"/>
    <w:rsid w:val="00F749A4"/>
    <w:rsid w:val="00F75CF6"/>
    <w:rsid w:val="00F76136"/>
    <w:rsid w:val="00F7634B"/>
    <w:rsid w:val="00F763CC"/>
    <w:rsid w:val="00F771B2"/>
    <w:rsid w:val="00F77B2B"/>
    <w:rsid w:val="00F81962"/>
    <w:rsid w:val="00F82CF4"/>
    <w:rsid w:val="00F85CAC"/>
    <w:rsid w:val="00F86134"/>
    <w:rsid w:val="00F87703"/>
    <w:rsid w:val="00F87E94"/>
    <w:rsid w:val="00F9235D"/>
    <w:rsid w:val="00F92B64"/>
    <w:rsid w:val="00F92D35"/>
    <w:rsid w:val="00F932B2"/>
    <w:rsid w:val="00F933C5"/>
    <w:rsid w:val="00F93B63"/>
    <w:rsid w:val="00F9517E"/>
    <w:rsid w:val="00F95A4B"/>
    <w:rsid w:val="00F97DA8"/>
    <w:rsid w:val="00FA46CE"/>
    <w:rsid w:val="00FA6186"/>
    <w:rsid w:val="00FA6876"/>
    <w:rsid w:val="00FB0527"/>
    <w:rsid w:val="00FB25AE"/>
    <w:rsid w:val="00FB281E"/>
    <w:rsid w:val="00FB2E93"/>
    <w:rsid w:val="00FB4135"/>
    <w:rsid w:val="00FB4C45"/>
    <w:rsid w:val="00FB5A8C"/>
    <w:rsid w:val="00FB7981"/>
    <w:rsid w:val="00FB7A16"/>
    <w:rsid w:val="00FC18DD"/>
    <w:rsid w:val="00FC421D"/>
    <w:rsid w:val="00FC51C0"/>
    <w:rsid w:val="00FC5654"/>
    <w:rsid w:val="00FC5B9C"/>
    <w:rsid w:val="00FC66DC"/>
    <w:rsid w:val="00FD0358"/>
    <w:rsid w:val="00FD09C8"/>
    <w:rsid w:val="00FD3409"/>
    <w:rsid w:val="00FD3486"/>
    <w:rsid w:val="00FD6AAC"/>
    <w:rsid w:val="00FD7159"/>
    <w:rsid w:val="00FE04F6"/>
    <w:rsid w:val="00FE1324"/>
    <w:rsid w:val="00FE18F8"/>
    <w:rsid w:val="00FE40CE"/>
    <w:rsid w:val="00FE42FF"/>
    <w:rsid w:val="00FE4328"/>
    <w:rsid w:val="00FE4795"/>
    <w:rsid w:val="00FE4F13"/>
    <w:rsid w:val="00FE7105"/>
    <w:rsid w:val="00FF16B3"/>
    <w:rsid w:val="00FF1900"/>
    <w:rsid w:val="00FF40D8"/>
    <w:rsid w:val="00FF41DE"/>
    <w:rsid w:val="00FF5D5A"/>
    <w:rsid w:val="00FF617F"/>
    <w:rsid w:val="00FF6384"/>
    <w:rsid w:val="00FF6482"/>
    <w:rsid w:val="00FF7438"/>
    <w:rsid w:val="1D66B4A6"/>
    <w:rsid w:val="208CC894"/>
    <w:rsid w:val="3ABFB286"/>
    <w:rsid w:val="64367E6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C9E185"/>
  <w15:chartTrackingRefBased/>
  <w15:docId w15:val="{841CE39E-E6B2-43F9-A919-837D5ECC7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552"/>
    <w:pPr>
      <w:spacing w:line="360" w:lineRule="auto"/>
    </w:pPr>
    <w:rPr>
      <w:rFonts w:eastAsiaTheme="minorEastAsia"/>
    </w:rPr>
  </w:style>
  <w:style w:type="paragraph" w:styleId="Heading1">
    <w:name w:val="heading 1"/>
    <w:basedOn w:val="Normal"/>
    <w:next w:val="Normal"/>
    <w:link w:val="Heading1Char"/>
    <w:uiPriority w:val="9"/>
    <w:qFormat/>
    <w:rsid w:val="004133B7"/>
    <w:pPr>
      <w:keepNext/>
      <w:keepLines/>
      <w:spacing w:after="240" w:line="240"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4133B7"/>
    <w:pPr>
      <w:keepNext/>
      <w:keepLines/>
      <w:spacing w:after="240" w:line="240"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4133B7"/>
    <w:pPr>
      <w:keepNext/>
      <w:keepLines/>
      <w:spacing w:after="240" w:line="240"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4133B7"/>
    <w:pPr>
      <w:keepNext/>
      <w:keepLines/>
      <w:spacing w:after="240" w:line="240"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4133B7"/>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4133B7"/>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4133B7"/>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4133B7"/>
    <w:rPr>
      <w:rFonts w:asciiTheme="majorHAnsi" w:eastAsiaTheme="majorEastAsia" w:hAnsiTheme="majorHAnsi" w:cstheme="majorBidi"/>
      <w:b/>
      <w:iCs/>
    </w:rPr>
  </w:style>
  <w:style w:type="paragraph" w:customStyle="1" w:styleId="BodyText1">
    <w:name w:val="Body Text1"/>
    <w:basedOn w:val="Normal"/>
    <w:qFormat/>
    <w:rsid w:val="004133B7"/>
    <w:pPr>
      <w:spacing w:after="240"/>
    </w:pPr>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NormalWeb">
    <w:name w:val="Normal (Web)"/>
    <w:basedOn w:val="Normal"/>
    <w:uiPriority w:val="99"/>
    <w:semiHidden/>
    <w:unhideWhenUsed/>
    <w:rsid w:val="004E1575"/>
    <w:pPr>
      <w:spacing w:before="100" w:beforeAutospacing="1" w:after="100" w:afterAutospacing="1" w:line="240" w:lineRule="auto"/>
    </w:pPr>
    <w:rPr>
      <w:rFonts w:ascii="Times New Roman" w:eastAsia="Times New Roman" w:hAnsi="Times New Roman" w:cs="Times New Roman"/>
      <w:lang w:eastAsia="en-GB"/>
    </w:rPr>
  </w:style>
  <w:style w:type="paragraph" w:styleId="CommentText">
    <w:name w:val="annotation text"/>
    <w:basedOn w:val="Normal"/>
    <w:link w:val="CommentTextChar"/>
    <w:uiPriority w:val="99"/>
    <w:unhideWhenUsed/>
    <w:rsid w:val="00AE5C44"/>
    <w:pPr>
      <w:spacing w:line="240" w:lineRule="auto"/>
    </w:pPr>
    <w:rPr>
      <w:sz w:val="20"/>
      <w:szCs w:val="20"/>
    </w:rPr>
  </w:style>
  <w:style w:type="character" w:customStyle="1" w:styleId="CommentTextChar">
    <w:name w:val="Comment Text Char"/>
    <w:basedOn w:val="DefaultParagraphFont"/>
    <w:link w:val="CommentText"/>
    <w:uiPriority w:val="99"/>
    <w:rsid w:val="00AE5C44"/>
    <w:rPr>
      <w:rFonts w:eastAsiaTheme="minorEastAsia"/>
      <w:sz w:val="20"/>
      <w:szCs w:val="20"/>
    </w:rPr>
  </w:style>
  <w:style w:type="character" w:styleId="CommentReference">
    <w:name w:val="annotation reference"/>
    <w:basedOn w:val="DefaultParagraphFont"/>
    <w:uiPriority w:val="99"/>
    <w:unhideWhenUsed/>
    <w:rsid w:val="00AE5C44"/>
    <w:rPr>
      <w:sz w:val="16"/>
      <w:szCs w:val="16"/>
    </w:rPr>
  </w:style>
  <w:style w:type="character" w:customStyle="1" w:styleId="cf01">
    <w:name w:val="cf01"/>
    <w:basedOn w:val="DefaultParagraphFont"/>
    <w:rsid w:val="00AE5C44"/>
    <w:rPr>
      <w:rFonts w:ascii="Segoe UI" w:hAnsi="Segoe UI" w:cs="Segoe UI" w:hint="default"/>
      <w:sz w:val="18"/>
      <w:szCs w:val="18"/>
    </w:rPr>
  </w:style>
  <w:style w:type="table" w:customStyle="1" w:styleId="TableGrid">
    <w:name w:val="TableGrid"/>
    <w:rsid w:val="00AE5C44"/>
    <w:rPr>
      <w:rFonts w:eastAsiaTheme="minorEastAsia"/>
      <w:sz w:val="22"/>
      <w:szCs w:val="22"/>
      <w:lang w:eastAsia="en-GB"/>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AE5C44"/>
    <w:pPr>
      <w:spacing w:before="240" w:after="0" w:line="259" w:lineRule="auto"/>
      <w:outlineLvl w:val="9"/>
    </w:pPr>
    <w:rPr>
      <w:b w:val="0"/>
      <w:color w:val="004B56" w:themeColor="accent1" w:themeShade="BF"/>
      <w:sz w:val="32"/>
      <w:lang w:val="en-US"/>
    </w:rPr>
  </w:style>
  <w:style w:type="paragraph" w:styleId="TOC1">
    <w:name w:val="toc 1"/>
    <w:basedOn w:val="Normal"/>
    <w:next w:val="Normal"/>
    <w:autoRedefine/>
    <w:uiPriority w:val="39"/>
    <w:unhideWhenUsed/>
    <w:rsid w:val="00AE5C44"/>
    <w:pPr>
      <w:spacing w:after="100"/>
    </w:pPr>
  </w:style>
  <w:style w:type="paragraph" w:styleId="TOC2">
    <w:name w:val="toc 2"/>
    <w:basedOn w:val="Normal"/>
    <w:next w:val="Normal"/>
    <w:autoRedefine/>
    <w:uiPriority w:val="39"/>
    <w:unhideWhenUsed/>
    <w:rsid w:val="00AE5C44"/>
    <w:pPr>
      <w:spacing w:after="100"/>
      <w:ind w:left="240"/>
    </w:pPr>
  </w:style>
  <w:style w:type="paragraph" w:styleId="TOC3">
    <w:name w:val="toc 3"/>
    <w:basedOn w:val="Normal"/>
    <w:next w:val="Normal"/>
    <w:autoRedefine/>
    <w:uiPriority w:val="39"/>
    <w:unhideWhenUsed/>
    <w:rsid w:val="00AE5C44"/>
    <w:pPr>
      <w:spacing w:after="100"/>
      <w:ind w:left="480"/>
    </w:pPr>
  </w:style>
  <w:style w:type="paragraph" w:styleId="ListParagraph">
    <w:name w:val="List Paragraph"/>
    <w:basedOn w:val="Normal"/>
    <w:link w:val="ListParagraphChar"/>
    <w:uiPriority w:val="34"/>
    <w:qFormat/>
    <w:rsid w:val="0081222E"/>
    <w:pPr>
      <w:ind w:left="720"/>
      <w:contextualSpacing/>
    </w:pPr>
  </w:style>
  <w:style w:type="paragraph" w:styleId="CommentSubject">
    <w:name w:val="annotation subject"/>
    <w:basedOn w:val="CommentText"/>
    <w:next w:val="CommentText"/>
    <w:link w:val="CommentSubjectChar"/>
    <w:uiPriority w:val="99"/>
    <w:semiHidden/>
    <w:unhideWhenUsed/>
    <w:rsid w:val="009C40DF"/>
    <w:rPr>
      <w:b/>
      <w:bCs/>
    </w:rPr>
  </w:style>
  <w:style w:type="character" w:customStyle="1" w:styleId="CommentSubjectChar">
    <w:name w:val="Comment Subject Char"/>
    <w:basedOn w:val="CommentTextChar"/>
    <w:link w:val="CommentSubject"/>
    <w:uiPriority w:val="99"/>
    <w:semiHidden/>
    <w:rsid w:val="009C40DF"/>
    <w:rPr>
      <w:rFonts w:eastAsiaTheme="minorEastAsia"/>
      <w:b/>
      <w:bCs/>
      <w:sz w:val="20"/>
      <w:szCs w:val="20"/>
    </w:rPr>
  </w:style>
  <w:style w:type="paragraph" w:customStyle="1" w:styleId="pf0">
    <w:name w:val="pf0"/>
    <w:basedOn w:val="Normal"/>
    <w:rsid w:val="003D19FD"/>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ListParagraphChar">
    <w:name w:val="List Paragraph Char"/>
    <w:basedOn w:val="DefaultParagraphFont"/>
    <w:link w:val="ListParagraph"/>
    <w:uiPriority w:val="34"/>
    <w:locked/>
    <w:rsid w:val="00112760"/>
    <w:rPr>
      <w:rFonts w:eastAsiaTheme="minorEastAsia"/>
    </w:rPr>
  </w:style>
  <w:style w:type="character" w:styleId="Mention">
    <w:name w:val="Mention"/>
    <w:basedOn w:val="DefaultParagraphFont"/>
    <w:uiPriority w:val="99"/>
    <w:unhideWhenUsed/>
    <w:rsid w:val="00AA3914"/>
    <w:rPr>
      <w:color w:val="2B579A"/>
      <w:shd w:val="clear" w:color="auto" w:fill="E1DFDD"/>
    </w:rPr>
  </w:style>
  <w:style w:type="character" w:styleId="FollowedHyperlink">
    <w:name w:val="FollowedHyperlink"/>
    <w:basedOn w:val="DefaultParagraphFont"/>
    <w:uiPriority w:val="99"/>
    <w:semiHidden/>
    <w:unhideWhenUsed/>
    <w:rsid w:val="00A51B1A"/>
    <w:rPr>
      <w:color w:val="01657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312368">
      <w:bodyDiv w:val="1"/>
      <w:marLeft w:val="0"/>
      <w:marRight w:val="0"/>
      <w:marTop w:val="0"/>
      <w:marBottom w:val="0"/>
      <w:divBdr>
        <w:top w:val="none" w:sz="0" w:space="0" w:color="auto"/>
        <w:left w:val="none" w:sz="0" w:space="0" w:color="auto"/>
        <w:bottom w:val="none" w:sz="0" w:space="0" w:color="auto"/>
        <w:right w:val="none" w:sz="0" w:space="0" w:color="auto"/>
      </w:divBdr>
    </w:div>
    <w:div w:id="1054086128">
      <w:bodyDiv w:val="1"/>
      <w:marLeft w:val="0"/>
      <w:marRight w:val="0"/>
      <w:marTop w:val="0"/>
      <w:marBottom w:val="0"/>
      <w:divBdr>
        <w:top w:val="none" w:sz="0" w:space="0" w:color="auto"/>
        <w:left w:val="none" w:sz="0" w:space="0" w:color="auto"/>
        <w:bottom w:val="none" w:sz="0" w:space="0" w:color="auto"/>
        <w:right w:val="none" w:sz="0" w:space="0" w:color="auto"/>
      </w:divBdr>
    </w:div>
    <w:div w:id="1231380830">
      <w:bodyDiv w:val="1"/>
      <w:marLeft w:val="0"/>
      <w:marRight w:val="0"/>
      <w:marTop w:val="0"/>
      <w:marBottom w:val="0"/>
      <w:divBdr>
        <w:top w:val="none" w:sz="0" w:space="0" w:color="auto"/>
        <w:left w:val="none" w:sz="0" w:space="0" w:color="auto"/>
        <w:bottom w:val="none" w:sz="0" w:space="0" w:color="auto"/>
        <w:right w:val="none" w:sz="0" w:space="0" w:color="auto"/>
      </w:divBdr>
    </w:div>
    <w:div w:id="1311712341">
      <w:bodyDiv w:val="1"/>
      <w:marLeft w:val="0"/>
      <w:marRight w:val="0"/>
      <w:marTop w:val="0"/>
      <w:marBottom w:val="0"/>
      <w:divBdr>
        <w:top w:val="none" w:sz="0" w:space="0" w:color="auto"/>
        <w:left w:val="none" w:sz="0" w:space="0" w:color="auto"/>
        <w:bottom w:val="none" w:sz="0" w:space="0" w:color="auto"/>
        <w:right w:val="none" w:sz="0" w:space="0" w:color="auto"/>
      </w:divBdr>
    </w:div>
    <w:div w:id="184080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qualities@sepa.org.uk" TargetMode="External"/><Relationship Id="rId18" Type="http://schemas.openxmlformats.org/officeDocument/2006/relationships/hyperlink" Target="https://map.environment.gov.scot/sewebmap/"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environment.gov.scot/our-environment/land/wetlands/"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sepa.org.uk/environment/water/flooding/" TargetMode="External"/><Relationship Id="rId20" Type="http://schemas.openxmlformats.org/officeDocument/2006/relationships/hyperlink" Target="https://www.sepa.org.uk/environment/water/flood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https://scottishepa.sharepoint.com/sites/StaffUpdate/OfficeTemplates/SEPA_word_template_water_cover.dotx" TargetMode="External"/></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e5b52f7-9556-48ad-bf4f-1238de82834a" xsi:nil="true"/>
    <_Flow_SignoffStatus xmlns="7dd4d6b0-2bd1-40f7-94aa-8d4785e79023" xsi:nil="true"/>
    <lcf76f155ced4ddcb4097134ff3c332f xmlns="7dd4d6b0-2bd1-40f7-94aa-8d4785e79023">
      <Terms xmlns="http://schemas.microsoft.com/office/infopath/2007/PartnerControls"/>
    </lcf76f155ced4ddcb4097134ff3c332f>
    <Correctonguidancetracker xmlns="7dd4d6b0-2bd1-40f7-94aa-8d4785e7902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4C80374B95F7240955C67127CD440EB" ma:contentTypeVersion="18" ma:contentTypeDescription="Create a new document." ma:contentTypeScope="" ma:versionID="8ce568f8a47b6d703dba90164de996e7">
  <xsd:schema xmlns:xsd="http://www.w3.org/2001/XMLSchema" xmlns:xs="http://www.w3.org/2001/XMLSchema" xmlns:p="http://schemas.microsoft.com/office/2006/metadata/properties" xmlns:ns2="7dd4d6b0-2bd1-40f7-94aa-8d4785e79023" xmlns:ns3="ce5b52f7-9556-48ad-bf4f-1238de82834a" targetNamespace="http://schemas.microsoft.com/office/2006/metadata/properties" ma:root="true" ma:fieldsID="76f2ba04078dfea7036a85fad80d6df7" ns2:_="" ns3:_="">
    <xsd:import namespace="7dd4d6b0-2bd1-40f7-94aa-8d4785e79023"/>
    <xsd:import namespace="ce5b52f7-9556-48ad-bf4f-1238de82834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_Flow_SignoffStatus" minOccurs="0"/>
                <xsd:element ref="ns2:MediaServiceSearchProperties" minOccurs="0"/>
                <xsd:element ref="ns2:MediaServiceLocation" minOccurs="0"/>
                <xsd:element ref="ns2:MediaLengthInSeconds" minOccurs="0"/>
                <xsd:element ref="ns2:Correctonguidancetracke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d4d6b0-2bd1-40f7-94aa-8d4785e790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Correctonguidancetracker" ma:index="24" nillable="true" ma:displayName="Correct tranche on guidance tracker" ma:format="Dropdown" ma:internalName="Correctonguidancetracker">
      <xsd:simpleType>
        <xsd:union memberTypes="dms:Text">
          <xsd:simpleType>
            <xsd:restriction base="dms:Choice">
              <xsd:enumeration value="Yes"/>
              <xsd:enumeration value="No"/>
              <xsd:enumeration value="Cant Find"/>
            </xsd:restriction>
          </xsd:simpleType>
        </xsd:unio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5b52f7-9556-48ad-bf4f-1238de82834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7622bbd-3a88-4097-8b12-da8f707aa3f8}" ma:internalName="TaxCatchAll" ma:showField="CatchAllData" ma:web="ce5b52f7-9556-48ad-bf4f-1238de82834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AEB60E-9E87-4E21-8612-30C2A1D2F723}">
  <ds:schemaRefs>
    <ds:schemaRef ds:uri="http://schemas.microsoft.com/office/infopath/2007/PartnerControls"/>
    <ds:schemaRef ds:uri="http://purl.org/dc/elements/1.1/"/>
    <ds:schemaRef ds:uri="http://www.w3.org/XML/1998/namespace"/>
    <ds:schemaRef ds:uri="http://schemas.microsoft.com/office/2006/metadata/properties"/>
    <ds:schemaRef ds:uri="http://purl.org/dc/dcmitype/"/>
    <ds:schemaRef ds:uri="http://schemas.microsoft.com/office/2006/documentManagement/types"/>
    <ds:schemaRef ds:uri="http://purl.org/dc/terms/"/>
    <ds:schemaRef ds:uri="http://schemas.openxmlformats.org/package/2006/metadata/core-properties"/>
    <ds:schemaRef ds:uri="ce5b52f7-9556-48ad-bf4f-1238de82834a"/>
    <ds:schemaRef ds:uri="7dd4d6b0-2bd1-40f7-94aa-8d4785e79023"/>
  </ds:schemaRefs>
</ds:datastoreItem>
</file>

<file path=customXml/itemProps2.xml><?xml version="1.0" encoding="utf-8"?>
<ds:datastoreItem xmlns:ds="http://schemas.openxmlformats.org/officeDocument/2006/customXml" ds:itemID="{3CD7F31A-B833-E843-8908-CCA74EDF608B}">
  <ds:schemaRefs>
    <ds:schemaRef ds:uri="http://schemas.openxmlformats.org/officeDocument/2006/bibliography"/>
  </ds:schemaRefs>
</ds:datastoreItem>
</file>

<file path=customXml/itemProps3.xml><?xml version="1.0" encoding="utf-8"?>
<ds:datastoreItem xmlns:ds="http://schemas.openxmlformats.org/officeDocument/2006/customXml" ds:itemID="{9323A3DF-524A-4706-BB34-509BC9A430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d4d6b0-2bd1-40f7-94aa-8d4785e79023"/>
    <ds:schemaRef ds:uri="ce5b52f7-9556-48ad-bf4f-1238de828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852F0D-BA8F-4218-83E3-3BC95138D4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SEPA_word_template_water_cover</Template>
  <TotalTime>0</TotalTime>
  <Pages>31</Pages>
  <Words>6189</Words>
  <Characters>35280</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41387</CharactersWithSpaces>
  <SharedDoc>false</SharedDoc>
  <HLinks>
    <vt:vector size="282" baseType="variant">
      <vt:variant>
        <vt:i4>8126518</vt:i4>
      </vt:variant>
      <vt:variant>
        <vt:i4>204</vt:i4>
      </vt:variant>
      <vt:variant>
        <vt:i4>0</vt:i4>
      </vt:variant>
      <vt:variant>
        <vt:i4>5</vt:i4>
      </vt:variant>
      <vt:variant>
        <vt:lpwstr>https://www.sepa.org.uk/environment/water/flooding/</vt:lpwstr>
      </vt:variant>
      <vt:variant>
        <vt:lpwstr/>
      </vt:variant>
      <vt:variant>
        <vt:i4>6619260</vt:i4>
      </vt:variant>
      <vt:variant>
        <vt:i4>201</vt:i4>
      </vt:variant>
      <vt:variant>
        <vt:i4>0</vt:i4>
      </vt:variant>
      <vt:variant>
        <vt:i4>5</vt:i4>
      </vt:variant>
      <vt:variant>
        <vt:lpwstr>https://map.environment.gov.scot/sewebmap/</vt:lpwstr>
      </vt:variant>
      <vt:variant>
        <vt:lpwstr/>
      </vt:variant>
      <vt:variant>
        <vt:i4>6357091</vt:i4>
      </vt:variant>
      <vt:variant>
        <vt:i4>198</vt:i4>
      </vt:variant>
      <vt:variant>
        <vt:i4>0</vt:i4>
      </vt:variant>
      <vt:variant>
        <vt:i4>5</vt:i4>
      </vt:variant>
      <vt:variant>
        <vt:lpwstr>https://www.environment.gov.scot/our-environment/land/wetlands/</vt:lpwstr>
      </vt:variant>
      <vt:variant>
        <vt:lpwstr/>
      </vt:variant>
      <vt:variant>
        <vt:i4>458798</vt:i4>
      </vt:variant>
      <vt:variant>
        <vt:i4>195</vt:i4>
      </vt:variant>
      <vt:variant>
        <vt:i4>0</vt:i4>
      </vt:variant>
      <vt:variant>
        <vt:i4>5</vt:i4>
      </vt:variant>
      <vt:variant>
        <vt:lpwstr/>
      </vt:variant>
      <vt:variant>
        <vt:lpwstr>_Engineering_Works_which</vt:lpwstr>
      </vt:variant>
      <vt:variant>
        <vt:i4>3276801</vt:i4>
      </vt:variant>
      <vt:variant>
        <vt:i4>192</vt:i4>
      </vt:variant>
      <vt:variant>
        <vt:i4>0</vt:i4>
      </vt:variant>
      <vt:variant>
        <vt:i4>5</vt:i4>
      </vt:variant>
      <vt:variant>
        <vt:lpwstr/>
      </vt:variant>
      <vt:variant>
        <vt:lpwstr>_6.Engineering_works_Beyond</vt:lpwstr>
      </vt:variant>
      <vt:variant>
        <vt:i4>8126518</vt:i4>
      </vt:variant>
      <vt:variant>
        <vt:i4>189</vt:i4>
      </vt:variant>
      <vt:variant>
        <vt:i4>0</vt:i4>
      </vt:variant>
      <vt:variant>
        <vt:i4>5</vt:i4>
      </vt:variant>
      <vt:variant>
        <vt:lpwstr>https://www.sepa.org.uk/environment/water/flooding/</vt:lpwstr>
      </vt:variant>
      <vt:variant>
        <vt:lpwstr/>
      </vt:variant>
      <vt:variant>
        <vt:i4>5046387</vt:i4>
      </vt:variant>
      <vt:variant>
        <vt:i4>186</vt:i4>
      </vt:variant>
      <vt:variant>
        <vt:i4>0</vt:i4>
      </vt:variant>
      <vt:variant>
        <vt:i4>5</vt:i4>
      </vt:variant>
      <vt:variant>
        <vt:lpwstr/>
      </vt:variant>
      <vt:variant>
        <vt:lpwstr>_7._Engineering_Works</vt:lpwstr>
      </vt:variant>
      <vt:variant>
        <vt:i4>3276801</vt:i4>
      </vt:variant>
      <vt:variant>
        <vt:i4>183</vt:i4>
      </vt:variant>
      <vt:variant>
        <vt:i4>0</vt:i4>
      </vt:variant>
      <vt:variant>
        <vt:i4>5</vt:i4>
      </vt:variant>
      <vt:variant>
        <vt:lpwstr/>
      </vt:variant>
      <vt:variant>
        <vt:lpwstr>_6.Engineering_works_Beyond</vt:lpwstr>
      </vt:variant>
      <vt:variant>
        <vt:i4>5046387</vt:i4>
      </vt:variant>
      <vt:variant>
        <vt:i4>180</vt:i4>
      </vt:variant>
      <vt:variant>
        <vt:i4>0</vt:i4>
      </vt:variant>
      <vt:variant>
        <vt:i4>5</vt:i4>
      </vt:variant>
      <vt:variant>
        <vt:lpwstr/>
      </vt:variant>
      <vt:variant>
        <vt:lpwstr>_7._Engineering_Works</vt:lpwstr>
      </vt:variant>
      <vt:variant>
        <vt:i4>3276801</vt:i4>
      </vt:variant>
      <vt:variant>
        <vt:i4>177</vt:i4>
      </vt:variant>
      <vt:variant>
        <vt:i4>0</vt:i4>
      </vt:variant>
      <vt:variant>
        <vt:i4>5</vt:i4>
      </vt:variant>
      <vt:variant>
        <vt:lpwstr/>
      </vt:variant>
      <vt:variant>
        <vt:lpwstr>_6.Engineering_works_Beyond</vt:lpwstr>
      </vt:variant>
      <vt:variant>
        <vt:i4>7078014</vt:i4>
      </vt:variant>
      <vt:variant>
        <vt:i4>174</vt:i4>
      </vt:variant>
      <vt:variant>
        <vt:i4>0</vt:i4>
      </vt:variant>
      <vt:variant>
        <vt:i4>5</vt:i4>
      </vt:variant>
      <vt:variant>
        <vt:lpwstr/>
      </vt:variant>
      <vt:variant>
        <vt:lpwstr>_Affecting_Wetlands</vt:lpwstr>
      </vt:variant>
      <vt:variant>
        <vt:i4>852015</vt:i4>
      </vt:variant>
      <vt:variant>
        <vt:i4>171</vt:i4>
      </vt:variant>
      <vt:variant>
        <vt:i4>0</vt:i4>
      </vt:variant>
      <vt:variant>
        <vt:i4>5</vt:i4>
      </vt:variant>
      <vt:variant>
        <vt:lpwstr/>
      </vt:variant>
      <vt:variant>
        <vt:lpwstr>_Beyond_the_Vicinity</vt:lpwstr>
      </vt:variant>
      <vt:variant>
        <vt:i4>1114159</vt:i4>
      </vt:variant>
      <vt:variant>
        <vt:i4>168</vt:i4>
      </vt:variant>
      <vt:variant>
        <vt:i4>0</vt:i4>
      </vt:variant>
      <vt:variant>
        <vt:i4>5</vt:i4>
      </vt:variant>
      <vt:variant>
        <vt:lpwstr/>
      </vt:variant>
      <vt:variant>
        <vt:lpwstr>_In_the_Vicinity</vt:lpwstr>
      </vt:variant>
      <vt:variant>
        <vt:i4>3539032</vt:i4>
      </vt:variant>
      <vt:variant>
        <vt:i4>165</vt:i4>
      </vt:variant>
      <vt:variant>
        <vt:i4>0</vt:i4>
      </vt:variant>
      <vt:variant>
        <vt:i4>5</vt:i4>
      </vt:variant>
      <vt:variant>
        <vt:lpwstr>mailto:equalities@sepa.org.uk</vt:lpwstr>
      </vt:variant>
      <vt:variant>
        <vt:lpwstr/>
      </vt:variant>
      <vt:variant>
        <vt:i4>1245241</vt:i4>
      </vt:variant>
      <vt:variant>
        <vt:i4>158</vt:i4>
      </vt:variant>
      <vt:variant>
        <vt:i4>0</vt:i4>
      </vt:variant>
      <vt:variant>
        <vt:i4>5</vt:i4>
      </vt:variant>
      <vt:variant>
        <vt:lpwstr/>
      </vt:variant>
      <vt:variant>
        <vt:lpwstr>_Toc192688236</vt:lpwstr>
      </vt:variant>
      <vt:variant>
        <vt:i4>1245241</vt:i4>
      </vt:variant>
      <vt:variant>
        <vt:i4>152</vt:i4>
      </vt:variant>
      <vt:variant>
        <vt:i4>0</vt:i4>
      </vt:variant>
      <vt:variant>
        <vt:i4>5</vt:i4>
      </vt:variant>
      <vt:variant>
        <vt:lpwstr/>
      </vt:variant>
      <vt:variant>
        <vt:lpwstr>_Toc192688235</vt:lpwstr>
      </vt:variant>
      <vt:variant>
        <vt:i4>1245241</vt:i4>
      </vt:variant>
      <vt:variant>
        <vt:i4>146</vt:i4>
      </vt:variant>
      <vt:variant>
        <vt:i4>0</vt:i4>
      </vt:variant>
      <vt:variant>
        <vt:i4>5</vt:i4>
      </vt:variant>
      <vt:variant>
        <vt:lpwstr/>
      </vt:variant>
      <vt:variant>
        <vt:lpwstr>_Toc192688234</vt:lpwstr>
      </vt:variant>
      <vt:variant>
        <vt:i4>1245241</vt:i4>
      </vt:variant>
      <vt:variant>
        <vt:i4>140</vt:i4>
      </vt:variant>
      <vt:variant>
        <vt:i4>0</vt:i4>
      </vt:variant>
      <vt:variant>
        <vt:i4>5</vt:i4>
      </vt:variant>
      <vt:variant>
        <vt:lpwstr/>
      </vt:variant>
      <vt:variant>
        <vt:lpwstr>_Toc192688233</vt:lpwstr>
      </vt:variant>
      <vt:variant>
        <vt:i4>1245241</vt:i4>
      </vt:variant>
      <vt:variant>
        <vt:i4>134</vt:i4>
      </vt:variant>
      <vt:variant>
        <vt:i4>0</vt:i4>
      </vt:variant>
      <vt:variant>
        <vt:i4>5</vt:i4>
      </vt:variant>
      <vt:variant>
        <vt:lpwstr/>
      </vt:variant>
      <vt:variant>
        <vt:lpwstr>_Toc192688232</vt:lpwstr>
      </vt:variant>
      <vt:variant>
        <vt:i4>1245241</vt:i4>
      </vt:variant>
      <vt:variant>
        <vt:i4>128</vt:i4>
      </vt:variant>
      <vt:variant>
        <vt:i4>0</vt:i4>
      </vt:variant>
      <vt:variant>
        <vt:i4>5</vt:i4>
      </vt:variant>
      <vt:variant>
        <vt:lpwstr/>
      </vt:variant>
      <vt:variant>
        <vt:lpwstr>_Toc192688231</vt:lpwstr>
      </vt:variant>
      <vt:variant>
        <vt:i4>1245241</vt:i4>
      </vt:variant>
      <vt:variant>
        <vt:i4>122</vt:i4>
      </vt:variant>
      <vt:variant>
        <vt:i4>0</vt:i4>
      </vt:variant>
      <vt:variant>
        <vt:i4>5</vt:i4>
      </vt:variant>
      <vt:variant>
        <vt:lpwstr/>
      </vt:variant>
      <vt:variant>
        <vt:lpwstr>_Toc192688230</vt:lpwstr>
      </vt:variant>
      <vt:variant>
        <vt:i4>1179705</vt:i4>
      </vt:variant>
      <vt:variant>
        <vt:i4>116</vt:i4>
      </vt:variant>
      <vt:variant>
        <vt:i4>0</vt:i4>
      </vt:variant>
      <vt:variant>
        <vt:i4>5</vt:i4>
      </vt:variant>
      <vt:variant>
        <vt:lpwstr/>
      </vt:variant>
      <vt:variant>
        <vt:lpwstr>_Toc192688229</vt:lpwstr>
      </vt:variant>
      <vt:variant>
        <vt:i4>1179705</vt:i4>
      </vt:variant>
      <vt:variant>
        <vt:i4>110</vt:i4>
      </vt:variant>
      <vt:variant>
        <vt:i4>0</vt:i4>
      </vt:variant>
      <vt:variant>
        <vt:i4>5</vt:i4>
      </vt:variant>
      <vt:variant>
        <vt:lpwstr/>
      </vt:variant>
      <vt:variant>
        <vt:lpwstr>_Toc192688228</vt:lpwstr>
      </vt:variant>
      <vt:variant>
        <vt:i4>1179705</vt:i4>
      </vt:variant>
      <vt:variant>
        <vt:i4>104</vt:i4>
      </vt:variant>
      <vt:variant>
        <vt:i4>0</vt:i4>
      </vt:variant>
      <vt:variant>
        <vt:i4>5</vt:i4>
      </vt:variant>
      <vt:variant>
        <vt:lpwstr/>
      </vt:variant>
      <vt:variant>
        <vt:lpwstr>_Toc192688227</vt:lpwstr>
      </vt:variant>
      <vt:variant>
        <vt:i4>1179705</vt:i4>
      </vt:variant>
      <vt:variant>
        <vt:i4>98</vt:i4>
      </vt:variant>
      <vt:variant>
        <vt:i4>0</vt:i4>
      </vt:variant>
      <vt:variant>
        <vt:i4>5</vt:i4>
      </vt:variant>
      <vt:variant>
        <vt:lpwstr/>
      </vt:variant>
      <vt:variant>
        <vt:lpwstr>_Toc192688226</vt:lpwstr>
      </vt:variant>
      <vt:variant>
        <vt:i4>1179705</vt:i4>
      </vt:variant>
      <vt:variant>
        <vt:i4>92</vt:i4>
      </vt:variant>
      <vt:variant>
        <vt:i4>0</vt:i4>
      </vt:variant>
      <vt:variant>
        <vt:i4>5</vt:i4>
      </vt:variant>
      <vt:variant>
        <vt:lpwstr/>
      </vt:variant>
      <vt:variant>
        <vt:lpwstr>_Toc192688225</vt:lpwstr>
      </vt:variant>
      <vt:variant>
        <vt:i4>1179705</vt:i4>
      </vt:variant>
      <vt:variant>
        <vt:i4>86</vt:i4>
      </vt:variant>
      <vt:variant>
        <vt:i4>0</vt:i4>
      </vt:variant>
      <vt:variant>
        <vt:i4>5</vt:i4>
      </vt:variant>
      <vt:variant>
        <vt:lpwstr/>
      </vt:variant>
      <vt:variant>
        <vt:lpwstr>_Toc192688224</vt:lpwstr>
      </vt:variant>
      <vt:variant>
        <vt:i4>1179705</vt:i4>
      </vt:variant>
      <vt:variant>
        <vt:i4>80</vt:i4>
      </vt:variant>
      <vt:variant>
        <vt:i4>0</vt:i4>
      </vt:variant>
      <vt:variant>
        <vt:i4>5</vt:i4>
      </vt:variant>
      <vt:variant>
        <vt:lpwstr/>
      </vt:variant>
      <vt:variant>
        <vt:lpwstr>_Toc192688223</vt:lpwstr>
      </vt:variant>
      <vt:variant>
        <vt:i4>1179705</vt:i4>
      </vt:variant>
      <vt:variant>
        <vt:i4>74</vt:i4>
      </vt:variant>
      <vt:variant>
        <vt:i4>0</vt:i4>
      </vt:variant>
      <vt:variant>
        <vt:i4>5</vt:i4>
      </vt:variant>
      <vt:variant>
        <vt:lpwstr/>
      </vt:variant>
      <vt:variant>
        <vt:lpwstr>_Toc192688222</vt:lpwstr>
      </vt:variant>
      <vt:variant>
        <vt:i4>1179705</vt:i4>
      </vt:variant>
      <vt:variant>
        <vt:i4>68</vt:i4>
      </vt:variant>
      <vt:variant>
        <vt:i4>0</vt:i4>
      </vt:variant>
      <vt:variant>
        <vt:i4>5</vt:i4>
      </vt:variant>
      <vt:variant>
        <vt:lpwstr/>
      </vt:variant>
      <vt:variant>
        <vt:lpwstr>_Toc192688221</vt:lpwstr>
      </vt:variant>
      <vt:variant>
        <vt:i4>1179705</vt:i4>
      </vt:variant>
      <vt:variant>
        <vt:i4>62</vt:i4>
      </vt:variant>
      <vt:variant>
        <vt:i4>0</vt:i4>
      </vt:variant>
      <vt:variant>
        <vt:i4>5</vt:i4>
      </vt:variant>
      <vt:variant>
        <vt:lpwstr/>
      </vt:variant>
      <vt:variant>
        <vt:lpwstr>_Toc192688220</vt:lpwstr>
      </vt:variant>
      <vt:variant>
        <vt:i4>1114169</vt:i4>
      </vt:variant>
      <vt:variant>
        <vt:i4>56</vt:i4>
      </vt:variant>
      <vt:variant>
        <vt:i4>0</vt:i4>
      </vt:variant>
      <vt:variant>
        <vt:i4>5</vt:i4>
      </vt:variant>
      <vt:variant>
        <vt:lpwstr/>
      </vt:variant>
      <vt:variant>
        <vt:lpwstr>_Toc192688219</vt:lpwstr>
      </vt:variant>
      <vt:variant>
        <vt:i4>1114169</vt:i4>
      </vt:variant>
      <vt:variant>
        <vt:i4>50</vt:i4>
      </vt:variant>
      <vt:variant>
        <vt:i4>0</vt:i4>
      </vt:variant>
      <vt:variant>
        <vt:i4>5</vt:i4>
      </vt:variant>
      <vt:variant>
        <vt:lpwstr/>
      </vt:variant>
      <vt:variant>
        <vt:lpwstr>_Toc192688218</vt:lpwstr>
      </vt:variant>
      <vt:variant>
        <vt:i4>1114169</vt:i4>
      </vt:variant>
      <vt:variant>
        <vt:i4>44</vt:i4>
      </vt:variant>
      <vt:variant>
        <vt:i4>0</vt:i4>
      </vt:variant>
      <vt:variant>
        <vt:i4>5</vt:i4>
      </vt:variant>
      <vt:variant>
        <vt:lpwstr/>
      </vt:variant>
      <vt:variant>
        <vt:lpwstr>_Toc192688217</vt:lpwstr>
      </vt:variant>
      <vt:variant>
        <vt:i4>1114169</vt:i4>
      </vt:variant>
      <vt:variant>
        <vt:i4>38</vt:i4>
      </vt:variant>
      <vt:variant>
        <vt:i4>0</vt:i4>
      </vt:variant>
      <vt:variant>
        <vt:i4>5</vt:i4>
      </vt:variant>
      <vt:variant>
        <vt:lpwstr/>
      </vt:variant>
      <vt:variant>
        <vt:lpwstr>_Toc192688216</vt:lpwstr>
      </vt:variant>
      <vt:variant>
        <vt:i4>1114169</vt:i4>
      </vt:variant>
      <vt:variant>
        <vt:i4>32</vt:i4>
      </vt:variant>
      <vt:variant>
        <vt:i4>0</vt:i4>
      </vt:variant>
      <vt:variant>
        <vt:i4>5</vt:i4>
      </vt:variant>
      <vt:variant>
        <vt:lpwstr/>
      </vt:variant>
      <vt:variant>
        <vt:lpwstr>_Toc192688215</vt:lpwstr>
      </vt:variant>
      <vt:variant>
        <vt:i4>1114169</vt:i4>
      </vt:variant>
      <vt:variant>
        <vt:i4>26</vt:i4>
      </vt:variant>
      <vt:variant>
        <vt:i4>0</vt:i4>
      </vt:variant>
      <vt:variant>
        <vt:i4>5</vt:i4>
      </vt:variant>
      <vt:variant>
        <vt:lpwstr/>
      </vt:variant>
      <vt:variant>
        <vt:lpwstr>_Toc192688214</vt:lpwstr>
      </vt:variant>
      <vt:variant>
        <vt:i4>1114169</vt:i4>
      </vt:variant>
      <vt:variant>
        <vt:i4>20</vt:i4>
      </vt:variant>
      <vt:variant>
        <vt:i4>0</vt:i4>
      </vt:variant>
      <vt:variant>
        <vt:i4>5</vt:i4>
      </vt:variant>
      <vt:variant>
        <vt:lpwstr/>
      </vt:variant>
      <vt:variant>
        <vt:lpwstr>_Toc192688213</vt:lpwstr>
      </vt:variant>
      <vt:variant>
        <vt:i4>1114169</vt:i4>
      </vt:variant>
      <vt:variant>
        <vt:i4>14</vt:i4>
      </vt:variant>
      <vt:variant>
        <vt:i4>0</vt:i4>
      </vt:variant>
      <vt:variant>
        <vt:i4>5</vt:i4>
      </vt:variant>
      <vt:variant>
        <vt:lpwstr/>
      </vt:variant>
      <vt:variant>
        <vt:lpwstr>_Toc192688212</vt:lpwstr>
      </vt:variant>
      <vt:variant>
        <vt:i4>1114169</vt:i4>
      </vt:variant>
      <vt:variant>
        <vt:i4>8</vt:i4>
      </vt:variant>
      <vt:variant>
        <vt:i4>0</vt:i4>
      </vt:variant>
      <vt:variant>
        <vt:i4>5</vt:i4>
      </vt:variant>
      <vt:variant>
        <vt:lpwstr/>
      </vt:variant>
      <vt:variant>
        <vt:lpwstr>_Toc192688211</vt:lpwstr>
      </vt:variant>
      <vt:variant>
        <vt:i4>1114169</vt:i4>
      </vt:variant>
      <vt:variant>
        <vt:i4>2</vt:i4>
      </vt:variant>
      <vt:variant>
        <vt:i4>0</vt:i4>
      </vt:variant>
      <vt:variant>
        <vt:i4>5</vt:i4>
      </vt:variant>
      <vt:variant>
        <vt:lpwstr/>
      </vt:variant>
      <vt:variant>
        <vt:lpwstr>_Toc192688210</vt:lpwstr>
      </vt:variant>
      <vt:variant>
        <vt:i4>720947</vt:i4>
      </vt:variant>
      <vt:variant>
        <vt:i4>15</vt:i4>
      </vt:variant>
      <vt:variant>
        <vt:i4>0</vt:i4>
      </vt:variant>
      <vt:variant>
        <vt:i4>5</vt:i4>
      </vt:variant>
      <vt:variant>
        <vt:lpwstr>mailto:matthew.burke@sepa.org.uk</vt:lpwstr>
      </vt:variant>
      <vt:variant>
        <vt:lpwstr/>
      </vt:variant>
      <vt:variant>
        <vt:i4>6553682</vt:i4>
      </vt:variant>
      <vt:variant>
        <vt:i4>12</vt:i4>
      </vt:variant>
      <vt:variant>
        <vt:i4>0</vt:i4>
      </vt:variant>
      <vt:variant>
        <vt:i4>5</vt:i4>
      </vt:variant>
      <vt:variant>
        <vt:lpwstr>mailto:Fiona.Caithness@sepa.org.uk</vt:lpwstr>
      </vt:variant>
      <vt:variant>
        <vt:lpwstr/>
      </vt:variant>
      <vt:variant>
        <vt:i4>6553682</vt:i4>
      </vt:variant>
      <vt:variant>
        <vt:i4>9</vt:i4>
      </vt:variant>
      <vt:variant>
        <vt:i4>0</vt:i4>
      </vt:variant>
      <vt:variant>
        <vt:i4>5</vt:i4>
      </vt:variant>
      <vt:variant>
        <vt:lpwstr>mailto:Fiona.Caithness@sepa.org.uk</vt:lpwstr>
      </vt:variant>
      <vt:variant>
        <vt:lpwstr/>
      </vt:variant>
      <vt:variant>
        <vt:i4>720947</vt:i4>
      </vt:variant>
      <vt:variant>
        <vt:i4>6</vt:i4>
      </vt:variant>
      <vt:variant>
        <vt:i4>0</vt:i4>
      </vt:variant>
      <vt:variant>
        <vt:i4>5</vt:i4>
      </vt:variant>
      <vt:variant>
        <vt:lpwstr>mailto:matthew.burke@sepa.org.uk</vt:lpwstr>
      </vt:variant>
      <vt:variant>
        <vt:lpwstr/>
      </vt:variant>
      <vt:variant>
        <vt:i4>6553682</vt:i4>
      </vt:variant>
      <vt:variant>
        <vt:i4>3</vt:i4>
      </vt:variant>
      <vt:variant>
        <vt:i4>0</vt:i4>
      </vt:variant>
      <vt:variant>
        <vt:i4>5</vt:i4>
      </vt:variant>
      <vt:variant>
        <vt:lpwstr>mailto:Fiona.Caithness@sepa.org.uk</vt:lpwstr>
      </vt:variant>
      <vt:variant>
        <vt:lpwstr/>
      </vt:variant>
      <vt:variant>
        <vt:i4>7471186</vt:i4>
      </vt:variant>
      <vt:variant>
        <vt:i4>0</vt:i4>
      </vt:variant>
      <vt:variant>
        <vt:i4>0</vt:i4>
      </vt:variant>
      <vt:variant>
        <vt:i4>5</vt:i4>
      </vt:variant>
      <vt:variant>
        <vt:lpwstr>mailto:Simon.Olley@Sepa.org.uk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Water and Land Unit</dc:creator>
  <cp:keywords/>
  <dc:description/>
  <cp:lastModifiedBy>Smith-Welsh, Lola</cp:lastModifiedBy>
  <cp:revision>2</cp:revision>
  <cp:lastPrinted>2023-03-24T04:44:00Z</cp:lastPrinted>
  <dcterms:created xsi:type="dcterms:W3CDTF">2025-06-26T16:12:00Z</dcterms:created>
  <dcterms:modified xsi:type="dcterms:W3CDTF">2025-06-26T16:12:00Z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1,6,8</vt:lpwstr>
  </property>
  <property fmtid="{D5CDD505-2E9C-101B-9397-08002B2CF9AE}" pid="3" name="ClassificationContentMarkingHeaderFontProps">
    <vt:lpwstr>#0000ff,10,Calibri</vt:lpwstr>
  </property>
  <property fmtid="{D5CDD505-2E9C-101B-9397-08002B2CF9AE}" pid="4" name="ClassificationContentMarkingHeaderText">
    <vt:lpwstr>OFFICIAL</vt:lpwstr>
  </property>
  <property fmtid="{D5CDD505-2E9C-101B-9397-08002B2CF9AE}" pid="5" name="ClassificationContentMarkingFooterShapeIds">
    <vt:lpwstr>9,b,c</vt:lpwstr>
  </property>
  <property fmtid="{D5CDD505-2E9C-101B-9397-08002B2CF9AE}" pid="6" name="ClassificationContentMarkingFooterFontProps">
    <vt:lpwstr>#0000ff,10,Calibri</vt:lpwstr>
  </property>
  <property fmtid="{D5CDD505-2E9C-101B-9397-08002B2CF9AE}" pid="7" name="ClassificationContentMarkingFooterText">
    <vt:lpwstr>OFFICIAL</vt:lpwstr>
  </property>
  <property fmtid="{D5CDD505-2E9C-101B-9397-08002B2CF9AE}" pid="8" name="MSIP_Label_ea4fd52f-9814-4cae-aa53-0ea7b16cd381_Enabled">
    <vt:lpwstr>true</vt:lpwstr>
  </property>
  <property fmtid="{D5CDD505-2E9C-101B-9397-08002B2CF9AE}" pid="9" name="MSIP_Label_ea4fd52f-9814-4cae-aa53-0ea7b16cd381_SetDate">
    <vt:lpwstr>2023-07-28T12:10:11Z</vt:lpwstr>
  </property>
  <property fmtid="{D5CDD505-2E9C-101B-9397-08002B2CF9AE}" pid="10" name="MSIP_Label_ea4fd52f-9814-4cae-aa53-0ea7b16cd381_Method">
    <vt:lpwstr>Privileged</vt:lpwstr>
  </property>
  <property fmtid="{D5CDD505-2E9C-101B-9397-08002B2CF9AE}" pid="11" name="MSIP_Label_ea4fd52f-9814-4cae-aa53-0ea7b16cd381_Name">
    <vt:lpwstr>Official General</vt:lpwstr>
  </property>
  <property fmtid="{D5CDD505-2E9C-101B-9397-08002B2CF9AE}" pid="12" name="MSIP_Label_ea4fd52f-9814-4cae-aa53-0ea7b16cd381_SiteId">
    <vt:lpwstr>5cf26d65-cf46-4c72-ba82-7577d9c2d7ab</vt:lpwstr>
  </property>
  <property fmtid="{D5CDD505-2E9C-101B-9397-08002B2CF9AE}" pid="13" name="MSIP_Label_ea4fd52f-9814-4cae-aa53-0ea7b16cd381_ActionId">
    <vt:lpwstr>f216fc02-614a-429e-a53a-ecdd3549698f</vt:lpwstr>
  </property>
  <property fmtid="{D5CDD505-2E9C-101B-9397-08002B2CF9AE}" pid="14" name="MSIP_Label_ea4fd52f-9814-4cae-aa53-0ea7b16cd381_ContentBits">
    <vt:lpwstr>3</vt:lpwstr>
  </property>
  <property fmtid="{D5CDD505-2E9C-101B-9397-08002B2CF9AE}" pid="15" name="ContentTypeId">
    <vt:lpwstr>0x01010004C80374B95F7240955C67127CD440EB</vt:lpwstr>
  </property>
  <property fmtid="{D5CDD505-2E9C-101B-9397-08002B2CF9AE}" pid="16" name="MediaServiceImageTags">
    <vt:lpwstr/>
  </property>
  <property fmtid="{D5CDD505-2E9C-101B-9397-08002B2CF9AE}" pid="17" name="sepaSiteName">
    <vt:lpwstr/>
  </property>
  <property fmtid="{D5CDD505-2E9C-101B-9397-08002B2CF9AE}" pid="18" name="sepaDocType">
    <vt:lpwstr/>
  </property>
  <property fmtid="{D5CDD505-2E9C-101B-9397-08002B2CF9AE}" pid="19" name="j4a146bd1242497e854fea19bd003ce8">
    <vt:lpwstr/>
  </property>
  <property fmtid="{D5CDD505-2E9C-101B-9397-08002B2CF9AE}" pid="20" name="ef51aa4790c945b9a0419016f7ab6e29">
    <vt:lpwstr/>
  </property>
  <property fmtid="{D5CDD505-2E9C-101B-9397-08002B2CF9AE}" pid="21" name="ma72f8e6ceae418eb78a3347036104c1">
    <vt:lpwstr/>
  </property>
  <property fmtid="{D5CDD505-2E9C-101B-9397-08002B2CF9AE}" pid="22" name="sepaSector">
    <vt:lpwstr/>
  </property>
  <property fmtid="{D5CDD505-2E9C-101B-9397-08002B2CF9AE}" pid="23" name="sepaRegime">
    <vt:lpwstr/>
  </property>
  <property fmtid="{D5CDD505-2E9C-101B-9397-08002B2CF9AE}" pid="24" name="oef38a18042f4301907f28c0522602c2">
    <vt:lpwstr/>
  </property>
  <property fmtid="{D5CDD505-2E9C-101B-9397-08002B2CF9AE}" pid="25" name="ee9e47817d504c689218031fd5e96151">
    <vt:lpwstr/>
  </property>
  <property fmtid="{D5CDD505-2E9C-101B-9397-08002B2CF9AE}" pid="26" name="sepaWaterbody">
    <vt:lpwstr/>
  </property>
  <property fmtid="{D5CDD505-2E9C-101B-9397-08002B2CF9AE}" pid="27" name="ne0f48cd5d0346faa88fbe934056f480">
    <vt:lpwstr/>
  </property>
  <property fmtid="{D5CDD505-2E9C-101B-9397-08002B2CF9AE}" pid="28" name="k30a802c90584b64ac3ae896c6a1ef3a">
    <vt:lpwstr/>
  </property>
  <property fmtid="{D5CDD505-2E9C-101B-9397-08002B2CF9AE}" pid="29" name="sepaLocationCode">
    <vt:lpwstr/>
  </property>
  <property fmtid="{D5CDD505-2E9C-101B-9397-08002B2CF9AE}" pid="30" name="sepaIAODept">
    <vt:lpwstr/>
  </property>
</Properties>
</file>