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0304432" w:displacedByCustomXml="next"/>
    <w:bookmarkEnd w:id="0" w:displacedByCustomXml="next"/>
    <w:bookmarkStart w:id="1" w:name="_Toc184982603" w:displacedByCustomXml="next"/>
    <w:bookmarkStart w:id="2" w:name="_Toc184016297" w:displacedByCustomXml="next"/>
    <w:bookmarkStart w:id="3" w:name="_Toc181175024" w:displacedByCustomXml="next"/>
    <w:bookmarkStart w:id="4" w:name="_Toc183418210" w:displacedByCustomXml="next"/>
    <w:bookmarkStart w:id="5" w:name="_Toc183418273" w:displacedByCustomXml="next"/>
    <w:bookmarkStart w:id="6" w:name="_Toc184719265" w:displacedByCustomXml="next"/>
    <w:bookmarkStart w:id="7" w:name="_Toc184719334"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387ACAF5" w14:textId="77777777" w:rsidR="004073BC" w:rsidRDefault="00F72274" w:rsidP="004E0899">
          <w:pPr>
            <w:pStyle w:val="Heading1"/>
          </w:pPr>
          <w:r>
            <w:rPr>
              <w:noProof/>
            </w:rPr>
            <w:drawing>
              <wp:anchor distT="0" distB="0" distL="114300" distR="114300" simplePos="0" relativeHeight="251658241" behindDoc="1" locked="0" layoutInCell="1" allowOverlap="1" wp14:anchorId="4BEA6403" wp14:editId="0668A396">
                <wp:simplePos x="0" y="0"/>
                <wp:positionH relativeFrom="column">
                  <wp:posOffset>-532255</wp:posOffset>
                </wp:positionH>
                <wp:positionV relativeFrom="paragraph">
                  <wp:posOffset>-683103</wp:posOffset>
                </wp:positionV>
                <wp:extent cx="7559645" cy="1086929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6929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C2F305E" wp14:editId="295F41D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7"/>
          <w:bookmarkEnd w:id="6"/>
          <w:bookmarkEnd w:id="5"/>
          <w:bookmarkEnd w:id="4"/>
          <w:bookmarkEnd w:id="3"/>
          <w:bookmarkEnd w:id="2"/>
          <w:bookmarkEnd w:id="1"/>
        </w:p>
        <w:p w14:paraId="59C8F40A" w14:textId="77777777" w:rsidR="004073BC" w:rsidRDefault="004073BC" w:rsidP="004E0899"/>
        <w:p w14:paraId="0D471813" w14:textId="29F65004" w:rsidR="004073BC" w:rsidRPr="00CE7F1F" w:rsidRDefault="00CE7F1F" w:rsidP="00CE7F1F">
          <w:pPr>
            <w:pStyle w:val="Heading2"/>
            <w:rPr>
              <w:color w:val="FFFFFF" w:themeColor="background1"/>
            </w:rPr>
          </w:pPr>
          <w:r w:rsidRPr="00CE7F1F">
            <w:rPr>
              <w:color w:val="FFFFFF" w:themeColor="background1"/>
            </w:rPr>
            <w:t>IND-G-005</w:t>
          </w:r>
        </w:p>
        <w:p w14:paraId="7B734EB7" w14:textId="77777777" w:rsidR="004073BC" w:rsidRDefault="004073BC" w:rsidP="004E0899"/>
        <w:p w14:paraId="119FBD11" w14:textId="77777777" w:rsidR="004073BC" w:rsidRDefault="004073BC" w:rsidP="004E0899"/>
        <w:p w14:paraId="3824EEF2" w14:textId="77777777" w:rsidR="004073BC" w:rsidRDefault="004073BC" w:rsidP="004E0899"/>
        <w:p w14:paraId="1056E13E" w14:textId="4F8904DC" w:rsidR="004E2D05" w:rsidRPr="00C62E83" w:rsidRDefault="00281BB1" w:rsidP="004E0899">
          <w:pPr>
            <w:rPr>
              <w:b/>
              <w:color w:val="FFFFFF" w:themeColor="background1"/>
              <w:sz w:val="84"/>
              <w:szCs w:val="84"/>
            </w:rPr>
          </w:pPr>
          <w:r w:rsidRPr="00C62E83">
            <w:rPr>
              <w:noProof/>
              <w:sz w:val="84"/>
              <w:szCs w:val="84"/>
            </w:rPr>
            <mc:AlternateContent>
              <mc:Choice Requires="wps">
                <w:drawing>
                  <wp:anchor distT="0" distB="0" distL="114300" distR="114300" simplePos="0" relativeHeight="251658240" behindDoc="0" locked="1" layoutInCell="1" allowOverlap="1" wp14:anchorId="466EB292" wp14:editId="401205C0">
                    <wp:simplePos x="0" y="0"/>
                    <wp:positionH relativeFrom="column">
                      <wp:posOffset>-46990</wp:posOffset>
                    </wp:positionH>
                    <wp:positionV relativeFrom="paragraph">
                      <wp:posOffset>6790690</wp:posOffset>
                    </wp:positionV>
                    <wp:extent cx="4308475" cy="254635"/>
                    <wp:effectExtent l="0" t="0" r="0" b="1206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54635"/>
                            </a:xfrm>
                            <a:prstGeom prst="rect">
                              <a:avLst/>
                            </a:prstGeom>
                            <a:noFill/>
                            <a:ln w="6350">
                              <a:noFill/>
                            </a:ln>
                          </wps:spPr>
                          <wps:txbx>
                            <w:txbxContent>
                              <w:p w14:paraId="64CDBD44" w14:textId="61342EDA" w:rsidR="00281BB1" w:rsidRPr="009A240D" w:rsidRDefault="00886A6B" w:rsidP="00281BB1">
                                <w:pPr>
                                  <w:pStyle w:val="BodyText1"/>
                                  <w:rPr>
                                    <w:color w:val="FFFFFF" w:themeColor="background1"/>
                                  </w:rPr>
                                </w:pPr>
                                <w:r>
                                  <w:rPr>
                                    <w:color w:val="FFFFFF" w:themeColor="background1"/>
                                  </w:rPr>
                                  <w:t xml:space="preserve">Version 1.0 </w:t>
                                </w:r>
                                <w:r w:rsidR="00EA6C61">
                                  <w:rPr>
                                    <w:color w:val="FFFFFF" w:themeColor="background1"/>
                                  </w:rPr>
                                  <w:t>August</w:t>
                                </w:r>
                                <w:r w:rsidR="00660832">
                                  <w:rPr>
                                    <w:color w:val="FFFFFF" w:themeColor="background1"/>
                                  </w:rPr>
                                  <w:t xml:space="preserve"> 202</w:t>
                                </w:r>
                                <w:r w:rsidR="00EA6C61">
                                  <w:rPr>
                                    <w:color w:val="FFFFFF" w:themeColor="background1"/>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EB292" id="_x0000_t202" coordsize="21600,21600" o:spt="202" path="m,l,21600r21600,l21600,xe">
                    <v:stroke joinstyle="miter"/>
                    <v:path gradientshapeok="t" o:connecttype="rect"/>
                  </v:shapetype>
                  <v:shape id="Text Box 3" o:spid="_x0000_s1026" type="#_x0000_t202" alt="&quot;&quot;" style="position:absolute;margin-left:-3.7pt;margin-top:534.7pt;width:339.2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" filled="f" stroked="f" strokeweight=".5pt">
                    <v:textbox inset="0,0,0,0">
                      <w:txbxContent>
                        <w:p w14:paraId="64CDBD44" w14:textId="61342EDA" w:rsidR="00281BB1" w:rsidRPr="009A240D" w:rsidRDefault="00886A6B" w:rsidP="00281BB1">
                          <w:pPr>
                            <w:pStyle w:val="BodyText1"/>
                            <w:rPr>
                              <w:color w:val="FFFFFF" w:themeColor="background1"/>
                            </w:rPr>
                          </w:pPr>
                          <w:r>
                            <w:rPr>
                              <w:color w:val="FFFFFF" w:themeColor="background1"/>
                            </w:rPr>
                            <w:t xml:space="preserve">Version 1.0 </w:t>
                          </w:r>
                          <w:r w:rsidR="00EA6C61">
                            <w:rPr>
                              <w:color w:val="FFFFFF" w:themeColor="background1"/>
                            </w:rPr>
                            <w:t>August</w:t>
                          </w:r>
                          <w:r w:rsidR="00660832">
                            <w:rPr>
                              <w:color w:val="FFFFFF" w:themeColor="background1"/>
                            </w:rPr>
                            <w:t xml:space="preserve"> 202</w:t>
                          </w:r>
                          <w:r w:rsidR="00EA6C61">
                            <w:rPr>
                              <w:color w:val="FFFFFF" w:themeColor="background1"/>
                            </w:rPr>
                            <w:t>5</w:t>
                          </w:r>
                        </w:p>
                      </w:txbxContent>
                    </v:textbox>
                    <w10:anchorlock/>
                  </v:shape>
                </w:pict>
              </mc:Fallback>
            </mc:AlternateContent>
          </w:r>
          <w:r w:rsidR="00AA5993" w:rsidRPr="00C62E83">
            <w:rPr>
              <w:b/>
              <w:color w:val="FFFFFF" w:themeColor="background1"/>
              <w:sz w:val="84"/>
              <w:szCs w:val="84"/>
            </w:rPr>
            <w:t>EASR</w:t>
          </w:r>
          <w:r w:rsidR="005155C9" w:rsidRPr="00C62E83">
            <w:rPr>
              <w:b/>
              <w:color w:val="FFFFFF" w:themeColor="background1"/>
              <w:sz w:val="84"/>
              <w:szCs w:val="84"/>
            </w:rPr>
            <w:t xml:space="preserve"> </w:t>
          </w:r>
          <w:r w:rsidR="00C62E83">
            <w:rPr>
              <w:b/>
              <w:color w:val="FFFFFF" w:themeColor="background1"/>
              <w:sz w:val="84"/>
              <w:szCs w:val="84"/>
            </w:rPr>
            <w:t>g</w:t>
          </w:r>
          <w:r w:rsidR="00654CC6" w:rsidRPr="00C62E83">
            <w:rPr>
              <w:b/>
              <w:color w:val="FFFFFF" w:themeColor="background1"/>
              <w:sz w:val="84"/>
              <w:szCs w:val="84"/>
            </w:rPr>
            <w:t>uidance</w:t>
          </w:r>
          <w:r w:rsidR="00C62E83">
            <w:rPr>
              <w:b/>
              <w:color w:val="FFFFFF" w:themeColor="background1"/>
              <w:sz w:val="84"/>
              <w:szCs w:val="84"/>
            </w:rPr>
            <w:t>:</w:t>
          </w:r>
        </w:p>
        <w:p w14:paraId="2D6EDE9C" w14:textId="778B8C71" w:rsidR="004E2D05" w:rsidRPr="00C62E83" w:rsidRDefault="004E2D05" w:rsidP="004E0899">
          <w:pPr>
            <w:rPr>
              <w:b/>
              <w:color w:val="FFFFFF" w:themeColor="background1"/>
              <w:sz w:val="84"/>
              <w:szCs w:val="84"/>
            </w:rPr>
          </w:pPr>
          <w:r w:rsidRPr="00C62E83">
            <w:rPr>
              <w:b/>
              <w:color w:val="FFFFFF" w:themeColor="background1"/>
              <w:sz w:val="84"/>
              <w:szCs w:val="84"/>
            </w:rPr>
            <w:t>Registration activity</w:t>
          </w:r>
        </w:p>
        <w:p w14:paraId="314641D0" w14:textId="4838B10A" w:rsidR="00801105" w:rsidRPr="00C62E83" w:rsidRDefault="004E2D05" w:rsidP="004E0899">
          <w:pPr>
            <w:rPr>
              <w:b/>
              <w:color w:val="FFFFFF" w:themeColor="background1"/>
              <w:sz w:val="84"/>
              <w:szCs w:val="84"/>
            </w:rPr>
          </w:pPr>
          <w:r w:rsidRPr="00C62E83">
            <w:rPr>
              <w:b/>
              <w:color w:val="FFFFFF" w:themeColor="background1"/>
              <w:sz w:val="84"/>
              <w:szCs w:val="84"/>
            </w:rPr>
            <w:t>P</w:t>
          </w:r>
          <w:r w:rsidR="00D94739" w:rsidRPr="00C62E83">
            <w:rPr>
              <w:b/>
              <w:color w:val="FFFFFF" w:themeColor="background1"/>
              <w:sz w:val="84"/>
              <w:szCs w:val="84"/>
            </w:rPr>
            <w:t>etrol service station</w:t>
          </w:r>
          <w:r w:rsidR="006E1D26" w:rsidRPr="00C62E83">
            <w:rPr>
              <w:b/>
              <w:color w:val="FFFFFF" w:themeColor="background1"/>
              <w:sz w:val="84"/>
              <w:szCs w:val="84"/>
            </w:rPr>
            <w:t>s</w:t>
          </w:r>
        </w:p>
        <w:p w14:paraId="40DBCAA4" w14:textId="77777777" w:rsidR="00460AC8" w:rsidRDefault="00460AC8" w:rsidP="004E0899">
          <w:pPr>
            <w:rPr>
              <w:b/>
              <w:bCs/>
              <w:color w:val="FFFFFF" w:themeColor="background1"/>
              <w:sz w:val="84"/>
              <w:szCs w:val="84"/>
            </w:rPr>
          </w:pPr>
        </w:p>
        <w:p w14:paraId="6F578FF7" w14:textId="77777777" w:rsidR="008C1A73" w:rsidRPr="00CF7EFB" w:rsidRDefault="008C1A73" w:rsidP="004E0899">
          <w:pPr>
            <w:rPr>
              <w:b/>
              <w:bCs/>
              <w:color w:val="FFFFFF" w:themeColor="background1"/>
              <w:sz w:val="84"/>
              <w:szCs w:val="84"/>
            </w:rPr>
          </w:pPr>
          <w:r>
            <w:br w:type="page"/>
          </w:r>
        </w:p>
      </w:sdtContent>
    </w:sdt>
    <w:bookmarkStart w:id="8" w:name="_Toc184982604" w:displacedByCustomXml="next"/>
    <w:bookmarkStart w:id="9" w:name="_Toc184016298" w:displacedByCustomXml="next"/>
    <w:bookmarkStart w:id="10" w:name="_Toc183418211" w:displacedByCustomXml="next"/>
    <w:bookmarkStart w:id="11" w:name="_Toc183418274" w:displacedByCustomXml="next"/>
    <w:bookmarkStart w:id="12" w:name="_Toc184719266" w:displacedByCustomXml="next"/>
    <w:bookmarkStart w:id="13" w:name="_Toc184719335" w:displacedByCustomXml="next"/>
    <w:sdt>
      <w:sdtPr>
        <w:rPr>
          <w:rFonts w:asciiTheme="minorHAnsi" w:eastAsiaTheme="minorEastAsia" w:hAnsiTheme="minorHAnsi" w:cstheme="minorBidi"/>
          <w:b w:val="0"/>
          <w:color w:val="auto"/>
          <w:sz w:val="24"/>
          <w:szCs w:val="24"/>
        </w:rPr>
        <w:id w:val="335896941"/>
        <w:docPartObj>
          <w:docPartGallery w:val="Table of Contents"/>
          <w:docPartUnique/>
        </w:docPartObj>
      </w:sdtPr>
      <w:sdtEndPr>
        <w:rPr>
          <w:bCs/>
          <w:noProof/>
        </w:rPr>
      </w:sdtEndPr>
      <w:sdtContent>
        <w:p w14:paraId="0FF5B0CF" w14:textId="7AAFB42C" w:rsidR="000769FB" w:rsidRPr="000769FB" w:rsidRDefault="009F6AA7" w:rsidP="000769FB">
          <w:pPr>
            <w:pStyle w:val="Heading1"/>
            <w:spacing w:after="120"/>
            <w:rPr>
              <w:noProof/>
            </w:rPr>
          </w:pPr>
          <w:r w:rsidRPr="00EA6C61">
            <w:t>Contents</w:t>
          </w:r>
          <w:bookmarkEnd w:id="13"/>
          <w:bookmarkEnd w:id="12"/>
          <w:bookmarkEnd w:id="11"/>
          <w:bookmarkEnd w:id="10"/>
          <w:bookmarkEnd w:id="9"/>
          <w:bookmarkEnd w:id="8"/>
          <w:r>
            <w:rPr>
              <w:b w:val="0"/>
            </w:rPr>
            <w:fldChar w:fldCharType="begin"/>
          </w:r>
          <w:r>
            <w:instrText xml:space="preserve"> TOC \o "1-3" \h \z \u </w:instrText>
          </w:r>
          <w:r>
            <w:rPr>
              <w:b w:val="0"/>
            </w:rPr>
            <w:fldChar w:fldCharType="separate"/>
          </w:r>
        </w:p>
        <w:p w14:paraId="5F8CBBA1" w14:textId="780B04E0" w:rsidR="000769FB" w:rsidRDefault="000769FB" w:rsidP="000769FB">
          <w:pPr>
            <w:pStyle w:val="TOC1"/>
            <w:spacing w:after="240"/>
            <w:rPr>
              <w:noProof/>
              <w:kern w:val="2"/>
              <w:lang w:eastAsia="en-GB"/>
              <w14:ligatures w14:val="standardContextual"/>
            </w:rPr>
          </w:pPr>
          <w:hyperlink w:anchor="_Toc184982605" w:history="1">
            <w:r w:rsidRPr="00BB392D">
              <w:rPr>
                <w:rStyle w:val="Hyperlink"/>
                <w:noProof/>
                <w:lang w:eastAsia="en-GB"/>
              </w:rPr>
              <w:t>Introduction</w:t>
            </w:r>
            <w:r>
              <w:rPr>
                <w:noProof/>
                <w:webHidden/>
              </w:rPr>
              <w:tab/>
            </w:r>
            <w:r>
              <w:rPr>
                <w:noProof/>
                <w:webHidden/>
              </w:rPr>
              <w:fldChar w:fldCharType="begin"/>
            </w:r>
            <w:r>
              <w:rPr>
                <w:noProof/>
                <w:webHidden/>
              </w:rPr>
              <w:instrText xml:space="preserve"> PAGEREF _Toc184982605 \h </w:instrText>
            </w:r>
            <w:r>
              <w:rPr>
                <w:noProof/>
                <w:webHidden/>
              </w:rPr>
            </w:r>
            <w:r>
              <w:rPr>
                <w:noProof/>
                <w:webHidden/>
              </w:rPr>
              <w:fldChar w:fldCharType="separate"/>
            </w:r>
            <w:r w:rsidR="009F54A6">
              <w:rPr>
                <w:noProof/>
                <w:webHidden/>
              </w:rPr>
              <w:t>1</w:t>
            </w:r>
            <w:r>
              <w:rPr>
                <w:noProof/>
                <w:webHidden/>
              </w:rPr>
              <w:fldChar w:fldCharType="end"/>
            </w:r>
          </w:hyperlink>
        </w:p>
        <w:p w14:paraId="350705CD" w14:textId="5F29AC1E" w:rsidR="000769FB" w:rsidRDefault="000769FB" w:rsidP="000769FB">
          <w:pPr>
            <w:pStyle w:val="TOC1"/>
            <w:spacing w:after="240"/>
            <w:rPr>
              <w:noProof/>
              <w:kern w:val="2"/>
              <w:lang w:eastAsia="en-GB"/>
              <w14:ligatures w14:val="standardContextual"/>
            </w:rPr>
          </w:pPr>
          <w:hyperlink w:anchor="_Toc184982606" w:history="1">
            <w:r w:rsidRPr="00BB392D">
              <w:rPr>
                <w:rStyle w:val="Hyperlink"/>
                <w:noProof/>
                <w:lang w:eastAsia="en-GB"/>
              </w:rPr>
              <w:t>What does this guidance apply to?</w:t>
            </w:r>
            <w:r>
              <w:rPr>
                <w:noProof/>
                <w:webHidden/>
              </w:rPr>
              <w:tab/>
            </w:r>
            <w:r>
              <w:rPr>
                <w:noProof/>
                <w:webHidden/>
              </w:rPr>
              <w:fldChar w:fldCharType="begin"/>
            </w:r>
            <w:r>
              <w:rPr>
                <w:noProof/>
                <w:webHidden/>
              </w:rPr>
              <w:instrText xml:space="preserve"> PAGEREF _Toc184982606 \h </w:instrText>
            </w:r>
            <w:r>
              <w:rPr>
                <w:noProof/>
                <w:webHidden/>
              </w:rPr>
            </w:r>
            <w:r>
              <w:rPr>
                <w:noProof/>
                <w:webHidden/>
              </w:rPr>
              <w:fldChar w:fldCharType="separate"/>
            </w:r>
            <w:r w:rsidR="009F54A6">
              <w:rPr>
                <w:noProof/>
                <w:webHidden/>
              </w:rPr>
              <w:t>1</w:t>
            </w:r>
            <w:r>
              <w:rPr>
                <w:noProof/>
                <w:webHidden/>
              </w:rPr>
              <w:fldChar w:fldCharType="end"/>
            </w:r>
          </w:hyperlink>
        </w:p>
        <w:p w14:paraId="69765C0B" w14:textId="0AB81DEE" w:rsidR="000769FB" w:rsidRDefault="000769FB" w:rsidP="000769FB">
          <w:pPr>
            <w:pStyle w:val="TOC1"/>
            <w:spacing w:after="240"/>
            <w:rPr>
              <w:noProof/>
              <w:kern w:val="2"/>
              <w:lang w:eastAsia="en-GB"/>
              <w14:ligatures w14:val="standardContextual"/>
            </w:rPr>
          </w:pPr>
          <w:hyperlink w:anchor="_Toc184982607" w:history="1">
            <w:r w:rsidRPr="00BB392D">
              <w:rPr>
                <w:rStyle w:val="Hyperlink"/>
                <w:noProof/>
                <w:lang w:eastAsia="en-GB"/>
              </w:rPr>
              <w:t>Petrol service stations</w:t>
            </w:r>
            <w:r>
              <w:rPr>
                <w:noProof/>
                <w:webHidden/>
              </w:rPr>
              <w:tab/>
            </w:r>
            <w:r>
              <w:rPr>
                <w:noProof/>
                <w:webHidden/>
              </w:rPr>
              <w:fldChar w:fldCharType="begin"/>
            </w:r>
            <w:r>
              <w:rPr>
                <w:noProof/>
                <w:webHidden/>
              </w:rPr>
              <w:instrText xml:space="preserve"> PAGEREF _Toc184982607 \h </w:instrText>
            </w:r>
            <w:r>
              <w:rPr>
                <w:noProof/>
                <w:webHidden/>
              </w:rPr>
            </w:r>
            <w:r>
              <w:rPr>
                <w:noProof/>
                <w:webHidden/>
              </w:rPr>
              <w:fldChar w:fldCharType="separate"/>
            </w:r>
            <w:r w:rsidR="009F54A6">
              <w:rPr>
                <w:noProof/>
                <w:webHidden/>
              </w:rPr>
              <w:t>3</w:t>
            </w:r>
            <w:r>
              <w:rPr>
                <w:noProof/>
                <w:webHidden/>
              </w:rPr>
              <w:fldChar w:fldCharType="end"/>
            </w:r>
          </w:hyperlink>
        </w:p>
        <w:p w14:paraId="7CB5F247" w14:textId="2E5FBBE9" w:rsidR="000769FB" w:rsidRDefault="000769FB" w:rsidP="000769FB">
          <w:pPr>
            <w:pStyle w:val="TOC2"/>
            <w:tabs>
              <w:tab w:val="right" w:leader="dot" w:pos="10212"/>
            </w:tabs>
            <w:spacing w:after="240"/>
            <w:rPr>
              <w:noProof/>
              <w:kern w:val="2"/>
              <w:lang w:eastAsia="en-GB"/>
              <w14:ligatures w14:val="standardContextual"/>
            </w:rPr>
          </w:pPr>
          <w:hyperlink w:anchor="_Toc184982608" w:history="1">
            <w:r w:rsidRPr="00BB392D">
              <w:rPr>
                <w:rStyle w:val="Hyperlink"/>
                <w:noProof/>
                <w:lang w:eastAsia="en-GB"/>
              </w:rPr>
              <w:t>Overview</w:t>
            </w:r>
            <w:r>
              <w:rPr>
                <w:noProof/>
                <w:webHidden/>
              </w:rPr>
              <w:tab/>
            </w:r>
            <w:r>
              <w:rPr>
                <w:noProof/>
                <w:webHidden/>
              </w:rPr>
              <w:fldChar w:fldCharType="begin"/>
            </w:r>
            <w:r>
              <w:rPr>
                <w:noProof/>
                <w:webHidden/>
              </w:rPr>
              <w:instrText xml:space="preserve"> PAGEREF _Toc184982608 \h </w:instrText>
            </w:r>
            <w:r>
              <w:rPr>
                <w:noProof/>
                <w:webHidden/>
              </w:rPr>
            </w:r>
            <w:r>
              <w:rPr>
                <w:noProof/>
                <w:webHidden/>
              </w:rPr>
              <w:fldChar w:fldCharType="separate"/>
            </w:r>
            <w:r w:rsidR="009F54A6">
              <w:rPr>
                <w:noProof/>
                <w:webHidden/>
              </w:rPr>
              <w:t>3</w:t>
            </w:r>
            <w:r>
              <w:rPr>
                <w:noProof/>
                <w:webHidden/>
              </w:rPr>
              <w:fldChar w:fldCharType="end"/>
            </w:r>
          </w:hyperlink>
        </w:p>
        <w:p w14:paraId="6B1C774A" w14:textId="0DEE2ACC" w:rsidR="000769FB" w:rsidRDefault="000769FB" w:rsidP="000769FB">
          <w:pPr>
            <w:pStyle w:val="TOC2"/>
            <w:tabs>
              <w:tab w:val="right" w:leader="dot" w:pos="10212"/>
            </w:tabs>
            <w:spacing w:after="240"/>
            <w:rPr>
              <w:noProof/>
              <w:kern w:val="2"/>
              <w:lang w:eastAsia="en-GB"/>
              <w14:ligatures w14:val="standardContextual"/>
            </w:rPr>
          </w:pPr>
          <w:hyperlink w:anchor="_Toc184982609" w:history="1">
            <w:r w:rsidRPr="00BB392D">
              <w:rPr>
                <w:rStyle w:val="Hyperlink"/>
                <w:noProof/>
                <w:lang w:eastAsia="en-GB"/>
              </w:rPr>
              <w:t>Petrol vapour recovery during unloading of petrol into tanks</w:t>
            </w:r>
            <w:r>
              <w:rPr>
                <w:noProof/>
                <w:webHidden/>
              </w:rPr>
              <w:tab/>
            </w:r>
            <w:r>
              <w:rPr>
                <w:noProof/>
                <w:webHidden/>
              </w:rPr>
              <w:fldChar w:fldCharType="begin"/>
            </w:r>
            <w:r>
              <w:rPr>
                <w:noProof/>
                <w:webHidden/>
              </w:rPr>
              <w:instrText xml:space="preserve"> PAGEREF _Toc184982609 \h </w:instrText>
            </w:r>
            <w:r>
              <w:rPr>
                <w:noProof/>
                <w:webHidden/>
              </w:rPr>
            </w:r>
            <w:r>
              <w:rPr>
                <w:noProof/>
                <w:webHidden/>
              </w:rPr>
              <w:fldChar w:fldCharType="separate"/>
            </w:r>
            <w:r w:rsidR="009F54A6">
              <w:rPr>
                <w:noProof/>
                <w:webHidden/>
              </w:rPr>
              <w:t>3</w:t>
            </w:r>
            <w:r>
              <w:rPr>
                <w:noProof/>
                <w:webHidden/>
              </w:rPr>
              <w:fldChar w:fldCharType="end"/>
            </w:r>
          </w:hyperlink>
        </w:p>
        <w:p w14:paraId="3E19487F" w14:textId="25CDBC93" w:rsidR="000769FB" w:rsidRDefault="000769FB" w:rsidP="000769FB">
          <w:pPr>
            <w:pStyle w:val="TOC2"/>
            <w:tabs>
              <w:tab w:val="right" w:leader="dot" w:pos="10212"/>
            </w:tabs>
            <w:spacing w:after="240"/>
            <w:rPr>
              <w:noProof/>
              <w:kern w:val="2"/>
              <w:lang w:eastAsia="en-GB"/>
              <w14:ligatures w14:val="standardContextual"/>
            </w:rPr>
          </w:pPr>
          <w:hyperlink w:anchor="_Toc184982610" w:history="1">
            <w:r w:rsidRPr="00BB392D">
              <w:rPr>
                <w:rStyle w:val="Hyperlink"/>
                <w:noProof/>
                <w:lang w:eastAsia="en-GB"/>
              </w:rPr>
              <w:t>Petrol vapour recovery during petrol refuelling of motor vehicles</w:t>
            </w:r>
            <w:r>
              <w:rPr>
                <w:noProof/>
                <w:webHidden/>
              </w:rPr>
              <w:tab/>
            </w:r>
            <w:r>
              <w:rPr>
                <w:noProof/>
                <w:webHidden/>
              </w:rPr>
              <w:fldChar w:fldCharType="begin"/>
            </w:r>
            <w:r>
              <w:rPr>
                <w:noProof/>
                <w:webHidden/>
              </w:rPr>
              <w:instrText xml:space="preserve"> PAGEREF _Toc184982610 \h </w:instrText>
            </w:r>
            <w:r>
              <w:rPr>
                <w:noProof/>
                <w:webHidden/>
              </w:rPr>
            </w:r>
            <w:r>
              <w:rPr>
                <w:noProof/>
                <w:webHidden/>
              </w:rPr>
              <w:fldChar w:fldCharType="separate"/>
            </w:r>
            <w:r w:rsidR="009F54A6">
              <w:rPr>
                <w:noProof/>
                <w:webHidden/>
              </w:rPr>
              <w:t>3</w:t>
            </w:r>
            <w:r>
              <w:rPr>
                <w:noProof/>
                <w:webHidden/>
              </w:rPr>
              <w:fldChar w:fldCharType="end"/>
            </w:r>
          </w:hyperlink>
        </w:p>
        <w:p w14:paraId="6AFEF84A" w14:textId="753BA885" w:rsidR="000769FB" w:rsidRDefault="000769FB" w:rsidP="000769FB">
          <w:pPr>
            <w:pStyle w:val="TOC2"/>
            <w:tabs>
              <w:tab w:val="right" w:leader="dot" w:pos="10212"/>
            </w:tabs>
            <w:spacing w:after="240"/>
            <w:rPr>
              <w:noProof/>
              <w:kern w:val="2"/>
              <w:lang w:eastAsia="en-GB"/>
              <w14:ligatures w14:val="standardContextual"/>
            </w:rPr>
          </w:pPr>
          <w:hyperlink w:anchor="_Toc184982611" w:history="1">
            <w:r w:rsidRPr="00BB392D">
              <w:rPr>
                <w:rStyle w:val="Hyperlink"/>
                <w:rFonts w:ascii="Arial" w:eastAsia="Times New Roman" w:hAnsi="Arial" w:cs="Arial"/>
                <w:noProof/>
                <w:lang w:eastAsia="en-GB"/>
              </w:rPr>
              <w:t>Diagram 1:</w:t>
            </w:r>
            <w:r w:rsidRPr="00BB392D">
              <w:rPr>
                <w:rStyle w:val="Hyperlink"/>
                <w:noProof/>
                <w:lang w:eastAsia="en-GB"/>
              </w:rPr>
              <w:t xml:space="preserve"> Petrol movement and petrol vapour recovery at a service station</w:t>
            </w:r>
            <w:r>
              <w:rPr>
                <w:noProof/>
                <w:webHidden/>
              </w:rPr>
              <w:tab/>
            </w:r>
            <w:r>
              <w:rPr>
                <w:noProof/>
                <w:webHidden/>
              </w:rPr>
              <w:fldChar w:fldCharType="begin"/>
            </w:r>
            <w:r>
              <w:rPr>
                <w:noProof/>
                <w:webHidden/>
              </w:rPr>
              <w:instrText xml:space="preserve"> PAGEREF _Toc184982611 \h </w:instrText>
            </w:r>
            <w:r>
              <w:rPr>
                <w:noProof/>
                <w:webHidden/>
              </w:rPr>
            </w:r>
            <w:r>
              <w:rPr>
                <w:noProof/>
                <w:webHidden/>
              </w:rPr>
              <w:fldChar w:fldCharType="separate"/>
            </w:r>
            <w:r w:rsidR="009F54A6">
              <w:rPr>
                <w:noProof/>
                <w:webHidden/>
              </w:rPr>
              <w:t>4</w:t>
            </w:r>
            <w:r>
              <w:rPr>
                <w:noProof/>
                <w:webHidden/>
              </w:rPr>
              <w:fldChar w:fldCharType="end"/>
            </w:r>
          </w:hyperlink>
        </w:p>
        <w:p w14:paraId="52882C03" w14:textId="3070EC59" w:rsidR="000769FB" w:rsidRDefault="000769FB" w:rsidP="000769FB">
          <w:pPr>
            <w:pStyle w:val="TOC1"/>
            <w:spacing w:after="240"/>
            <w:rPr>
              <w:noProof/>
              <w:kern w:val="2"/>
              <w:lang w:eastAsia="en-GB"/>
              <w14:ligatures w14:val="standardContextual"/>
            </w:rPr>
          </w:pPr>
          <w:hyperlink w:anchor="_Toc184982612" w:history="1">
            <w:r w:rsidRPr="00BB392D">
              <w:rPr>
                <w:rStyle w:val="Hyperlink"/>
                <w:noProof/>
                <w:lang w:eastAsia="en-GB"/>
              </w:rPr>
              <w:t>Environmental controls</w:t>
            </w:r>
            <w:r>
              <w:rPr>
                <w:noProof/>
                <w:webHidden/>
              </w:rPr>
              <w:tab/>
            </w:r>
            <w:r>
              <w:rPr>
                <w:noProof/>
                <w:webHidden/>
              </w:rPr>
              <w:fldChar w:fldCharType="begin"/>
            </w:r>
            <w:r>
              <w:rPr>
                <w:noProof/>
                <w:webHidden/>
              </w:rPr>
              <w:instrText xml:space="preserve"> PAGEREF _Toc184982612 \h </w:instrText>
            </w:r>
            <w:r>
              <w:rPr>
                <w:noProof/>
                <w:webHidden/>
              </w:rPr>
            </w:r>
            <w:r>
              <w:rPr>
                <w:noProof/>
                <w:webHidden/>
              </w:rPr>
              <w:fldChar w:fldCharType="separate"/>
            </w:r>
            <w:r w:rsidR="009F54A6">
              <w:rPr>
                <w:noProof/>
                <w:webHidden/>
              </w:rPr>
              <w:t>5</w:t>
            </w:r>
            <w:r>
              <w:rPr>
                <w:noProof/>
                <w:webHidden/>
              </w:rPr>
              <w:fldChar w:fldCharType="end"/>
            </w:r>
          </w:hyperlink>
        </w:p>
        <w:p w14:paraId="4D0D561E" w14:textId="5D58DD2D" w:rsidR="000769FB" w:rsidRDefault="000769FB" w:rsidP="000769FB">
          <w:pPr>
            <w:pStyle w:val="TOC2"/>
            <w:tabs>
              <w:tab w:val="right" w:leader="dot" w:pos="10212"/>
            </w:tabs>
            <w:spacing w:after="240"/>
            <w:rPr>
              <w:noProof/>
              <w:kern w:val="2"/>
              <w:lang w:eastAsia="en-GB"/>
              <w14:ligatures w14:val="standardContextual"/>
            </w:rPr>
          </w:pPr>
          <w:hyperlink w:anchor="_Toc184982613" w:history="1">
            <w:r w:rsidRPr="00BB392D">
              <w:rPr>
                <w:rStyle w:val="Hyperlink"/>
                <w:noProof/>
                <w:lang w:eastAsia="en-GB"/>
              </w:rPr>
              <w:t>Site design and infrastructure</w:t>
            </w:r>
            <w:r>
              <w:rPr>
                <w:noProof/>
                <w:webHidden/>
              </w:rPr>
              <w:tab/>
            </w:r>
            <w:r>
              <w:rPr>
                <w:noProof/>
                <w:webHidden/>
              </w:rPr>
              <w:fldChar w:fldCharType="begin"/>
            </w:r>
            <w:r>
              <w:rPr>
                <w:noProof/>
                <w:webHidden/>
              </w:rPr>
              <w:instrText xml:space="preserve"> PAGEREF _Toc184982613 \h </w:instrText>
            </w:r>
            <w:r>
              <w:rPr>
                <w:noProof/>
                <w:webHidden/>
              </w:rPr>
            </w:r>
            <w:r>
              <w:rPr>
                <w:noProof/>
                <w:webHidden/>
              </w:rPr>
              <w:fldChar w:fldCharType="separate"/>
            </w:r>
            <w:r w:rsidR="009F54A6">
              <w:rPr>
                <w:noProof/>
                <w:webHidden/>
              </w:rPr>
              <w:t>5</w:t>
            </w:r>
            <w:r>
              <w:rPr>
                <w:noProof/>
                <w:webHidden/>
              </w:rPr>
              <w:fldChar w:fldCharType="end"/>
            </w:r>
          </w:hyperlink>
        </w:p>
        <w:p w14:paraId="13AD8D60" w14:textId="3C203D27" w:rsidR="000769FB" w:rsidRDefault="000769FB" w:rsidP="000769FB">
          <w:pPr>
            <w:pStyle w:val="TOC2"/>
            <w:tabs>
              <w:tab w:val="right" w:leader="dot" w:pos="10212"/>
            </w:tabs>
            <w:spacing w:after="240"/>
            <w:rPr>
              <w:noProof/>
              <w:kern w:val="2"/>
              <w:lang w:eastAsia="en-GB"/>
              <w14:ligatures w14:val="standardContextual"/>
            </w:rPr>
          </w:pPr>
          <w:hyperlink w:anchor="_Toc184982614" w:history="1">
            <w:r w:rsidRPr="00BB392D">
              <w:rPr>
                <w:rStyle w:val="Hyperlink"/>
                <w:noProof/>
                <w:lang w:eastAsia="en-GB"/>
              </w:rPr>
              <w:t>Stage I petrol vapour recovery</w:t>
            </w:r>
            <w:r>
              <w:rPr>
                <w:noProof/>
                <w:webHidden/>
              </w:rPr>
              <w:tab/>
            </w:r>
            <w:r>
              <w:rPr>
                <w:noProof/>
                <w:webHidden/>
              </w:rPr>
              <w:fldChar w:fldCharType="begin"/>
            </w:r>
            <w:r>
              <w:rPr>
                <w:noProof/>
                <w:webHidden/>
              </w:rPr>
              <w:instrText xml:space="preserve"> PAGEREF _Toc184982614 \h </w:instrText>
            </w:r>
            <w:r>
              <w:rPr>
                <w:noProof/>
                <w:webHidden/>
              </w:rPr>
            </w:r>
            <w:r>
              <w:rPr>
                <w:noProof/>
                <w:webHidden/>
              </w:rPr>
              <w:fldChar w:fldCharType="separate"/>
            </w:r>
            <w:r w:rsidR="009F54A6">
              <w:rPr>
                <w:noProof/>
                <w:webHidden/>
              </w:rPr>
              <w:t>6</w:t>
            </w:r>
            <w:r>
              <w:rPr>
                <w:noProof/>
                <w:webHidden/>
              </w:rPr>
              <w:fldChar w:fldCharType="end"/>
            </w:r>
          </w:hyperlink>
        </w:p>
        <w:p w14:paraId="04155280" w14:textId="1EDE0DBD" w:rsidR="000769FB" w:rsidRDefault="000769FB" w:rsidP="000769FB">
          <w:pPr>
            <w:pStyle w:val="TOC2"/>
            <w:tabs>
              <w:tab w:val="right" w:leader="dot" w:pos="10212"/>
            </w:tabs>
            <w:spacing w:after="240"/>
            <w:rPr>
              <w:noProof/>
              <w:kern w:val="2"/>
              <w:lang w:eastAsia="en-GB"/>
              <w14:ligatures w14:val="standardContextual"/>
            </w:rPr>
          </w:pPr>
          <w:hyperlink w:anchor="_Toc184982615" w:history="1">
            <w:r w:rsidRPr="00BB392D">
              <w:rPr>
                <w:rStyle w:val="Hyperlink"/>
                <w:noProof/>
                <w:lang w:eastAsia="en-GB"/>
              </w:rPr>
              <w:t>Stage II petrol vapour recovery</w:t>
            </w:r>
            <w:r>
              <w:rPr>
                <w:noProof/>
                <w:webHidden/>
              </w:rPr>
              <w:tab/>
            </w:r>
            <w:r>
              <w:rPr>
                <w:noProof/>
                <w:webHidden/>
              </w:rPr>
              <w:fldChar w:fldCharType="begin"/>
            </w:r>
            <w:r>
              <w:rPr>
                <w:noProof/>
                <w:webHidden/>
              </w:rPr>
              <w:instrText xml:space="preserve"> PAGEREF _Toc184982615 \h </w:instrText>
            </w:r>
            <w:r>
              <w:rPr>
                <w:noProof/>
                <w:webHidden/>
              </w:rPr>
            </w:r>
            <w:r>
              <w:rPr>
                <w:noProof/>
                <w:webHidden/>
              </w:rPr>
              <w:fldChar w:fldCharType="separate"/>
            </w:r>
            <w:r w:rsidR="009F54A6">
              <w:rPr>
                <w:noProof/>
                <w:webHidden/>
              </w:rPr>
              <w:t>7</w:t>
            </w:r>
            <w:r>
              <w:rPr>
                <w:noProof/>
                <w:webHidden/>
              </w:rPr>
              <w:fldChar w:fldCharType="end"/>
            </w:r>
          </w:hyperlink>
        </w:p>
        <w:p w14:paraId="410ABBF0" w14:textId="0C99730D" w:rsidR="000769FB" w:rsidRDefault="000769FB" w:rsidP="000769FB">
          <w:pPr>
            <w:pStyle w:val="TOC2"/>
            <w:tabs>
              <w:tab w:val="right" w:leader="dot" w:pos="10212"/>
            </w:tabs>
            <w:spacing w:after="240"/>
            <w:rPr>
              <w:noProof/>
              <w:kern w:val="2"/>
              <w:lang w:eastAsia="en-GB"/>
              <w14:ligatures w14:val="standardContextual"/>
            </w:rPr>
          </w:pPr>
          <w:hyperlink w:anchor="_Toc184982616" w:history="1">
            <w:r w:rsidRPr="00BB392D">
              <w:rPr>
                <w:rStyle w:val="Hyperlink"/>
                <w:noProof/>
                <w:lang w:eastAsia="en-GB"/>
              </w:rPr>
              <w:t>Deliveries</w:t>
            </w:r>
            <w:r>
              <w:rPr>
                <w:noProof/>
                <w:webHidden/>
              </w:rPr>
              <w:tab/>
            </w:r>
            <w:r>
              <w:rPr>
                <w:noProof/>
                <w:webHidden/>
              </w:rPr>
              <w:fldChar w:fldCharType="begin"/>
            </w:r>
            <w:r>
              <w:rPr>
                <w:noProof/>
                <w:webHidden/>
              </w:rPr>
              <w:instrText xml:space="preserve"> PAGEREF _Toc184982616 \h </w:instrText>
            </w:r>
            <w:r>
              <w:rPr>
                <w:noProof/>
                <w:webHidden/>
              </w:rPr>
            </w:r>
            <w:r>
              <w:rPr>
                <w:noProof/>
                <w:webHidden/>
              </w:rPr>
              <w:fldChar w:fldCharType="separate"/>
            </w:r>
            <w:r w:rsidR="009F54A6">
              <w:rPr>
                <w:noProof/>
                <w:webHidden/>
              </w:rPr>
              <w:t>8</w:t>
            </w:r>
            <w:r>
              <w:rPr>
                <w:noProof/>
                <w:webHidden/>
              </w:rPr>
              <w:fldChar w:fldCharType="end"/>
            </w:r>
          </w:hyperlink>
        </w:p>
        <w:p w14:paraId="53D8ABF2" w14:textId="54BB41FB" w:rsidR="000769FB" w:rsidRDefault="000769FB" w:rsidP="000769FB">
          <w:pPr>
            <w:pStyle w:val="TOC1"/>
            <w:spacing w:after="240"/>
            <w:rPr>
              <w:noProof/>
              <w:kern w:val="2"/>
              <w:lang w:eastAsia="en-GB"/>
              <w14:ligatures w14:val="standardContextual"/>
            </w:rPr>
          </w:pPr>
          <w:hyperlink w:anchor="_Toc184982617" w:history="1">
            <w:r w:rsidRPr="00BB392D">
              <w:rPr>
                <w:rStyle w:val="Hyperlink"/>
                <w:noProof/>
                <w:lang w:eastAsia="en-GB"/>
              </w:rPr>
              <w:t>Management techniques</w:t>
            </w:r>
            <w:r>
              <w:rPr>
                <w:noProof/>
                <w:webHidden/>
              </w:rPr>
              <w:tab/>
            </w:r>
            <w:r>
              <w:rPr>
                <w:noProof/>
                <w:webHidden/>
              </w:rPr>
              <w:fldChar w:fldCharType="begin"/>
            </w:r>
            <w:r>
              <w:rPr>
                <w:noProof/>
                <w:webHidden/>
              </w:rPr>
              <w:instrText xml:space="preserve"> PAGEREF _Toc184982617 \h </w:instrText>
            </w:r>
            <w:r>
              <w:rPr>
                <w:noProof/>
                <w:webHidden/>
              </w:rPr>
            </w:r>
            <w:r>
              <w:rPr>
                <w:noProof/>
                <w:webHidden/>
              </w:rPr>
              <w:fldChar w:fldCharType="separate"/>
            </w:r>
            <w:r w:rsidR="009F54A6">
              <w:rPr>
                <w:noProof/>
                <w:webHidden/>
              </w:rPr>
              <w:t>9</w:t>
            </w:r>
            <w:r>
              <w:rPr>
                <w:noProof/>
                <w:webHidden/>
              </w:rPr>
              <w:fldChar w:fldCharType="end"/>
            </w:r>
          </w:hyperlink>
        </w:p>
        <w:p w14:paraId="3A4940E0" w14:textId="3BBE8D5C" w:rsidR="000769FB" w:rsidRDefault="000769FB" w:rsidP="000769FB">
          <w:pPr>
            <w:pStyle w:val="TOC2"/>
            <w:tabs>
              <w:tab w:val="right" w:leader="dot" w:pos="10212"/>
            </w:tabs>
            <w:spacing w:after="240"/>
            <w:rPr>
              <w:noProof/>
              <w:kern w:val="2"/>
              <w:lang w:eastAsia="en-GB"/>
              <w14:ligatures w14:val="standardContextual"/>
            </w:rPr>
          </w:pPr>
          <w:hyperlink w:anchor="_Toc184982618" w:history="1">
            <w:r w:rsidRPr="00BB392D">
              <w:rPr>
                <w:rStyle w:val="Hyperlink"/>
                <w:noProof/>
                <w:lang w:eastAsia="en-GB"/>
              </w:rPr>
              <w:t>Maintenance</w:t>
            </w:r>
            <w:r>
              <w:rPr>
                <w:noProof/>
                <w:webHidden/>
              </w:rPr>
              <w:tab/>
            </w:r>
            <w:r>
              <w:rPr>
                <w:noProof/>
                <w:webHidden/>
              </w:rPr>
              <w:fldChar w:fldCharType="begin"/>
            </w:r>
            <w:r>
              <w:rPr>
                <w:noProof/>
                <w:webHidden/>
              </w:rPr>
              <w:instrText xml:space="preserve"> PAGEREF _Toc184982618 \h </w:instrText>
            </w:r>
            <w:r>
              <w:rPr>
                <w:noProof/>
                <w:webHidden/>
              </w:rPr>
            </w:r>
            <w:r>
              <w:rPr>
                <w:noProof/>
                <w:webHidden/>
              </w:rPr>
              <w:fldChar w:fldCharType="separate"/>
            </w:r>
            <w:r w:rsidR="009F54A6">
              <w:rPr>
                <w:noProof/>
                <w:webHidden/>
              </w:rPr>
              <w:t>9</w:t>
            </w:r>
            <w:r>
              <w:rPr>
                <w:noProof/>
                <w:webHidden/>
              </w:rPr>
              <w:fldChar w:fldCharType="end"/>
            </w:r>
          </w:hyperlink>
        </w:p>
        <w:p w14:paraId="274AA2AD" w14:textId="25080486" w:rsidR="000769FB" w:rsidRDefault="000769FB" w:rsidP="000769FB">
          <w:pPr>
            <w:pStyle w:val="TOC2"/>
            <w:tabs>
              <w:tab w:val="right" w:leader="dot" w:pos="10212"/>
            </w:tabs>
            <w:spacing w:after="240"/>
            <w:rPr>
              <w:noProof/>
              <w:kern w:val="2"/>
              <w:lang w:eastAsia="en-GB"/>
              <w14:ligatures w14:val="standardContextual"/>
            </w:rPr>
          </w:pPr>
          <w:hyperlink w:anchor="_Toc184982619" w:history="1">
            <w:r w:rsidRPr="00BB392D">
              <w:rPr>
                <w:rStyle w:val="Hyperlink"/>
                <w:noProof/>
                <w:lang w:eastAsia="en-GB"/>
              </w:rPr>
              <w:t>Stage I petrol vapour recovery</w:t>
            </w:r>
            <w:r>
              <w:rPr>
                <w:noProof/>
                <w:webHidden/>
              </w:rPr>
              <w:tab/>
            </w:r>
            <w:r>
              <w:rPr>
                <w:noProof/>
                <w:webHidden/>
              </w:rPr>
              <w:fldChar w:fldCharType="begin"/>
            </w:r>
            <w:r>
              <w:rPr>
                <w:noProof/>
                <w:webHidden/>
              </w:rPr>
              <w:instrText xml:space="preserve"> PAGEREF _Toc184982619 \h </w:instrText>
            </w:r>
            <w:r>
              <w:rPr>
                <w:noProof/>
                <w:webHidden/>
              </w:rPr>
            </w:r>
            <w:r>
              <w:rPr>
                <w:noProof/>
                <w:webHidden/>
              </w:rPr>
              <w:fldChar w:fldCharType="separate"/>
            </w:r>
            <w:r w:rsidR="009F54A6">
              <w:rPr>
                <w:noProof/>
                <w:webHidden/>
              </w:rPr>
              <w:t>10</w:t>
            </w:r>
            <w:r>
              <w:rPr>
                <w:noProof/>
                <w:webHidden/>
              </w:rPr>
              <w:fldChar w:fldCharType="end"/>
            </w:r>
          </w:hyperlink>
        </w:p>
        <w:p w14:paraId="754F7D64" w14:textId="7A3D5AAA" w:rsidR="000769FB" w:rsidRDefault="000769FB" w:rsidP="000769FB">
          <w:pPr>
            <w:pStyle w:val="TOC2"/>
            <w:tabs>
              <w:tab w:val="right" w:leader="dot" w:pos="10212"/>
            </w:tabs>
            <w:spacing w:after="240"/>
            <w:rPr>
              <w:noProof/>
              <w:kern w:val="2"/>
              <w:lang w:eastAsia="en-GB"/>
              <w14:ligatures w14:val="standardContextual"/>
            </w:rPr>
          </w:pPr>
          <w:hyperlink w:anchor="_Toc184982620" w:history="1">
            <w:r w:rsidRPr="00BB392D">
              <w:rPr>
                <w:rStyle w:val="Hyperlink"/>
                <w:noProof/>
                <w:lang w:eastAsia="en-GB"/>
              </w:rPr>
              <w:t>Stage II petrol vapour recovery</w:t>
            </w:r>
            <w:r>
              <w:rPr>
                <w:noProof/>
                <w:webHidden/>
              </w:rPr>
              <w:tab/>
            </w:r>
            <w:r>
              <w:rPr>
                <w:noProof/>
                <w:webHidden/>
              </w:rPr>
              <w:fldChar w:fldCharType="begin"/>
            </w:r>
            <w:r>
              <w:rPr>
                <w:noProof/>
                <w:webHidden/>
              </w:rPr>
              <w:instrText xml:space="preserve"> PAGEREF _Toc184982620 \h </w:instrText>
            </w:r>
            <w:r>
              <w:rPr>
                <w:noProof/>
                <w:webHidden/>
              </w:rPr>
            </w:r>
            <w:r>
              <w:rPr>
                <w:noProof/>
                <w:webHidden/>
              </w:rPr>
              <w:fldChar w:fldCharType="separate"/>
            </w:r>
            <w:r w:rsidR="009F54A6">
              <w:rPr>
                <w:noProof/>
                <w:webHidden/>
              </w:rPr>
              <w:t>10</w:t>
            </w:r>
            <w:r>
              <w:rPr>
                <w:noProof/>
                <w:webHidden/>
              </w:rPr>
              <w:fldChar w:fldCharType="end"/>
            </w:r>
          </w:hyperlink>
        </w:p>
        <w:p w14:paraId="058A6E87" w14:textId="44456382" w:rsidR="000769FB" w:rsidRDefault="000769FB" w:rsidP="000769FB">
          <w:pPr>
            <w:pStyle w:val="TOC2"/>
            <w:tabs>
              <w:tab w:val="right" w:leader="dot" w:pos="10212"/>
            </w:tabs>
            <w:spacing w:after="240"/>
            <w:rPr>
              <w:noProof/>
              <w:kern w:val="2"/>
              <w:lang w:eastAsia="en-GB"/>
              <w14:ligatures w14:val="standardContextual"/>
            </w:rPr>
          </w:pPr>
          <w:hyperlink w:anchor="_Toc184982621" w:history="1">
            <w:r w:rsidRPr="00BB392D">
              <w:rPr>
                <w:rStyle w:val="Hyperlink"/>
                <w:noProof/>
                <w:lang w:eastAsia="en-GB"/>
              </w:rPr>
              <w:t>Operator training</w:t>
            </w:r>
            <w:r>
              <w:rPr>
                <w:noProof/>
                <w:webHidden/>
              </w:rPr>
              <w:tab/>
            </w:r>
            <w:r>
              <w:rPr>
                <w:noProof/>
                <w:webHidden/>
              </w:rPr>
              <w:fldChar w:fldCharType="begin"/>
            </w:r>
            <w:r>
              <w:rPr>
                <w:noProof/>
                <w:webHidden/>
              </w:rPr>
              <w:instrText xml:space="preserve"> PAGEREF _Toc184982621 \h </w:instrText>
            </w:r>
            <w:r>
              <w:rPr>
                <w:noProof/>
                <w:webHidden/>
              </w:rPr>
            </w:r>
            <w:r>
              <w:rPr>
                <w:noProof/>
                <w:webHidden/>
              </w:rPr>
              <w:fldChar w:fldCharType="separate"/>
            </w:r>
            <w:r w:rsidR="009F54A6">
              <w:rPr>
                <w:noProof/>
                <w:webHidden/>
              </w:rPr>
              <w:t>11</w:t>
            </w:r>
            <w:r>
              <w:rPr>
                <w:noProof/>
                <w:webHidden/>
              </w:rPr>
              <w:fldChar w:fldCharType="end"/>
            </w:r>
          </w:hyperlink>
        </w:p>
        <w:p w14:paraId="2ABED4A3" w14:textId="4E2B841E" w:rsidR="000769FB" w:rsidRDefault="000769FB" w:rsidP="000769FB">
          <w:pPr>
            <w:pStyle w:val="TOC2"/>
            <w:tabs>
              <w:tab w:val="right" w:leader="dot" w:pos="10212"/>
            </w:tabs>
            <w:spacing w:after="240"/>
            <w:rPr>
              <w:noProof/>
              <w:kern w:val="2"/>
              <w:lang w:eastAsia="en-GB"/>
              <w14:ligatures w14:val="standardContextual"/>
            </w:rPr>
          </w:pPr>
          <w:hyperlink w:anchor="_Toc184982622" w:history="1">
            <w:r w:rsidRPr="00BB392D">
              <w:rPr>
                <w:rStyle w:val="Hyperlink"/>
                <w:noProof/>
                <w:lang w:eastAsia="en-GB"/>
              </w:rPr>
              <w:t>Resource use and efficiency</w:t>
            </w:r>
            <w:r>
              <w:rPr>
                <w:noProof/>
                <w:webHidden/>
              </w:rPr>
              <w:tab/>
            </w:r>
            <w:r>
              <w:rPr>
                <w:noProof/>
                <w:webHidden/>
              </w:rPr>
              <w:fldChar w:fldCharType="begin"/>
            </w:r>
            <w:r>
              <w:rPr>
                <w:noProof/>
                <w:webHidden/>
              </w:rPr>
              <w:instrText xml:space="preserve"> PAGEREF _Toc184982622 \h </w:instrText>
            </w:r>
            <w:r>
              <w:rPr>
                <w:noProof/>
                <w:webHidden/>
              </w:rPr>
            </w:r>
            <w:r>
              <w:rPr>
                <w:noProof/>
                <w:webHidden/>
              </w:rPr>
              <w:fldChar w:fldCharType="separate"/>
            </w:r>
            <w:r w:rsidR="009F54A6">
              <w:rPr>
                <w:noProof/>
                <w:webHidden/>
              </w:rPr>
              <w:t>11</w:t>
            </w:r>
            <w:r>
              <w:rPr>
                <w:noProof/>
                <w:webHidden/>
              </w:rPr>
              <w:fldChar w:fldCharType="end"/>
            </w:r>
          </w:hyperlink>
        </w:p>
        <w:p w14:paraId="75F02F67" w14:textId="762A5DF2" w:rsidR="000769FB" w:rsidRDefault="000769FB" w:rsidP="000769FB">
          <w:pPr>
            <w:pStyle w:val="TOC3"/>
            <w:tabs>
              <w:tab w:val="right" w:leader="dot" w:pos="10212"/>
            </w:tabs>
            <w:spacing w:after="240"/>
            <w:rPr>
              <w:noProof/>
              <w:kern w:val="2"/>
              <w:lang w:eastAsia="en-GB"/>
              <w14:ligatures w14:val="standardContextual"/>
            </w:rPr>
          </w:pPr>
          <w:hyperlink w:anchor="_Toc184982623" w:history="1">
            <w:r w:rsidRPr="00BB392D">
              <w:rPr>
                <w:rStyle w:val="Hyperlink"/>
                <w:noProof/>
                <w:lang w:eastAsia="en-GB"/>
              </w:rPr>
              <w:t xml:space="preserve">Raw </w:t>
            </w:r>
            <w:r w:rsidRPr="00BB392D">
              <w:rPr>
                <w:rStyle w:val="Hyperlink"/>
                <w:noProof/>
              </w:rPr>
              <w:t>materials</w:t>
            </w:r>
            <w:r>
              <w:rPr>
                <w:noProof/>
                <w:webHidden/>
              </w:rPr>
              <w:tab/>
            </w:r>
            <w:r>
              <w:rPr>
                <w:noProof/>
                <w:webHidden/>
              </w:rPr>
              <w:fldChar w:fldCharType="begin"/>
            </w:r>
            <w:r>
              <w:rPr>
                <w:noProof/>
                <w:webHidden/>
              </w:rPr>
              <w:instrText xml:space="preserve"> PAGEREF _Toc184982623 \h </w:instrText>
            </w:r>
            <w:r>
              <w:rPr>
                <w:noProof/>
                <w:webHidden/>
              </w:rPr>
            </w:r>
            <w:r>
              <w:rPr>
                <w:noProof/>
                <w:webHidden/>
              </w:rPr>
              <w:fldChar w:fldCharType="separate"/>
            </w:r>
            <w:r w:rsidR="009F54A6">
              <w:rPr>
                <w:noProof/>
                <w:webHidden/>
              </w:rPr>
              <w:t>11</w:t>
            </w:r>
            <w:r>
              <w:rPr>
                <w:noProof/>
                <w:webHidden/>
              </w:rPr>
              <w:fldChar w:fldCharType="end"/>
            </w:r>
          </w:hyperlink>
        </w:p>
        <w:p w14:paraId="1A57797B" w14:textId="7921EB97" w:rsidR="000769FB" w:rsidRDefault="000769FB" w:rsidP="000769FB">
          <w:pPr>
            <w:pStyle w:val="TOC3"/>
            <w:tabs>
              <w:tab w:val="right" w:leader="dot" w:pos="10212"/>
            </w:tabs>
            <w:spacing w:after="240"/>
            <w:rPr>
              <w:noProof/>
              <w:kern w:val="2"/>
              <w:lang w:eastAsia="en-GB"/>
              <w14:ligatures w14:val="standardContextual"/>
            </w:rPr>
          </w:pPr>
          <w:hyperlink w:anchor="_Toc184982624" w:history="1">
            <w:r w:rsidRPr="00BB392D">
              <w:rPr>
                <w:rStyle w:val="Hyperlink"/>
                <w:noProof/>
              </w:rPr>
              <w:t>Water</w:t>
            </w:r>
            <w:r>
              <w:rPr>
                <w:noProof/>
                <w:webHidden/>
              </w:rPr>
              <w:tab/>
            </w:r>
            <w:r>
              <w:rPr>
                <w:noProof/>
                <w:webHidden/>
              </w:rPr>
              <w:fldChar w:fldCharType="begin"/>
            </w:r>
            <w:r>
              <w:rPr>
                <w:noProof/>
                <w:webHidden/>
              </w:rPr>
              <w:instrText xml:space="preserve"> PAGEREF _Toc184982624 \h </w:instrText>
            </w:r>
            <w:r>
              <w:rPr>
                <w:noProof/>
                <w:webHidden/>
              </w:rPr>
            </w:r>
            <w:r>
              <w:rPr>
                <w:noProof/>
                <w:webHidden/>
              </w:rPr>
              <w:fldChar w:fldCharType="separate"/>
            </w:r>
            <w:r w:rsidR="009F54A6">
              <w:rPr>
                <w:noProof/>
                <w:webHidden/>
              </w:rPr>
              <w:t>12</w:t>
            </w:r>
            <w:r>
              <w:rPr>
                <w:noProof/>
                <w:webHidden/>
              </w:rPr>
              <w:fldChar w:fldCharType="end"/>
            </w:r>
          </w:hyperlink>
        </w:p>
        <w:p w14:paraId="28DC2F4A" w14:textId="1B5E1D2B" w:rsidR="000769FB" w:rsidRDefault="000769FB" w:rsidP="000769FB">
          <w:pPr>
            <w:pStyle w:val="TOC3"/>
            <w:tabs>
              <w:tab w:val="right" w:leader="dot" w:pos="10212"/>
            </w:tabs>
            <w:spacing w:after="240"/>
            <w:rPr>
              <w:noProof/>
              <w:kern w:val="2"/>
              <w:lang w:eastAsia="en-GB"/>
              <w14:ligatures w14:val="standardContextual"/>
            </w:rPr>
          </w:pPr>
          <w:hyperlink w:anchor="_Toc184982625" w:history="1">
            <w:r w:rsidRPr="00BB392D">
              <w:rPr>
                <w:rStyle w:val="Hyperlink"/>
                <w:noProof/>
              </w:rPr>
              <w:t>Waste</w:t>
            </w:r>
            <w:r>
              <w:rPr>
                <w:noProof/>
                <w:webHidden/>
              </w:rPr>
              <w:tab/>
            </w:r>
            <w:r>
              <w:rPr>
                <w:noProof/>
                <w:webHidden/>
              </w:rPr>
              <w:fldChar w:fldCharType="begin"/>
            </w:r>
            <w:r>
              <w:rPr>
                <w:noProof/>
                <w:webHidden/>
              </w:rPr>
              <w:instrText xml:space="preserve"> PAGEREF _Toc184982625 \h </w:instrText>
            </w:r>
            <w:r>
              <w:rPr>
                <w:noProof/>
                <w:webHidden/>
              </w:rPr>
            </w:r>
            <w:r>
              <w:rPr>
                <w:noProof/>
                <w:webHidden/>
              </w:rPr>
              <w:fldChar w:fldCharType="separate"/>
            </w:r>
            <w:r w:rsidR="009F54A6">
              <w:rPr>
                <w:noProof/>
                <w:webHidden/>
              </w:rPr>
              <w:t>12</w:t>
            </w:r>
            <w:r>
              <w:rPr>
                <w:noProof/>
                <w:webHidden/>
              </w:rPr>
              <w:fldChar w:fldCharType="end"/>
            </w:r>
          </w:hyperlink>
        </w:p>
        <w:p w14:paraId="220EE7ED" w14:textId="7FFACB52" w:rsidR="000769FB" w:rsidRDefault="000769FB" w:rsidP="000769FB">
          <w:pPr>
            <w:pStyle w:val="TOC3"/>
            <w:tabs>
              <w:tab w:val="right" w:leader="dot" w:pos="10212"/>
            </w:tabs>
            <w:spacing w:after="240"/>
            <w:rPr>
              <w:noProof/>
              <w:kern w:val="2"/>
              <w:lang w:eastAsia="en-GB"/>
              <w14:ligatures w14:val="standardContextual"/>
            </w:rPr>
          </w:pPr>
          <w:hyperlink w:anchor="_Toc184982626" w:history="1">
            <w:r w:rsidRPr="00BB392D">
              <w:rPr>
                <w:rStyle w:val="Hyperlink"/>
                <w:noProof/>
              </w:rPr>
              <w:t>Heat</w:t>
            </w:r>
            <w:r>
              <w:rPr>
                <w:noProof/>
                <w:webHidden/>
              </w:rPr>
              <w:tab/>
            </w:r>
            <w:r>
              <w:rPr>
                <w:noProof/>
                <w:webHidden/>
              </w:rPr>
              <w:fldChar w:fldCharType="begin"/>
            </w:r>
            <w:r>
              <w:rPr>
                <w:noProof/>
                <w:webHidden/>
              </w:rPr>
              <w:instrText xml:space="preserve"> PAGEREF _Toc184982626 \h </w:instrText>
            </w:r>
            <w:r>
              <w:rPr>
                <w:noProof/>
                <w:webHidden/>
              </w:rPr>
            </w:r>
            <w:r>
              <w:rPr>
                <w:noProof/>
                <w:webHidden/>
              </w:rPr>
              <w:fldChar w:fldCharType="separate"/>
            </w:r>
            <w:r w:rsidR="009F54A6">
              <w:rPr>
                <w:noProof/>
                <w:webHidden/>
              </w:rPr>
              <w:t>12</w:t>
            </w:r>
            <w:r>
              <w:rPr>
                <w:noProof/>
                <w:webHidden/>
              </w:rPr>
              <w:fldChar w:fldCharType="end"/>
            </w:r>
          </w:hyperlink>
        </w:p>
        <w:p w14:paraId="30E431DC" w14:textId="19E45104" w:rsidR="000769FB" w:rsidRDefault="000769FB" w:rsidP="000769FB">
          <w:pPr>
            <w:pStyle w:val="TOC3"/>
            <w:tabs>
              <w:tab w:val="right" w:leader="dot" w:pos="10212"/>
            </w:tabs>
            <w:spacing w:after="240"/>
            <w:rPr>
              <w:noProof/>
              <w:kern w:val="2"/>
              <w:lang w:eastAsia="en-GB"/>
              <w14:ligatures w14:val="standardContextual"/>
            </w:rPr>
          </w:pPr>
          <w:hyperlink w:anchor="_Toc184982627" w:history="1">
            <w:r w:rsidRPr="00BB392D">
              <w:rPr>
                <w:rStyle w:val="Hyperlink"/>
                <w:noProof/>
              </w:rPr>
              <w:t>Energy</w:t>
            </w:r>
            <w:r>
              <w:rPr>
                <w:noProof/>
                <w:webHidden/>
              </w:rPr>
              <w:tab/>
            </w:r>
            <w:r>
              <w:rPr>
                <w:noProof/>
                <w:webHidden/>
              </w:rPr>
              <w:fldChar w:fldCharType="begin"/>
            </w:r>
            <w:r>
              <w:rPr>
                <w:noProof/>
                <w:webHidden/>
              </w:rPr>
              <w:instrText xml:space="preserve"> PAGEREF _Toc184982627 \h </w:instrText>
            </w:r>
            <w:r>
              <w:rPr>
                <w:noProof/>
                <w:webHidden/>
              </w:rPr>
            </w:r>
            <w:r>
              <w:rPr>
                <w:noProof/>
                <w:webHidden/>
              </w:rPr>
              <w:fldChar w:fldCharType="separate"/>
            </w:r>
            <w:r w:rsidR="009F54A6">
              <w:rPr>
                <w:noProof/>
                <w:webHidden/>
              </w:rPr>
              <w:t>12</w:t>
            </w:r>
            <w:r>
              <w:rPr>
                <w:noProof/>
                <w:webHidden/>
              </w:rPr>
              <w:fldChar w:fldCharType="end"/>
            </w:r>
          </w:hyperlink>
        </w:p>
        <w:p w14:paraId="3D5998B1" w14:textId="7CAAF502" w:rsidR="000769FB" w:rsidRDefault="000769FB" w:rsidP="000769FB">
          <w:pPr>
            <w:pStyle w:val="TOC1"/>
            <w:spacing w:after="240"/>
            <w:rPr>
              <w:noProof/>
              <w:kern w:val="2"/>
              <w:lang w:eastAsia="en-GB"/>
              <w14:ligatures w14:val="standardContextual"/>
            </w:rPr>
          </w:pPr>
          <w:hyperlink w:anchor="_Toc184982628" w:history="1">
            <w:r w:rsidRPr="00BB392D">
              <w:rPr>
                <w:rStyle w:val="Hyperlink"/>
                <w:noProof/>
                <w:lang w:eastAsia="en-GB"/>
              </w:rPr>
              <w:t>Interpretation of terms</w:t>
            </w:r>
            <w:r>
              <w:rPr>
                <w:noProof/>
                <w:webHidden/>
              </w:rPr>
              <w:tab/>
            </w:r>
            <w:r>
              <w:rPr>
                <w:noProof/>
                <w:webHidden/>
              </w:rPr>
              <w:fldChar w:fldCharType="begin"/>
            </w:r>
            <w:r>
              <w:rPr>
                <w:noProof/>
                <w:webHidden/>
              </w:rPr>
              <w:instrText xml:space="preserve"> PAGEREF _Toc184982628 \h </w:instrText>
            </w:r>
            <w:r>
              <w:rPr>
                <w:noProof/>
                <w:webHidden/>
              </w:rPr>
            </w:r>
            <w:r>
              <w:rPr>
                <w:noProof/>
                <w:webHidden/>
              </w:rPr>
              <w:fldChar w:fldCharType="separate"/>
            </w:r>
            <w:r w:rsidR="009F54A6">
              <w:rPr>
                <w:noProof/>
                <w:webHidden/>
              </w:rPr>
              <w:t>13</w:t>
            </w:r>
            <w:r>
              <w:rPr>
                <w:noProof/>
                <w:webHidden/>
              </w:rPr>
              <w:fldChar w:fldCharType="end"/>
            </w:r>
          </w:hyperlink>
        </w:p>
        <w:p w14:paraId="31439AFD" w14:textId="56177590" w:rsidR="000769FB" w:rsidRDefault="000769FB" w:rsidP="000769FB">
          <w:pPr>
            <w:pStyle w:val="TOC2"/>
            <w:tabs>
              <w:tab w:val="right" w:leader="dot" w:pos="10212"/>
            </w:tabs>
            <w:spacing w:after="240"/>
            <w:rPr>
              <w:noProof/>
              <w:kern w:val="2"/>
              <w:lang w:eastAsia="en-GB"/>
              <w14:ligatures w14:val="standardContextual"/>
            </w:rPr>
          </w:pPr>
          <w:hyperlink w:anchor="_Toc184982629" w:history="1">
            <w:r w:rsidRPr="00BB392D">
              <w:rPr>
                <w:rStyle w:val="Hyperlink"/>
                <w:noProof/>
              </w:rPr>
              <w:t>Disclaimer</w:t>
            </w:r>
            <w:r>
              <w:rPr>
                <w:noProof/>
                <w:webHidden/>
              </w:rPr>
              <w:tab/>
            </w:r>
            <w:r>
              <w:rPr>
                <w:noProof/>
                <w:webHidden/>
              </w:rPr>
              <w:fldChar w:fldCharType="begin"/>
            </w:r>
            <w:r>
              <w:rPr>
                <w:noProof/>
                <w:webHidden/>
              </w:rPr>
              <w:instrText xml:space="preserve"> PAGEREF _Toc184982629 \h </w:instrText>
            </w:r>
            <w:r>
              <w:rPr>
                <w:noProof/>
                <w:webHidden/>
              </w:rPr>
            </w:r>
            <w:r>
              <w:rPr>
                <w:noProof/>
                <w:webHidden/>
              </w:rPr>
              <w:fldChar w:fldCharType="separate"/>
            </w:r>
            <w:r w:rsidR="009F54A6">
              <w:rPr>
                <w:noProof/>
                <w:webHidden/>
              </w:rPr>
              <w:t>13</w:t>
            </w:r>
            <w:r>
              <w:rPr>
                <w:noProof/>
                <w:webHidden/>
              </w:rPr>
              <w:fldChar w:fldCharType="end"/>
            </w:r>
          </w:hyperlink>
        </w:p>
        <w:p w14:paraId="6B53C37B" w14:textId="73C56D2C" w:rsidR="009F6AA7" w:rsidRDefault="009F6AA7" w:rsidP="0024497E">
          <w:pPr>
            <w:spacing w:after="240"/>
          </w:pPr>
          <w:r>
            <w:rPr>
              <w:b/>
              <w:bCs/>
              <w:noProof/>
            </w:rPr>
            <w:fldChar w:fldCharType="end"/>
          </w:r>
        </w:p>
      </w:sdtContent>
    </w:sdt>
    <w:p w14:paraId="6BC839F7" w14:textId="77777777" w:rsidR="00CE7F1F" w:rsidRDefault="00CE7F1F" w:rsidP="0024497E">
      <w:pPr>
        <w:pStyle w:val="BodyText1"/>
        <w:rPr>
          <w:rFonts w:eastAsia="Times New Roman"/>
          <w:sz w:val="32"/>
          <w:szCs w:val="32"/>
        </w:rPr>
      </w:pPr>
    </w:p>
    <w:p w14:paraId="3AA0A63A" w14:textId="316E33DC" w:rsidR="00886A6B" w:rsidRPr="00A10440" w:rsidRDefault="00886A6B" w:rsidP="0024497E">
      <w:pPr>
        <w:pStyle w:val="BodyText1"/>
        <w:rPr>
          <w:rFonts w:eastAsia="Times New Roman"/>
          <w:sz w:val="32"/>
          <w:szCs w:val="32"/>
        </w:rPr>
        <w:sectPr w:rsidR="00886A6B" w:rsidRPr="00A10440" w:rsidSect="00886A6B">
          <w:headerReference w:type="even" r:id="rId13"/>
          <w:headerReference w:type="default" r:id="rId14"/>
          <w:footerReference w:type="even" r:id="rId15"/>
          <w:footerReference w:type="default" r:id="rId16"/>
          <w:headerReference w:type="first" r:id="rId17"/>
          <w:footerReference w:type="first" r:id="rId18"/>
          <w:type w:val="continuous"/>
          <w:pgSz w:w="11900" w:h="16840"/>
          <w:pgMar w:top="839" w:right="839" w:bottom="839" w:left="839" w:header="794" w:footer="567" w:gutter="0"/>
          <w:pgNumType w:start="0"/>
          <w:cols w:space="708"/>
          <w:titlePg/>
          <w:docGrid w:linePitch="360"/>
        </w:sectPr>
      </w:pPr>
      <w:r w:rsidRPr="00A10440">
        <w:rPr>
          <w:rFonts w:eastAsia="Times New Roman"/>
          <w:sz w:val="32"/>
          <w:szCs w:val="32"/>
        </w:rPr>
        <w:t>If you would like this document in an accessible format, such as large print, audio recording or braille, please contact SEPA by emailing </w:t>
      </w:r>
      <w:hyperlink r:id="rId19" w:tgtFrame="_blank" w:tooltip="mailto:equalities@sepa.org.uk" w:history="1">
        <w:r w:rsidRPr="00A10440">
          <w:rPr>
            <w:rStyle w:val="Hyperlink"/>
            <w:rFonts w:eastAsia="Times New Roman"/>
            <w:sz w:val="32"/>
            <w:szCs w:val="32"/>
          </w:rPr>
          <w:t>equalities@sepa.org.uk</w:t>
        </w:r>
      </w:hyperlink>
      <w:r w:rsidR="00F8744F" w:rsidRPr="00A10440">
        <w:rPr>
          <w:rFonts w:eastAsia="Times New Roman"/>
          <w:sz w:val="32"/>
          <w:szCs w:val="32"/>
        </w:rPr>
        <w:t xml:space="preserve"> </w:t>
      </w:r>
    </w:p>
    <w:p w14:paraId="78EAE843" w14:textId="4015CAC0" w:rsidR="00C933DE" w:rsidRDefault="00C933DE" w:rsidP="004E0899">
      <w:pPr>
        <w:rPr>
          <w:rFonts w:asciiTheme="majorHAnsi" w:eastAsiaTheme="majorEastAsia" w:hAnsiTheme="majorHAnsi" w:cstheme="majorBidi"/>
          <w:b/>
          <w:color w:val="016574"/>
          <w:sz w:val="40"/>
          <w:szCs w:val="32"/>
        </w:rPr>
      </w:pPr>
    </w:p>
    <w:p w14:paraId="56CACF55" w14:textId="77777777" w:rsidR="00244055" w:rsidRDefault="00244055" w:rsidP="004E0899">
      <w:pPr>
        <w:rPr>
          <w:rFonts w:asciiTheme="majorHAnsi" w:eastAsiaTheme="majorEastAsia" w:hAnsiTheme="majorHAnsi" w:cstheme="majorBidi"/>
          <w:b/>
          <w:color w:val="016574"/>
          <w:sz w:val="40"/>
          <w:szCs w:val="32"/>
        </w:rPr>
      </w:pPr>
    </w:p>
    <w:p w14:paraId="0FECF359" w14:textId="77777777" w:rsidR="00244055" w:rsidRDefault="00244055" w:rsidP="004E0899">
      <w:pPr>
        <w:rPr>
          <w:rFonts w:asciiTheme="majorHAnsi" w:eastAsiaTheme="majorEastAsia" w:hAnsiTheme="majorHAnsi" w:cstheme="majorBidi"/>
          <w:b/>
          <w:color w:val="016574"/>
          <w:sz w:val="40"/>
          <w:szCs w:val="32"/>
        </w:rPr>
      </w:pPr>
    </w:p>
    <w:p w14:paraId="6FFCAAE0" w14:textId="77777777" w:rsidR="004E0899" w:rsidRDefault="004E0899" w:rsidP="004E0899">
      <w:pPr>
        <w:rPr>
          <w:rFonts w:asciiTheme="majorHAnsi" w:eastAsiaTheme="majorEastAsia" w:hAnsiTheme="majorHAnsi" w:cstheme="majorBidi"/>
          <w:b/>
          <w:color w:val="016574"/>
          <w:sz w:val="40"/>
          <w:szCs w:val="32"/>
        </w:rPr>
      </w:pPr>
    </w:p>
    <w:p w14:paraId="33BB2F7B" w14:textId="77777777" w:rsidR="00244055" w:rsidRDefault="00244055" w:rsidP="004E0899">
      <w:pPr>
        <w:rPr>
          <w:rFonts w:asciiTheme="majorHAnsi" w:eastAsiaTheme="majorEastAsia" w:hAnsiTheme="majorHAnsi" w:cstheme="majorBidi"/>
          <w:b/>
          <w:color w:val="016574"/>
          <w:sz w:val="40"/>
          <w:szCs w:val="32"/>
        </w:rPr>
      </w:pPr>
    </w:p>
    <w:p w14:paraId="588324FC" w14:textId="77777777" w:rsidR="00244055" w:rsidRDefault="00244055" w:rsidP="004E0899">
      <w:pPr>
        <w:rPr>
          <w:rFonts w:asciiTheme="majorHAnsi" w:eastAsiaTheme="majorEastAsia" w:hAnsiTheme="majorHAnsi" w:cstheme="majorBidi"/>
          <w:b/>
          <w:color w:val="016574"/>
          <w:sz w:val="40"/>
          <w:szCs w:val="32"/>
        </w:rPr>
      </w:pPr>
    </w:p>
    <w:p w14:paraId="0FB1F586" w14:textId="77777777" w:rsidR="00244055" w:rsidRDefault="00244055" w:rsidP="004E0899">
      <w:pPr>
        <w:rPr>
          <w:rFonts w:asciiTheme="majorHAnsi" w:eastAsiaTheme="majorEastAsia" w:hAnsiTheme="majorHAnsi" w:cstheme="majorBidi"/>
          <w:b/>
          <w:color w:val="016574"/>
          <w:sz w:val="40"/>
          <w:szCs w:val="32"/>
        </w:rPr>
      </w:pPr>
    </w:p>
    <w:p w14:paraId="475C537E" w14:textId="77777777" w:rsidR="00006C01" w:rsidRDefault="00006C01" w:rsidP="004E0899">
      <w:pPr>
        <w:rPr>
          <w:rFonts w:asciiTheme="majorHAnsi" w:eastAsiaTheme="majorEastAsia" w:hAnsiTheme="majorHAnsi" w:cstheme="majorBidi"/>
          <w:b/>
          <w:color w:val="016574"/>
          <w:sz w:val="40"/>
          <w:szCs w:val="32"/>
        </w:rPr>
      </w:pPr>
    </w:p>
    <w:p w14:paraId="396345CC" w14:textId="19CE3D20" w:rsidR="00084F23" w:rsidRPr="00084F23" w:rsidRDefault="00FE4FB6" w:rsidP="00CE7F1F">
      <w:pPr>
        <w:pStyle w:val="Heading1"/>
        <w:rPr>
          <w:rFonts w:ascii="Segoe UI" w:hAnsi="Segoe UI" w:cs="Segoe UI"/>
          <w:sz w:val="18"/>
          <w:szCs w:val="18"/>
          <w:lang w:eastAsia="en-GB"/>
        </w:rPr>
      </w:pPr>
      <w:bookmarkStart w:id="14" w:name="_Toc184982605"/>
      <w:r>
        <w:rPr>
          <w:lang w:eastAsia="en-GB"/>
        </w:rPr>
        <w:lastRenderedPageBreak/>
        <w:t>I</w:t>
      </w:r>
      <w:r w:rsidR="00084F23" w:rsidRPr="00CE7F1F">
        <w:t>ntroduction</w:t>
      </w:r>
      <w:bookmarkEnd w:id="14"/>
      <w:r w:rsidR="0024497E" w:rsidRPr="00CE7F1F">
        <w:t xml:space="preserve"> </w:t>
      </w:r>
    </w:p>
    <w:p w14:paraId="176E84C1" w14:textId="007EADE3" w:rsidR="004E0899" w:rsidRPr="00CE7F1F" w:rsidRDefault="002E7BE9" w:rsidP="00CE7F1F">
      <w:pPr>
        <w:spacing w:after="360"/>
        <w:rPr>
          <w:rFonts w:ascii="Arial" w:hAnsi="Arial" w:cs="Arial"/>
        </w:rPr>
      </w:pPr>
      <w:r w:rsidRPr="000406F6">
        <w:rPr>
          <w:rFonts w:ascii="Arial" w:hAnsi="Arial" w:cs="Arial"/>
        </w:rPr>
        <w:t xml:space="preserve">This document provides information and guidance for anyone undertaking the </w:t>
      </w:r>
      <w:r w:rsidRPr="00084F23">
        <w:rPr>
          <w:rFonts w:ascii="Arial" w:eastAsia="Times New Roman" w:hAnsi="Arial" w:cs="Arial"/>
          <w:color w:val="000000"/>
          <w:lang w:eastAsia="en-GB"/>
        </w:rPr>
        <w:t>unloading and/or refuelling of petrol at service stations</w:t>
      </w:r>
      <w:r w:rsidRPr="000406F6">
        <w:rPr>
          <w:rFonts w:ascii="Arial" w:hAnsi="Arial" w:cs="Arial"/>
        </w:rPr>
        <w:t xml:space="preserve"> which may be authorised under the Environmental Authorisation (Scotland) Regulations (EASR). It should be read alongside the standard conditions for this activity.</w:t>
      </w:r>
    </w:p>
    <w:p w14:paraId="7F7513B3" w14:textId="77777777" w:rsidR="00084F23" w:rsidRPr="00084F23" w:rsidRDefault="00084F23" w:rsidP="00CE7F1F">
      <w:pPr>
        <w:pStyle w:val="Heading1"/>
        <w:rPr>
          <w:rFonts w:ascii="Segoe UI" w:hAnsi="Segoe UI" w:cs="Segoe UI"/>
          <w:sz w:val="18"/>
          <w:szCs w:val="18"/>
          <w:lang w:eastAsia="en-GB"/>
        </w:rPr>
      </w:pPr>
      <w:bookmarkStart w:id="15" w:name="_Toc184982606"/>
      <w:r w:rsidRPr="00CE7F1F">
        <w:t>What</w:t>
      </w:r>
      <w:r w:rsidRPr="00084F23">
        <w:rPr>
          <w:lang w:eastAsia="en-GB"/>
        </w:rPr>
        <w:t xml:space="preserve"> does this guidance apply to?</w:t>
      </w:r>
      <w:bookmarkEnd w:id="15"/>
      <w:r w:rsidRPr="00084F23">
        <w:rPr>
          <w:lang w:eastAsia="en-GB"/>
        </w:rPr>
        <w:t> </w:t>
      </w:r>
    </w:p>
    <w:p w14:paraId="4981A3AD" w14:textId="11631DA9" w:rsidR="00084F23" w:rsidRPr="00084F23" w:rsidRDefault="00084F23" w:rsidP="00FE4FB6">
      <w:pPr>
        <w:spacing w:after="240"/>
        <w:textAlignment w:val="baseline"/>
        <w:rPr>
          <w:rFonts w:ascii="Segoe UI" w:eastAsia="Times New Roman" w:hAnsi="Segoe UI" w:cs="Segoe UI"/>
          <w:sz w:val="18"/>
          <w:szCs w:val="18"/>
          <w:lang w:eastAsia="en-GB"/>
        </w:rPr>
      </w:pPr>
      <w:r w:rsidRPr="00084F23">
        <w:rPr>
          <w:rFonts w:ascii="Arial" w:eastAsia="Times New Roman" w:hAnsi="Arial" w:cs="Arial"/>
          <w:lang w:eastAsia="en-GB"/>
        </w:rPr>
        <w:t>This guidance applies to the majority of service stations selling petrol to road vehicle users.</w:t>
      </w:r>
      <w:r w:rsidR="0024497E">
        <w:rPr>
          <w:rFonts w:ascii="Arial" w:eastAsia="Times New Roman" w:hAnsi="Arial" w:cs="Arial"/>
          <w:lang w:eastAsia="en-GB"/>
        </w:rPr>
        <w:t xml:space="preserve"> </w:t>
      </w:r>
    </w:p>
    <w:p w14:paraId="0D710230" w14:textId="597EE361" w:rsidR="00084F23" w:rsidRPr="00084F23" w:rsidRDefault="00084F23" w:rsidP="00FE4FB6">
      <w:pPr>
        <w:spacing w:after="240"/>
        <w:textAlignment w:val="baseline"/>
        <w:rPr>
          <w:rFonts w:ascii="Segoe UI" w:eastAsia="Times New Roman" w:hAnsi="Segoe UI" w:cs="Segoe UI"/>
          <w:sz w:val="18"/>
          <w:szCs w:val="18"/>
          <w:lang w:eastAsia="en-GB"/>
        </w:rPr>
      </w:pPr>
      <w:r w:rsidRPr="00084F23">
        <w:rPr>
          <w:rFonts w:ascii="Arial" w:eastAsia="Times New Roman" w:hAnsi="Arial" w:cs="Arial"/>
          <w:lang w:eastAsia="en-GB"/>
        </w:rPr>
        <w:t>It applies to service stations where 500 m</w:t>
      </w:r>
      <w:r w:rsidRPr="00084F23">
        <w:rPr>
          <w:rFonts w:ascii="Arial" w:eastAsia="Times New Roman" w:hAnsi="Arial" w:cs="Arial"/>
          <w:sz w:val="19"/>
          <w:szCs w:val="19"/>
          <w:vertAlign w:val="superscript"/>
          <w:lang w:eastAsia="en-GB"/>
        </w:rPr>
        <w:t>3</w:t>
      </w:r>
      <w:r w:rsidRPr="00084F23">
        <w:rPr>
          <w:rFonts w:ascii="Arial" w:eastAsia="Times New Roman" w:hAnsi="Arial" w:cs="Arial"/>
          <w:lang w:eastAsia="en-GB"/>
        </w:rPr>
        <w:t xml:space="preserve"> (500</w:t>
      </w:r>
      <w:r w:rsidR="006D0E3C">
        <w:rPr>
          <w:rFonts w:ascii="Arial" w:eastAsia="Times New Roman" w:hAnsi="Arial" w:cs="Arial"/>
          <w:lang w:eastAsia="en-GB"/>
        </w:rPr>
        <w:t>,</w:t>
      </w:r>
      <w:r w:rsidRPr="00084F23">
        <w:rPr>
          <w:rFonts w:ascii="Arial" w:eastAsia="Times New Roman" w:hAnsi="Arial" w:cs="Arial"/>
          <w:lang w:eastAsia="en-GB"/>
        </w:rPr>
        <w:t>000 litres) of petrol over any 12</w:t>
      </w:r>
      <w:r w:rsidR="00130FAF">
        <w:rPr>
          <w:rFonts w:ascii="Arial" w:eastAsia="Times New Roman" w:hAnsi="Arial" w:cs="Arial"/>
          <w:lang w:eastAsia="en-GB"/>
        </w:rPr>
        <w:t>-</w:t>
      </w:r>
      <w:r w:rsidRPr="00084F23">
        <w:rPr>
          <w:rFonts w:ascii="Arial" w:eastAsia="Times New Roman" w:hAnsi="Arial" w:cs="Arial"/>
          <w:lang w:eastAsia="en-GB"/>
        </w:rPr>
        <w:t>month period is unloaded</w:t>
      </w:r>
      <w:r w:rsidRPr="00084F23">
        <w:rPr>
          <w:rFonts w:ascii="Arial" w:eastAsia="Times New Roman" w:hAnsi="Arial" w:cs="Arial"/>
          <w:b/>
          <w:bCs/>
          <w:lang w:eastAsia="en-GB"/>
        </w:rPr>
        <w:t xml:space="preserve"> </w:t>
      </w:r>
      <w:r w:rsidRPr="00084F23">
        <w:rPr>
          <w:rFonts w:ascii="Arial" w:eastAsia="Times New Roman" w:hAnsi="Arial" w:cs="Arial"/>
          <w:lang w:eastAsia="en-GB"/>
        </w:rPr>
        <w:t>into stationary storage tanks; and the petrol refuelling of motor vehicles takes place over the following thresholds measured over any 12</w:t>
      </w:r>
      <w:r w:rsidR="00130FAF">
        <w:rPr>
          <w:rFonts w:ascii="Arial" w:eastAsia="Times New Roman" w:hAnsi="Arial" w:cs="Arial"/>
          <w:lang w:eastAsia="en-GB"/>
        </w:rPr>
        <w:t>-</w:t>
      </w:r>
      <w:r w:rsidRPr="00084F23">
        <w:rPr>
          <w:rFonts w:ascii="Arial" w:eastAsia="Times New Roman" w:hAnsi="Arial" w:cs="Arial"/>
          <w:lang w:eastAsia="en-GB"/>
        </w:rPr>
        <w:t>month period: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his table shows the authorisation thresholds for refuelling at a new service station  500 cubic metres of petrol, refuelling at an aexisting service station 3000 cubic metres and Refuelling underneath permanent living quarters or work areas 1000 cubic metres. "/>
      </w:tblPr>
      <w:tblGrid>
        <w:gridCol w:w="6090"/>
        <w:gridCol w:w="3675"/>
      </w:tblGrid>
      <w:tr w:rsidR="00D32EA1" w:rsidRPr="00084F23" w14:paraId="1A07E6FB" w14:textId="77777777" w:rsidTr="0024497E">
        <w:trPr>
          <w:trHeight w:val="789"/>
        </w:trPr>
        <w:tc>
          <w:tcPr>
            <w:tcW w:w="6090" w:type="dxa"/>
            <w:tcBorders>
              <w:top w:val="single" w:sz="6" w:space="0" w:color="auto"/>
              <w:left w:val="single" w:sz="6" w:space="0" w:color="auto"/>
              <w:bottom w:val="single" w:sz="6" w:space="0" w:color="auto"/>
              <w:right w:val="single" w:sz="6" w:space="0" w:color="auto"/>
            </w:tcBorders>
            <w:shd w:val="clear" w:color="auto" w:fill="auto"/>
          </w:tcPr>
          <w:p w14:paraId="39F93C2B" w14:textId="389BD8E2" w:rsidR="00D32EA1" w:rsidRPr="00D32EA1" w:rsidRDefault="00D32EA1" w:rsidP="00FE4FB6">
            <w:pPr>
              <w:spacing w:after="240"/>
              <w:textAlignment w:val="baseline"/>
              <w:rPr>
                <w:rFonts w:ascii="Arial" w:eastAsia="Times New Roman" w:hAnsi="Arial" w:cs="Arial"/>
                <w:b/>
                <w:bCs/>
                <w:color w:val="016574" w:themeColor="accent2"/>
                <w:lang w:eastAsia="en-GB"/>
              </w:rPr>
            </w:pPr>
            <w:r w:rsidRPr="00D32EA1">
              <w:rPr>
                <w:rFonts w:ascii="Arial" w:eastAsia="Times New Roman" w:hAnsi="Arial" w:cs="Arial"/>
                <w:b/>
                <w:bCs/>
                <w:color w:val="016574" w:themeColor="accent2"/>
                <w:lang w:eastAsia="en-GB"/>
              </w:rPr>
              <w:t>Activity</w:t>
            </w:r>
          </w:p>
        </w:tc>
        <w:tc>
          <w:tcPr>
            <w:tcW w:w="3675" w:type="dxa"/>
            <w:tcBorders>
              <w:top w:val="single" w:sz="6" w:space="0" w:color="auto"/>
              <w:left w:val="single" w:sz="6" w:space="0" w:color="auto"/>
              <w:bottom w:val="single" w:sz="6" w:space="0" w:color="auto"/>
              <w:right w:val="single" w:sz="6" w:space="0" w:color="auto"/>
            </w:tcBorders>
            <w:shd w:val="clear" w:color="auto" w:fill="auto"/>
          </w:tcPr>
          <w:p w14:paraId="29862360" w14:textId="14E6EB01" w:rsidR="00D32EA1" w:rsidRPr="00D32EA1" w:rsidRDefault="00D32EA1" w:rsidP="00FE4FB6">
            <w:pPr>
              <w:spacing w:after="240"/>
              <w:textAlignment w:val="baseline"/>
              <w:rPr>
                <w:rFonts w:ascii="Arial" w:eastAsia="Times New Roman" w:hAnsi="Arial" w:cs="Arial"/>
                <w:b/>
                <w:bCs/>
                <w:color w:val="016574" w:themeColor="accent2"/>
                <w:lang w:eastAsia="en-GB"/>
              </w:rPr>
            </w:pPr>
            <w:r w:rsidRPr="00D32EA1">
              <w:rPr>
                <w:rFonts w:ascii="Arial" w:eastAsia="Times New Roman" w:hAnsi="Arial" w:cs="Arial"/>
                <w:b/>
                <w:bCs/>
                <w:color w:val="016574" w:themeColor="accent2"/>
                <w:lang w:eastAsia="en-GB"/>
              </w:rPr>
              <w:t>Authorisation threshold</w:t>
            </w:r>
          </w:p>
        </w:tc>
      </w:tr>
      <w:tr w:rsidR="00084F23" w:rsidRPr="00084F23" w14:paraId="5EDBBF67" w14:textId="77777777" w:rsidTr="0024497E">
        <w:trPr>
          <w:trHeight w:val="789"/>
        </w:trPr>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36D92DA" w14:textId="77777777" w:rsidR="00084F23" w:rsidRPr="00084F23" w:rsidRDefault="00084F23" w:rsidP="00FE4FB6">
            <w:pPr>
              <w:spacing w:after="240"/>
              <w:textAlignment w:val="baseline"/>
              <w:rPr>
                <w:rFonts w:ascii="Times New Roman" w:eastAsia="Times New Roman" w:hAnsi="Times New Roman" w:cs="Times New Roman"/>
                <w:lang w:eastAsia="en-GB"/>
              </w:rPr>
            </w:pPr>
            <w:r w:rsidRPr="00084F23">
              <w:rPr>
                <w:rFonts w:ascii="Arial" w:eastAsia="Times New Roman" w:hAnsi="Arial" w:cs="Arial"/>
                <w:lang w:eastAsia="en-GB"/>
              </w:rPr>
              <w:t>Refuelling at a new service station </w:t>
            </w:r>
          </w:p>
          <w:p w14:paraId="5DA77D80" w14:textId="259816F7" w:rsidR="00084F23" w:rsidRPr="00084F23" w:rsidRDefault="00084F23" w:rsidP="00FE4FB6">
            <w:pPr>
              <w:spacing w:after="240"/>
              <w:textAlignment w:val="baseline"/>
              <w:rPr>
                <w:rFonts w:ascii="Times New Roman" w:eastAsia="Times New Roman" w:hAnsi="Times New Roman" w:cs="Times New Roman"/>
                <w:lang w:eastAsia="en-GB"/>
              </w:rPr>
            </w:pP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2B57B587" w14:textId="1C5E4467" w:rsidR="00084F23" w:rsidRPr="00084F23" w:rsidRDefault="00084F23" w:rsidP="00FE4FB6">
            <w:pPr>
              <w:spacing w:after="240"/>
              <w:textAlignment w:val="baseline"/>
              <w:rPr>
                <w:rFonts w:ascii="Times New Roman" w:eastAsia="Times New Roman" w:hAnsi="Times New Roman" w:cs="Times New Roman"/>
                <w:lang w:eastAsia="en-GB"/>
              </w:rPr>
            </w:pPr>
            <w:r w:rsidRPr="00084F23">
              <w:rPr>
                <w:rFonts w:ascii="Arial" w:eastAsia="Times New Roman" w:hAnsi="Arial" w:cs="Arial"/>
                <w:lang w:eastAsia="en-GB"/>
              </w:rPr>
              <w:t>500 m</w:t>
            </w:r>
            <w:r w:rsidRPr="00084F23">
              <w:rPr>
                <w:rFonts w:ascii="Arial" w:eastAsia="Times New Roman" w:hAnsi="Arial" w:cs="Arial"/>
                <w:sz w:val="19"/>
                <w:szCs w:val="19"/>
                <w:vertAlign w:val="superscript"/>
                <w:lang w:eastAsia="en-GB"/>
              </w:rPr>
              <w:t>3</w:t>
            </w:r>
            <w:r w:rsidRPr="00084F23">
              <w:rPr>
                <w:rFonts w:ascii="Arial" w:eastAsia="Times New Roman" w:hAnsi="Arial" w:cs="Arial"/>
                <w:lang w:eastAsia="en-GB"/>
              </w:rPr>
              <w:t xml:space="preserve"> (500</w:t>
            </w:r>
            <w:r w:rsidR="006D0E3C">
              <w:rPr>
                <w:rFonts w:ascii="Arial" w:eastAsia="Times New Roman" w:hAnsi="Arial" w:cs="Arial"/>
                <w:lang w:eastAsia="en-GB"/>
              </w:rPr>
              <w:t>,</w:t>
            </w:r>
            <w:r w:rsidRPr="00084F23">
              <w:rPr>
                <w:rFonts w:ascii="Arial" w:eastAsia="Times New Roman" w:hAnsi="Arial" w:cs="Arial"/>
                <w:lang w:eastAsia="en-GB"/>
              </w:rPr>
              <w:t>000 litres) </w:t>
            </w:r>
          </w:p>
        </w:tc>
      </w:tr>
      <w:tr w:rsidR="00084F23" w:rsidRPr="00084F23" w14:paraId="09B88761" w14:textId="77777777" w:rsidTr="00084F23">
        <w:trPr>
          <w:trHeight w:val="300"/>
        </w:trPr>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0713E1E" w14:textId="41F0AA67" w:rsidR="00084F23" w:rsidRPr="00084F23" w:rsidRDefault="00084F23" w:rsidP="00FE4FB6">
            <w:pPr>
              <w:spacing w:after="240"/>
              <w:textAlignment w:val="baseline"/>
              <w:rPr>
                <w:rFonts w:ascii="Times New Roman" w:eastAsia="Times New Roman" w:hAnsi="Times New Roman" w:cs="Times New Roman"/>
                <w:lang w:eastAsia="en-GB"/>
              </w:rPr>
            </w:pPr>
            <w:r w:rsidRPr="00084F23">
              <w:rPr>
                <w:rFonts w:ascii="Arial" w:eastAsia="Times New Roman" w:hAnsi="Arial" w:cs="Arial"/>
                <w:lang w:eastAsia="en-GB"/>
              </w:rPr>
              <w:t>Refuelling at an existing service station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1D9F7782" w14:textId="042CDE43" w:rsidR="00084F23" w:rsidRPr="00084F23" w:rsidRDefault="00084F23" w:rsidP="00FE4FB6">
            <w:pPr>
              <w:spacing w:after="240"/>
              <w:textAlignment w:val="baseline"/>
              <w:rPr>
                <w:rFonts w:ascii="Times New Roman" w:eastAsia="Times New Roman" w:hAnsi="Times New Roman" w:cs="Times New Roman"/>
                <w:lang w:eastAsia="en-GB"/>
              </w:rPr>
            </w:pPr>
            <w:r w:rsidRPr="00084F23">
              <w:rPr>
                <w:rFonts w:ascii="Arial" w:eastAsia="Times New Roman" w:hAnsi="Arial" w:cs="Arial"/>
                <w:lang w:eastAsia="en-GB"/>
              </w:rPr>
              <w:t>3,000 m</w:t>
            </w:r>
            <w:r w:rsidRPr="00084F23">
              <w:rPr>
                <w:rFonts w:ascii="Arial" w:eastAsia="Times New Roman" w:hAnsi="Arial" w:cs="Arial"/>
                <w:sz w:val="19"/>
                <w:szCs w:val="19"/>
                <w:vertAlign w:val="superscript"/>
                <w:lang w:eastAsia="en-GB"/>
              </w:rPr>
              <w:t>3</w:t>
            </w:r>
            <w:r w:rsidRPr="00084F23">
              <w:rPr>
                <w:rFonts w:ascii="Arial" w:eastAsia="Times New Roman" w:hAnsi="Arial" w:cs="Arial"/>
                <w:lang w:eastAsia="en-GB"/>
              </w:rPr>
              <w:t xml:space="preserve"> (3</w:t>
            </w:r>
            <w:r w:rsidR="006D0E3C">
              <w:rPr>
                <w:rFonts w:ascii="Arial" w:eastAsia="Times New Roman" w:hAnsi="Arial" w:cs="Arial"/>
                <w:lang w:eastAsia="en-GB"/>
              </w:rPr>
              <w:t>,</w:t>
            </w:r>
            <w:r w:rsidRPr="00084F23">
              <w:rPr>
                <w:rFonts w:ascii="Arial" w:eastAsia="Times New Roman" w:hAnsi="Arial" w:cs="Arial"/>
                <w:lang w:eastAsia="en-GB"/>
              </w:rPr>
              <w:t>000</w:t>
            </w:r>
            <w:r w:rsidR="006D0E3C">
              <w:rPr>
                <w:rFonts w:ascii="Arial" w:eastAsia="Times New Roman" w:hAnsi="Arial" w:cs="Arial"/>
                <w:lang w:eastAsia="en-GB"/>
              </w:rPr>
              <w:t>,</w:t>
            </w:r>
            <w:r w:rsidRPr="00084F23">
              <w:rPr>
                <w:rFonts w:ascii="Arial" w:eastAsia="Times New Roman" w:hAnsi="Arial" w:cs="Arial"/>
                <w:lang w:eastAsia="en-GB"/>
              </w:rPr>
              <w:t>000 litres)</w:t>
            </w:r>
          </w:p>
        </w:tc>
      </w:tr>
      <w:tr w:rsidR="00084F23" w:rsidRPr="00084F23" w14:paraId="553D7F98" w14:textId="77777777" w:rsidTr="0024497E">
        <w:trPr>
          <w:trHeight w:val="725"/>
        </w:trPr>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3E13BE8" w14:textId="132AF993" w:rsidR="00084F23" w:rsidRPr="00084F23" w:rsidRDefault="00084F23" w:rsidP="00FE4FB6">
            <w:pPr>
              <w:spacing w:after="240"/>
              <w:textAlignment w:val="baseline"/>
              <w:rPr>
                <w:rFonts w:ascii="Times New Roman" w:eastAsia="Times New Roman" w:hAnsi="Times New Roman" w:cs="Times New Roman"/>
                <w:lang w:eastAsia="en-GB"/>
              </w:rPr>
            </w:pPr>
            <w:r w:rsidRPr="00084F23">
              <w:rPr>
                <w:rFonts w:ascii="Arial" w:eastAsia="Times New Roman" w:hAnsi="Arial" w:cs="Arial"/>
                <w:lang w:eastAsia="en-GB"/>
              </w:rPr>
              <w:t>Refuelling underneath permanent living quarters or work areas</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73B72CC5" w14:textId="5B581DB3" w:rsidR="00084F23" w:rsidRPr="00084F23" w:rsidRDefault="00084F23" w:rsidP="00FE4FB6">
            <w:pPr>
              <w:spacing w:after="240"/>
              <w:textAlignment w:val="baseline"/>
              <w:rPr>
                <w:rFonts w:ascii="Times New Roman" w:eastAsia="Times New Roman" w:hAnsi="Times New Roman" w:cs="Times New Roman"/>
                <w:lang w:eastAsia="en-GB"/>
              </w:rPr>
            </w:pPr>
            <w:r w:rsidRPr="00084F23">
              <w:rPr>
                <w:rFonts w:ascii="Arial" w:eastAsia="Times New Roman" w:hAnsi="Arial" w:cs="Arial"/>
                <w:lang w:eastAsia="en-GB"/>
              </w:rPr>
              <w:t>100 m</w:t>
            </w:r>
            <w:r w:rsidRPr="00084F23">
              <w:rPr>
                <w:rFonts w:ascii="Arial" w:eastAsia="Times New Roman" w:hAnsi="Arial" w:cs="Arial"/>
                <w:sz w:val="19"/>
                <w:szCs w:val="19"/>
                <w:vertAlign w:val="superscript"/>
                <w:lang w:eastAsia="en-GB"/>
              </w:rPr>
              <w:t>3</w:t>
            </w:r>
            <w:r w:rsidR="0024497E">
              <w:rPr>
                <w:rFonts w:ascii="Arial" w:eastAsia="Times New Roman" w:hAnsi="Arial" w:cs="Arial"/>
                <w:sz w:val="19"/>
                <w:szCs w:val="19"/>
                <w:vertAlign w:val="superscript"/>
                <w:lang w:eastAsia="en-GB"/>
              </w:rPr>
              <w:t xml:space="preserve"> </w:t>
            </w:r>
            <w:r w:rsidRPr="00084F23">
              <w:rPr>
                <w:rFonts w:ascii="Arial" w:eastAsia="Times New Roman" w:hAnsi="Arial" w:cs="Arial"/>
                <w:lang w:eastAsia="en-GB"/>
              </w:rPr>
              <w:t>(100</w:t>
            </w:r>
            <w:r w:rsidR="006D0E3C">
              <w:rPr>
                <w:rFonts w:ascii="Arial" w:eastAsia="Times New Roman" w:hAnsi="Arial" w:cs="Arial"/>
                <w:lang w:eastAsia="en-GB"/>
              </w:rPr>
              <w:t>,</w:t>
            </w:r>
            <w:r w:rsidRPr="00084F23">
              <w:rPr>
                <w:rFonts w:ascii="Arial" w:eastAsia="Times New Roman" w:hAnsi="Arial" w:cs="Arial"/>
                <w:lang w:eastAsia="en-GB"/>
              </w:rPr>
              <w:t>000 litres) </w:t>
            </w:r>
          </w:p>
        </w:tc>
      </w:tr>
    </w:tbl>
    <w:p w14:paraId="638ACAA3" w14:textId="77777777" w:rsidR="00CE7F1F" w:rsidRDefault="00084F23" w:rsidP="00FE4FB6">
      <w:pPr>
        <w:spacing w:after="240"/>
        <w:textAlignment w:val="baseline"/>
        <w:rPr>
          <w:rFonts w:ascii="Arial" w:eastAsia="Times New Roman" w:hAnsi="Arial" w:cs="Arial"/>
          <w:lang w:eastAsia="en-GB"/>
        </w:rPr>
      </w:pPr>
      <w:r w:rsidRPr="00084F23">
        <w:rPr>
          <w:rFonts w:ascii="Arial" w:eastAsia="Times New Roman" w:hAnsi="Arial" w:cs="Arial"/>
          <w:lang w:eastAsia="en-GB"/>
        </w:rPr>
        <w:t> </w:t>
      </w:r>
    </w:p>
    <w:p w14:paraId="5041BE3C" w14:textId="0D71D87C" w:rsidR="00084F23" w:rsidRDefault="00084F23" w:rsidP="00FE4FB6">
      <w:pPr>
        <w:spacing w:after="240"/>
        <w:textAlignment w:val="baseline"/>
        <w:rPr>
          <w:rFonts w:ascii="Arial" w:eastAsia="Times New Roman" w:hAnsi="Arial" w:cs="Arial"/>
          <w:lang w:eastAsia="en-GB"/>
        </w:rPr>
      </w:pPr>
      <w:r w:rsidRPr="00084F23">
        <w:rPr>
          <w:rFonts w:ascii="Arial" w:eastAsia="Times New Roman" w:hAnsi="Arial" w:cs="Arial"/>
          <w:lang w:eastAsia="en-GB"/>
        </w:rPr>
        <w:t>The guidance also applies to service stations</w:t>
      </w:r>
      <w:r w:rsidRPr="00084F23">
        <w:rPr>
          <w:rFonts w:ascii="Arial" w:eastAsia="Times New Roman" w:hAnsi="Arial" w:cs="Arial"/>
          <w:b/>
          <w:bCs/>
          <w:lang w:eastAsia="en-GB"/>
        </w:rPr>
        <w:t xml:space="preserve"> </w:t>
      </w:r>
      <w:r w:rsidRPr="00084F23">
        <w:rPr>
          <w:rFonts w:ascii="Arial" w:eastAsia="Times New Roman" w:hAnsi="Arial" w:cs="Arial"/>
          <w:lang w:eastAsia="en-GB"/>
        </w:rPr>
        <w:t>where 500 m</w:t>
      </w:r>
      <w:r w:rsidRPr="00084F23">
        <w:rPr>
          <w:rFonts w:ascii="Arial" w:eastAsia="Times New Roman" w:hAnsi="Arial" w:cs="Arial"/>
          <w:sz w:val="19"/>
          <w:szCs w:val="19"/>
          <w:vertAlign w:val="superscript"/>
          <w:lang w:eastAsia="en-GB"/>
        </w:rPr>
        <w:t>3</w:t>
      </w:r>
      <w:r w:rsidRPr="00084F23">
        <w:rPr>
          <w:rFonts w:ascii="Arial" w:eastAsia="Times New Roman" w:hAnsi="Arial" w:cs="Arial"/>
          <w:lang w:eastAsia="en-GB"/>
        </w:rPr>
        <w:t xml:space="preserve"> (500</w:t>
      </w:r>
      <w:r w:rsidR="00827654">
        <w:rPr>
          <w:rFonts w:ascii="Arial" w:eastAsia="Times New Roman" w:hAnsi="Arial" w:cs="Arial"/>
          <w:lang w:eastAsia="en-GB"/>
        </w:rPr>
        <w:t>,</w:t>
      </w:r>
      <w:r w:rsidRPr="00084F23">
        <w:rPr>
          <w:rFonts w:ascii="Arial" w:eastAsia="Times New Roman" w:hAnsi="Arial" w:cs="Arial"/>
          <w:lang w:eastAsia="en-GB"/>
        </w:rPr>
        <w:t>000 litres) of petrol over any 12</w:t>
      </w:r>
      <w:r w:rsidR="00130FAF">
        <w:rPr>
          <w:rFonts w:ascii="Arial" w:eastAsia="Times New Roman" w:hAnsi="Arial" w:cs="Arial"/>
          <w:lang w:eastAsia="en-GB"/>
        </w:rPr>
        <w:t>-</w:t>
      </w:r>
      <w:r w:rsidRPr="00084F23">
        <w:rPr>
          <w:rFonts w:ascii="Arial" w:eastAsia="Times New Roman" w:hAnsi="Arial" w:cs="Arial"/>
          <w:lang w:eastAsia="en-GB"/>
        </w:rPr>
        <w:t>month period is unloaded</w:t>
      </w:r>
      <w:r w:rsidRPr="00084F23">
        <w:rPr>
          <w:rFonts w:ascii="Arial" w:eastAsia="Times New Roman" w:hAnsi="Arial" w:cs="Arial"/>
          <w:b/>
          <w:bCs/>
          <w:lang w:eastAsia="en-GB"/>
        </w:rPr>
        <w:t xml:space="preserve"> </w:t>
      </w:r>
      <w:r w:rsidRPr="00084F23">
        <w:rPr>
          <w:rFonts w:ascii="Arial" w:eastAsia="Times New Roman" w:hAnsi="Arial" w:cs="Arial"/>
          <w:lang w:eastAsia="en-GB"/>
        </w:rPr>
        <w:t>into stationary storage tanks, but the threshold for petrol refuelling is not met. For example, at remote or rural service stations where there is a low demand for petrol.</w:t>
      </w:r>
      <w:r w:rsidR="0024497E">
        <w:rPr>
          <w:rFonts w:ascii="Arial" w:eastAsia="Times New Roman" w:hAnsi="Arial" w:cs="Arial"/>
          <w:lang w:eastAsia="en-GB"/>
        </w:rPr>
        <w:t xml:space="preserve"> </w:t>
      </w:r>
    </w:p>
    <w:p w14:paraId="3099A705" w14:textId="77777777" w:rsidR="00806AC7" w:rsidRDefault="00806AC7" w:rsidP="00806AC7">
      <w:pPr>
        <w:jc w:val="right"/>
        <w:rPr>
          <w:rFonts w:ascii="Arial" w:eastAsia="Times New Roman" w:hAnsi="Arial" w:cs="Arial"/>
          <w:lang w:eastAsia="en-GB"/>
        </w:rPr>
      </w:pPr>
    </w:p>
    <w:p w14:paraId="3E2E09CA" w14:textId="77777777" w:rsidR="00C62E83" w:rsidRDefault="00C62E83" w:rsidP="00806AC7">
      <w:pPr>
        <w:jc w:val="right"/>
        <w:rPr>
          <w:rFonts w:ascii="Arial" w:eastAsia="Times New Roman" w:hAnsi="Arial" w:cs="Arial"/>
          <w:lang w:eastAsia="en-GB"/>
        </w:rPr>
      </w:pPr>
    </w:p>
    <w:p w14:paraId="654EF05D" w14:textId="77777777" w:rsidR="00806478" w:rsidRDefault="00806478" w:rsidP="00806478">
      <w:pPr>
        <w:rPr>
          <w:rFonts w:ascii="Arial" w:eastAsia="Times New Roman" w:hAnsi="Arial" w:cs="Arial"/>
          <w:lang w:eastAsia="en-GB"/>
        </w:rPr>
      </w:pPr>
    </w:p>
    <w:p w14:paraId="62E7D59F" w14:textId="77777777" w:rsidR="00C62E83" w:rsidRDefault="00C62E83" w:rsidP="00806AC7">
      <w:pPr>
        <w:jc w:val="right"/>
        <w:rPr>
          <w:rFonts w:ascii="Arial" w:eastAsia="Times New Roman" w:hAnsi="Arial" w:cs="Arial"/>
          <w:lang w:eastAsia="en-GB"/>
        </w:rPr>
      </w:pPr>
    </w:p>
    <w:p w14:paraId="052BDED7" w14:textId="2E8DF067" w:rsidR="00084F23" w:rsidRPr="00084F23" w:rsidRDefault="00C1121E" w:rsidP="00FE4FB6">
      <w:pPr>
        <w:spacing w:after="240"/>
        <w:textAlignment w:val="baseline"/>
        <w:rPr>
          <w:rFonts w:ascii="Segoe UI" w:eastAsia="Times New Roman" w:hAnsi="Segoe UI" w:cs="Segoe UI"/>
          <w:sz w:val="18"/>
          <w:szCs w:val="18"/>
          <w:lang w:eastAsia="en-GB"/>
        </w:rPr>
      </w:pPr>
      <w:r>
        <w:rPr>
          <w:rFonts w:ascii="Arial" w:eastAsia="Times New Roman" w:hAnsi="Arial" w:cs="Arial"/>
          <w:lang w:eastAsia="en-GB"/>
        </w:rPr>
        <w:t>‘</w:t>
      </w:r>
      <w:r w:rsidR="00084F23" w:rsidRPr="00084F23">
        <w:rPr>
          <w:rFonts w:ascii="Arial" w:eastAsia="Times New Roman" w:hAnsi="Arial" w:cs="Arial"/>
          <w:lang w:eastAsia="en-GB"/>
        </w:rPr>
        <w:t>new service station</w:t>
      </w:r>
      <w:r>
        <w:rPr>
          <w:rFonts w:ascii="Arial" w:eastAsia="Times New Roman" w:hAnsi="Arial" w:cs="Arial"/>
          <w:lang w:eastAsia="en-GB"/>
        </w:rPr>
        <w:t>’</w:t>
      </w:r>
      <w:r w:rsidR="00084F23" w:rsidRPr="00084F23">
        <w:rPr>
          <w:rFonts w:ascii="Arial" w:eastAsia="Times New Roman" w:hAnsi="Arial" w:cs="Arial"/>
          <w:lang w:eastAsia="en-GB"/>
        </w:rPr>
        <w:t xml:space="preserve"> means a service station which is put into operation on or after 1</w:t>
      </w:r>
      <w:r w:rsidR="00084F23" w:rsidRPr="00084F23">
        <w:rPr>
          <w:rFonts w:ascii="Arial" w:eastAsia="Times New Roman" w:hAnsi="Arial" w:cs="Arial"/>
          <w:sz w:val="19"/>
          <w:szCs w:val="19"/>
          <w:vertAlign w:val="superscript"/>
          <w:lang w:eastAsia="en-GB"/>
        </w:rPr>
        <w:t>st</w:t>
      </w:r>
      <w:r w:rsidR="00084F23" w:rsidRPr="00084F23">
        <w:rPr>
          <w:rFonts w:ascii="Arial" w:eastAsia="Times New Roman" w:hAnsi="Arial" w:cs="Arial"/>
          <w:lang w:eastAsia="en-GB"/>
        </w:rPr>
        <w:t xml:space="preserve"> January 2012 or an existing service station where a significant alteration or renewal of the station infrastructure has been completed on or after </w:t>
      </w:r>
      <w:r w:rsidR="00084F23" w:rsidRPr="00C1121E">
        <w:rPr>
          <w:rFonts w:ascii="Arial" w:eastAsia="Times New Roman" w:hAnsi="Arial" w:cs="Arial"/>
          <w:lang w:eastAsia="en-GB"/>
        </w:rPr>
        <w:t>1</w:t>
      </w:r>
      <w:r w:rsidR="00084F23" w:rsidRPr="00084F23">
        <w:rPr>
          <w:rFonts w:ascii="Arial" w:eastAsia="Times New Roman" w:hAnsi="Arial" w:cs="Arial"/>
          <w:lang w:eastAsia="en-GB"/>
        </w:rPr>
        <w:t xml:space="preserve"> January 2012. </w:t>
      </w:r>
    </w:p>
    <w:p w14:paraId="7F1085D0" w14:textId="177DAE35" w:rsidR="00084F23" w:rsidRPr="00084F23" w:rsidRDefault="00C1121E" w:rsidP="00FE4FB6">
      <w:pPr>
        <w:spacing w:after="240"/>
        <w:textAlignment w:val="baseline"/>
        <w:rPr>
          <w:rFonts w:ascii="Segoe UI" w:eastAsia="Times New Roman" w:hAnsi="Segoe UI" w:cs="Segoe UI"/>
          <w:sz w:val="18"/>
          <w:szCs w:val="18"/>
          <w:lang w:eastAsia="en-GB"/>
        </w:rPr>
      </w:pPr>
      <w:r>
        <w:rPr>
          <w:rFonts w:ascii="Arial" w:eastAsia="Times New Roman" w:hAnsi="Arial" w:cs="Arial"/>
          <w:lang w:eastAsia="en-GB"/>
        </w:rPr>
        <w:t>‘</w:t>
      </w:r>
      <w:r w:rsidR="00084F23" w:rsidRPr="00084F23">
        <w:rPr>
          <w:rFonts w:ascii="Arial" w:eastAsia="Times New Roman" w:hAnsi="Arial" w:cs="Arial"/>
          <w:lang w:eastAsia="en-GB"/>
        </w:rPr>
        <w:t>existing service station</w:t>
      </w:r>
      <w:r>
        <w:rPr>
          <w:rFonts w:ascii="Arial" w:eastAsia="Times New Roman" w:hAnsi="Arial" w:cs="Arial"/>
          <w:lang w:eastAsia="en-GB"/>
        </w:rPr>
        <w:t>’</w:t>
      </w:r>
      <w:r w:rsidR="00084F23" w:rsidRPr="00084F23">
        <w:rPr>
          <w:rFonts w:ascii="Arial" w:eastAsia="Times New Roman" w:hAnsi="Arial" w:cs="Arial"/>
          <w:lang w:eastAsia="en-GB"/>
        </w:rPr>
        <w:t xml:space="preserve"> means a service station which was put into operation or for which planning permission was granted on or before 3 December 2011.</w:t>
      </w:r>
      <w:r w:rsidR="0024497E">
        <w:rPr>
          <w:rFonts w:ascii="Arial" w:eastAsia="Times New Roman" w:hAnsi="Arial" w:cs="Arial"/>
          <w:lang w:eastAsia="en-GB"/>
        </w:rPr>
        <w:t xml:space="preserve"> </w:t>
      </w:r>
    </w:p>
    <w:p w14:paraId="37EA871B" w14:textId="3DD57CE2" w:rsidR="00084F23" w:rsidRPr="00084F23" w:rsidRDefault="00C1121E" w:rsidP="00FE4FB6">
      <w:pPr>
        <w:spacing w:after="240"/>
        <w:jc w:val="both"/>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w:t>
      </w:r>
      <w:r w:rsidR="00084F23" w:rsidRPr="00084F23">
        <w:rPr>
          <w:rFonts w:ascii="Arial" w:eastAsia="Times New Roman" w:hAnsi="Arial" w:cs="Arial"/>
          <w:color w:val="000000"/>
          <w:lang w:eastAsia="en-GB"/>
        </w:rPr>
        <w:t>significant alteration or renewal of service station infrastructure</w:t>
      </w:r>
      <w:r>
        <w:rPr>
          <w:rFonts w:ascii="Arial" w:eastAsia="Times New Roman" w:hAnsi="Arial" w:cs="Arial"/>
          <w:color w:val="000000"/>
          <w:lang w:eastAsia="en-GB"/>
        </w:rPr>
        <w:t>’</w:t>
      </w:r>
      <w:r w:rsidR="00084F23" w:rsidRPr="00084F23">
        <w:rPr>
          <w:rFonts w:ascii="Arial" w:eastAsia="Times New Roman" w:hAnsi="Arial" w:cs="Arial"/>
          <w:color w:val="000000"/>
          <w:lang w:eastAsia="en-GB"/>
        </w:rPr>
        <w:t xml:space="preserve"> means a major refurbishment of a service station e.g. changing tanks &amp; pipes, but does not apply to refurbishing retail areas.</w:t>
      </w:r>
      <w:r w:rsidR="0024497E">
        <w:rPr>
          <w:rFonts w:ascii="Arial" w:eastAsia="Times New Roman" w:hAnsi="Arial" w:cs="Arial"/>
          <w:color w:val="000000"/>
          <w:lang w:eastAsia="en-GB"/>
        </w:rPr>
        <w:t xml:space="preserve"> </w:t>
      </w:r>
    </w:p>
    <w:p w14:paraId="3B4DEB1B" w14:textId="4A0638C2" w:rsidR="00084F23" w:rsidRPr="00084F23" w:rsidRDefault="00084F23" w:rsidP="00FE4FB6">
      <w:pPr>
        <w:spacing w:after="240"/>
        <w:textAlignment w:val="baseline"/>
        <w:rPr>
          <w:rFonts w:ascii="Segoe UI" w:eastAsia="Times New Roman" w:hAnsi="Segoe UI" w:cs="Segoe UI"/>
          <w:sz w:val="18"/>
          <w:szCs w:val="18"/>
          <w:lang w:eastAsia="en-GB"/>
        </w:rPr>
      </w:pPr>
      <w:r w:rsidRPr="00084F23">
        <w:rPr>
          <w:rFonts w:ascii="Arial" w:eastAsia="Times New Roman" w:hAnsi="Arial" w:cs="Arial"/>
          <w:color w:val="000000"/>
          <w:lang w:eastAsia="en-GB"/>
        </w:rPr>
        <w:t xml:space="preserve">The guidance does not apply to service stations only used in connection with the construction and delivery of new vehicles. If the storage or unloading of petrol is taking place at a terminal, a permit </w:t>
      </w:r>
      <w:r w:rsidR="006F2995">
        <w:rPr>
          <w:rFonts w:ascii="Arial" w:eastAsia="Times New Roman" w:hAnsi="Arial" w:cs="Arial"/>
          <w:color w:val="000000"/>
          <w:lang w:eastAsia="en-GB"/>
        </w:rPr>
        <w:t>is</w:t>
      </w:r>
      <w:r w:rsidRPr="00084F23">
        <w:rPr>
          <w:rFonts w:ascii="Arial" w:eastAsia="Times New Roman" w:hAnsi="Arial" w:cs="Arial"/>
          <w:color w:val="000000"/>
          <w:lang w:eastAsia="en-GB"/>
        </w:rPr>
        <w:t xml:space="preserve"> required from SEPA. </w:t>
      </w:r>
    </w:p>
    <w:p w14:paraId="37412B8C" w14:textId="77777777" w:rsidR="00084F23" w:rsidRDefault="00084F23" w:rsidP="00FE4FB6">
      <w:pPr>
        <w:spacing w:after="240"/>
        <w:textAlignment w:val="baseline"/>
        <w:rPr>
          <w:rFonts w:ascii="Arial" w:eastAsia="Times New Roman" w:hAnsi="Arial" w:cs="Arial"/>
          <w:lang w:eastAsia="en-GB"/>
        </w:rPr>
      </w:pPr>
      <w:r w:rsidRPr="00084F23">
        <w:rPr>
          <w:rFonts w:ascii="Arial" w:eastAsia="Times New Roman" w:hAnsi="Arial" w:cs="Arial"/>
          <w:lang w:eastAsia="en-GB"/>
        </w:rPr>
        <w:t> </w:t>
      </w:r>
    </w:p>
    <w:p w14:paraId="7E8962A9" w14:textId="77777777" w:rsidR="003A5824" w:rsidRDefault="003A5824" w:rsidP="004E0899">
      <w:pPr>
        <w:textAlignment w:val="baseline"/>
        <w:rPr>
          <w:rFonts w:ascii="Arial" w:eastAsia="Times New Roman" w:hAnsi="Arial" w:cs="Arial"/>
          <w:lang w:eastAsia="en-GB"/>
        </w:rPr>
      </w:pPr>
    </w:p>
    <w:p w14:paraId="0C71C594" w14:textId="77777777" w:rsidR="003A5824" w:rsidRDefault="003A5824" w:rsidP="004E0899">
      <w:pPr>
        <w:textAlignment w:val="baseline"/>
        <w:rPr>
          <w:rFonts w:ascii="Arial" w:eastAsia="Times New Roman" w:hAnsi="Arial" w:cs="Arial"/>
          <w:lang w:eastAsia="en-GB"/>
        </w:rPr>
      </w:pPr>
    </w:p>
    <w:p w14:paraId="18C513A6" w14:textId="77777777" w:rsidR="003A5824" w:rsidRDefault="003A5824" w:rsidP="004E0899">
      <w:pPr>
        <w:textAlignment w:val="baseline"/>
        <w:rPr>
          <w:rFonts w:ascii="Arial" w:eastAsia="Times New Roman" w:hAnsi="Arial" w:cs="Arial"/>
          <w:lang w:eastAsia="en-GB"/>
        </w:rPr>
      </w:pPr>
    </w:p>
    <w:p w14:paraId="0AC04A44" w14:textId="77777777" w:rsidR="003A5824" w:rsidRDefault="003A5824" w:rsidP="004E0899">
      <w:pPr>
        <w:textAlignment w:val="baseline"/>
        <w:rPr>
          <w:rFonts w:ascii="Arial" w:eastAsia="Times New Roman" w:hAnsi="Arial" w:cs="Arial"/>
          <w:lang w:eastAsia="en-GB"/>
        </w:rPr>
      </w:pPr>
    </w:p>
    <w:p w14:paraId="79451E27" w14:textId="77777777" w:rsidR="003A5824" w:rsidRDefault="003A5824" w:rsidP="004E0899">
      <w:pPr>
        <w:textAlignment w:val="baseline"/>
        <w:rPr>
          <w:rFonts w:ascii="Arial" w:eastAsia="Times New Roman" w:hAnsi="Arial" w:cs="Arial"/>
          <w:lang w:eastAsia="en-GB"/>
        </w:rPr>
      </w:pPr>
    </w:p>
    <w:p w14:paraId="44670D95" w14:textId="77777777" w:rsidR="003A5824" w:rsidRDefault="003A5824" w:rsidP="004E0899">
      <w:pPr>
        <w:textAlignment w:val="baseline"/>
        <w:rPr>
          <w:rFonts w:ascii="Arial" w:eastAsia="Times New Roman" w:hAnsi="Arial" w:cs="Arial"/>
          <w:lang w:eastAsia="en-GB"/>
        </w:rPr>
      </w:pPr>
    </w:p>
    <w:p w14:paraId="2409AEE6" w14:textId="77777777" w:rsidR="003A5824" w:rsidRDefault="003A5824" w:rsidP="004E0899">
      <w:pPr>
        <w:textAlignment w:val="baseline"/>
        <w:rPr>
          <w:rFonts w:ascii="Arial" w:eastAsia="Times New Roman" w:hAnsi="Arial" w:cs="Arial"/>
          <w:lang w:eastAsia="en-GB"/>
        </w:rPr>
      </w:pPr>
    </w:p>
    <w:p w14:paraId="7C645E7D" w14:textId="77777777" w:rsidR="003A5824" w:rsidRDefault="003A5824" w:rsidP="004E0899">
      <w:pPr>
        <w:textAlignment w:val="baseline"/>
        <w:rPr>
          <w:rFonts w:ascii="Arial" w:eastAsia="Times New Roman" w:hAnsi="Arial" w:cs="Arial"/>
          <w:lang w:eastAsia="en-GB"/>
        </w:rPr>
      </w:pPr>
    </w:p>
    <w:p w14:paraId="7DEDD55F" w14:textId="77777777" w:rsidR="003A5824" w:rsidRDefault="003A5824" w:rsidP="004E0899">
      <w:pPr>
        <w:textAlignment w:val="baseline"/>
        <w:rPr>
          <w:rFonts w:ascii="Arial" w:eastAsia="Times New Roman" w:hAnsi="Arial" w:cs="Arial"/>
          <w:lang w:eastAsia="en-GB"/>
        </w:rPr>
      </w:pPr>
    </w:p>
    <w:p w14:paraId="5E1221E5" w14:textId="77777777" w:rsidR="003A5824" w:rsidRDefault="003A5824" w:rsidP="004E0899">
      <w:pPr>
        <w:textAlignment w:val="baseline"/>
        <w:rPr>
          <w:rFonts w:ascii="Arial" w:eastAsia="Times New Roman" w:hAnsi="Arial" w:cs="Arial"/>
          <w:lang w:eastAsia="en-GB"/>
        </w:rPr>
      </w:pPr>
    </w:p>
    <w:p w14:paraId="5E12C519" w14:textId="77777777" w:rsidR="003A5824" w:rsidRDefault="003A5824" w:rsidP="004E0899">
      <w:pPr>
        <w:textAlignment w:val="baseline"/>
        <w:rPr>
          <w:rFonts w:ascii="Arial" w:eastAsia="Times New Roman" w:hAnsi="Arial" w:cs="Arial"/>
          <w:lang w:eastAsia="en-GB"/>
        </w:rPr>
      </w:pPr>
    </w:p>
    <w:p w14:paraId="51F52BD9" w14:textId="77777777" w:rsidR="003A5824" w:rsidRDefault="003A5824" w:rsidP="004E0899">
      <w:pPr>
        <w:textAlignment w:val="baseline"/>
        <w:rPr>
          <w:rFonts w:ascii="Arial" w:eastAsia="Times New Roman" w:hAnsi="Arial" w:cs="Arial"/>
          <w:lang w:eastAsia="en-GB"/>
        </w:rPr>
      </w:pPr>
    </w:p>
    <w:p w14:paraId="2ED87BDD" w14:textId="77777777" w:rsidR="003A5824" w:rsidRDefault="003A5824" w:rsidP="004E0899">
      <w:pPr>
        <w:textAlignment w:val="baseline"/>
        <w:rPr>
          <w:rFonts w:ascii="Arial" w:eastAsia="Times New Roman" w:hAnsi="Arial" w:cs="Arial"/>
          <w:lang w:eastAsia="en-GB"/>
        </w:rPr>
      </w:pPr>
    </w:p>
    <w:p w14:paraId="545E9BE8" w14:textId="77777777" w:rsidR="003A5824" w:rsidRDefault="003A5824" w:rsidP="004E0899">
      <w:pPr>
        <w:textAlignment w:val="baseline"/>
        <w:rPr>
          <w:rFonts w:ascii="Arial" w:eastAsia="Times New Roman" w:hAnsi="Arial" w:cs="Arial"/>
          <w:lang w:eastAsia="en-GB"/>
        </w:rPr>
      </w:pPr>
    </w:p>
    <w:p w14:paraId="4D855F3D" w14:textId="77777777" w:rsidR="003A5824" w:rsidRDefault="003A5824" w:rsidP="004E0899">
      <w:pPr>
        <w:textAlignment w:val="baseline"/>
        <w:rPr>
          <w:rFonts w:ascii="Arial" w:eastAsia="Times New Roman" w:hAnsi="Arial" w:cs="Arial"/>
          <w:lang w:eastAsia="en-GB"/>
        </w:rPr>
      </w:pPr>
    </w:p>
    <w:p w14:paraId="133BFE84" w14:textId="77777777" w:rsidR="003A5824" w:rsidRPr="00084F23" w:rsidRDefault="003A5824" w:rsidP="004E0899">
      <w:pPr>
        <w:textAlignment w:val="baseline"/>
        <w:rPr>
          <w:rFonts w:ascii="Segoe UI" w:eastAsia="Times New Roman" w:hAnsi="Segoe UI" w:cs="Segoe UI"/>
          <w:sz w:val="18"/>
          <w:szCs w:val="18"/>
          <w:lang w:eastAsia="en-GB"/>
        </w:rPr>
      </w:pPr>
    </w:p>
    <w:p w14:paraId="5A30714D" w14:textId="77777777" w:rsidR="00084F23" w:rsidRPr="00084F23" w:rsidRDefault="00084F23" w:rsidP="00C1121E">
      <w:pPr>
        <w:pStyle w:val="Heading1"/>
        <w:rPr>
          <w:rFonts w:ascii="Segoe UI" w:hAnsi="Segoe UI" w:cs="Segoe UI"/>
          <w:sz w:val="18"/>
          <w:szCs w:val="18"/>
          <w:lang w:eastAsia="en-GB"/>
        </w:rPr>
      </w:pPr>
      <w:bookmarkStart w:id="16" w:name="_Toc184982607"/>
      <w:r w:rsidRPr="00084F23">
        <w:rPr>
          <w:lang w:eastAsia="en-GB"/>
        </w:rPr>
        <w:lastRenderedPageBreak/>
        <w:t xml:space="preserve">Petrol </w:t>
      </w:r>
      <w:r w:rsidRPr="00C1121E">
        <w:t>service</w:t>
      </w:r>
      <w:r w:rsidRPr="00084F23">
        <w:rPr>
          <w:lang w:eastAsia="en-GB"/>
        </w:rPr>
        <w:t xml:space="preserve"> stations</w:t>
      </w:r>
      <w:bookmarkEnd w:id="16"/>
      <w:r w:rsidRPr="00084F23">
        <w:rPr>
          <w:lang w:eastAsia="en-GB"/>
        </w:rPr>
        <w:t> </w:t>
      </w:r>
    </w:p>
    <w:p w14:paraId="0F776FD7" w14:textId="4EF824BA" w:rsidR="00084F23" w:rsidRPr="00084F23" w:rsidRDefault="00084F23" w:rsidP="00FE4FB6">
      <w:pPr>
        <w:pStyle w:val="Heading2"/>
        <w:spacing w:after="120"/>
        <w:rPr>
          <w:rFonts w:ascii="Segoe UI" w:hAnsi="Segoe UI" w:cs="Segoe UI"/>
          <w:sz w:val="18"/>
          <w:szCs w:val="18"/>
          <w:lang w:eastAsia="en-GB"/>
        </w:rPr>
      </w:pPr>
      <w:bookmarkStart w:id="17" w:name="_Toc184982608"/>
      <w:r w:rsidRPr="00084F23">
        <w:rPr>
          <w:lang w:eastAsia="en-GB"/>
        </w:rPr>
        <w:t>Overview</w:t>
      </w:r>
      <w:bookmarkEnd w:id="17"/>
      <w:r w:rsidR="0024497E">
        <w:rPr>
          <w:lang w:eastAsia="en-GB"/>
        </w:rPr>
        <w:t xml:space="preserve"> </w:t>
      </w:r>
    </w:p>
    <w:p w14:paraId="740A4EEA" w14:textId="1B2926D2" w:rsidR="00084F23" w:rsidRPr="00084F23" w:rsidRDefault="007D118A" w:rsidP="00C1121E">
      <w:pPr>
        <w:spacing w:after="360"/>
        <w:textAlignment w:val="baseline"/>
        <w:rPr>
          <w:rFonts w:ascii="Segoe UI" w:eastAsia="Times New Roman" w:hAnsi="Segoe UI" w:cs="Segoe UI"/>
          <w:sz w:val="18"/>
          <w:szCs w:val="18"/>
          <w:lang w:eastAsia="en-GB"/>
        </w:rPr>
      </w:pPr>
      <w:r>
        <w:rPr>
          <w:rFonts w:ascii="Arial" w:eastAsia="Times New Roman" w:hAnsi="Arial" w:cs="Arial"/>
          <w:lang w:eastAsia="en-GB"/>
        </w:rPr>
        <w:t>Petrol service stations are</w:t>
      </w:r>
      <w:r w:rsidR="00084F23" w:rsidRPr="00084F23">
        <w:rPr>
          <w:rFonts w:ascii="Arial" w:eastAsia="Times New Roman" w:hAnsi="Arial" w:cs="Arial"/>
          <w:lang w:eastAsia="en-GB"/>
        </w:rPr>
        <w:t xml:space="preserve"> purpose-built facility where petrol is unloaded into stationary storage tanks and motor vehicles </w:t>
      </w:r>
      <w:r w:rsidR="00335D8D">
        <w:rPr>
          <w:rFonts w:ascii="Arial" w:eastAsia="Times New Roman" w:hAnsi="Arial" w:cs="Arial"/>
          <w:lang w:eastAsia="en-GB"/>
        </w:rPr>
        <w:t>are r</w:t>
      </w:r>
      <w:r w:rsidR="00084F23" w:rsidRPr="00084F23">
        <w:rPr>
          <w:rFonts w:ascii="Arial" w:eastAsia="Times New Roman" w:hAnsi="Arial" w:cs="Arial"/>
          <w:lang w:eastAsia="en-GB"/>
        </w:rPr>
        <w:t>efuell</w:t>
      </w:r>
      <w:r w:rsidR="00335D8D">
        <w:rPr>
          <w:rFonts w:ascii="Arial" w:eastAsia="Times New Roman" w:hAnsi="Arial" w:cs="Arial"/>
          <w:lang w:eastAsia="en-GB"/>
        </w:rPr>
        <w:t xml:space="preserve">ed </w:t>
      </w:r>
      <w:r w:rsidR="00084F23" w:rsidRPr="00084F23">
        <w:rPr>
          <w:rFonts w:ascii="Arial" w:eastAsia="Times New Roman" w:hAnsi="Arial" w:cs="Arial"/>
          <w:lang w:eastAsia="en-GB"/>
        </w:rPr>
        <w:t xml:space="preserve">with petrol. </w:t>
      </w:r>
    </w:p>
    <w:p w14:paraId="0434DD08" w14:textId="72FB321D" w:rsidR="00084F23" w:rsidRPr="00084F23" w:rsidRDefault="00084F23" w:rsidP="00C1121E">
      <w:pPr>
        <w:pStyle w:val="Heading2"/>
        <w:rPr>
          <w:rFonts w:ascii="Segoe UI" w:hAnsi="Segoe UI" w:cs="Segoe UI"/>
          <w:sz w:val="18"/>
          <w:szCs w:val="18"/>
          <w:lang w:eastAsia="en-GB"/>
        </w:rPr>
      </w:pPr>
      <w:bookmarkStart w:id="18" w:name="_Toc184982609"/>
      <w:r w:rsidRPr="00084F23">
        <w:rPr>
          <w:lang w:eastAsia="en-GB"/>
        </w:rPr>
        <w:t>Petrol vapour recovery during unloading of petrol into tanks</w:t>
      </w:r>
      <w:bookmarkEnd w:id="18"/>
      <w:r w:rsidRPr="00084F23">
        <w:rPr>
          <w:lang w:eastAsia="en-GB"/>
        </w:rPr>
        <w:t> </w:t>
      </w:r>
    </w:p>
    <w:p w14:paraId="35F6BFC9" w14:textId="6EAA4EFA" w:rsidR="00084F23" w:rsidRPr="003C7EB9" w:rsidRDefault="00084F23" w:rsidP="00C1121E">
      <w:pPr>
        <w:spacing w:after="360"/>
        <w:jc w:val="both"/>
        <w:textAlignment w:val="baseline"/>
        <w:rPr>
          <w:rFonts w:ascii="Arial" w:eastAsia="Times New Roman" w:hAnsi="Arial" w:cs="Arial"/>
          <w:color w:val="000000"/>
          <w:lang w:eastAsia="en-GB"/>
        </w:rPr>
      </w:pPr>
      <w:r w:rsidRPr="00084F23">
        <w:rPr>
          <w:rFonts w:ascii="Arial" w:eastAsia="Times New Roman" w:hAnsi="Arial" w:cs="Arial"/>
          <w:color w:val="000000"/>
          <w:lang w:eastAsia="en-GB"/>
        </w:rPr>
        <w:t>This type of petrol vapour recovery is known as Stage I. Petrol vapour is displaced from the service station storage tank as it is filled with petrol from the delivery tanker. This displaced petrol vapour is recovered and returned, through a vapour-tight connection line, to the road tanker delivering the petrol. </w:t>
      </w:r>
    </w:p>
    <w:p w14:paraId="56284AA0" w14:textId="77777777" w:rsidR="00084F23" w:rsidRPr="00084F23" w:rsidRDefault="00084F23" w:rsidP="00C1121E">
      <w:pPr>
        <w:pStyle w:val="Heading2"/>
        <w:rPr>
          <w:rFonts w:ascii="Segoe UI" w:hAnsi="Segoe UI" w:cs="Segoe UI"/>
          <w:sz w:val="18"/>
          <w:szCs w:val="18"/>
          <w:lang w:eastAsia="en-GB"/>
        </w:rPr>
      </w:pPr>
      <w:bookmarkStart w:id="19" w:name="_Toc184982610"/>
      <w:r w:rsidRPr="00084F23">
        <w:rPr>
          <w:lang w:eastAsia="en-GB"/>
        </w:rPr>
        <w:t xml:space="preserve">Petrol </w:t>
      </w:r>
      <w:r w:rsidRPr="00C1121E">
        <w:t>vapour</w:t>
      </w:r>
      <w:r w:rsidRPr="00084F23">
        <w:rPr>
          <w:lang w:eastAsia="en-GB"/>
        </w:rPr>
        <w:t xml:space="preserve"> recovery during petrol refuelling of motor vehicles</w:t>
      </w:r>
      <w:bookmarkEnd w:id="19"/>
      <w:r w:rsidRPr="00084F23">
        <w:rPr>
          <w:lang w:eastAsia="en-GB"/>
        </w:rPr>
        <w:t> </w:t>
      </w:r>
    </w:p>
    <w:p w14:paraId="62C3B656" w14:textId="77777777" w:rsidR="00084F23" w:rsidRDefault="00084F23" w:rsidP="00FE4FB6">
      <w:pPr>
        <w:spacing w:after="240"/>
        <w:jc w:val="both"/>
        <w:textAlignment w:val="baseline"/>
        <w:rPr>
          <w:rFonts w:ascii="Arial" w:eastAsia="Times New Roman" w:hAnsi="Arial" w:cs="Arial"/>
          <w:color w:val="000000"/>
          <w:lang w:eastAsia="en-GB"/>
        </w:rPr>
      </w:pPr>
      <w:r w:rsidRPr="00084F23">
        <w:rPr>
          <w:rFonts w:ascii="Arial" w:eastAsia="Times New Roman" w:hAnsi="Arial" w:cs="Arial"/>
          <w:color w:val="000000"/>
          <w:lang w:eastAsia="en-GB"/>
        </w:rPr>
        <w:t>This type of petrol vapour recovery is known as Stage II. Petrol vapour is displaced from the motor vehicle fuel tank as the vehicle is refuelled i.e. re-filled with petrol. This displaced petrol vapour is recovered and returned to a petrol storage tank at the service station. The petrol vapour recovery uses a system on the petrol dispensing pump nozzle which is designed to recover at least 85% of the displaced petrol vapours from the motor vehicle fuel tank. </w:t>
      </w:r>
    </w:p>
    <w:p w14:paraId="1C7ED843" w14:textId="12178A76" w:rsidR="00084F23" w:rsidRPr="00084F23" w:rsidRDefault="00084F23" w:rsidP="00FE4FB6">
      <w:pPr>
        <w:spacing w:after="240"/>
        <w:jc w:val="both"/>
        <w:textAlignment w:val="baseline"/>
        <w:rPr>
          <w:rFonts w:ascii="Segoe UI" w:eastAsia="Times New Roman" w:hAnsi="Segoe UI" w:cs="Segoe UI"/>
          <w:sz w:val="18"/>
          <w:szCs w:val="18"/>
          <w:lang w:eastAsia="en-GB"/>
        </w:rPr>
      </w:pPr>
      <w:r w:rsidRPr="00084F23">
        <w:rPr>
          <w:rFonts w:ascii="Arial" w:eastAsia="Times New Roman" w:hAnsi="Arial" w:cs="Arial"/>
          <w:color w:val="000000"/>
          <w:lang w:eastAsia="en-GB"/>
        </w:rPr>
        <w:t>Petrol vapour recovery from the filling of storage tanks from the petrol delivery tanker is achieved by connecting two sets of pipework between the tanker and the tank. One feeds petrol to the tank, and the other collects petrol vapour back to the tanker.</w:t>
      </w:r>
      <w:r w:rsidR="0024497E">
        <w:rPr>
          <w:rFonts w:ascii="Arial" w:eastAsia="Times New Roman" w:hAnsi="Arial" w:cs="Arial"/>
          <w:color w:val="000000"/>
          <w:lang w:eastAsia="en-GB"/>
        </w:rPr>
        <w:t xml:space="preserve"> </w:t>
      </w:r>
    </w:p>
    <w:p w14:paraId="493B5270" w14:textId="37FD465F" w:rsidR="00084F23" w:rsidRDefault="00084F23" w:rsidP="00FE4FB6">
      <w:pPr>
        <w:spacing w:after="240"/>
        <w:jc w:val="both"/>
        <w:textAlignment w:val="baseline"/>
        <w:rPr>
          <w:rFonts w:ascii="Arial" w:eastAsia="Times New Roman" w:hAnsi="Arial" w:cs="Arial"/>
          <w:color w:val="000000"/>
          <w:lang w:eastAsia="en-GB"/>
        </w:rPr>
      </w:pPr>
      <w:r w:rsidRPr="00084F23">
        <w:rPr>
          <w:rFonts w:ascii="Arial" w:eastAsia="Times New Roman" w:hAnsi="Arial" w:cs="Arial"/>
          <w:color w:val="000000"/>
          <w:lang w:eastAsia="en-GB"/>
        </w:rPr>
        <w:t xml:space="preserve">Petrol vapour recovery from the refuelling of motor vehicles is achieved via a system fitted to the petrol dispensing pump nozzle which extracts the air around the nozzle during refuelling. This collects the majority of the escaping petrol vapour which is then fed back to the tank. </w:t>
      </w:r>
      <w:r w:rsidR="00C62E83">
        <w:rPr>
          <w:rFonts w:ascii="Arial" w:eastAsia="Times New Roman" w:hAnsi="Arial" w:cs="Arial"/>
          <w:color w:val="000000"/>
          <w:lang w:eastAsia="en-GB"/>
        </w:rPr>
        <w:t>Diagram 1 on the next page</w:t>
      </w:r>
      <w:r w:rsidRPr="00084F23">
        <w:rPr>
          <w:rFonts w:ascii="Arial" w:eastAsia="Times New Roman" w:hAnsi="Arial" w:cs="Arial"/>
          <w:color w:val="000000"/>
          <w:lang w:eastAsia="en-GB"/>
        </w:rPr>
        <w:t xml:space="preserve"> shows the connections discussed here.</w:t>
      </w:r>
      <w:r w:rsidR="0024497E">
        <w:rPr>
          <w:rFonts w:ascii="Arial" w:eastAsia="Times New Roman" w:hAnsi="Arial" w:cs="Arial"/>
          <w:color w:val="000000"/>
          <w:lang w:eastAsia="en-GB"/>
        </w:rPr>
        <w:t xml:space="preserve"> </w:t>
      </w:r>
    </w:p>
    <w:p w14:paraId="03250EC0" w14:textId="77777777" w:rsidR="00C62E83" w:rsidRDefault="00C62E83" w:rsidP="0024497E">
      <w:pPr>
        <w:spacing w:after="240"/>
        <w:jc w:val="both"/>
        <w:textAlignment w:val="baseline"/>
        <w:rPr>
          <w:rFonts w:ascii="Arial" w:eastAsia="Times New Roman" w:hAnsi="Arial" w:cs="Arial"/>
          <w:color w:val="000000"/>
          <w:lang w:eastAsia="en-GB"/>
        </w:rPr>
      </w:pPr>
    </w:p>
    <w:p w14:paraId="69F37290" w14:textId="77777777" w:rsidR="00C62E83" w:rsidRDefault="00C62E83" w:rsidP="0024497E">
      <w:pPr>
        <w:spacing w:after="240"/>
        <w:jc w:val="both"/>
        <w:textAlignment w:val="baseline"/>
        <w:rPr>
          <w:rFonts w:ascii="Arial" w:eastAsia="Times New Roman" w:hAnsi="Arial" w:cs="Arial"/>
          <w:color w:val="000000"/>
          <w:lang w:eastAsia="en-GB"/>
        </w:rPr>
      </w:pPr>
    </w:p>
    <w:p w14:paraId="1EB7BA33" w14:textId="595B803D" w:rsidR="00A4609F" w:rsidRPr="00C62E83" w:rsidRDefault="00C62E83" w:rsidP="00C1121E">
      <w:pPr>
        <w:pStyle w:val="Heading3"/>
        <w:rPr>
          <w:rFonts w:ascii="Segoe UI" w:hAnsi="Segoe UI" w:cs="Segoe UI"/>
          <w:sz w:val="18"/>
          <w:szCs w:val="18"/>
          <w:lang w:eastAsia="en-GB"/>
        </w:rPr>
      </w:pPr>
      <w:bookmarkStart w:id="20" w:name="_Toc184982611"/>
      <w:r w:rsidRPr="00C62E83">
        <w:rPr>
          <w:rFonts w:ascii="Arial" w:eastAsia="Times New Roman" w:hAnsi="Arial" w:cs="Arial"/>
          <w:lang w:eastAsia="en-GB"/>
        </w:rPr>
        <w:lastRenderedPageBreak/>
        <w:t>Diagram 1:</w:t>
      </w:r>
      <w:r w:rsidR="00A4609F" w:rsidRPr="00C62E83">
        <w:rPr>
          <w:lang w:eastAsia="en-GB"/>
        </w:rPr>
        <w:t xml:space="preserve"> </w:t>
      </w:r>
      <w:r w:rsidRPr="00C62E83">
        <w:rPr>
          <w:lang w:eastAsia="en-GB"/>
        </w:rPr>
        <w:t>P</w:t>
      </w:r>
      <w:r w:rsidR="00A4609F" w:rsidRPr="00C62E83">
        <w:rPr>
          <w:lang w:eastAsia="en-GB"/>
        </w:rPr>
        <w:t>etrol movement and petrol vapour recovery at a service station</w:t>
      </w:r>
      <w:bookmarkEnd w:id="20"/>
      <w:r w:rsidR="00A4609F" w:rsidRPr="00C62E83">
        <w:rPr>
          <w:lang w:eastAsia="en-GB"/>
        </w:rPr>
        <w:t xml:space="preserve"> </w:t>
      </w:r>
    </w:p>
    <w:p w14:paraId="03D67333" w14:textId="096EFA57" w:rsidR="00084F23" w:rsidRPr="00084F23" w:rsidRDefault="00084F23" w:rsidP="004E0899">
      <w:pPr>
        <w:jc w:val="both"/>
        <w:textAlignment w:val="baseline"/>
        <w:rPr>
          <w:rFonts w:ascii="Segoe UI" w:eastAsia="Times New Roman" w:hAnsi="Segoe UI" w:cs="Segoe UI"/>
          <w:sz w:val="18"/>
          <w:szCs w:val="18"/>
          <w:lang w:eastAsia="en-GB"/>
        </w:rPr>
      </w:pPr>
    </w:p>
    <w:p w14:paraId="550E1D34" w14:textId="77777777" w:rsidR="00084F23" w:rsidRPr="00084F23" w:rsidRDefault="00084F23" w:rsidP="004E0899">
      <w:pPr>
        <w:jc w:val="both"/>
        <w:textAlignment w:val="baseline"/>
        <w:rPr>
          <w:rFonts w:ascii="Segoe UI" w:eastAsia="Times New Roman" w:hAnsi="Segoe UI" w:cs="Segoe UI"/>
          <w:sz w:val="18"/>
          <w:szCs w:val="18"/>
          <w:lang w:eastAsia="en-GB"/>
        </w:rPr>
      </w:pPr>
      <w:r w:rsidRPr="00084F23">
        <w:rPr>
          <w:rFonts w:ascii="Arial" w:eastAsia="Times New Roman" w:hAnsi="Arial" w:cs="Arial"/>
          <w:color w:val="000000"/>
          <w:lang w:eastAsia="en-GB"/>
        </w:rPr>
        <w:t> </w:t>
      </w:r>
    </w:p>
    <w:p w14:paraId="19833E24" w14:textId="77777777" w:rsidR="00084F23" w:rsidRPr="00084F23" w:rsidRDefault="00084F23" w:rsidP="004E0899">
      <w:pPr>
        <w:textAlignment w:val="baseline"/>
        <w:rPr>
          <w:rFonts w:ascii="Segoe UI" w:eastAsia="Times New Roman" w:hAnsi="Segoe UI" w:cs="Segoe UI"/>
          <w:sz w:val="18"/>
          <w:szCs w:val="18"/>
          <w:lang w:eastAsia="en-GB"/>
        </w:rPr>
      </w:pPr>
      <w:r w:rsidRPr="00084F23">
        <w:rPr>
          <w:rFonts w:ascii="Segoe UI" w:eastAsia="Times New Roman" w:hAnsi="Segoe UI" w:cs="Segoe UI"/>
          <w:noProof/>
          <w:sz w:val="18"/>
          <w:szCs w:val="18"/>
          <w:lang w:eastAsia="en-GB"/>
        </w:rPr>
        <w:drawing>
          <wp:inline distT="0" distB="0" distL="0" distR="0" wp14:anchorId="0D82809A" wp14:editId="086692C2">
            <wp:extent cx="6045835" cy="4258310"/>
            <wp:effectExtent l="0" t="0" r="0" b="8890"/>
            <wp:docPr id="1402162244" name="Picture 2" descr="A diagram of the petrol flow around a petrol station including the petrol vapour routes. PVR Stage 1 is the petrol vapour recovery from the delivery of petrol to the storage tanks. Petrol flows from tanker to under-ground tank whilst petrol vapour flows from the tank to the tanker. PVR Stage II is the petrol vapour recovery from the refuelling of motor vehicles. Petrol flows from the tank to the vehicle tank whilst petrol vapour flows from the vehicle tank to the underground tank. PVR Stage II is designed to recover at least 85% of the displaced vapo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iagram of the petrol flow around a petrol station including the petrol vapour routes. PVR Stage 1 is the petrol vapour recovery from the delivery of petrol to the storage tanks. Petrol flows from tanker to under-ground tank whilst petrol vapour flows from the tank to the tanker. PVR Stage II is the petrol vapour recovery from the refuelling of motor vehicles. Petrol flows from the tank to the vehicle tank whilst petrol vapour flows from the vehicle tank to the underground tank. PVR Stage II is designed to recover at least 85% of the displaced vapours.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45835" cy="4258310"/>
                    </a:xfrm>
                    <a:prstGeom prst="rect">
                      <a:avLst/>
                    </a:prstGeom>
                    <a:noFill/>
                    <a:ln>
                      <a:noFill/>
                    </a:ln>
                  </pic:spPr>
                </pic:pic>
              </a:graphicData>
            </a:graphic>
          </wp:inline>
        </w:drawing>
      </w:r>
      <w:r w:rsidRPr="00084F23">
        <w:rPr>
          <w:rFonts w:ascii="Arial" w:eastAsia="Times New Roman" w:hAnsi="Arial" w:cs="Arial"/>
          <w:lang w:eastAsia="en-GB"/>
        </w:rPr>
        <w:t> </w:t>
      </w:r>
    </w:p>
    <w:p w14:paraId="5AF3B448" w14:textId="77777777" w:rsidR="00084F23" w:rsidRPr="00084F23" w:rsidRDefault="00084F23" w:rsidP="004E0899">
      <w:pPr>
        <w:textAlignment w:val="baseline"/>
        <w:rPr>
          <w:rFonts w:ascii="Segoe UI" w:eastAsia="Times New Roman" w:hAnsi="Segoe UI" w:cs="Segoe UI"/>
          <w:sz w:val="18"/>
          <w:szCs w:val="18"/>
          <w:lang w:eastAsia="en-GB"/>
        </w:rPr>
      </w:pPr>
      <w:r w:rsidRPr="00084F23">
        <w:rPr>
          <w:rFonts w:ascii="Arial" w:eastAsia="Times New Roman" w:hAnsi="Arial" w:cs="Arial"/>
          <w:lang w:eastAsia="en-GB"/>
        </w:rPr>
        <w:t> </w:t>
      </w:r>
    </w:p>
    <w:p w14:paraId="525819C1" w14:textId="77777777" w:rsidR="00084F23" w:rsidRDefault="00084F23" w:rsidP="004E0899">
      <w:pPr>
        <w:textAlignment w:val="baseline"/>
        <w:rPr>
          <w:rFonts w:ascii="Arial" w:eastAsia="Times New Roman" w:hAnsi="Arial" w:cs="Arial"/>
          <w:lang w:eastAsia="en-GB"/>
        </w:rPr>
      </w:pPr>
      <w:r w:rsidRPr="00084F23">
        <w:rPr>
          <w:rFonts w:ascii="Arial" w:eastAsia="Times New Roman" w:hAnsi="Arial" w:cs="Arial"/>
          <w:lang w:eastAsia="en-GB"/>
        </w:rPr>
        <w:t> </w:t>
      </w:r>
    </w:p>
    <w:p w14:paraId="3377278E" w14:textId="77777777" w:rsidR="0024497E" w:rsidRDefault="0024497E" w:rsidP="004E0899">
      <w:pPr>
        <w:textAlignment w:val="baseline"/>
        <w:rPr>
          <w:rFonts w:ascii="Segoe UI" w:eastAsia="Times New Roman" w:hAnsi="Segoe UI" w:cs="Segoe UI"/>
          <w:sz w:val="18"/>
          <w:szCs w:val="18"/>
          <w:lang w:eastAsia="en-GB"/>
        </w:rPr>
      </w:pPr>
    </w:p>
    <w:p w14:paraId="3746C6FA" w14:textId="77777777" w:rsidR="00C62E83" w:rsidRDefault="00C62E83" w:rsidP="004E0899">
      <w:pPr>
        <w:textAlignment w:val="baseline"/>
        <w:rPr>
          <w:rFonts w:ascii="Segoe UI" w:eastAsia="Times New Roman" w:hAnsi="Segoe UI" w:cs="Segoe UI"/>
          <w:sz w:val="18"/>
          <w:szCs w:val="18"/>
          <w:lang w:eastAsia="en-GB"/>
        </w:rPr>
      </w:pPr>
    </w:p>
    <w:p w14:paraId="516954F8" w14:textId="77777777" w:rsidR="00C62E83" w:rsidRDefault="00C62E83" w:rsidP="004E0899">
      <w:pPr>
        <w:textAlignment w:val="baseline"/>
        <w:rPr>
          <w:rFonts w:ascii="Segoe UI" w:eastAsia="Times New Roman" w:hAnsi="Segoe UI" w:cs="Segoe UI"/>
          <w:sz w:val="18"/>
          <w:szCs w:val="18"/>
          <w:lang w:eastAsia="en-GB"/>
        </w:rPr>
      </w:pPr>
    </w:p>
    <w:p w14:paraId="4253FB34" w14:textId="77777777" w:rsidR="00C62E83" w:rsidRDefault="00C62E83" w:rsidP="004E0899">
      <w:pPr>
        <w:textAlignment w:val="baseline"/>
        <w:rPr>
          <w:rFonts w:ascii="Segoe UI" w:eastAsia="Times New Roman" w:hAnsi="Segoe UI" w:cs="Segoe UI"/>
          <w:sz w:val="18"/>
          <w:szCs w:val="18"/>
          <w:lang w:eastAsia="en-GB"/>
        </w:rPr>
      </w:pPr>
    </w:p>
    <w:p w14:paraId="5D6765C6" w14:textId="77777777" w:rsidR="00C62E83" w:rsidRDefault="00C62E83" w:rsidP="004E0899">
      <w:pPr>
        <w:textAlignment w:val="baseline"/>
        <w:rPr>
          <w:rFonts w:ascii="Segoe UI" w:eastAsia="Times New Roman" w:hAnsi="Segoe UI" w:cs="Segoe UI"/>
          <w:sz w:val="18"/>
          <w:szCs w:val="18"/>
          <w:lang w:eastAsia="en-GB"/>
        </w:rPr>
      </w:pPr>
    </w:p>
    <w:p w14:paraId="52309D2F" w14:textId="77777777" w:rsidR="00C62E83" w:rsidRDefault="00C62E83" w:rsidP="004E0899">
      <w:pPr>
        <w:textAlignment w:val="baseline"/>
        <w:rPr>
          <w:rFonts w:ascii="Segoe UI" w:eastAsia="Times New Roman" w:hAnsi="Segoe UI" w:cs="Segoe UI"/>
          <w:sz w:val="18"/>
          <w:szCs w:val="18"/>
          <w:lang w:eastAsia="en-GB"/>
        </w:rPr>
      </w:pPr>
    </w:p>
    <w:p w14:paraId="74617B29" w14:textId="77777777" w:rsidR="00C62E83" w:rsidRDefault="00C62E83" w:rsidP="004E0899">
      <w:pPr>
        <w:textAlignment w:val="baseline"/>
        <w:rPr>
          <w:rFonts w:ascii="Segoe UI" w:eastAsia="Times New Roman" w:hAnsi="Segoe UI" w:cs="Segoe UI"/>
          <w:sz w:val="18"/>
          <w:szCs w:val="18"/>
          <w:lang w:eastAsia="en-GB"/>
        </w:rPr>
      </w:pPr>
    </w:p>
    <w:p w14:paraId="6351F20E" w14:textId="77777777" w:rsidR="00C62E83" w:rsidRDefault="00C62E83" w:rsidP="004E0899">
      <w:pPr>
        <w:textAlignment w:val="baseline"/>
        <w:rPr>
          <w:rFonts w:ascii="Segoe UI" w:eastAsia="Times New Roman" w:hAnsi="Segoe UI" w:cs="Segoe UI"/>
          <w:sz w:val="18"/>
          <w:szCs w:val="18"/>
          <w:lang w:eastAsia="en-GB"/>
        </w:rPr>
      </w:pPr>
    </w:p>
    <w:p w14:paraId="510D9CCE" w14:textId="77777777" w:rsidR="0024497E" w:rsidRPr="00084F23" w:rsidRDefault="0024497E" w:rsidP="004E0899">
      <w:pPr>
        <w:textAlignment w:val="baseline"/>
        <w:rPr>
          <w:rFonts w:ascii="Segoe UI" w:eastAsia="Times New Roman" w:hAnsi="Segoe UI" w:cs="Segoe UI"/>
          <w:sz w:val="18"/>
          <w:szCs w:val="18"/>
          <w:lang w:eastAsia="en-GB"/>
        </w:rPr>
      </w:pPr>
    </w:p>
    <w:p w14:paraId="18E0D4A9" w14:textId="77777777" w:rsidR="00084F23" w:rsidRPr="00084F23" w:rsidRDefault="00084F23" w:rsidP="00C1121E">
      <w:pPr>
        <w:pStyle w:val="Heading1"/>
        <w:rPr>
          <w:rFonts w:ascii="Segoe UI" w:hAnsi="Segoe UI" w:cs="Segoe UI"/>
          <w:sz w:val="18"/>
          <w:szCs w:val="18"/>
          <w:lang w:eastAsia="en-GB"/>
        </w:rPr>
      </w:pPr>
      <w:bookmarkStart w:id="21" w:name="_Toc184982612"/>
      <w:r w:rsidRPr="00C1121E">
        <w:lastRenderedPageBreak/>
        <w:t>Environmental</w:t>
      </w:r>
      <w:r w:rsidRPr="00084F23">
        <w:rPr>
          <w:lang w:eastAsia="en-GB"/>
        </w:rPr>
        <w:t xml:space="preserve"> controls</w:t>
      </w:r>
      <w:bookmarkEnd w:id="21"/>
      <w:r w:rsidRPr="00084F23">
        <w:rPr>
          <w:lang w:eastAsia="en-GB"/>
        </w:rPr>
        <w:t> </w:t>
      </w:r>
    </w:p>
    <w:p w14:paraId="32638839" w14:textId="0A373892" w:rsidR="00445945" w:rsidRPr="00357A2F" w:rsidRDefault="00445945" w:rsidP="00FE4FB6">
      <w:pPr>
        <w:spacing w:after="240"/>
        <w:textAlignment w:val="baseline"/>
        <w:rPr>
          <w:rFonts w:eastAsia="Times New Roman"/>
          <w:lang w:eastAsia="en-GB"/>
        </w:rPr>
      </w:pPr>
      <w:r w:rsidRPr="4F740E99">
        <w:rPr>
          <w:rFonts w:ascii="Arial" w:eastAsia="Arial" w:hAnsi="Arial" w:cs="Arial"/>
        </w:rPr>
        <w:t xml:space="preserve">It is expected that the methods described </w:t>
      </w:r>
      <w:r>
        <w:rPr>
          <w:rFonts w:ascii="Arial" w:eastAsia="Arial" w:hAnsi="Arial" w:cs="Arial"/>
        </w:rPr>
        <w:t>in this section</w:t>
      </w:r>
      <w:r w:rsidRPr="4F740E99">
        <w:rPr>
          <w:rFonts w:ascii="Arial" w:eastAsia="Arial" w:hAnsi="Arial" w:cs="Arial"/>
        </w:rPr>
        <w:t xml:space="preserve"> are utilised to control emissions </w:t>
      </w:r>
      <w:r>
        <w:t xml:space="preserve">from </w:t>
      </w:r>
      <w:r w:rsidR="00035C86">
        <w:t>petrol unloading and refuelling</w:t>
      </w:r>
      <w:r>
        <w:t xml:space="preserve"> activities</w:t>
      </w:r>
      <w:r w:rsidRPr="1F252902">
        <w:rPr>
          <w:rFonts w:eastAsia="Times New Roman"/>
          <w:lang w:eastAsia="en-GB"/>
        </w:rPr>
        <w:t xml:space="preserve">. Where other </w:t>
      </w:r>
      <w:r>
        <w:rPr>
          <w:rFonts w:eastAsia="Times New Roman"/>
          <w:lang w:eastAsia="en-GB"/>
        </w:rPr>
        <w:t>methods</w:t>
      </w:r>
      <w:r w:rsidRPr="1F252902">
        <w:rPr>
          <w:rFonts w:eastAsia="Times New Roman"/>
          <w:lang w:eastAsia="en-GB"/>
        </w:rPr>
        <w:t xml:space="preserve"> are used, they should offer at least an equivalent level of environmental protection.</w:t>
      </w:r>
    </w:p>
    <w:p w14:paraId="50F7DBA3" w14:textId="29A97FBB" w:rsidR="00084F23" w:rsidRPr="00084F23" w:rsidRDefault="00084F23" w:rsidP="00FE4FB6">
      <w:pPr>
        <w:spacing w:after="240"/>
        <w:textAlignment w:val="baseline"/>
        <w:rPr>
          <w:rFonts w:ascii="Segoe UI" w:eastAsia="Times New Roman" w:hAnsi="Segoe UI" w:cs="Segoe UI"/>
          <w:sz w:val="18"/>
          <w:szCs w:val="18"/>
          <w:lang w:eastAsia="en-GB"/>
        </w:rPr>
      </w:pPr>
      <w:r w:rsidRPr="00084F23">
        <w:rPr>
          <w:rFonts w:ascii="Arial" w:eastAsia="Times New Roman" w:hAnsi="Arial" w:cs="Arial"/>
          <w:lang w:eastAsia="en-GB"/>
        </w:rPr>
        <w:t xml:space="preserve">Petrol vapour is the main emission from petrol service stations. This is a gaseous compound that evaporates from petrol. It is composed of volatile organic compounds </w:t>
      </w:r>
      <w:r w:rsidR="009D0B85">
        <w:rPr>
          <w:rFonts w:ascii="Arial" w:eastAsia="Times New Roman" w:hAnsi="Arial" w:cs="Arial"/>
          <w:lang w:eastAsia="en-GB"/>
        </w:rPr>
        <w:t xml:space="preserve">(VOCs) </w:t>
      </w:r>
      <w:r w:rsidRPr="00084F23">
        <w:rPr>
          <w:rFonts w:ascii="Arial" w:eastAsia="Times New Roman" w:hAnsi="Arial" w:cs="Arial"/>
          <w:lang w:eastAsia="en-GB"/>
        </w:rPr>
        <w:t xml:space="preserve">and contributes to the formation of photochemical oxidants such as ozone which in high concentrations can impair human health and damage vegetation and materials. Some </w:t>
      </w:r>
      <w:r w:rsidR="009D0B85">
        <w:rPr>
          <w:rFonts w:ascii="Arial" w:eastAsia="Times New Roman" w:hAnsi="Arial" w:cs="Arial"/>
          <w:lang w:eastAsia="en-GB"/>
        </w:rPr>
        <w:t>VOCs</w:t>
      </w:r>
      <w:r w:rsidRPr="00084F23">
        <w:rPr>
          <w:rFonts w:ascii="Arial" w:eastAsia="Times New Roman" w:hAnsi="Arial" w:cs="Arial"/>
          <w:lang w:eastAsia="en-GB"/>
        </w:rPr>
        <w:t xml:space="preserve"> from petrol vapour are classified as toxic, carcinogenic or teratogenic.</w:t>
      </w:r>
      <w:r w:rsidR="0024497E">
        <w:rPr>
          <w:rFonts w:ascii="Arial" w:eastAsia="Times New Roman" w:hAnsi="Arial" w:cs="Arial"/>
          <w:lang w:eastAsia="en-GB"/>
        </w:rPr>
        <w:t xml:space="preserve"> </w:t>
      </w:r>
    </w:p>
    <w:p w14:paraId="6F3E29EA" w14:textId="4C810A40" w:rsidR="009F54A6" w:rsidRPr="00084F23" w:rsidRDefault="00084F23" w:rsidP="00C1121E">
      <w:pPr>
        <w:spacing w:after="360"/>
        <w:textAlignment w:val="baseline"/>
        <w:rPr>
          <w:rFonts w:ascii="Segoe UI" w:eastAsia="Times New Roman" w:hAnsi="Segoe UI" w:cs="Segoe UI"/>
          <w:sz w:val="18"/>
          <w:szCs w:val="18"/>
          <w:lang w:eastAsia="en-GB"/>
        </w:rPr>
      </w:pPr>
      <w:r w:rsidRPr="00084F23">
        <w:rPr>
          <w:rFonts w:ascii="Arial" w:eastAsia="Times New Roman" w:hAnsi="Arial" w:cs="Arial"/>
          <w:lang w:eastAsia="en-GB"/>
        </w:rPr>
        <w:t xml:space="preserve">These emissions represent a significant contribution to air pollution in urban areas and may also cause odour problems. Ozone is also a greenhouse gas and contributes to atmospheric warming and climate change. </w:t>
      </w:r>
      <w:r w:rsidR="00C3462B">
        <w:rPr>
          <w:rFonts w:ascii="Arial" w:eastAsia="Times New Roman" w:hAnsi="Arial" w:cs="Arial"/>
          <w:lang w:eastAsia="en-GB"/>
        </w:rPr>
        <w:t>The</w:t>
      </w:r>
      <w:r w:rsidRPr="00084F23">
        <w:rPr>
          <w:rFonts w:ascii="Arial" w:eastAsia="Times New Roman" w:hAnsi="Arial" w:cs="Arial"/>
          <w:lang w:eastAsia="en-GB"/>
        </w:rPr>
        <w:t xml:space="preserve"> fitting</w:t>
      </w:r>
      <w:r w:rsidR="00C3462B">
        <w:rPr>
          <w:rFonts w:ascii="Arial" w:eastAsia="Times New Roman" w:hAnsi="Arial" w:cs="Arial"/>
          <w:lang w:eastAsia="en-GB"/>
        </w:rPr>
        <w:t xml:space="preserve"> of</w:t>
      </w:r>
      <w:r w:rsidRPr="00084F23">
        <w:rPr>
          <w:rFonts w:ascii="Arial" w:eastAsia="Times New Roman" w:hAnsi="Arial" w:cs="Arial"/>
          <w:lang w:eastAsia="en-GB"/>
        </w:rPr>
        <w:t xml:space="preserve"> petrol vapour recovery (PVR) equipment to the petrol storage tanks (usually located underground) and to the petrol dispensing pumps</w:t>
      </w:r>
      <w:r w:rsidR="00C3462B">
        <w:rPr>
          <w:rFonts w:ascii="Arial" w:eastAsia="Times New Roman" w:hAnsi="Arial" w:cs="Arial"/>
          <w:lang w:eastAsia="en-GB"/>
        </w:rPr>
        <w:t xml:space="preserve"> </w:t>
      </w:r>
      <w:r w:rsidR="005D0BC5">
        <w:rPr>
          <w:rFonts w:ascii="Arial" w:eastAsia="Times New Roman" w:hAnsi="Arial" w:cs="Arial"/>
          <w:lang w:eastAsia="en-GB"/>
        </w:rPr>
        <w:t>helps control emissions from the</w:t>
      </w:r>
      <w:r w:rsidR="005116C9">
        <w:rPr>
          <w:rFonts w:ascii="Arial" w:eastAsia="Times New Roman" w:hAnsi="Arial" w:cs="Arial"/>
          <w:lang w:eastAsia="en-GB"/>
        </w:rPr>
        <w:t xml:space="preserve"> activities</w:t>
      </w:r>
      <w:r w:rsidRPr="00084F23">
        <w:rPr>
          <w:rFonts w:ascii="Arial" w:eastAsia="Times New Roman" w:hAnsi="Arial" w:cs="Arial"/>
          <w:lang w:eastAsia="en-GB"/>
        </w:rPr>
        <w:t>.</w:t>
      </w:r>
      <w:r w:rsidR="0024497E">
        <w:rPr>
          <w:rFonts w:ascii="Arial" w:eastAsia="Times New Roman" w:hAnsi="Arial" w:cs="Arial"/>
          <w:lang w:eastAsia="en-GB"/>
        </w:rPr>
        <w:t xml:space="preserve"> </w:t>
      </w:r>
    </w:p>
    <w:p w14:paraId="0A9BE4C2" w14:textId="213F1D0C" w:rsidR="00084F23" w:rsidRPr="00084F23" w:rsidRDefault="00084F23" w:rsidP="00C1121E">
      <w:pPr>
        <w:pStyle w:val="Heading2"/>
        <w:rPr>
          <w:rFonts w:ascii="Segoe UI" w:hAnsi="Segoe UI" w:cs="Segoe UI"/>
          <w:sz w:val="18"/>
          <w:szCs w:val="18"/>
          <w:lang w:eastAsia="en-GB"/>
        </w:rPr>
      </w:pPr>
      <w:bookmarkStart w:id="22" w:name="_Toc184982613"/>
      <w:r w:rsidRPr="00084F23">
        <w:rPr>
          <w:lang w:eastAsia="en-GB"/>
        </w:rPr>
        <w:t>Site design and infrastructure</w:t>
      </w:r>
      <w:bookmarkEnd w:id="22"/>
      <w:r w:rsidR="0024497E">
        <w:rPr>
          <w:lang w:eastAsia="en-GB"/>
        </w:rPr>
        <w:t xml:space="preserve"> </w:t>
      </w:r>
    </w:p>
    <w:p w14:paraId="19A39D40" w14:textId="6DF6B7C1" w:rsidR="00084F23" w:rsidRPr="00084F23" w:rsidRDefault="00084F23" w:rsidP="00FE4FB6">
      <w:pPr>
        <w:numPr>
          <w:ilvl w:val="0"/>
          <w:numId w:val="1"/>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t>Stage 1 petrol vapour recovery must be installed and properly functioning for all petrol service stations with an annual throughput of over 500m</w:t>
      </w:r>
      <w:r w:rsidRPr="00084F23">
        <w:rPr>
          <w:rFonts w:ascii="Arial" w:eastAsia="Times New Roman" w:hAnsi="Arial" w:cs="Arial"/>
          <w:sz w:val="19"/>
          <w:szCs w:val="19"/>
          <w:vertAlign w:val="superscript"/>
          <w:lang w:eastAsia="en-GB"/>
        </w:rPr>
        <w:t>3</w:t>
      </w:r>
      <w:r w:rsidRPr="00084F23">
        <w:rPr>
          <w:rFonts w:ascii="Arial" w:eastAsia="Times New Roman" w:hAnsi="Arial" w:cs="Arial"/>
          <w:lang w:eastAsia="en-GB"/>
        </w:rPr>
        <w:t xml:space="preserve"> / 500,000 litres of petrol.</w:t>
      </w:r>
      <w:r w:rsidR="0024497E">
        <w:rPr>
          <w:rFonts w:ascii="Arial" w:eastAsia="Times New Roman" w:hAnsi="Arial" w:cs="Arial"/>
          <w:lang w:eastAsia="en-GB"/>
        </w:rPr>
        <w:t xml:space="preserve"> </w:t>
      </w:r>
    </w:p>
    <w:p w14:paraId="658FD309" w14:textId="3425EB11" w:rsidR="00084F23" w:rsidRPr="00084F23" w:rsidRDefault="00084F23" w:rsidP="00FE4FB6">
      <w:pPr>
        <w:numPr>
          <w:ilvl w:val="0"/>
          <w:numId w:val="7"/>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t>The required petrol vapour recovery system must be fitted and fully functional. </w:t>
      </w:r>
    </w:p>
    <w:p w14:paraId="0ADA93D6" w14:textId="45DC6CAC" w:rsidR="00261994" w:rsidRPr="00C1121E" w:rsidRDefault="00084F23" w:rsidP="00C1121E">
      <w:pPr>
        <w:numPr>
          <w:ilvl w:val="0"/>
          <w:numId w:val="8"/>
        </w:numPr>
        <w:spacing w:after="120"/>
        <w:ind w:left="709" w:hanging="284"/>
        <w:textAlignment w:val="baseline"/>
        <w:rPr>
          <w:rFonts w:ascii="Arial" w:eastAsia="Times New Roman" w:hAnsi="Arial" w:cs="Arial"/>
          <w:lang w:eastAsia="en-GB"/>
        </w:rPr>
      </w:pPr>
      <w:r w:rsidRPr="00084F23">
        <w:rPr>
          <w:rFonts w:ascii="Arial" w:eastAsia="Times New Roman" w:hAnsi="Arial" w:cs="Arial"/>
          <w:lang w:eastAsia="en-GB"/>
        </w:rPr>
        <w:t xml:space="preserve">A diagram of where the fuel storage tanks are located and which type of fuel is stored in which tanks </w:t>
      </w:r>
      <w:r w:rsidR="001F58AE">
        <w:rPr>
          <w:rFonts w:ascii="Arial" w:eastAsia="Times New Roman" w:hAnsi="Arial" w:cs="Arial"/>
          <w:lang w:eastAsia="en-GB"/>
        </w:rPr>
        <w:t>should</w:t>
      </w:r>
      <w:r w:rsidRPr="00084F23">
        <w:rPr>
          <w:rFonts w:ascii="Arial" w:eastAsia="Times New Roman" w:hAnsi="Arial" w:cs="Arial"/>
          <w:lang w:eastAsia="en-GB"/>
        </w:rPr>
        <w:t xml:space="preserve"> be available on site.</w:t>
      </w:r>
      <w:r w:rsidR="0024497E">
        <w:rPr>
          <w:rFonts w:ascii="Arial" w:eastAsia="Times New Roman" w:hAnsi="Arial" w:cs="Arial"/>
          <w:lang w:eastAsia="en-GB"/>
        </w:rPr>
        <w:t xml:space="preserve"> </w:t>
      </w:r>
    </w:p>
    <w:p w14:paraId="163B738C" w14:textId="77777777" w:rsidR="0024497E" w:rsidRPr="00084F23" w:rsidRDefault="0024497E" w:rsidP="00FE4FB6">
      <w:pPr>
        <w:numPr>
          <w:ilvl w:val="0"/>
          <w:numId w:val="2"/>
        </w:numPr>
        <w:spacing w:after="240"/>
        <w:ind w:left="851" w:hanging="425"/>
        <w:textAlignment w:val="baseline"/>
        <w:rPr>
          <w:rFonts w:ascii="Arial" w:eastAsia="Times New Roman" w:hAnsi="Arial" w:cs="Arial"/>
          <w:lang w:eastAsia="en-GB"/>
        </w:rPr>
      </w:pPr>
      <w:r w:rsidRPr="00084F23">
        <w:rPr>
          <w:rFonts w:ascii="Arial" w:eastAsia="Times New Roman" w:hAnsi="Arial" w:cs="Arial"/>
          <w:lang w:eastAsia="en-GB"/>
        </w:rPr>
        <w:t>Stage II petrol vapour recovery must be installed in the following scenarios: </w:t>
      </w:r>
    </w:p>
    <w:p w14:paraId="01CC8B38" w14:textId="0FDB9FEE" w:rsidR="0024497E" w:rsidRPr="00084F23" w:rsidRDefault="0024497E" w:rsidP="00FE4FB6">
      <w:pPr>
        <w:numPr>
          <w:ilvl w:val="0"/>
          <w:numId w:val="3"/>
        </w:numPr>
        <w:tabs>
          <w:tab w:val="clear" w:pos="720"/>
          <w:tab w:val="num" w:pos="131"/>
        </w:tabs>
        <w:spacing w:after="240"/>
        <w:ind w:left="1385" w:hanging="534"/>
        <w:textAlignment w:val="baseline"/>
        <w:rPr>
          <w:rFonts w:ascii="Arial" w:eastAsia="Times New Roman" w:hAnsi="Arial" w:cs="Arial"/>
          <w:lang w:eastAsia="en-GB"/>
        </w:rPr>
      </w:pPr>
      <w:r w:rsidRPr="00084F23">
        <w:rPr>
          <w:rFonts w:ascii="Arial" w:eastAsia="Times New Roman" w:hAnsi="Arial" w:cs="Arial"/>
          <w:lang w:eastAsia="en-GB"/>
        </w:rPr>
        <w:t>At an existing service station (existed before 1 January 2012) where the annual throughput is over 3,000m</w:t>
      </w:r>
      <w:r w:rsidRPr="00084F23">
        <w:rPr>
          <w:rFonts w:ascii="Arial" w:eastAsia="Times New Roman" w:hAnsi="Arial" w:cs="Arial"/>
          <w:sz w:val="19"/>
          <w:szCs w:val="19"/>
          <w:vertAlign w:val="superscript"/>
          <w:lang w:eastAsia="en-GB"/>
        </w:rPr>
        <w:t>3</w:t>
      </w:r>
      <w:r w:rsidRPr="00084F23">
        <w:rPr>
          <w:rFonts w:ascii="Arial" w:eastAsia="Times New Roman" w:hAnsi="Arial" w:cs="Arial"/>
          <w:lang w:eastAsia="en-GB"/>
        </w:rPr>
        <w:t xml:space="preserve"> / 3,000,000 litres of petrol. </w:t>
      </w:r>
    </w:p>
    <w:p w14:paraId="1F059027" w14:textId="71DD3F53" w:rsidR="0024497E" w:rsidRPr="00084F23" w:rsidRDefault="0024497E" w:rsidP="00FE4FB6">
      <w:pPr>
        <w:numPr>
          <w:ilvl w:val="0"/>
          <w:numId w:val="4"/>
        </w:numPr>
        <w:tabs>
          <w:tab w:val="clear" w:pos="720"/>
          <w:tab w:val="num" w:pos="131"/>
        </w:tabs>
        <w:spacing w:after="240"/>
        <w:ind w:left="1385" w:hanging="534"/>
        <w:textAlignment w:val="baseline"/>
        <w:rPr>
          <w:rFonts w:ascii="Arial" w:eastAsia="Times New Roman" w:hAnsi="Arial" w:cs="Arial"/>
          <w:lang w:eastAsia="en-GB"/>
        </w:rPr>
      </w:pPr>
      <w:r w:rsidRPr="00084F23">
        <w:rPr>
          <w:rFonts w:ascii="Arial" w:eastAsia="Times New Roman" w:hAnsi="Arial" w:cs="Arial"/>
          <w:lang w:eastAsia="en-GB"/>
        </w:rPr>
        <w:lastRenderedPageBreak/>
        <w:t>At a new (existed after 1 January 2012) or major refurbishment (undertaken after 1 January 2012) of an existing service station where the annual throughput is over 500m</w:t>
      </w:r>
      <w:r w:rsidRPr="00084F23">
        <w:rPr>
          <w:rFonts w:ascii="Arial" w:eastAsia="Times New Roman" w:hAnsi="Arial" w:cs="Arial"/>
          <w:sz w:val="19"/>
          <w:szCs w:val="19"/>
          <w:vertAlign w:val="superscript"/>
          <w:lang w:eastAsia="en-GB"/>
        </w:rPr>
        <w:t>3</w:t>
      </w:r>
      <w:r w:rsidRPr="00084F23">
        <w:rPr>
          <w:rFonts w:ascii="Arial" w:eastAsia="Times New Roman" w:hAnsi="Arial" w:cs="Arial"/>
          <w:lang w:eastAsia="en-GB"/>
        </w:rPr>
        <w:t xml:space="preserve"> / 500,000 litres of petrol. </w:t>
      </w:r>
    </w:p>
    <w:p w14:paraId="3377F379" w14:textId="77777777" w:rsidR="0024497E" w:rsidRDefault="0024497E" w:rsidP="00FE4FB6">
      <w:pPr>
        <w:numPr>
          <w:ilvl w:val="0"/>
          <w:numId w:val="5"/>
        </w:numPr>
        <w:tabs>
          <w:tab w:val="clear" w:pos="720"/>
          <w:tab w:val="num" w:pos="131"/>
        </w:tabs>
        <w:spacing w:after="240"/>
        <w:ind w:left="1385" w:hanging="534"/>
        <w:textAlignment w:val="baseline"/>
        <w:rPr>
          <w:rFonts w:ascii="Arial" w:eastAsia="Times New Roman" w:hAnsi="Arial" w:cs="Arial"/>
          <w:lang w:eastAsia="en-GB"/>
        </w:rPr>
      </w:pPr>
      <w:r w:rsidRPr="00084F23">
        <w:rPr>
          <w:rFonts w:ascii="Arial" w:eastAsia="Times New Roman" w:hAnsi="Arial" w:cs="Arial"/>
          <w:lang w:eastAsia="en-GB"/>
        </w:rPr>
        <w:t>At a service station situated under permanent living quarters or working areas where the annual throughput is over 100m</w:t>
      </w:r>
      <w:r w:rsidRPr="00084F23">
        <w:rPr>
          <w:rFonts w:ascii="Arial" w:eastAsia="Times New Roman" w:hAnsi="Arial" w:cs="Arial"/>
          <w:sz w:val="19"/>
          <w:szCs w:val="19"/>
          <w:vertAlign w:val="superscript"/>
          <w:lang w:eastAsia="en-GB"/>
        </w:rPr>
        <w:t>3</w:t>
      </w:r>
      <w:r w:rsidRPr="00084F23">
        <w:rPr>
          <w:rFonts w:ascii="Arial" w:eastAsia="Times New Roman" w:hAnsi="Arial" w:cs="Arial"/>
          <w:lang w:eastAsia="en-GB"/>
        </w:rPr>
        <w:t xml:space="preserve"> / 100,000 litres of petrol. </w:t>
      </w:r>
    </w:p>
    <w:p w14:paraId="68AC85BB" w14:textId="64BFB6E7" w:rsidR="00084F23" w:rsidRPr="00F803C5" w:rsidRDefault="0024497E" w:rsidP="00F803C5">
      <w:pPr>
        <w:numPr>
          <w:ilvl w:val="0"/>
          <w:numId w:val="5"/>
        </w:numPr>
        <w:tabs>
          <w:tab w:val="clear" w:pos="720"/>
          <w:tab w:val="num" w:pos="131"/>
        </w:tabs>
        <w:spacing w:after="360"/>
        <w:ind w:left="1384" w:hanging="533"/>
        <w:textAlignment w:val="baseline"/>
        <w:rPr>
          <w:rFonts w:ascii="Arial" w:eastAsia="Times New Roman" w:hAnsi="Arial" w:cs="Arial"/>
          <w:lang w:eastAsia="en-GB"/>
        </w:rPr>
      </w:pPr>
      <w:r w:rsidRPr="0024497E">
        <w:rPr>
          <w:rFonts w:ascii="Arial" w:eastAsia="Times New Roman" w:hAnsi="Arial" w:cs="Arial"/>
          <w:lang w:eastAsia="en-GB"/>
        </w:rPr>
        <w:t xml:space="preserve">A major refurbishment of a service station means the significant alteration or renewal of the station infrastructure e.g. changing pipes and tanks; but does </w:t>
      </w:r>
      <w:r w:rsidRPr="0024497E">
        <w:rPr>
          <w:rFonts w:ascii="Arial" w:eastAsia="Times New Roman" w:hAnsi="Arial" w:cs="Arial"/>
          <w:b/>
          <w:bCs/>
          <w:lang w:eastAsia="en-GB"/>
        </w:rPr>
        <w:t>not</w:t>
      </w:r>
      <w:r w:rsidRPr="0024497E">
        <w:rPr>
          <w:rFonts w:ascii="Arial" w:eastAsia="Times New Roman" w:hAnsi="Arial" w:cs="Arial"/>
          <w:lang w:eastAsia="en-GB"/>
        </w:rPr>
        <w:t xml:space="preserve"> apply to refurbishing retail areas. </w:t>
      </w:r>
    </w:p>
    <w:p w14:paraId="3D93582F" w14:textId="77777777" w:rsidR="00084F23" w:rsidRPr="00084F23" w:rsidRDefault="00084F23" w:rsidP="00F803C5">
      <w:pPr>
        <w:pStyle w:val="Heading2"/>
        <w:rPr>
          <w:rFonts w:ascii="Segoe UI" w:hAnsi="Segoe UI" w:cs="Segoe UI"/>
          <w:sz w:val="18"/>
          <w:szCs w:val="18"/>
          <w:lang w:eastAsia="en-GB"/>
        </w:rPr>
      </w:pPr>
      <w:bookmarkStart w:id="23" w:name="_Toc184982614"/>
      <w:r w:rsidRPr="00084F23">
        <w:rPr>
          <w:lang w:eastAsia="en-GB"/>
        </w:rPr>
        <w:t xml:space="preserve">Stage I petrol vapour </w:t>
      </w:r>
      <w:r w:rsidRPr="00F803C5">
        <w:t>recovery</w:t>
      </w:r>
      <w:bookmarkEnd w:id="23"/>
      <w:r w:rsidRPr="00084F23">
        <w:rPr>
          <w:lang w:eastAsia="en-GB"/>
        </w:rPr>
        <w:t> </w:t>
      </w:r>
    </w:p>
    <w:p w14:paraId="58AAE993" w14:textId="12AC74A5" w:rsidR="00084F23" w:rsidRPr="00084F23" w:rsidRDefault="00084F23" w:rsidP="00FE4FB6">
      <w:pPr>
        <w:numPr>
          <w:ilvl w:val="0"/>
          <w:numId w:val="9"/>
        </w:numPr>
        <w:spacing w:after="240"/>
        <w:ind w:left="709" w:hanging="284"/>
        <w:textAlignment w:val="baseline"/>
        <w:rPr>
          <w:rFonts w:ascii="Arial" w:eastAsia="Times New Roman" w:hAnsi="Arial" w:cs="Arial"/>
          <w:lang w:eastAsia="en-GB"/>
        </w:rPr>
      </w:pPr>
      <w:r w:rsidRPr="00084F23">
        <w:rPr>
          <w:rFonts w:ascii="Arial" w:eastAsia="Times New Roman" w:hAnsi="Arial" w:cs="Arial"/>
          <w:lang w:eastAsia="en-GB"/>
        </w:rPr>
        <w:t>The unloading of petrol into tanks at a service station must be either directly from a road tanker or via an off-set filling pipe. It’s important to note that these deliveries may occur at any time of the day or night and are therefore generally controlled by the road tanker driver as the competent person.</w:t>
      </w:r>
      <w:r w:rsidR="0024497E">
        <w:rPr>
          <w:rFonts w:ascii="Arial" w:eastAsia="Times New Roman" w:hAnsi="Arial" w:cs="Arial"/>
          <w:lang w:eastAsia="en-GB"/>
        </w:rPr>
        <w:t xml:space="preserve"> </w:t>
      </w:r>
    </w:p>
    <w:p w14:paraId="2FCF98D3" w14:textId="0DCBDD97" w:rsidR="00084F23" w:rsidRPr="00084F23" w:rsidRDefault="00084F23" w:rsidP="00FE4FB6">
      <w:pPr>
        <w:numPr>
          <w:ilvl w:val="0"/>
          <w:numId w:val="10"/>
        </w:numPr>
        <w:spacing w:after="240"/>
        <w:ind w:left="709" w:hanging="284"/>
        <w:textAlignment w:val="baseline"/>
        <w:rPr>
          <w:rFonts w:ascii="Arial" w:eastAsia="Times New Roman" w:hAnsi="Arial" w:cs="Arial"/>
          <w:lang w:eastAsia="en-GB"/>
        </w:rPr>
      </w:pPr>
      <w:r w:rsidRPr="00084F23">
        <w:rPr>
          <w:rFonts w:ascii="Arial" w:eastAsia="Times New Roman" w:hAnsi="Arial" w:cs="Arial"/>
          <w:lang w:eastAsia="en-GB"/>
        </w:rPr>
        <w:t>Vapours displaced by the delivery of petrol into service station tanks must be returned through a vapour-tight connection line to the road tanker. Loading operations must not take place if this system of petrol vapour recovery is not properly functioning.</w:t>
      </w:r>
      <w:r w:rsidR="0024497E">
        <w:rPr>
          <w:rFonts w:ascii="Arial" w:eastAsia="Times New Roman" w:hAnsi="Arial" w:cs="Arial"/>
          <w:lang w:eastAsia="en-GB"/>
        </w:rPr>
        <w:t xml:space="preserve"> </w:t>
      </w:r>
    </w:p>
    <w:p w14:paraId="4A26AA1F" w14:textId="6A9630CA" w:rsidR="00084F23" w:rsidRPr="00084F23" w:rsidRDefault="00084F23" w:rsidP="00FE4FB6">
      <w:pPr>
        <w:numPr>
          <w:ilvl w:val="0"/>
          <w:numId w:val="11"/>
        </w:numPr>
        <w:spacing w:after="240"/>
        <w:ind w:left="709" w:hanging="284"/>
        <w:textAlignment w:val="baseline"/>
        <w:rPr>
          <w:rFonts w:ascii="Arial" w:eastAsia="Times New Roman" w:hAnsi="Arial" w:cs="Arial"/>
          <w:lang w:eastAsia="en-GB"/>
        </w:rPr>
      </w:pPr>
      <w:r w:rsidRPr="00084F23">
        <w:rPr>
          <w:rFonts w:ascii="Arial" w:eastAsia="Times New Roman" w:hAnsi="Arial" w:cs="Arial"/>
          <w:lang w:eastAsia="en-GB"/>
        </w:rPr>
        <w:t>All reasonable and practicable steps</w:t>
      </w:r>
      <w:r w:rsidR="004E0899">
        <w:rPr>
          <w:rFonts w:ascii="Arial" w:eastAsia="Times New Roman" w:hAnsi="Arial" w:cs="Arial"/>
          <w:lang w:eastAsia="en-GB"/>
        </w:rPr>
        <w:t xml:space="preserve"> </w:t>
      </w:r>
      <w:r w:rsidR="001F58AE">
        <w:rPr>
          <w:rFonts w:ascii="Arial" w:eastAsia="Times New Roman" w:hAnsi="Arial" w:cs="Arial"/>
          <w:lang w:eastAsia="en-GB"/>
        </w:rPr>
        <w:t>should</w:t>
      </w:r>
      <w:r w:rsidR="004E0899" w:rsidRPr="00084F23">
        <w:rPr>
          <w:rFonts w:ascii="Arial" w:eastAsia="Times New Roman" w:hAnsi="Arial" w:cs="Arial"/>
          <w:lang w:eastAsia="en-GB"/>
        </w:rPr>
        <w:t xml:space="preserve"> be taken</w:t>
      </w:r>
      <w:r w:rsidRPr="00084F23">
        <w:rPr>
          <w:rFonts w:ascii="Arial" w:eastAsia="Times New Roman" w:hAnsi="Arial" w:cs="Arial"/>
          <w:lang w:eastAsia="en-GB"/>
        </w:rPr>
        <w:t xml:space="preserve"> to prevent uncontrolled leaks of petrol vapour from vents, pipes, connectors and manholes. </w:t>
      </w:r>
    </w:p>
    <w:p w14:paraId="48594E70" w14:textId="6E02AA2C" w:rsidR="00084F23" w:rsidRPr="00084F23" w:rsidRDefault="00084F23" w:rsidP="00FE4FB6">
      <w:pPr>
        <w:numPr>
          <w:ilvl w:val="0"/>
          <w:numId w:val="12"/>
        </w:numPr>
        <w:spacing w:after="240"/>
        <w:ind w:left="709" w:hanging="284"/>
        <w:textAlignment w:val="baseline"/>
        <w:rPr>
          <w:rFonts w:ascii="Arial" w:eastAsia="Times New Roman" w:hAnsi="Arial" w:cs="Arial"/>
          <w:lang w:eastAsia="en-GB"/>
        </w:rPr>
      </w:pPr>
      <w:r w:rsidRPr="00084F23">
        <w:rPr>
          <w:rFonts w:ascii="Arial" w:eastAsia="Times New Roman" w:hAnsi="Arial" w:cs="Arial"/>
          <w:lang w:eastAsia="en-GB"/>
        </w:rPr>
        <w:t>A notice, nearby the vapour return connection points, reminding operators to connect the vapour return line before off-loading petrol must be displayed. This notice must also identify the maximum number of tanker compartments that may be unloaded at the same time.</w:t>
      </w:r>
      <w:r w:rsidR="0024497E">
        <w:rPr>
          <w:rFonts w:ascii="Arial" w:eastAsia="Times New Roman" w:hAnsi="Arial" w:cs="Arial"/>
          <w:lang w:eastAsia="en-GB"/>
        </w:rPr>
        <w:t xml:space="preserve"> </w:t>
      </w:r>
    </w:p>
    <w:p w14:paraId="2522FD19" w14:textId="043C9924" w:rsidR="00084F23" w:rsidRPr="00084F23" w:rsidRDefault="00084F23" w:rsidP="00FE4FB6">
      <w:pPr>
        <w:numPr>
          <w:ilvl w:val="0"/>
          <w:numId w:val="13"/>
        </w:numPr>
        <w:spacing w:after="240"/>
        <w:ind w:left="709" w:hanging="284"/>
        <w:textAlignment w:val="baseline"/>
        <w:rPr>
          <w:rFonts w:ascii="Arial" w:eastAsia="Times New Roman" w:hAnsi="Arial" w:cs="Arial"/>
          <w:lang w:eastAsia="en-GB"/>
        </w:rPr>
      </w:pPr>
      <w:r w:rsidRPr="00084F23">
        <w:rPr>
          <w:rFonts w:ascii="Arial" w:eastAsia="Times New Roman" w:hAnsi="Arial" w:cs="Arial"/>
          <w:lang w:eastAsia="en-GB"/>
        </w:rPr>
        <w:t>The fittings for delivery and vapour return pipes must be different to prevent mis-connection.</w:t>
      </w:r>
      <w:r w:rsidR="0024497E">
        <w:rPr>
          <w:rFonts w:ascii="Arial" w:eastAsia="Times New Roman" w:hAnsi="Arial" w:cs="Arial"/>
          <w:lang w:eastAsia="en-GB"/>
        </w:rPr>
        <w:t xml:space="preserve"> </w:t>
      </w:r>
    </w:p>
    <w:p w14:paraId="4A547CD3" w14:textId="5801AFEE" w:rsidR="00084F23" w:rsidRPr="00084F23" w:rsidRDefault="00084F23" w:rsidP="00FE4FB6">
      <w:pPr>
        <w:numPr>
          <w:ilvl w:val="0"/>
          <w:numId w:val="14"/>
        </w:numPr>
        <w:spacing w:after="240"/>
        <w:ind w:left="709" w:hanging="284"/>
        <w:textAlignment w:val="baseline"/>
        <w:rPr>
          <w:rFonts w:ascii="Arial" w:eastAsia="Times New Roman" w:hAnsi="Arial" w:cs="Arial"/>
          <w:lang w:eastAsia="en-GB"/>
        </w:rPr>
      </w:pPr>
      <w:r w:rsidRPr="00084F23">
        <w:rPr>
          <w:rFonts w:ascii="Arial" w:eastAsia="Times New Roman" w:hAnsi="Arial" w:cs="Arial"/>
          <w:lang w:eastAsia="en-GB"/>
        </w:rPr>
        <w:lastRenderedPageBreak/>
        <w:t>Petrol storage tank pipes must be fitted with a pressure vacuum relief valve. The valve must only open outwards in the event of a potentially hazardous pressurisation and open inwards to allow air to enter when fuel is being dispensed.</w:t>
      </w:r>
      <w:r w:rsidR="0024497E">
        <w:rPr>
          <w:rFonts w:ascii="Arial" w:eastAsia="Times New Roman" w:hAnsi="Arial" w:cs="Arial"/>
          <w:lang w:eastAsia="en-GB"/>
        </w:rPr>
        <w:t xml:space="preserve"> </w:t>
      </w:r>
    </w:p>
    <w:p w14:paraId="5679AA9B" w14:textId="3656500B" w:rsidR="00084F23" w:rsidRPr="00F803C5" w:rsidRDefault="00084F23" w:rsidP="00F803C5">
      <w:pPr>
        <w:numPr>
          <w:ilvl w:val="0"/>
          <w:numId w:val="15"/>
        </w:numPr>
        <w:spacing w:after="360"/>
        <w:ind w:left="709" w:hanging="284"/>
        <w:textAlignment w:val="baseline"/>
        <w:rPr>
          <w:rFonts w:ascii="Arial" w:eastAsia="Times New Roman" w:hAnsi="Arial" w:cs="Arial"/>
          <w:lang w:eastAsia="en-GB"/>
        </w:rPr>
      </w:pPr>
      <w:r w:rsidRPr="00084F23">
        <w:rPr>
          <w:rFonts w:ascii="Arial" w:eastAsia="Times New Roman" w:hAnsi="Arial" w:cs="Arial"/>
          <w:lang w:eastAsia="en-GB"/>
        </w:rPr>
        <w:t>As an alternative to the pressure relief valve, an orifice vent device may be fitted to balance the storage tank vapour pressure to the atmospheric pressure.</w:t>
      </w:r>
      <w:r w:rsidR="0024497E">
        <w:rPr>
          <w:rFonts w:ascii="Arial" w:eastAsia="Times New Roman" w:hAnsi="Arial" w:cs="Arial"/>
          <w:lang w:eastAsia="en-GB"/>
        </w:rPr>
        <w:t xml:space="preserve"> </w:t>
      </w:r>
    </w:p>
    <w:p w14:paraId="1492D76D" w14:textId="77777777" w:rsidR="00084F23" w:rsidRPr="00084F23" w:rsidRDefault="00084F23" w:rsidP="00F803C5">
      <w:pPr>
        <w:pStyle w:val="Heading2"/>
        <w:rPr>
          <w:rFonts w:ascii="Segoe UI" w:hAnsi="Segoe UI" w:cs="Segoe UI"/>
          <w:sz w:val="18"/>
          <w:szCs w:val="18"/>
          <w:lang w:eastAsia="en-GB"/>
        </w:rPr>
      </w:pPr>
      <w:bookmarkStart w:id="24" w:name="_Toc184982615"/>
      <w:r w:rsidRPr="00084F23">
        <w:rPr>
          <w:lang w:eastAsia="en-GB"/>
        </w:rPr>
        <w:t>Stage II petrol vapour recovery</w:t>
      </w:r>
      <w:bookmarkEnd w:id="24"/>
      <w:r w:rsidRPr="00084F23">
        <w:rPr>
          <w:lang w:eastAsia="en-GB"/>
        </w:rPr>
        <w:t> </w:t>
      </w:r>
    </w:p>
    <w:p w14:paraId="605F1F47" w14:textId="30149DC8" w:rsidR="00084F23" w:rsidRPr="00084F23" w:rsidRDefault="00084F23" w:rsidP="00FE4FB6">
      <w:pPr>
        <w:numPr>
          <w:ilvl w:val="0"/>
          <w:numId w:val="16"/>
        </w:numPr>
        <w:spacing w:after="240"/>
        <w:ind w:left="709" w:hanging="284"/>
        <w:textAlignment w:val="baseline"/>
        <w:rPr>
          <w:rFonts w:ascii="Arial" w:eastAsia="Times New Roman" w:hAnsi="Arial" w:cs="Arial"/>
          <w:lang w:eastAsia="en-GB"/>
        </w:rPr>
      </w:pPr>
      <w:r w:rsidRPr="00084F23">
        <w:rPr>
          <w:rFonts w:ascii="Arial" w:eastAsia="Times New Roman" w:hAnsi="Arial" w:cs="Arial"/>
          <w:lang w:eastAsia="en-GB"/>
        </w:rPr>
        <w:t>Petrol vapours, displaced by the filling of petrol into vehicle petrol tanks, must be recovered to a petrol storage tank.</w:t>
      </w:r>
      <w:r w:rsidR="0024497E">
        <w:rPr>
          <w:rFonts w:ascii="Arial" w:eastAsia="Times New Roman" w:hAnsi="Arial" w:cs="Arial"/>
          <w:lang w:eastAsia="en-GB"/>
        </w:rPr>
        <w:t xml:space="preserve"> </w:t>
      </w:r>
    </w:p>
    <w:p w14:paraId="3C3FC6DA" w14:textId="77777777" w:rsidR="00084F23" w:rsidRPr="00084F23" w:rsidRDefault="00084F23" w:rsidP="00FE4FB6">
      <w:pPr>
        <w:numPr>
          <w:ilvl w:val="0"/>
          <w:numId w:val="17"/>
        </w:numPr>
        <w:spacing w:after="240"/>
        <w:ind w:left="709" w:hanging="284"/>
        <w:textAlignment w:val="baseline"/>
        <w:rPr>
          <w:rFonts w:ascii="Arial" w:eastAsia="Times New Roman" w:hAnsi="Arial" w:cs="Arial"/>
          <w:lang w:eastAsia="en-GB"/>
        </w:rPr>
      </w:pPr>
      <w:r w:rsidRPr="00084F23">
        <w:rPr>
          <w:rFonts w:ascii="Arial" w:eastAsia="Times New Roman" w:hAnsi="Arial" w:cs="Arial"/>
          <w:lang w:eastAsia="en-GB"/>
        </w:rPr>
        <w:t>Motor vehicle re-fuelling must not take place unless an appropriate petrol vapour recovery system is in place and is fully functioning. </w:t>
      </w:r>
    </w:p>
    <w:p w14:paraId="75BC6DC9" w14:textId="704E64AB" w:rsidR="00084F23" w:rsidRPr="00084F23" w:rsidRDefault="00084F23" w:rsidP="00FE4FB6">
      <w:pPr>
        <w:numPr>
          <w:ilvl w:val="0"/>
          <w:numId w:val="18"/>
        </w:numPr>
        <w:spacing w:after="240"/>
        <w:ind w:left="709" w:hanging="284"/>
        <w:textAlignment w:val="baseline"/>
        <w:rPr>
          <w:rFonts w:ascii="Arial" w:eastAsia="Times New Roman" w:hAnsi="Arial" w:cs="Arial"/>
          <w:lang w:eastAsia="en-GB"/>
        </w:rPr>
      </w:pPr>
      <w:r w:rsidRPr="00084F23">
        <w:rPr>
          <w:rFonts w:ascii="Arial" w:eastAsia="Times New Roman" w:hAnsi="Arial" w:cs="Arial"/>
          <w:lang w:eastAsia="en-GB"/>
        </w:rPr>
        <w:t>The petrol vapour recovery system must be certified to have a hydrocarbon capture efficiency of not less than 85%, but no more than 115%, from the refuelling of motor vehicles.</w:t>
      </w:r>
      <w:r w:rsidR="0024497E">
        <w:rPr>
          <w:rFonts w:ascii="Arial" w:eastAsia="Times New Roman" w:hAnsi="Arial" w:cs="Arial"/>
          <w:lang w:eastAsia="en-GB"/>
        </w:rPr>
        <w:t xml:space="preserve"> </w:t>
      </w:r>
    </w:p>
    <w:p w14:paraId="58CCBAFE" w14:textId="5AACC3A5" w:rsidR="00084F23" w:rsidRPr="00084F23" w:rsidRDefault="00084F23" w:rsidP="00FE4FB6">
      <w:pPr>
        <w:numPr>
          <w:ilvl w:val="0"/>
          <w:numId w:val="19"/>
        </w:numPr>
        <w:spacing w:after="240"/>
        <w:ind w:left="709" w:hanging="284"/>
        <w:textAlignment w:val="baseline"/>
        <w:rPr>
          <w:rFonts w:ascii="Arial" w:eastAsia="Times New Roman" w:hAnsi="Arial" w:cs="Arial"/>
          <w:lang w:eastAsia="en-GB"/>
        </w:rPr>
      </w:pPr>
      <w:r w:rsidRPr="00084F23">
        <w:rPr>
          <w:rFonts w:ascii="Arial" w:eastAsia="Times New Roman" w:hAnsi="Arial" w:cs="Arial"/>
          <w:lang w:eastAsia="en-GB"/>
        </w:rPr>
        <w:t>Where the recovered petrol vapour is transferred to a storage tank, the vapour/petrol ratio must be equal to or greater than 0.95 but less than or equal to 1.05.</w:t>
      </w:r>
      <w:r w:rsidR="0024497E">
        <w:rPr>
          <w:rFonts w:ascii="Arial" w:eastAsia="Times New Roman" w:hAnsi="Arial" w:cs="Arial"/>
          <w:lang w:eastAsia="en-GB"/>
        </w:rPr>
        <w:t xml:space="preserve"> </w:t>
      </w:r>
    </w:p>
    <w:p w14:paraId="78E9D7D7" w14:textId="50589C3E" w:rsidR="00DC747D" w:rsidRPr="00F803C5" w:rsidRDefault="00084F23" w:rsidP="00F803C5">
      <w:pPr>
        <w:numPr>
          <w:ilvl w:val="0"/>
          <w:numId w:val="20"/>
        </w:numPr>
        <w:spacing w:after="360"/>
        <w:ind w:left="709" w:hanging="284"/>
        <w:textAlignment w:val="baseline"/>
        <w:rPr>
          <w:rFonts w:ascii="Arial" w:eastAsia="Times New Roman" w:hAnsi="Arial" w:cs="Arial"/>
          <w:lang w:eastAsia="en-GB"/>
        </w:rPr>
      </w:pPr>
      <w:r w:rsidRPr="00084F23">
        <w:rPr>
          <w:rFonts w:ascii="Arial" w:eastAsia="Times New Roman" w:hAnsi="Arial" w:cs="Arial"/>
          <w:lang w:eastAsia="en-GB"/>
        </w:rPr>
        <w:t>A sign, sticker or other notification must be displayed on, or in the vicinity of, the petrol dispenser to inform customers that a Stage II petrol vapour recovery system has been installed.</w:t>
      </w:r>
      <w:r w:rsidR="0024497E">
        <w:rPr>
          <w:rFonts w:ascii="Arial" w:eastAsia="Times New Roman" w:hAnsi="Arial" w:cs="Arial"/>
          <w:lang w:eastAsia="en-GB"/>
        </w:rPr>
        <w:t xml:space="preserve"> </w:t>
      </w:r>
    </w:p>
    <w:p w14:paraId="7F1BF436" w14:textId="77777777" w:rsidR="00084F23" w:rsidRPr="00084F23" w:rsidRDefault="00084F23" w:rsidP="00F803C5">
      <w:pPr>
        <w:pStyle w:val="Heading2"/>
        <w:rPr>
          <w:rFonts w:ascii="Segoe UI" w:hAnsi="Segoe UI" w:cs="Segoe UI"/>
          <w:sz w:val="18"/>
          <w:szCs w:val="18"/>
          <w:lang w:eastAsia="en-GB"/>
        </w:rPr>
      </w:pPr>
      <w:bookmarkStart w:id="25" w:name="_Toc184982616"/>
      <w:r w:rsidRPr="00F803C5">
        <w:t>Deliveries</w:t>
      </w:r>
      <w:bookmarkEnd w:id="25"/>
      <w:r w:rsidRPr="00084F23">
        <w:rPr>
          <w:lang w:eastAsia="en-GB"/>
        </w:rPr>
        <w:t> </w:t>
      </w:r>
    </w:p>
    <w:p w14:paraId="6E74C4E2" w14:textId="00EDD4BC" w:rsidR="00084F23" w:rsidRPr="00084F23" w:rsidRDefault="00084F23" w:rsidP="00FE4FB6">
      <w:pPr>
        <w:numPr>
          <w:ilvl w:val="0"/>
          <w:numId w:val="21"/>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t>To ensure all petrol vapour displaced from the petrol storage tanks is returned to the tanker, the vapour return hose must be connected before any petrol delivery hose and connected at the road tanker end first.</w:t>
      </w:r>
      <w:r w:rsidR="0024497E">
        <w:rPr>
          <w:rFonts w:ascii="Arial" w:eastAsia="Times New Roman" w:hAnsi="Arial" w:cs="Arial"/>
          <w:lang w:eastAsia="en-GB"/>
        </w:rPr>
        <w:t xml:space="preserve"> </w:t>
      </w:r>
    </w:p>
    <w:p w14:paraId="10B20951" w14:textId="08C1390F" w:rsidR="00084F23" w:rsidRPr="00084F23" w:rsidRDefault="00084F23" w:rsidP="00FE4FB6">
      <w:pPr>
        <w:numPr>
          <w:ilvl w:val="0"/>
          <w:numId w:val="22"/>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t>Deliveries of petrol must not exceed the designated number of petrol tanker compartments that can be simultaneously discharged.</w:t>
      </w:r>
      <w:r w:rsidR="0024497E">
        <w:rPr>
          <w:rFonts w:ascii="Arial" w:eastAsia="Times New Roman" w:hAnsi="Arial" w:cs="Arial"/>
          <w:lang w:eastAsia="en-GB"/>
        </w:rPr>
        <w:t xml:space="preserve"> </w:t>
      </w:r>
    </w:p>
    <w:p w14:paraId="191C1B9B" w14:textId="37AAE5DF" w:rsidR="00084F23" w:rsidRPr="00084F23" w:rsidRDefault="00084F23" w:rsidP="00FE4FB6">
      <w:pPr>
        <w:numPr>
          <w:ilvl w:val="0"/>
          <w:numId w:val="23"/>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lastRenderedPageBreak/>
        <w:t>The tanker driver must remain near the tanker and keep a constant watch on hoses and connections during unloading.</w:t>
      </w:r>
      <w:r w:rsidR="0024497E">
        <w:rPr>
          <w:rFonts w:ascii="Arial" w:eastAsia="Times New Roman" w:hAnsi="Arial" w:cs="Arial"/>
          <w:lang w:eastAsia="en-GB"/>
        </w:rPr>
        <w:t xml:space="preserve"> </w:t>
      </w:r>
    </w:p>
    <w:p w14:paraId="665BBF1B" w14:textId="77777777" w:rsidR="00084F23" w:rsidRPr="00084F23" w:rsidRDefault="00084F23" w:rsidP="00FE4FB6">
      <w:pPr>
        <w:numPr>
          <w:ilvl w:val="0"/>
          <w:numId w:val="24"/>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t>All road tanker compartment vent and discharge valves must be closed on completion of the delivery. </w:t>
      </w:r>
    </w:p>
    <w:p w14:paraId="68BF58AE" w14:textId="124D9526" w:rsidR="00084F23" w:rsidRPr="00084F23" w:rsidRDefault="00084F23" w:rsidP="00FE4FB6">
      <w:pPr>
        <w:numPr>
          <w:ilvl w:val="0"/>
          <w:numId w:val="25"/>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t>On completion of petrol unloading, the delivery hose must be discharged and disconnected before the petrol vapour hose is disconnected. The delivery hose must be disconnected at the tanker end first whilst the vapour hose must be disconnected at the storage tank end first.</w:t>
      </w:r>
      <w:r w:rsidR="0024497E">
        <w:rPr>
          <w:rFonts w:ascii="Arial" w:eastAsia="Times New Roman" w:hAnsi="Arial" w:cs="Arial"/>
          <w:lang w:eastAsia="en-GB"/>
        </w:rPr>
        <w:t xml:space="preserve"> </w:t>
      </w:r>
    </w:p>
    <w:p w14:paraId="0FB9FE4E" w14:textId="77777777" w:rsidR="00084F23" w:rsidRPr="00084F23" w:rsidRDefault="00084F23" w:rsidP="00FE4FB6">
      <w:pPr>
        <w:numPr>
          <w:ilvl w:val="0"/>
          <w:numId w:val="26"/>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t>All connection points must be securely sealed after delivery to reduce petrol vapour leaks between deliveries. </w:t>
      </w:r>
    </w:p>
    <w:p w14:paraId="6D5DA9CF" w14:textId="77777777" w:rsidR="00084F23" w:rsidRPr="00084F23" w:rsidRDefault="00084F23" w:rsidP="00FE4FB6">
      <w:pPr>
        <w:numPr>
          <w:ilvl w:val="0"/>
          <w:numId w:val="27"/>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t>If operator is dip testing storage tanks or tanker compartments before or after delivery, the dip openings must be securely sealed prior to the delivery taking place and once it’s completed. </w:t>
      </w:r>
    </w:p>
    <w:p w14:paraId="64A5A881" w14:textId="113FA75C" w:rsidR="00914439" w:rsidRPr="00F803C5" w:rsidRDefault="00084F23" w:rsidP="00F803C5">
      <w:pPr>
        <w:numPr>
          <w:ilvl w:val="0"/>
          <w:numId w:val="28"/>
        </w:numPr>
        <w:spacing w:after="480"/>
        <w:ind w:left="709" w:hanging="284"/>
        <w:textAlignment w:val="baseline"/>
        <w:rPr>
          <w:rFonts w:ascii="Arial" w:eastAsia="Times New Roman" w:hAnsi="Arial" w:cs="Arial"/>
          <w:sz w:val="22"/>
          <w:szCs w:val="22"/>
          <w:lang w:eastAsia="en-GB"/>
        </w:rPr>
      </w:pPr>
      <w:r w:rsidRPr="00084F23">
        <w:rPr>
          <w:rFonts w:ascii="Arial" w:eastAsia="Times New Roman" w:hAnsi="Arial" w:cs="Arial"/>
          <w:lang w:eastAsia="en-GB"/>
        </w:rPr>
        <w:t>Tanker compartment dip testing must not be performed whilst the vapour hose is connected, except in the case of split compartment deliveries although these should be kept to a minimum.</w:t>
      </w:r>
      <w:r w:rsidR="0024497E">
        <w:rPr>
          <w:rFonts w:ascii="Arial" w:eastAsia="Times New Roman" w:hAnsi="Arial" w:cs="Arial"/>
          <w:sz w:val="22"/>
          <w:szCs w:val="22"/>
          <w:lang w:eastAsia="en-GB"/>
        </w:rPr>
        <w:t xml:space="preserve"> </w:t>
      </w:r>
    </w:p>
    <w:p w14:paraId="5C21CC67" w14:textId="77777777" w:rsidR="00084F23" w:rsidRPr="00084F23" w:rsidRDefault="00084F23" w:rsidP="00F803C5">
      <w:pPr>
        <w:pStyle w:val="Heading1"/>
        <w:rPr>
          <w:rFonts w:ascii="Segoe UI" w:hAnsi="Segoe UI" w:cs="Segoe UI"/>
          <w:sz w:val="18"/>
          <w:szCs w:val="18"/>
          <w:lang w:eastAsia="en-GB"/>
        </w:rPr>
      </w:pPr>
      <w:bookmarkStart w:id="26" w:name="_Toc184982617"/>
      <w:r w:rsidRPr="00084F23">
        <w:rPr>
          <w:lang w:eastAsia="en-GB"/>
        </w:rPr>
        <w:t xml:space="preserve">Management </w:t>
      </w:r>
      <w:r w:rsidRPr="00F803C5">
        <w:t>techniques</w:t>
      </w:r>
      <w:bookmarkEnd w:id="26"/>
      <w:r w:rsidRPr="00084F23">
        <w:rPr>
          <w:lang w:eastAsia="en-GB"/>
        </w:rPr>
        <w:t> </w:t>
      </w:r>
    </w:p>
    <w:p w14:paraId="17AB754B" w14:textId="77777777" w:rsidR="00084F23" w:rsidRDefault="00084F23" w:rsidP="00FE4FB6">
      <w:pPr>
        <w:spacing w:after="240"/>
        <w:textAlignment w:val="baseline"/>
        <w:rPr>
          <w:rFonts w:ascii="Arial" w:eastAsia="Times New Roman" w:hAnsi="Arial" w:cs="Arial"/>
          <w:lang w:eastAsia="en-GB"/>
        </w:rPr>
      </w:pPr>
      <w:r w:rsidRPr="00084F23">
        <w:rPr>
          <w:rFonts w:ascii="Arial" w:eastAsia="Times New Roman" w:hAnsi="Arial" w:cs="Arial"/>
          <w:lang w:eastAsia="en-GB"/>
        </w:rPr>
        <w:t>Good management techniques, training and well-maintained infrastructure are key to prevent and limit the consequences of accidents which could have an impact on the environment. For example, bunding should be used around liquid storage to contain any spillages, but good management and maintenance would take this a step further by ensuring that the integrity of the bunding is checked regularly to prevent leaks, and deliveries and movements around the site are well controlled. This will enable you to comply with environmental regulations, avoid incidents, and avoid any costs incurred through loss of resources. </w:t>
      </w:r>
    </w:p>
    <w:p w14:paraId="27BF8AF9" w14:textId="5D722B00" w:rsidR="00084F23" w:rsidRPr="00084F23" w:rsidRDefault="00084F23" w:rsidP="00FE4FB6">
      <w:pPr>
        <w:numPr>
          <w:ilvl w:val="0"/>
          <w:numId w:val="29"/>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t>Effective control of emissions start</w:t>
      </w:r>
      <w:r w:rsidR="004B7398">
        <w:rPr>
          <w:rFonts w:ascii="Arial" w:eastAsia="Times New Roman" w:hAnsi="Arial" w:cs="Arial"/>
          <w:lang w:eastAsia="en-GB"/>
        </w:rPr>
        <w:t>s</w:t>
      </w:r>
      <w:r w:rsidRPr="00084F23">
        <w:rPr>
          <w:rFonts w:ascii="Arial" w:eastAsia="Times New Roman" w:hAnsi="Arial" w:cs="Arial"/>
          <w:lang w:eastAsia="en-GB"/>
        </w:rPr>
        <w:t xml:space="preserve"> with proper management, supervision and training for process operators.</w:t>
      </w:r>
      <w:r w:rsidR="0024497E">
        <w:rPr>
          <w:rFonts w:ascii="Arial" w:eastAsia="Times New Roman" w:hAnsi="Arial" w:cs="Arial"/>
          <w:lang w:eastAsia="en-GB"/>
        </w:rPr>
        <w:t xml:space="preserve"> </w:t>
      </w:r>
    </w:p>
    <w:p w14:paraId="7A434C4B" w14:textId="2AF0D1E5" w:rsidR="00084F23" w:rsidRPr="00084F23" w:rsidRDefault="00084F23" w:rsidP="00FE4FB6">
      <w:pPr>
        <w:numPr>
          <w:ilvl w:val="0"/>
          <w:numId w:val="30"/>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lastRenderedPageBreak/>
        <w:t>Implement an environmental management system to help identify and provide a systematic approach to manage, monitor and control your environmental issues and maintain efficiency. These can be certified through ISO 140001, BS8555 or EMAS (Eco-Management and Audit Scheme) but can also be in-house.</w:t>
      </w:r>
      <w:r w:rsidR="0024497E">
        <w:rPr>
          <w:rFonts w:ascii="Arial" w:eastAsia="Times New Roman" w:hAnsi="Arial" w:cs="Arial"/>
          <w:lang w:eastAsia="en-GB"/>
        </w:rPr>
        <w:t xml:space="preserve"> </w:t>
      </w:r>
    </w:p>
    <w:p w14:paraId="3A7EEB0F" w14:textId="77E2B6C3" w:rsidR="00FE4FB6" w:rsidRPr="001F2CD9" w:rsidRDefault="00FE4FB6" w:rsidP="00F803C5">
      <w:pPr>
        <w:numPr>
          <w:ilvl w:val="0"/>
          <w:numId w:val="30"/>
        </w:numPr>
        <w:spacing w:after="360"/>
        <w:ind w:left="714" w:hanging="357"/>
        <w:rPr>
          <w:rFonts w:ascii="Arial" w:hAnsi="Arial" w:cs="Arial"/>
        </w:rPr>
      </w:pPr>
      <w:bookmarkStart w:id="27" w:name="_Hlk184963126"/>
      <w:r w:rsidRPr="001F2CD9">
        <w:rPr>
          <w:rFonts w:ascii="Arial" w:hAnsi="Arial" w:cs="Arial"/>
        </w:rPr>
        <w:t>Develop and maintain an emergency response plans e.g. specific actions for preventing and mitigating spills or runoff that may affect water bodies.</w:t>
      </w:r>
      <w:r w:rsidR="00A10440">
        <w:rPr>
          <w:rFonts w:ascii="Arial" w:hAnsi="Arial" w:cs="Arial"/>
        </w:rPr>
        <w:t xml:space="preserve"> </w:t>
      </w:r>
      <w:r>
        <w:rPr>
          <w:rFonts w:ascii="Arial" w:hAnsi="Arial" w:cs="Arial"/>
        </w:rPr>
        <w:t>F</w:t>
      </w:r>
      <w:r w:rsidRPr="001F2CD9">
        <w:rPr>
          <w:rFonts w:ascii="Arial" w:hAnsi="Arial" w:cs="Arial"/>
        </w:rPr>
        <w:t>or best practice and guidance</w:t>
      </w:r>
      <w:r>
        <w:rPr>
          <w:rFonts w:ascii="Arial" w:hAnsi="Arial" w:cs="Arial"/>
        </w:rPr>
        <w:t xml:space="preserve"> </w:t>
      </w:r>
      <w:hyperlink r:id="rId21" w:tgtFrame="_blank" w:history="1">
        <w:r w:rsidRPr="001F2CD9">
          <w:rPr>
            <w:rStyle w:val="Hyperlink"/>
            <w:rFonts w:ascii="Arial" w:hAnsi="Arial" w:cs="Arial"/>
          </w:rPr>
          <w:t xml:space="preserve">read </w:t>
        </w:r>
        <w:r w:rsidR="00914439">
          <w:rPr>
            <w:rStyle w:val="Hyperlink"/>
            <w:rFonts w:ascii="Arial" w:hAnsi="Arial" w:cs="Arial"/>
          </w:rPr>
          <w:t xml:space="preserve">the </w:t>
        </w:r>
        <w:r w:rsidRPr="001F2CD9">
          <w:rPr>
            <w:rStyle w:val="Hyperlink"/>
            <w:rFonts w:ascii="Arial" w:hAnsi="Arial" w:cs="Arial"/>
          </w:rPr>
          <w:t>CIRIA Guide to Containment Systems for the prevention of pollution (C736F)</w:t>
        </w:r>
      </w:hyperlink>
      <w:r>
        <w:rPr>
          <w:rFonts w:ascii="Arial" w:hAnsi="Arial" w:cs="Arial"/>
        </w:rPr>
        <w:t xml:space="preserve">. </w:t>
      </w:r>
    </w:p>
    <w:p w14:paraId="2D50F7FD" w14:textId="77777777" w:rsidR="002D7ACA" w:rsidRDefault="002D7ACA" w:rsidP="00F803C5">
      <w:pPr>
        <w:pStyle w:val="Heading2"/>
        <w:rPr>
          <w:lang w:eastAsia="en-GB"/>
        </w:rPr>
      </w:pPr>
      <w:bookmarkStart w:id="28" w:name="_Toc184982618"/>
      <w:bookmarkEnd w:id="27"/>
      <w:r w:rsidRPr="00F803C5">
        <w:t>Maintenance</w:t>
      </w:r>
      <w:bookmarkEnd w:id="28"/>
      <w:r w:rsidRPr="00084F23">
        <w:rPr>
          <w:lang w:eastAsia="en-GB"/>
        </w:rPr>
        <w:t> </w:t>
      </w:r>
    </w:p>
    <w:p w14:paraId="164663ED" w14:textId="77777777" w:rsidR="002D7ACA" w:rsidRDefault="002D7ACA" w:rsidP="00FE4FB6">
      <w:pPr>
        <w:spacing w:after="240"/>
        <w:textAlignment w:val="baseline"/>
        <w:rPr>
          <w:rFonts w:ascii="Arial" w:eastAsia="Times New Roman" w:hAnsi="Arial" w:cs="Arial"/>
          <w:lang w:eastAsia="en-GB"/>
        </w:rPr>
      </w:pPr>
      <w:r w:rsidRPr="00080556">
        <w:rPr>
          <w:rFonts w:ascii="Arial" w:eastAsia="Times New Roman" w:hAnsi="Arial" w:cs="Arial"/>
          <w:lang w:eastAsia="en-GB"/>
        </w:rPr>
        <w:t>Maintenance can be categorised as ‘preventative’ or ‘corrective’ (also known as ‘reactive’). Preventative maintenance includes regular planned checks, servicing and maintenance of equipment to prevent or reduce failures and breakdowns which can lead to pollution incidents, safety concerns and costly downtime. Corrective maintenance includes identifying and repairing a fault once it has occurred with the aim of restoring equipment or systems to their optimum operational condition(s).</w:t>
      </w:r>
    </w:p>
    <w:p w14:paraId="25744BB9" w14:textId="77777777" w:rsidR="002D7ACA" w:rsidRPr="00084F23" w:rsidRDefault="002D7ACA" w:rsidP="00FE4FB6">
      <w:pPr>
        <w:numPr>
          <w:ilvl w:val="0"/>
          <w:numId w:val="41"/>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t>All aspects of the petrol vapour recovery system must be properly maintained and there should be a written maintenance programme with a record that the maintenance has been carried out by an appropriately qualified person.</w:t>
      </w:r>
      <w:r>
        <w:rPr>
          <w:rFonts w:ascii="Arial" w:eastAsia="Times New Roman" w:hAnsi="Arial" w:cs="Arial"/>
          <w:lang w:eastAsia="en-GB"/>
        </w:rPr>
        <w:t xml:space="preserve"> </w:t>
      </w:r>
    </w:p>
    <w:p w14:paraId="7989BCC3" w14:textId="77777777" w:rsidR="002D7ACA" w:rsidRPr="00084F23" w:rsidRDefault="002D7ACA" w:rsidP="00FE4FB6">
      <w:pPr>
        <w:numPr>
          <w:ilvl w:val="0"/>
          <w:numId w:val="42"/>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t>The vapour containment integrity of both types of petrol vapour recovery systems must be tested at least once every three years, and always after repairs or substantial changes or significant events that lead to the removal or replacement of any of the components of the containment system.</w:t>
      </w:r>
      <w:r>
        <w:rPr>
          <w:rFonts w:ascii="Arial" w:eastAsia="Times New Roman" w:hAnsi="Arial" w:cs="Arial"/>
          <w:lang w:eastAsia="en-GB"/>
        </w:rPr>
        <w:t xml:space="preserve"> </w:t>
      </w:r>
    </w:p>
    <w:p w14:paraId="341B8CC3" w14:textId="77777777" w:rsidR="002D7ACA" w:rsidRPr="00084F23" w:rsidRDefault="002D7ACA" w:rsidP="00FE4FB6">
      <w:pPr>
        <w:numPr>
          <w:ilvl w:val="0"/>
          <w:numId w:val="43"/>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t>Equipment must be used properly and preventative maintenance carried out.</w:t>
      </w:r>
      <w:r>
        <w:rPr>
          <w:rFonts w:ascii="Arial" w:eastAsia="Times New Roman" w:hAnsi="Arial" w:cs="Arial"/>
          <w:lang w:eastAsia="en-GB"/>
        </w:rPr>
        <w:t xml:space="preserve"> </w:t>
      </w:r>
    </w:p>
    <w:p w14:paraId="1FF3DB80" w14:textId="77777777" w:rsidR="002D7ACA" w:rsidRPr="00084F23" w:rsidRDefault="002D7ACA" w:rsidP="00FE4FB6">
      <w:pPr>
        <w:numPr>
          <w:ilvl w:val="0"/>
          <w:numId w:val="44"/>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t>Spares and consumables should be held on site so that rapid repairs can be carried out and there is no temptation to continue operating with ineffective emission controls in place.</w:t>
      </w:r>
      <w:r>
        <w:rPr>
          <w:rFonts w:ascii="Arial" w:eastAsia="Times New Roman" w:hAnsi="Arial" w:cs="Arial"/>
          <w:lang w:eastAsia="en-GB"/>
        </w:rPr>
        <w:t xml:space="preserve"> </w:t>
      </w:r>
    </w:p>
    <w:p w14:paraId="44EF8874" w14:textId="77777777" w:rsidR="00FB34D7" w:rsidRPr="00084F23" w:rsidRDefault="00FB34D7" w:rsidP="00F803C5">
      <w:pPr>
        <w:pStyle w:val="Heading2"/>
        <w:rPr>
          <w:rFonts w:ascii="Segoe UI" w:hAnsi="Segoe UI" w:cs="Segoe UI"/>
          <w:sz w:val="18"/>
          <w:szCs w:val="18"/>
          <w:lang w:eastAsia="en-GB"/>
        </w:rPr>
      </w:pPr>
      <w:bookmarkStart w:id="29" w:name="_Toc184982619"/>
      <w:r w:rsidRPr="00084F23">
        <w:rPr>
          <w:lang w:eastAsia="en-GB"/>
        </w:rPr>
        <w:lastRenderedPageBreak/>
        <w:t xml:space="preserve">Stage I petrol vapour </w:t>
      </w:r>
      <w:r w:rsidRPr="00F803C5">
        <w:t>recovery</w:t>
      </w:r>
      <w:bookmarkEnd w:id="29"/>
      <w:r w:rsidRPr="00084F23">
        <w:rPr>
          <w:lang w:eastAsia="en-GB"/>
        </w:rPr>
        <w:t> </w:t>
      </w:r>
    </w:p>
    <w:p w14:paraId="3452ABD9" w14:textId="77777777" w:rsidR="00FB34D7" w:rsidRPr="00084F23" w:rsidRDefault="00FB34D7" w:rsidP="00FE4FB6">
      <w:pPr>
        <w:numPr>
          <w:ilvl w:val="0"/>
          <w:numId w:val="45"/>
        </w:numPr>
        <w:spacing w:after="240"/>
        <w:ind w:left="709" w:hanging="284"/>
        <w:textAlignment w:val="baseline"/>
        <w:rPr>
          <w:rFonts w:ascii="Arial" w:eastAsia="Times New Roman" w:hAnsi="Arial" w:cs="Arial"/>
          <w:lang w:eastAsia="en-GB"/>
        </w:rPr>
      </w:pPr>
      <w:r w:rsidRPr="00084F23">
        <w:rPr>
          <w:rFonts w:ascii="Arial" w:eastAsia="Times New Roman" w:hAnsi="Arial" w:cs="Arial"/>
          <w:lang w:eastAsia="en-GB"/>
        </w:rPr>
        <w:t>Petrol delivery and vapour return lines must be tested prior to operation and vapour return lines must be tested every 5 years for vapour containment integrity.</w:t>
      </w:r>
      <w:r>
        <w:rPr>
          <w:rFonts w:ascii="Arial" w:eastAsia="Times New Roman" w:hAnsi="Arial" w:cs="Arial"/>
          <w:lang w:eastAsia="en-GB"/>
        </w:rPr>
        <w:t xml:space="preserve"> </w:t>
      </w:r>
    </w:p>
    <w:p w14:paraId="62977846" w14:textId="77777777" w:rsidR="00FB34D7" w:rsidRPr="00084F23" w:rsidRDefault="00FB34D7" w:rsidP="00F803C5">
      <w:pPr>
        <w:numPr>
          <w:ilvl w:val="0"/>
          <w:numId w:val="46"/>
        </w:numPr>
        <w:spacing w:after="360"/>
        <w:ind w:left="709" w:hanging="284"/>
        <w:textAlignment w:val="baseline"/>
        <w:rPr>
          <w:rFonts w:ascii="Arial" w:eastAsia="Times New Roman" w:hAnsi="Arial" w:cs="Arial"/>
          <w:lang w:eastAsia="en-GB"/>
        </w:rPr>
      </w:pPr>
      <w:r w:rsidRPr="00084F23">
        <w:rPr>
          <w:rFonts w:ascii="Arial" w:eastAsia="Times New Roman" w:hAnsi="Arial" w:cs="Arial"/>
          <w:lang w:eastAsia="en-GB"/>
        </w:rPr>
        <w:t>Pressure vacuum relief valves or other similar devices on service station petrol tank vents must be checked for correct functioning, seating and corrosion at least once every 3 years.</w:t>
      </w:r>
      <w:r>
        <w:rPr>
          <w:rFonts w:ascii="Arial" w:eastAsia="Times New Roman" w:hAnsi="Arial" w:cs="Arial"/>
          <w:lang w:eastAsia="en-GB"/>
        </w:rPr>
        <w:t xml:space="preserve"> </w:t>
      </w:r>
    </w:p>
    <w:p w14:paraId="67EE0A77" w14:textId="77777777" w:rsidR="00FB34D7" w:rsidRPr="00084F23" w:rsidRDefault="00FB34D7" w:rsidP="00F803C5">
      <w:pPr>
        <w:pStyle w:val="Heading2"/>
        <w:rPr>
          <w:rFonts w:ascii="Segoe UI" w:hAnsi="Segoe UI" w:cs="Segoe UI"/>
          <w:sz w:val="18"/>
          <w:szCs w:val="18"/>
          <w:lang w:eastAsia="en-GB"/>
        </w:rPr>
      </w:pPr>
      <w:bookmarkStart w:id="30" w:name="_Toc184982620"/>
      <w:r w:rsidRPr="00084F23">
        <w:rPr>
          <w:lang w:eastAsia="en-GB"/>
        </w:rPr>
        <w:t xml:space="preserve">Stage II petrol vapour </w:t>
      </w:r>
      <w:r w:rsidRPr="00F803C5">
        <w:t>recovery</w:t>
      </w:r>
      <w:bookmarkEnd w:id="30"/>
      <w:r w:rsidRPr="00084F23">
        <w:rPr>
          <w:lang w:eastAsia="en-GB"/>
        </w:rPr>
        <w:t> </w:t>
      </w:r>
    </w:p>
    <w:p w14:paraId="32146CCB" w14:textId="77777777" w:rsidR="00FB34D7" w:rsidRPr="00084F23" w:rsidRDefault="00FB34D7" w:rsidP="00FE4FB6">
      <w:pPr>
        <w:numPr>
          <w:ilvl w:val="0"/>
          <w:numId w:val="47"/>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t>The petrol capture efficiency must be tested at least once a year in accordance with Standard EN 16321-2:2013, and every three years if automatic monitoring has been fitted.</w:t>
      </w:r>
      <w:r>
        <w:rPr>
          <w:rFonts w:ascii="Arial" w:eastAsia="Times New Roman" w:hAnsi="Arial" w:cs="Arial"/>
          <w:lang w:eastAsia="en-GB"/>
        </w:rPr>
        <w:t xml:space="preserve"> </w:t>
      </w:r>
    </w:p>
    <w:p w14:paraId="549E815C" w14:textId="77777777" w:rsidR="00FB34D7" w:rsidRPr="00084F23" w:rsidRDefault="00FB34D7" w:rsidP="00FE4FB6">
      <w:pPr>
        <w:numPr>
          <w:ilvl w:val="0"/>
          <w:numId w:val="48"/>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t>Any automatic monitoring system must automatically detect faults in the functioning of stage II PVR, including the automatic system itself, and indicate any faults to the operator. This system must also automatically stop the flow of petrol from the faulty dispenser if the fault is not rectified within seven days.</w:t>
      </w:r>
      <w:r>
        <w:rPr>
          <w:rFonts w:ascii="Arial" w:eastAsia="Times New Roman" w:hAnsi="Arial" w:cs="Arial"/>
          <w:lang w:eastAsia="en-GB"/>
        </w:rPr>
        <w:t xml:space="preserve"> </w:t>
      </w:r>
    </w:p>
    <w:p w14:paraId="5FD5898D" w14:textId="77777777" w:rsidR="00FB34D7" w:rsidRPr="00084F23" w:rsidRDefault="00FB34D7" w:rsidP="00F803C5">
      <w:pPr>
        <w:numPr>
          <w:ilvl w:val="0"/>
          <w:numId w:val="49"/>
        </w:numPr>
        <w:spacing w:after="120"/>
        <w:ind w:left="709" w:hanging="284"/>
        <w:textAlignment w:val="baseline"/>
        <w:rPr>
          <w:rFonts w:ascii="Arial" w:eastAsia="Times New Roman" w:hAnsi="Arial" w:cs="Arial"/>
          <w:lang w:eastAsia="en-GB"/>
        </w:rPr>
      </w:pPr>
      <w:r w:rsidRPr="00084F23">
        <w:rPr>
          <w:rFonts w:ascii="Arial" w:eastAsia="Times New Roman" w:hAnsi="Arial" w:cs="Arial"/>
          <w:lang w:eastAsia="en-GB"/>
        </w:rPr>
        <w:t>A stage II PVR functioning fault exists where, for 10 consecutive filling operations, the vapour/petrol ratio average over the filling operation falls below 85% or exceeds 115%. Only filling operations of at least 20 seconds duration with the rate of petrol dispensed at least 25 litres per minute apply.</w:t>
      </w:r>
      <w:r>
        <w:rPr>
          <w:rFonts w:ascii="Arial" w:eastAsia="Times New Roman" w:hAnsi="Arial" w:cs="Arial"/>
          <w:lang w:eastAsia="en-GB"/>
        </w:rPr>
        <w:t xml:space="preserve"> </w:t>
      </w:r>
    </w:p>
    <w:p w14:paraId="1E0ACBFA" w14:textId="77777777" w:rsidR="00FB34D7" w:rsidRPr="00084F23" w:rsidRDefault="00FB34D7" w:rsidP="00F803C5">
      <w:pPr>
        <w:numPr>
          <w:ilvl w:val="0"/>
          <w:numId w:val="50"/>
        </w:numPr>
        <w:spacing w:after="360"/>
        <w:ind w:left="1276" w:hanging="425"/>
        <w:textAlignment w:val="baseline"/>
        <w:rPr>
          <w:rFonts w:ascii="Arial" w:eastAsia="Times New Roman" w:hAnsi="Arial" w:cs="Arial"/>
          <w:lang w:eastAsia="en-GB"/>
        </w:rPr>
      </w:pPr>
      <w:r w:rsidRPr="00084F23">
        <w:rPr>
          <w:rFonts w:ascii="Arial" w:eastAsia="Times New Roman" w:hAnsi="Arial" w:cs="Arial"/>
          <w:lang w:eastAsia="en-GB"/>
        </w:rPr>
        <w:t xml:space="preserve">If an automatic monitoring system has </w:t>
      </w:r>
      <w:r w:rsidRPr="00084F23">
        <w:rPr>
          <w:rFonts w:ascii="Arial" w:eastAsia="Times New Roman" w:hAnsi="Arial" w:cs="Arial"/>
          <w:b/>
          <w:bCs/>
          <w:lang w:eastAsia="en-GB"/>
        </w:rPr>
        <w:t>not</w:t>
      </w:r>
      <w:r w:rsidRPr="00084F23">
        <w:rPr>
          <w:rFonts w:ascii="Arial" w:eastAsia="Times New Roman" w:hAnsi="Arial" w:cs="Arial"/>
          <w:lang w:eastAsia="en-GB"/>
        </w:rPr>
        <w:t xml:space="preserve"> been fitted, operators must undertake a weekly functionality test of the vapour recovery system including an inspection for torn, flattened or kinked hoses and damaged seals on vapour return lines.</w:t>
      </w:r>
      <w:r>
        <w:rPr>
          <w:rFonts w:ascii="Arial" w:eastAsia="Times New Roman" w:hAnsi="Arial" w:cs="Arial"/>
          <w:lang w:eastAsia="en-GB"/>
        </w:rPr>
        <w:t xml:space="preserve"> </w:t>
      </w:r>
    </w:p>
    <w:p w14:paraId="3FC2D8D4" w14:textId="2154C8D5" w:rsidR="00084F23" w:rsidRPr="0041564F" w:rsidRDefault="00084F23" w:rsidP="00F803C5">
      <w:pPr>
        <w:pStyle w:val="Heading2"/>
        <w:rPr>
          <w:color w:val="auto"/>
          <w:sz w:val="24"/>
          <w:szCs w:val="24"/>
          <w:lang w:eastAsia="en-GB"/>
        </w:rPr>
      </w:pPr>
      <w:bookmarkStart w:id="31" w:name="_Toc184982621"/>
      <w:r w:rsidRPr="0041564F">
        <w:rPr>
          <w:lang w:eastAsia="en-GB"/>
        </w:rPr>
        <w:t xml:space="preserve">Operator </w:t>
      </w:r>
      <w:r w:rsidRPr="00F803C5">
        <w:t>training</w:t>
      </w:r>
      <w:bookmarkEnd w:id="31"/>
      <w:r w:rsidRPr="0041564F">
        <w:rPr>
          <w:lang w:eastAsia="en-GB"/>
        </w:rPr>
        <w:t> </w:t>
      </w:r>
    </w:p>
    <w:p w14:paraId="3105179B" w14:textId="23F36DA0" w:rsidR="00084F23" w:rsidRPr="00084F23" w:rsidRDefault="00084F23" w:rsidP="00FE4FB6">
      <w:pPr>
        <w:numPr>
          <w:ilvl w:val="0"/>
          <w:numId w:val="33"/>
        </w:numPr>
        <w:spacing w:after="240"/>
        <w:ind w:left="709" w:hanging="283"/>
        <w:textAlignment w:val="baseline"/>
        <w:rPr>
          <w:rFonts w:ascii="Arial" w:eastAsia="Times New Roman" w:hAnsi="Arial" w:cs="Arial"/>
          <w:lang w:eastAsia="en-GB"/>
        </w:rPr>
      </w:pPr>
      <w:r w:rsidRPr="00084F23">
        <w:rPr>
          <w:rFonts w:ascii="Arial" w:eastAsia="Times New Roman" w:hAnsi="Arial" w:cs="Arial"/>
          <w:lang w:eastAsia="en-GB"/>
        </w:rPr>
        <w:t xml:space="preserve">Staff at all levels need to have training and instructions as to their duties to control emissions from the activity. This should include awareness of the SEPA registration </w:t>
      </w:r>
      <w:r w:rsidRPr="00084F23">
        <w:rPr>
          <w:rFonts w:ascii="Arial" w:eastAsia="Times New Roman" w:hAnsi="Arial" w:cs="Arial"/>
          <w:lang w:eastAsia="en-GB"/>
        </w:rPr>
        <w:lastRenderedPageBreak/>
        <w:t>requirements and actions to take in the event of incidents that may result in emissions from the activity.</w:t>
      </w:r>
      <w:r w:rsidR="0024497E">
        <w:rPr>
          <w:rFonts w:ascii="Arial" w:eastAsia="Times New Roman" w:hAnsi="Arial" w:cs="Arial"/>
          <w:lang w:eastAsia="en-GB"/>
        </w:rPr>
        <w:t xml:space="preserve"> </w:t>
      </w:r>
    </w:p>
    <w:p w14:paraId="463B80F4" w14:textId="77777777" w:rsidR="00BB324D" w:rsidRPr="0010246B" w:rsidRDefault="00084F23" w:rsidP="00F803C5">
      <w:pPr>
        <w:numPr>
          <w:ilvl w:val="0"/>
          <w:numId w:val="33"/>
        </w:numPr>
        <w:spacing w:after="360"/>
        <w:ind w:left="714" w:hanging="357"/>
        <w:rPr>
          <w:rFonts w:cstheme="minorHAnsi"/>
        </w:rPr>
      </w:pPr>
      <w:r w:rsidRPr="0010246B">
        <w:rPr>
          <w:rFonts w:cstheme="minorHAnsi"/>
        </w:rPr>
        <w:t xml:space="preserve">A </w:t>
      </w:r>
      <w:r w:rsidR="00BB324D">
        <w:rPr>
          <w:rFonts w:cstheme="minorHAnsi"/>
        </w:rPr>
        <w:t xml:space="preserve">training </w:t>
      </w:r>
      <w:r w:rsidRPr="0010246B">
        <w:rPr>
          <w:rFonts w:cstheme="minorHAnsi"/>
        </w:rPr>
        <w:t xml:space="preserve">record </w:t>
      </w:r>
      <w:r w:rsidR="0024497E">
        <w:rPr>
          <w:rFonts w:cstheme="minorHAnsi"/>
        </w:rPr>
        <w:t>should</w:t>
      </w:r>
      <w:r w:rsidRPr="0010246B">
        <w:rPr>
          <w:rFonts w:cstheme="minorHAnsi"/>
        </w:rPr>
        <w:t xml:space="preserve"> be kept for each member of staff.</w:t>
      </w:r>
      <w:r w:rsidR="0024497E" w:rsidRPr="0010246B">
        <w:rPr>
          <w:rFonts w:cstheme="minorHAnsi"/>
        </w:rPr>
        <w:t xml:space="preserve"> </w:t>
      </w:r>
    </w:p>
    <w:p w14:paraId="37D850BB" w14:textId="16FF93D9" w:rsidR="00084F23" w:rsidRPr="00084F23" w:rsidRDefault="00084F23" w:rsidP="00F803C5">
      <w:pPr>
        <w:pStyle w:val="Heading2"/>
        <w:rPr>
          <w:rFonts w:ascii="Segoe UI" w:hAnsi="Segoe UI" w:cs="Segoe UI"/>
          <w:sz w:val="18"/>
          <w:szCs w:val="18"/>
          <w:lang w:eastAsia="en-GB"/>
        </w:rPr>
      </w:pPr>
      <w:bookmarkStart w:id="32" w:name="_Toc184982622"/>
      <w:r w:rsidRPr="00084F23">
        <w:rPr>
          <w:lang w:eastAsia="en-GB"/>
        </w:rPr>
        <w:t xml:space="preserve">Resource use and </w:t>
      </w:r>
      <w:r w:rsidRPr="00F803C5">
        <w:t>efficiency</w:t>
      </w:r>
      <w:bookmarkEnd w:id="32"/>
      <w:r w:rsidR="0024497E">
        <w:rPr>
          <w:lang w:eastAsia="en-GB"/>
        </w:rPr>
        <w:t xml:space="preserve"> </w:t>
      </w:r>
    </w:p>
    <w:p w14:paraId="009DE7E9" w14:textId="77777777" w:rsidR="00084F23" w:rsidRPr="00084F23" w:rsidRDefault="00084F23" w:rsidP="00FE4FB6">
      <w:pPr>
        <w:spacing w:after="240"/>
        <w:textAlignment w:val="baseline"/>
        <w:rPr>
          <w:rFonts w:ascii="Segoe UI" w:eastAsia="Times New Roman" w:hAnsi="Segoe UI" w:cs="Segoe UI"/>
          <w:sz w:val="18"/>
          <w:szCs w:val="18"/>
          <w:lang w:eastAsia="en-GB"/>
        </w:rPr>
      </w:pPr>
      <w:r w:rsidRPr="00084F23">
        <w:rPr>
          <w:rFonts w:ascii="Arial" w:eastAsia="Times New Roman" w:hAnsi="Arial" w:cs="Arial"/>
          <w:lang w:eastAsia="en-GB"/>
        </w:rPr>
        <w:t>Best practice for resource use and efficiency is to review and implement any potential opportunities to reduce emissions and wastes. In addition to reducing the impact on the environment, you will also benefit because resource efficiency is also about: </w:t>
      </w:r>
    </w:p>
    <w:p w14:paraId="44D67E2E" w14:textId="5565AC41" w:rsidR="00084F23" w:rsidRPr="00084F23" w:rsidRDefault="005178B1" w:rsidP="00FE4FB6">
      <w:pPr>
        <w:numPr>
          <w:ilvl w:val="0"/>
          <w:numId w:val="35"/>
        </w:numPr>
        <w:spacing w:after="240"/>
        <w:ind w:left="709" w:hanging="283"/>
        <w:textAlignment w:val="baseline"/>
        <w:rPr>
          <w:rFonts w:ascii="Arial" w:eastAsia="Times New Roman" w:hAnsi="Arial" w:cs="Arial"/>
          <w:lang w:eastAsia="en-GB"/>
        </w:rPr>
      </w:pPr>
      <w:r>
        <w:rPr>
          <w:rFonts w:ascii="Arial" w:eastAsia="Times New Roman" w:hAnsi="Arial" w:cs="Arial"/>
          <w:lang w:eastAsia="en-GB"/>
        </w:rPr>
        <w:t>R</w:t>
      </w:r>
      <w:r w:rsidR="00084F23" w:rsidRPr="00084F23">
        <w:rPr>
          <w:rFonts w:ascii="Arial" w:eastAsia="Times New Roman" w:hAnsi="Arial" w:cs="Arial"/>
          <w:lang w:eastAsia="en-GB"/>
        </w:rPr>
        <w:t>educing costs (raw material and waste disposal)</w:t>
      </w:r>
      <w:r>
        <w:rPr>
          <w:rFonts w:ascii="Arial" w:eastAsia="Times New Roman" w:hAnsi="Arial" w:cs="Arial"/>
          <w:lang w:eastAsia="en-GB"/>
        </w:rPr>
        <w:t>.</w:t>
      </w:r>
    </w:p>
    <w:p w14:paraId="73B38ED0" w14:textId="51869F98" w:rsidR="00084F23" w:rsidRPr="00084F23" w:rsidRDefault="005178B1" w:rsidP="00FE4FB6">
      <w:pPr>
        <w:numPr>
          <w:ilvl w:val="0"/>
          <w:numId w:val="36"/>
        </w:numPr>
        <w:spacing w:after="240"/>
        <w:ind w:left="709" w:hanging="283"/>
        <w:textAlignment w:val="baseline"/>
        <w:rPr>
          <w:rFonts w:ascii="Arial" w:eastAsia="Times New Roman" w:hAnsi="Arial" w:cs="Arial"/>
          <w:lang w:eastAsia="en-GB"/>
        </w:rPr>
      </w:pPr>
      <w:r>
        <w:rPr>
          <w:rFonts w:ascii="Arial" w:eastAsia="Times New Roman" w:hAnsi="Arial" w:cs="Arial"/>
          <w:lang w:eastAsia="en-GB"/>
        </w:rPr>
        <w:t>M</w:t>
      </w:r>
      <w:r w:rsidR="00084F23" w:rsidRPr="00084F23">
        <w:rPr>
          <w:rFonts w:ascii="Arial" w:eastAsia="Times New Roman" w:hAnsi="Arial" w:cs="Arial"/>
          <w:lang w:eastAsia="en-GB"/>
        </w:rPr>
        <w:t>aximising output of product or service from a given level of materials and energy (competitive advantage)</w:t>
      </w:r>
      <w:r>
        <w:rPr>
          <w:rFonts w:ascii="Arial" w:eastAsia="Times New Roman" w:hAnsi="Arial" w:cs="Arial"/>
          <w:lang w:eastAsia="en-GB"/>
        </w:rPr>
        <w:t>.</w:t>
      </w:r>
    </w:p>
    <w:p w14:paraId="4A7AC0A4" w14:textId="7629969D" w:rsidR="00084F23" w:rsidRPr="00084F23" w:rsidRDefault="005178B1" w:rsidP="00FE4FB6">
      <w:pPr>
        <w:numPr>
          <w:ilvl w:val="0"/>
          <w:numId w:val="37"/>
        </w:numPr>
        <w:spacing w:after="240"/>
        <w:ind w:left="709" w:hanging="283"/>
        <w:textAlignment w:val="baseline"/>
        <w:rPr>
          <w:rFonts w:ascii="Arial" w:eastAsia="Times New Roman" w:hAnsi="Arial" w:cs="Arial"/>
          <w:lang w:eastAsia="en-GB"/>
        </w:rPr>
      </w:pPr>
      <w:r>
        <w:rPr>
          <w:rFonts w:ascii="Arial" w:eastAsia="Times New Roman" w:hAnsi="Arial" w:cs="Arial"/>
          <w:lang w:eastAsia="en-GB"/>
        </w:rPr>
        <w:t>F</w:t>
      </w:r>
      <w:r w:rsidR="00084F23" w:rsidRPr="00084F23">
        <w:rPr>
          <w:rFonts w:ascii="Arial" w:eastAsia="Times New Roman" w:hAnsi="Arial" w:cs="Arial"/>
          <w:lang w:eastAsia="en-GB"/>
        </w:rPr>
        <w:t>inding an outlet for surplus materials therefore removing them from the waste chain</w:t>
      </w:r>
      <w:r>
        <w:rPr>
          <w:rFonts w:ascii="Arial" w:eastAsia="Times New Roman" w:hAnsi="Arial" w:cs="Arial"/>
          <w:lang w:eastAsia="en-GB"/>
        </w:rPr>
        <w:t>.</w:t>
      </w:r>
    </w:p>
    <w:p w14:paraId="623D2FD0" w14:textId="12505304" w:rsidR="00084F23" w:rsidRPr="00084F23" w:rsidRDefault="005178B1" w:rsidP="00FE4FB6">
      <w:pPr>
        <w:numPr>
          <w:ilvl w:val="0"/>
          <w:numId w:val="38"/>
        </w:numPr>
        <w:spacing w:after="240"/>
        <w:ind w:left="709" w:hanging="283"/>
        <w:textAlignment w:val="baseline"/>
        <w:rPr>
          <w:rFonts w:ascii="Arial" w:eastAsia="Times New Roman" w:hAnsi="Arial" w:cs="Arial"/>
          <w:lang w:eastAsia="en-GB"/>
        </w:rPr>
      </w:pPr>
      <w:r>
        <w:rPr>
          <w:rFonts w:ascii="Arial" w:eastAsia="Times New Roman" w:hAnsi="Arial" w:cs="Arial"/>
          <w:lang w:eastAsia="en-GB"/>
        </w:rPr>
        <w:t>H</w:t>
      </w:r>
      <w:r w:rsidR="00084F23" w:rsidRPr="00084F23">
        <w:rPr>
          <w:rFonts w:ascii="Arial" w:eastAsia="Times New Roman" w:hAnsi="Arial" w:cs="Arial"/>
          <w:lang w:eastAsia="en-GB"/>
        </w:rPr>
        <w:t>elping Scotland achieve its goal of becoming a zero waste society</w:t>
      </w:r>
      <w:r>
        <w:rPr>
          <w:rFonts w:ascii="Arial" w:eastAsia="Times New Roman" w:hAnsi="Arial" w:cs="Arial"/>
          <w:lang w:eastAsia="en-GB"/>
        </w:rPr>
        <w:t>.</w:t>
      </w:r>
    </w:p>
    <w:p w14:paraId="60602F67" w14:textId="177A50C8" w:rsidR="00084F23" w:rsidRPr="00084F23" w:rsidRDefault="005178B1" w:rsidP="00FE4FB6">
      <w:pPr>
        <w:numPr>
          <w:ilvl w:val="0"/>
          <w:numId w:val="39"/>
        </w:numPr>
        <w:spacing w:after="240"/>
        <w:ind w:left="709" w:hanging="283"/>
        <w:textAlignment w:val="baseline"/>
        <w:rPr>
          <w:rFonts w:ascii="Arial" w:eastAsia="Times New Roman" w:hAnsi="Arial" w:cs="Arial"/>
          <w:lang w:eastAsia="en-GB"/>
        </w:rPr>
      </w:pPr>
      <w:r>
        <w:rPr>
          <w:rFonts w:ascii="Arial" w:eastAsia="Times New Roman" w:hAnsi="Arial" w:cs="Arial"/>
          <w:lang w:eastAsia="en-GB"/>
        </w:rPr>
        <w:t>R</w:t>
      </w:r>
      <w:r w:rsidR="00084F23" w:rsidRPr="00084F23">
        <w:rPr>
          <w:rFonts w:ascii="Arial" w:eastAsia="Times New Roman" w:hAnsi="Arial" w:cs="Arial"/>
          <w:lang w:eastAsia="en-GB"/>
        </w:rPr>
        <w:t>educing pollution risks</w:t>
      </w:r>
      <w:r>
        <w:rPr>
          <w:rFonts w:ascii="Arial" w:eastAsia="Times New Roman" w:hAnsi="Arial" w:cs="Arial"/>
          <w:lang w:eastAsia="en-GB"/>
        </w:rPr>
        <w:t>.</w:t>
      </w:r>
    </w:p>
    <w:p w14:paraId="65077163" w14:textId="3C3BAA20" w:rsidR="00084F23" w:rsidRPr="00084F23" w:rsidRDefault="005178B1" w:rsidP="00FE4FB6">
      <w:pPr>
        <w:numPr>
          <w:ilvl w:val="0"/>
          <w:numId w:val="40"/>
        </w:numPr>
        <w:spacing w:after="240"/>
        <w:ind w:left="709" w:hanging="283"/>
        <w:textAlignment w:val="baseline"/>
        <w:rPr>
          <w:rFonts w:ascii="Arial" w:eastAsia="Times New Roman" w:hAnsi="Arial" w:cs="Arial"/>
          <w:lang w:eastAsia="en-GB"/>
        </w:rPr>
      </w:pPr>
      <w:r>
        <w:rPr>
          <w:rFonts w:ascii="Arial" w:eastAsia="Times New Roman" w:hAnsi="Arial" w:cs="Arial"/>
          <w:lang w:eastAsia="en-GB"/>
        </w:rPr>
        <w:t>A</w:t>
      </w:r>
      <w:r w:rsidR="00084F23" w:rsidRPr="00084F23">
        <w:rPr>
          <w:rFonts w:ascii="Arial" w:eastAsia="Times New Roman" w:hAnsi="Arial" w:cs="Arial"/>
          <w:lang w:eastAsia="en-GB"/>
        </w:rPr>
        <w:t>voiding reputational impacts. </w:t>
      </w:r>
    </w:p>
    <w:p w14:paraId="6995BD2D" w14:textId="77777777" w:rsidR="00084F23" w:rsidRPr="00084F23" w:rsidRDefault="00084F23" w:rsidP="00F803C5">
      <w:pPr>
        <w:spacing w:after="360"/>
        <w:textAlignment w:val="baseline"/>
        <w:rPr>
          <w:rFonts w:ascii="Segoe UI" w:eastAsia="Times New Roman" w:hAnsi="Segoe UI" w:cs="Segoe UI"/>
          <w:sz w:val="18"/>
          <w:szCs w:val="18"/>
          <w:lang w:eastAsia="en-GB"/>
        </w:rPr>
      </w:pPr>
      <w:r w:rsidRPr="00084F23">
        <w:rPr>
          <w:rFonts w:ascii="Arial" w:eastAsia="Times New Roman" w:hAnsi="Arial" w:cs="Arial"/>
          <w:lang w:eastAsia="en-GB"/>
        </w:rPr>
        <w:t>Resources include water, raw materials, energy, fuel and wastes used and produced throughout a regulated process. These can be manged in the following ways: </w:t>
      </w:r>
    </w:p>
    <w:p w14:paraId="30875BDD" w14:textId="77777777" w:rsidR="00084F23" w:rsidRPr="009B74F4" w:rsidRDefault="00084F23" w:rsidP="00F803C5">
      <w:pPr>
        <w:pStyle w:val="Heading3"/>
        <w:rPr>
          <w:rFonts w:ascii="Segoe UI" w:hAnsi="Segoe UI" w:cs="Segoe UI"/>
          <w:sz w:val="18"/>
          <w:szCs w:val="18"/>
          <w:lang w:eastAsia="en-GB"/>
        </w:rPr>
      </w:pPr>
      <w:bookmarkStart w:id="33" w:name="_Toc184982623"/>
      <w:r w:rsidRPr="009B74F4">
        <w:rPr>
          <w:lang w:eastAsia="en-GB"/>
        </w:rPr>
        <w:t xml:space="preserve">Raw </w:t>
      </w:r>
      <w:r w:rsidRPr="00FE4FB6">
        <w:t>materials</w:t>
      </w:r>
      <w:bookmarkEnd w:id="33"/>
      <w:r w:rsidRPr="009B74F4">
        <w:rPr>
          <w:lang w:eastAsia="en-GB"/>
        </w:rPr>
        <w:t> </w:t>
      </w:r>
    </w:p>
    <w:p w14:paraId="53DBF212" w14:textId="5F0AD1C9" w:rsidR="00084F23" w:rsidRPr="00084F23" w:rsidRDefault="00084F23" w:rsidP="00FE4FB6">
      <w:pPr>
        <w:spacing w:after="240"/>
        <w:textAlignment w:val="baseline"/>
        <w:rPr>
          <w:rFonts w:ascii="Segoe UI" w:eastAsia="Times New Roman" w:hAnsi="Segoe UI" w:cs="Segoe UI"/>
          <w:sz w:val="18"/>
          <w:szCs w:val="18"/>
          <w:lang w:eastAsia="en-GB"/>
        </w:rPr>
      </w:pPr>
      <w:r w:rsidRPr="00084F23">
        <w:rPr>
          <w:rFonts w:ascii="Arial" w:eastAsia="Times New Roman" w:hAnsi="Arial" w:cs="Arial"/>
          <w:lang w:eastAsia="en-GB"/>
        </w:rPr>
        <w:t>Raw material use should be managed by tracking stores and ensuring that all resources are stored appropriately to avoid contamination, spoilage or leaks. Automatic dosing equipment should be considered to ensure that optimum measured quantities are used throughout the process. LEAN methodologies that focus on reducing waste could be beneficial.</w:t>
      </w:r>
      <w:r w:rsidR="0024497E">
        <w:rPr>
          <w:rFonts w:ascii="Arial" w:eastAsia="Times New Roman" w:hAnsi="Arial" w:cs="Arial"/>
          <w:lang w:eastAsia="en-GB"/>
        </w:rPr>
        <w:t xml:space="preserve"> </w:t>
      </w:r>
    </w:p>
    <w:p w14:paraId="37E26CA3" w14:textId="77777777" w:rsidR="00084F23" w:rsidRPr="009B74F4" w:rsidRDefault="00084F23" w:rsidP="00F803C5">
      <w:pPr>
        <w:pStyle w:val="Heading3"/>
        <w:rPr>
          <w:rFonts w:ascii="Segoe UI" w:hAnsi="Segoe UI" w:cs="Segoe UI"/>
          <w:sz w:val="18"/>
          <w:szCs w:val="18"/>
          <w:lang w:eastAsia="en-GB"/>
        </w:rPr>
      </w:pPr>
      <w:bookmarkStart w:id="34" w:name="_Toc184982624"/>
      <w:r w:rsidRPr="00F803C5">
        <w:lastRenderedPageBreak/>
        <w:t>Water</w:t>
      </w:r>
      <w:bookmarkEnd w:id="34"/>
      <w:r w:rsidRPr="009B74F4">
        <w:rPr>
          <w:lang w:eastAsia="en-GB"/>
        </w:rPr>
        <w:t> </w:t>
      </w:r>
    </w:p>
    <w:p w14:paraId="046E89BA" w14:textId="77777777" w:rsidR="00084F23" w:rsidRPr="00084F23" w:rsidRDefault="00084F23" w:rsidP="00F803C5">
      <w:pPr>
        <w:spacing w:after="300"/>
        <w:textAlignment w:val="baseline"/>
        <w:rPr>
          <w:rFonts w:ascii="Segoe UI" w:eastAsia="Times New Roman" w:hAnsi="Segoe UI" w:cs="Segoe UI"/>
          <w:sz w:val="18"/>
          <w:szCs w:val="18"/>
          <w:lang w:eastAsia="en-GB"/>
        </w:rPr>
      </w:pPr>
      <w:r w:rsidRPr="00084F23">
        <w:rPr>
          <w:rFonts w:ascii="Arial" w:eastAsia="Times New Roman" w:hAnsi="Arial" w:cs="Arial"/>
          <w:lang w:eastAsia="en-GB"/>
        </w:rPr>
        <w:t>Water should be stored in adequate containers and any pipework and taps maintained to avoid leaks and evaporation. Where possible use rainwater harvesting and recycled water. </w:t>
      </w:r>
    </w:p>
    <w:p w14:paraId="1FA65640" w14:textId="77777777" w:rsidR="00084F23" w:rsidRPr="009B74F4" w:rsidRDefault="00084F23" w:rsidP="00F803C5">
      <w:pPr>
        <w:pStyle w:val="Heading3"/>
        <w:rPr>
          <w:rFonts w:ascii="Segoe UI" w:hAnsi="Segoe UI" w:cs="Segoe UI"/>
          <w:sz w:val="18"/>
          <w:szCs w:val="18"/>
          <w:lang w:eastAsia="en-GB"/>
        </w:rPr>
      </w:pPr>
      <w:bookmarkStart w:id="35" w:name="_Toc184982625"/>
      <w:r w:rsidRPr="00F803C5">
        <w:t>Waste</w:t>
      </w:r>
      <w:bookmarkEnd w:id="35"/>
      <w:r w:rsidRPr="009B74F4">
        <w:rPr>
          <w:lang w:eastAsia="en-GB"/>
        </w:rPr>
        <w:t> </w:t>
      </w:r>
    </w:p>
    <w:p w14:paraId="4B479922" w14:textId="685EB852" w:rsidR="00084F23" w:rsidRPr="00084F23" w:rsidRDefault="00084F23" w:rsidP="00F803C5">
      <w:pPr>
        <w:spacing w:after="300"/>
        <w:textAlignment w:val="baseline"/>
        <w:rPr>
          <w:rFonts w:ascii="Segoe UI" w:eastAsia="Times New Roman" w:hAnsi="Segoe UI" w:cs="Segoe UI"/>
          <w:sz w:val="18"/>
          <w:szCs w:val="18"/>
          <w:lang w:eastAsia="en-GB"/>
        </w:rPr>
      </w:pPr>
      <w:r w:rsidRPr="00084F23">
        <w:rPr>
          <w:rFonts w:ascii="Arial" w:eastAsia="Times New Roman" w:hAnsi="Arial" w:cs="Arial"/>
          <w:lang w:eastAsia="en-GB"/>
        </w:rPr>
        <w:t>Ensure waste is managed in line with the waste hierarchy (prevention &gt; prepare for reuse &gt; recycle &gt; recover value &gt; disposal). Segregate any waste and store appropriately to ensure that it can be managed as high up the hierarchy as possible.</w:t>
      </w:r>
      <w:r w:rsidR="0024497E">
        <w:rPr>
          <w:rFonts w:ascii="Arial" w:eastAsia="Times New Roman" w:hAnsi="Arial" w:cs="Arial"/>
          <w:lang w:eastAsia="en-GB"/>
        </w:rPr>
        <w:t xml:space="preserve"> </w:t>
      </w:r>
    </w:p>
    <w:p w14:paraId="14CA9CEC" w14:textId="77777777" w:rsidR="00084F23" w:rsidRPr="009B74F4" w:rsidRDefault="00084F23" w:rsidP="00F803C5">
      <w:pPr>
        <w:pStyle w:val="Heading3"/>
        <w:rPr>
          <w:rFonts w:ascii="Segoe UI" w:hAnsi="Segoe UI" w:cs="Segoe UI"/>
          <w:sz w:val="18"/>
          <w:szCs w:val="18"/>
          <w:lang w:eastAsia="en-GB"/>
        </w:rPr>
      </w:pPr>
      <w:bookmarkStart w:id="36" w:name="_Toc184982626"/>
      <w:r w:rsidRPr="00F803C5">
        <w:t>Heat</w:t>
      </w:r>
      <w:bookmarkEnd w:id="36"/>
      <w:r w:rsidRPr="009B74F4">
        <w:rPr>
          <w:lang w:eastAsia="en-GB"/>
        </w:rPr>
        <w:t> </w:t>
      </w:r>
    </w:p>
    <w:p w14:paraId="3BF2CEF8" w14:textId="77777777" w:rsidR="00084F23" w:rsidRPr="00084F23" w:rsidRDefault="00084F23" w:rsidP="00F803C5">
      <w:pPr>
        <w:spacing w:after="300"/>
        <w:textAlignment w:val="baseline"/>
        <w:rPr>
          <w:rFonts w:ascii="Segoe UI" w:eastAsia="Times New Roman" w:hAnsi="Segoe UI" w:cs="Segoe UI"/>
          <w:sz w:val="18"/>
          <w:szCs w:val="18"/>
          <w:lang w:eastAsia="en-GB"/>
        </w:rPr>
      </w:pPr>
      <w:r w:rsidRPr="00084F23">
        <w:rPr>
          <w:rFonts w:ascii="Arial" w:eastAsia="Times New Roman" w:hAnsi="Arial" w:cs="Arial"/>
          <w:lang w:eastAsia="en-GB"/>
        </w:rPr>
        <w:t>Where heat is used or generated, ensure that optimum temperatures are maintained during the process; buildings, pipes and tanks should be insulated to minimise heat loss, and where possible any heat captured and used elsewhere. </w:t>
      </w:r>
    </w:p>
    <w:p w14:paraId="6CFAD3A3" w14:textId="77777777" w:rsidR="00084F23" w:rsidRPr="009B74F4" w:rsidRDefault="00084F23" w:rsidP="00F803C5">
      <w:pPr>
        <w:pStyle w:val="Heading3"/>
        <w:rPr>
          <w:rFonts w:ascii="Segoe UI" w:hAnsi="Segoe UI" w:cs="Segoe UI"/>
          <w:sz w:val="18"/>
          <w:szCs w:val="18"/>
          <w:lang w:eastAsia="en-GB"/>
        </w:rPr>
      </w:pPr>
      <w:bookmarkStart w:id="37" w:name="_Toc184982627"/>
      <w:r w:rsidRPr="00F803C5">
        <w:t>Energy</w:t>
      </w:r>
      <w:bookmarkEnd w:id="37"/>
      <w:r w:rsidRPr="009B74F4">
        <w:rPr>
          <w:lang w:eastAsia="en-GB"/>
        </w:rPr>
        <w:t> </w:t>
      </w:r>
    </w:p>
    <w:p w14:paraId="6D96025B" w14:textId="77777777" w:rsidR="00084F23" w:rsidRPr="00084F23" w:rsidRDefault="00084F23" w:rsidP="00FE4FB6">
      <w:pPr>
        <w:spacing w:after="240"/>
        <w:textAlignment w:val="baseline"/>
        <w:rPr>
          <w:rFonts w:ascii="Segoe UI" w:eastAsia="Times New Roman" w:hAnsi="Segoe UI" w:cs="Segoe UI"/>
          <w:sz w:val="18"/>
          <w:szCs w:val="18"/>
          <w:lang w:eastAsia="en-GB"/>
        </w:rPr>
      </w:pPr>
      <w:r w:rsidRPr="00084F23">
        <w:rPr>
          <w:rFonts w:ascii="Arial" w:eastAsia="Times New Roman" w:hAnsi="Arial" w:cs="Arial"/>
          <w:lang w:eastAsia="en-GB"/>
        </w:rPr>
        <w:t>Ensure energy is used efficiently across the site by monitoring energy use, ensuring any lighting, motors, compressors or other equipment is well maintained and working at optimum, rather than maximum, levels. Consider replacing with more energy efficient equipment during upgrades. Servicing to manufacturer’s recommendations and preventative maintenance, instead of only reactive maintenance after plant faults, are also important in ensuring equipment works optimally. </w:t>
      </w:r>
    </w:p>
    <w:p w14:paraId="08552647" w14:textId="77777777" w:rsidR="00084F23" w:rsidRPr="00084F23" w:rsidRDefault="00084F23" w:rsidP="004E0899">
      <w:pPr>
        <w:textAlignment w:val="baseline"/>
        <w:rPr>
          <w:rFonts w:ascii="Segoe UI" w:eastAsia="Times New Roman" w:hAnsi="Segoe UI" w:cs="Segoe UI"/>
          <w:sz w:val="18"/>
          <w:szCs w:val="18"/>
          <w:lang w:eastAsia="en-GB"/>
        </w:rPr>
      </w:pPr>
      <w:r w:rsidRPr="00084F23">
        <w:rPr>
          <w:rFonts w:ascii="Arial" w:eastAsia="Times New Roman" w:hAnsi="Arial" w:cs="Arial"/>
          <w:lang w:eastAsia="en-GB"/>
        </w:rPr>
        <w:t> </w:t>
      </w:r>
    </w:p>
    <w:p w14:paraId="0E87AABC" w14:textId="77777777" w:rsidR="00827654" w:rsidRDefault="00827654" w:rsidP="00827654">
      <w:pPr>
        <w:pStyle w:val="Heading2"/>
        <w:spacing w:after="120"/>
        <w:rPr>
          <w:lang w:eastAsia="en-GB"/>
        </w:rPr>
      </w:pPr>
    </w:p>
    <w:p w14:paraId="581F3A4C" w14:textId="056854BE" w:rsidR="00084F23" w:rsidRPr="00827654" w:rsidRDefault="00084F23" w:rsidP="00827654">
      <w:pPr>
        <w:pStyle w:val="Heading2"/>
        <w:spacing w:after="120"/>
        <w:rPr>
          <w:rFonts w:ascii="Segoe UI" w:hAnsi="Segoe UI" w:cs="Segoe UI"/>
          <w:sz w:val="18"/>
          <w:szCs w:val="18"/>
          <w:lang w:eastAsia="en-GB"/>
        </w:rPr>
      </w:pPr>
      <w:r w:rsidRPr="00084F23">
        <w:rPr>
          <w:rFonts w:ascii="Arial" w:eastAsia="Times New Roman" w:hAnsi="Arial" w:cs="Arial"/>
          <w:lang w:eastAsia="en-GB"/>
        </w:rPr>
        <w:t> </w:t>
      </w:r>
    </w:p>
    <w:p w14:paraId="0E2BCBB2" w14:textId="77777777" w:rsidR="009B74F4" w:rsidRDefault="009B74F4" w:rsidP="004E0899">
      <w:pPr>
        <w:ind w:left="720"/>
        <w:textAlignment w:val="baseline"/>
        <w:rPr>
          <w:rFonts w:ascii="Arial" w:eastAsia="Times New Roman" w:hAnsi="Arial" w:cs="Arial"/>
          <w:lang w:eastAsia="en-GB"/>
        </w:rPr>
      </w:pPr>
    </w:p>
    <w:p w14:paraId="656BCAB1" w14:textId="77777777" w:rsidR="00F97087" w:rsidRDefault="00F97087" w:rsidP="004E0899">
      <w:pPr>
        <w:ind w:left="720"/>
        <w:textAlignment w:val="baseline"/>
        <w:rPr>
          <w:rFonts w:ascii="Arial" w:eastAsia="Times New Roman" w:hAnsi="Arial" w:cs="Arial"/>
          <w:lang w:eastAsia="en-GB"/>
        </w:rPr>
      </w:pPr>
    </w:p>
    <w:p w14:paraId="412679EB" w14:textId="77777777" w:rsidR="00F97087" w:rsidRDefault="00F97087" w:rsidP="004E0899">
      <w:pPr>
        <w:ind w:left="720"/>
        <w:textAlignment w:val="baseline"/>
        <w:rPr>
          <w:rFonts w:ascii="Arial" w:eastAsia="Times New Roman" w:hAnsi="Arial" w:cs="Arial"/>
          <w:lang w:eastAsia="en-GB"/>
        </w:rPr>
      </w:pPr>
    </w:p>
    <w:p w14:paraId="0B795875" w14:textId="77777777" w:rsidR="00C62E83" w:rsidRDefault="00C62E83" w:rsidP="004E0899">
      <w:pPr>
        <w:ind w:left="720"/>
        <w:textAlignment w:val="baseline"/>
        <w:rPr>
          <w:rFonts w:ascii="Arial" w:eastAsia="Times New Roman" w:hAnsi="Arial" w:cs="Arial"/>
          <w:lang w:eastAsia="en-GB"/>
        </w:rPr>
      </w:pPr>
    </w:p>
    <w:p w14:paraId="589F165F" w14:textId="77777777" w:rsidR="00C62E83" w:rsidRDefault="00C62E83" w:rsidP="00F803C5">
      <w:pPr>
        <w:textAlignment w:val="baseline"/>
        <w:rPr>
          <w:rFonts w:ascii="Arial" w:eastAsia="Times New Roman" w:hAnsi="Arial" w:cs="Arial"/>
          <w:lang w:eastAsia="en-GB"/>
        </w:rPr>
      </w:pPr>
    </w:p>
    <w:p w14:paraId="7ACB5E72" w14:textId="0C5CC9DC" w:rsidR="00084F23" w:rsidRPr="00084F23" w:rsidRDefault="00084F23" w:rsidP="00FE4FB6">
      <w:pPr>
        <w:pStyle w:val="Heading1"/>
        <w:spacing w:after="120"/>
        <w:rPr>
          <w:rFonts w:ascii="Segoe UI" w:hAnsi="Segoe UI" w:cs="Segoe UI"/>
          <w:sz w:val="18"/>
          <w:szCs w:val="18"/>
          <w:lang w:eastAsia="en-GB"/>
        </w:rPr>
      </w:pPr>
      <w:bookmarkStart w:id="38" w:name="_Toc184982628"/>
      <w:r w:rsidRPr="00084F23">
        <w:rPr>
          <w:lang w:eastAsia="en-GB"/>
        </w:rPr>
        <w:lastRenderedPageBreak/>
        <w:t>Interpretation of terms</w:t>
      </w:r>
      <w:bookmarkEnd w:id="38"/>
      <w:r w:rsidRPr="00084F23">
        <w:rPr>
          <w:lang w:eastAsia="en-GB"/>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his table defines terms used throughout the registration and this guidance document"/>
      </w:tblPr>
      <w:tblGrid>
        <w:gridCol w:w="1680"/>
        <w:gridCol w:w="8505"/>
      </w:tblGrid>
      <w:tr w:rsidR="00084F23" w:rsidRPr="00084F23" w14:paraId="232BB0E6" w14:textId="77777777" w:rsidTr="00D32EA1">
        <w:trPr>
          <w:trHeight w:val="300"/>
        </w:trPr>
        <w:tc>
          <w:tcPr>
            <w:tcW w:w="1680" w:type="dxa"/>
            <w:shd w:val="clear" w:color="auto" w:fill="auto"/>
            <w:vAlign w:val="center"/>
            <w:hideMark/>
          </w:tcPr>
          <w:p w14:paraId="66F34475" w14:textId="77777777" w:rsidR="00084F23" w:rsidRPr="00084F23" w:rsidRDefault="00084F23" w:rsidP="00FE4FB6">
            <w:pPr>
              <w:spacing w:after="240"/>
              <w:jc w:val="center"/>
              <w:textAlignment w:val="baseline"/>
              <w:rPr>
                <w:rFonts w:ascii="Times New Roman" w:eastAsia="Times New Roman" w:hAnsi="Times New Roman" w:cs="Times New Roman"/>
                <w:lang w:eastAsia="en-GB"/>
              </w:rPr>
            </w:pPr>
            <w:r w:rsidRPr="00084F23">
              <w:rPr>
                <w:rFonts w:ascii="Arial" w:eastAsia="Times New Roman" w:hAnsi="Arial" w:cs="Arial"/>
                <w:b/>
                <w:bCs/>
                <w:color w:val="016574"/>
                <w:lang w:eastAsia="en-GB"/>
              </w:rPr>
              <w:t>Term</w:t>
            </w:r>
            <w:r w:rsidRPr="00084F23">
              <w:rPr>
                <w:rFonts w:ascii="Arial" w:eastAsia="Times New Roman" w:hAnsi="Arial" w:cs="Arial"/>
                <w:color w:val="016574"/>
                <w:lang w:eastAsia="en-GB"/>
              </w:rPr>
              <w:t> </w:t>
            </w:r>
          </w:p>
        </w:tc>
        <w:tc>
          <w:tcPr>
            <w:tcW w:w="8505" w:type="dxa"/>
            <w:shd w:val="clear" w:color="auto" w:fill="auto"/>
            <w:vAlign w:val="center"/>
            <w:hideMark/>
          </w:tcPr>
          <w:p w14:paraId="1D961EE3" w14:textId="77777777" w:rsidR="00084F23" w:rsidRPr="00084F23" w:rsidRDefault="00084F23" w:rsidP="00FE4FB6">
            <w:pPr>
              <w:spacing w:after="240"/>
              <w:jc w:val="center"/>
              <w:textAlignment w:val="baseline"/>
              <w:rPr>
                <w:rFonts w:ascii="Times New Roman" w:eastAsia="Times New Roman" w:hAnsi="Times New Roman" w:cs="Times New Roman"/>
                <w:lang w:eastAsia="en-GB"/>
              </w:rPr>
            </w:pPr>
            <w:r w:rsidRPr="00084F23">
              <w:rPr>
                <w:rFonts w:ascii="Arial" w:eastAsia="Times New Roman" w:hAnsi="Arial" w:cs="Arial"/>
                <w:b/>
                <w:bCs/>
                <w:color w:val="016574"/>
                <w:lang w:eastAsia="en-GB"/>
              </w:rPr>
              <w:t>Definition</w:t>
            </w:r>
            <w:r w:rsidRPr="00084F23">
              <w:rPr>
                <w:rFonts w:ascii="Arial" w:eastAsia="Times New Roman" w:hAnsi="Arial" w:cs="Arial"/>
                <w:color w:val="016574"/>
                <w:lang w:eastAsia="en-GB"/>
              </w:rPr>
              <w:t> </w:t>
            </w:r>
          </w:p>
        </w:tc>
      </w:tr>
      <w:tr w:rsidR="00084F23" w:rsidRPr="00084F23" w14:paraId="5579DC9B" w14:textId="77777777" w:rsidTr="00D32EA1">
        <w:trPr>
          <w:trHeight w:val="300"/>
        </w:trPr>
        <w:tc>
          <w:tcPr>
            <w:tcW w:w="1680" w:type="dxa"/>
            <w:shd w:val="clear" w:color="auto" w:fill="auto"/>
            <w:hideMark/>
          </w:tcPr>
          <w:p w14:paraId="5E2E3780" w14:textId="77777777" w:rsidR="00084F23" w:rsidRPr="00084F23" w:rsidRDefault="00084F23" w:rsidP="00FE4FB6">
            <w:pPr>
              <w:spacing w:after="240"/>
              <w:textAlignment w:val="baseline"/>
              <w:rPr>
                <w:rFonts w:ascii="Times New Roman" w:eastAsia="Times New Roman" w:hAnsi="Times New Roman" w:cs="Times New Roman"/>
                <w:lang w:eastAsia="en-GB"/>
              </w:rPr>
            </w:pPr>
            <w:r w:rsidRPr="00084F23">
              <w:rPr>
                <w:rFonts w:ascii="Arial" w:eastAsia="Times New Roman" w:hAnsi="Arial" w:cs="Arial"/>
                <w:color w:val="1E1E1E"/>
                <w:lang w:eastAsia="en-GB"/>
              </w:rPr>
              <w:t>petrol </w:t>
            </w:r>
          </w:p>
        </w:tc>
        <w:tc>
          <w:tcPr>
            <w:tcW w:w="8505" w:type="dxa"/>
            <w:shd w:val="clear" w:color="auto" w:fill="auto"/>
            <w:hideMark/>
          </w:tcPr>
          <w:p w14:paraId="2E142270" w14:textId="77777777" w:rsidR="00084F23" w:rsidRPr="00084F23" w:rsidRDefault="00084F23" w:rsidP="00FE4FB6">
            <w:pPr>
              <w:shd w:val="clear" w:color="auto" w:fill="FFFFFF"/>
              <w:spacing w:after="240"/>
              <w:textAlignment w:val="baseline"/>
              <w:rPr>
                <w:rFonts w:ascii="Times New Roman" w:eastAsia="Times New Roman" w:hAnsi="Times New Roman" w:cs="Times New Roman"/>
                <w:lang w:eastAsia="en-GB"/>
              </w:rPr>
            </w:pPr>
            <w:r w:rsidRPr="00084F23">
              <w:rPr>
                <w:rFonts w:ascii="Arial" w:eastAsia="Times New Roman" w:hAnsi="Arial" w:cs="Arial"/>
                <w:color w:val="000000"/>
                <w:lang w:eastAsia="en-GB"/>
              </w:rPr>
              <w:t>a light fuel oil obtained by distilling petroleum, used as a liquid fuel for cars and other vehicles. </w:t>
            </w:r>
          </w:p>
        </w:tc>
      </w:tr>
      <w:tr w:rsidR="00084F23" w:rsidRPr="00084F23" w14:paraId="49202BDC" w14:textId="77777777" w:rsidTr="00D32EA1">
        <w:trPr>
          <w:trHeight w:val="300"/>
        </w:trPr>
        <w:tc>
          <w:tcPr>
            <w:tcW w:w="1680" w:type="dxa"/>
            <w:shd w:val="clear" w:color="auto" w:fill="auto"/>
            <w:hideMark/>
          </w:tcPr>
          <w:p w14:paraId="3F110FCF" w14:textId="77777777" w:rsidR="00084F23" w:rsidRPr="00084F23" w:rsidRDefault="00084F23" w:rsidP="00FE4FB6">
            <w:pPr>
              <w:spacing w:after="240"/>
              <w:textAlignment w:val="baseline"/>
              <w:rPr>
                <w:rFonts w:ascii="Times New Roman" w:eastAsia="Times New Roman" w:hAnsi="Times New Roman" w:cs="Times New Roman"/>
                <w:lang w:eastAsia="en-GB"/>
              </w:rPr>
            </w:pPr>
            <w:r w:rsidRPr="00084F23">
              <w:rPr>
                <w:rFonts w:ascii="Arial" w:eastAsia="Times New Roman" w:hAnsi="Arial" w:cs="Arial"/>
                <w:lang w:eastAsia="en-GB"/>
              </w:rPr>
              <w:t>resource </w:t>
            </w:r>
          </w:p>
        </w:tc>
        <w:tc>
          <w:tcPr>
            <w:tcW w:w="8505" w:type="dxa"/>
            <w:shd w:val="clear" w:color="auto" w:fill="auto"/>
            <w:hideMark/>
          </w:tcPr>
          <w:p w14:paraId="0C984873" w14:textId="77777777" w:rsidR="00084F23" w:rsidRPr="00084F23" w:rsidRDefault="00084F23" w:rsidP="00FE4FB6">
            <w:pPr>
              <w:shd w:val="clear" w:color="auto" w:fill="FFFFFF"/>
              <w:spacing w:after="240"/>
              <w:textAlignment w:val="baseline"/>
              <w:rPr>
                <w:rFonts w:ascii="Times New Roman" w:eastAsia="Times New Roman" w:hAnsi="Times New Roman" w:cs="Times New Roman"/>
                <w:lang w:eastAsia="en-GB"/>
              </w:rPr>
            </w:pPr>
            <w:r w:rsidRPr="00084F23">
              <w:rPr>
                <w:rFonts w:ascii="Arial" w:eastAsia="Times New Roman" w:hAnsi="Arial" w:cs="Arial"/>
                <w:lang w:eastAsia="en-GB"/>
              </w:rPr>
              <w:t>materials, water, waste, residues and energy used within, or produced from, the authorised activities and in any ancillary processes on site. </w:t>
            </w:r>
          </w:p>
        </w:tc>
      </w:tr>
      <w:tr w:rsidR="00084F23" w:rsidRPr="00084F23" w14:paraId="17859FA2" w14:textId="77777777" w:rsidTr="00D32EA1">
        <w:trPr>
          <w:trHeight w:val="300"/>
        </w:trPr>
        <w:tc>
          <w:tcPr>
            <w:tcW w:w="1680" w:type="dxa"/>
            <w:shd w:val="clear" w:color="auto" w:fill="auto"/>
            <w:hideMark/>
          </w:tcPr>
          <w:p w14:paraId="723F66B8" w14:textId="77777777" w:rsidR="00084F23" w:rsidRPr="00084F23" w:rsidRDefault="00084F23" w:rsidP="00FE4FB6">
            <w:pPr>
              <w:spacing w:after="240"/>
              <w:textAlignment w:val="baseline"/>
              <w:rPr>
                <w:rFonts w:ascii="Times New Roman" w:eastAsia="Times New Roman" w:hAnsi="Times New Roman" w:cs="Times New Roman"/>
                <w:lang w:eastAsia="en-GB"/>
              </w:rPr>
            </w:pPr>
            <w:r w:rsidRPr="00084F23">
              <w:rPr>
                <w:rFonts w:ascii="Arial" w:eastAsia="Times New Roman" w:hAnsi="Arial" w:cs="Arial"/>
                <w:lang w:eastAsia="en-GB"/>
              </w:rPr>
              <w:t>service station </w:t>
            </w:r>
          </w:p>
        </w:tc>
        <w:tc>
          <w:tcPr>
            <w:tcW w:w="8505" w:type="dxa"/>
            <w:shd w:val="clear" w:color="auto" w:fill="auto"/>
            <w:hideMark/>
          </w:tcPr>
          <w:p w14:paraId="05548BD8" w14:textId="77777777" w:rsidR="00084F23" w:rsidRPr="00084F23" w:rsidRDefault="00084F23" w:rsidP="00FE4FB6">
            <w:pPr>
              <w:spacing w:after="240"/>
              <w:textAlignment w:val="baseline"/>
              <w:rPr>
                <w:rFonts w:ascii="Times New Roman" w:eastAsia="Times New Roman" w:hAnsi="Times New Roman" w:cs="Times New Roman"/>
                <w:lang w:eastAsia="en-GB"/>
              </w:rPr>
            </w:pPr>
            <w:r w:rsidRPr="00084F23">
              <w:rPr>
                <w:rFonts w:ascii="Arial" w:eastAsia="Times New Roman" w:hAnsi="Arial" w:cs="Arial"/>
                <w:lang w:eastAsia="en-GB"/>
              </w:rPr>
              <w:t>an establishment, usually beside a road, selling fuel for road vehicles. </w:t>
            </w:r>
          </w:p>
        </w:tc>
      </w:tr>
      <w:tr w:rsidR="00084F23" w:rsidRPr="00084F23" w14:paraId="7AE98824" w14:textId="77777777" w:rsidTr="00D32EA1">
        <w:trPr>
          <w:trHeight w:val="300"/>
        </w:trPr>
        <w:tc>
          <w:tcPr>
            <w:tcW w:w="1680" w:type="dxa"/>
            <w:shd w:val="clear" w:color="auto" w:fill="auto"/>
            <w:hideMark/>
          </w:tcPr>
          <w:p w14:paraId="7C49CC3C" w14:textId="77777777" w:rsidR="00084F23" w:rsidRPr="00084F23" w:rsidRDefault="00084F23" w:rsidP="00FE4FB6">
            <w:pPr>
              <w:spacing w:after="240"/>
              <w:textAlignment w:val="baseline"/>
              <w:rPr>
                <w:rFonts w:ascii="Times New Roman" w:eastAsia="Times New Roman" w:hAnsi="Times New Roman" w:cs="Times New Roman"/>
                <w:lang w:eastAsia="en-GB"/>
              </w:rPr>
            </w:pPr>
            <w:r w:rsidRPr="00084F23">
              <w:rPr>
                <w:rFonts w:ascii="Arial" w:eastAsia="Times New Roman" w:hAnsi="Arial" w:cs="Arial"/>
                <w:lang w:eastAsia="en-GB"/>
              </w:rPr>
              <w:t>volatile organic compound </w:t>
            </w:r>
          </w:p>
        </w:tc>
        <w:tc>
          <w:tcPr>
            <w:tcW w:w="8505" w:type="dxa"/>
            <w:shd w:val="clear" w:color="auto" w:fill="auto"/>
            <w:hideMark/>
          </w:tcPr>
          <w:p w14:paraId="362D1774" w14:textId="5FA84553" w:rsidR="00084F23" w:rsidRPr="00084F23" w:rsidRDefault="00084F23" w:rsidP="00FE4FB6">
            <w:pPr>
              <w:spacing w:after="240"/>
              <w:textAlignment w:val="baseline"/>
              <w:rPr>
                <w:rFonts w:ascii="Times New Roman" w:eastAsia="Times New Roman" w:hAnsi="Times New Roman" w:cs="Times New Roman"/>
                <w:lang w:eastAsia="en-GB"/>
              </w:rPr>
            </w:pPr>
            <w:r w:rsidRPr="00084F23">
              <w:rPr>
                <w:rFonts w:ascii="Arial" w:eastAsia="Times New Roman" w:hAnsi="Arial" w:cs="Arial"/>
                <w:lang w:eastAsia="en-GB"/>
              </w:rPr>
              <w:t>any organic compound having a vapour pressure of 0.01 kPa or more at 293.15K or having a corresponding volatility under the particularly conditions or use.</w:t>
            </w:r>
            <w:r w:rsidR="0024497E">
              <w:rPr>
                <w:rFonts w:ascii="Arial" w:eastAsia="Times New Roman" w:hAnsi="Arial" w:cs="Arial"/>
                <w:lang w:eastAsia="en-GB"/>
              </w:rPr>
              <w:t xml:space="preserve"> </w:t>
            </w:r>
          </w:p>
        </w:tc>
      </w:tr>
    </w:tbl>
    <w:p w14:paraId="2D4C8BDE" w14:textId="77777777" w:rsidR="00C62E83" w:rsidRDefault="00084F23" w:rsidP="00C62E83">
      <w:pPr>
        <w:pStyle w:val="Heading2"/>
        <w:spacing w:after="120"/>
        <w:rPr>
          <w:rFonts w:ascii="Arial" w:eastAsia="Times New Roman" w:hAnsi="Arial" w:cs="Arial"/>
          <w:lang w:eastAsia="en-GB"/>
        </w:rPr>
      </w:pPr>
      <w:r w:rsidRPr="00084F23">
        <w:rPr>
          <w:rFonts w:ascii="Arial" w:eastAsia="Times New Roman" w:hAnsi="Arial" w:cs="Arial"/>
          <w:lang w:eastAsia="en-GB"/>
        </w:rPr>
        <w:t> </w:t>
      </w:r>
    </w:p>
    <w:p w14:paraId="4610CA92" w14:textId="6BEAE47D" w:rsidR="00C62E83" w:rsidRDefault="00C62E83" w:rsidP="00F803C5">
      <w:pPr>
        <w:pStyle w:val="Heading2"/>
      </w:pPr>
      <w:bookmarkStart w:id="39" w:name="_Toc184982629"/>
      <w:r w:rsidRPr="00F803C5">
        <w:t>Disclaimer</w:t>
      </w:r>
      <w:bookmarkEnd w:id="39"/>
    </w:p>
    <w:p w14:paraId="0D381B28" w14:textId="77777777" w:rsidR="00C62E83" w:rsidRPr="006D2D35" w:rsidRDefault="00C62E83" w:rsidP="00FE4FB6">
      <w:pPr>
        <w:spacing w:after="240"/>
        <w:rPr>
          <w:rFonts w:ascii="Arial" w:hAnsi="Arial" w:cs="Arial"/>
        </w:rPr>
      </w:pPr>
      <w:r w:rsidRPr="006D2D35">
        <w:rPr>
          <w:rFonts w:ascii="Arial" w:hAnsi="Arial" w:cs="Arial"/>
        </w:rPr>
        <w:t>This guidance is based on the law as it stood when the guidance was published.</w:t>
      </w:r>
    </w:p>
    <w:p w14:paraId="7C6D5F54" w14:textId="2C589A77" w:rsidR="00C62E83" w:rsidRPr="006D2D35" w:rsidRDefault="00C62E83" w:rsidP="00FE4FB6">
      <w:pPr>
        <w:spacing w:after="240"/>
        <w:rPr>
          <w:rFonts w:ascii="Arial" w:hAnsi="Arial" w:cs="Arial"/>
        </w:rPr>
      </w:pPr>
      <w:r w:rsidRPr="006D2D35">
        <w:rPr>
          <w:rFonts w:ascii="Arial" w:hAnsi="Arial" w:cs="Arial"/>
        </w:rPr>
        <w:t> 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0AEF0FE8" w14:textId="0F75FA68" w:rsidR="00C62E83" w:rsidRPr="006D2D35" w:rsidRDefault="005178B1" w:rsidP="00FE4FB6">
      <w:pPr>
        <w:numPr>
          <w:ilvl w:val="0"/>
          <w:numId w:val="54"/>
        </w:numPr>
        <w:spacing w:after="240"/>
        <w:rPr>
          <w:rFonts w:ascii="Arial" w:hAnsi="Arial" w:cs="Arial"/>
        </w:rPr>
      </w:pPr>
      <w:r>
        <w:rPr>
          <w:rFonts w:ascii="Arial" w:hAnsi="Arial" w:cs="Arial"/>
        </w:rPr>
        <w:t>A</w:t>
      </w:r>
      <w:r w:rsidR="00C62E83" w:rsidRPr="006D2D35">
        <w:rPr>
          <w:rFonts w:ascii="Arial" w:hAnsi="Arial" w:cs="Arial"/>
        </w:rPr>
        <w:t>ny direct, indirect and consequential losses</w:t>
      </w:r>
      <w:r>
        <w:rPr>
          <w:rFonts w:ascii="Arial" w:hAnsi="Arial" w:cs="Arial"/>
        </w:rPr>
        <w:t>.</w:t>
      </w:r>
    </w:p>
    <w:p w14:paraId="4BCC66AA" w14:textId="6BB115C6" w:rsidR="00C62E83" w:rsidRPr="00C62E83" w:rsidRDefault="005178B1" w:rsidP="00FE4FB6">
      <w:pPr>
        <w:numPr>
          <w:ilvl w:val="0"/>
          <w:numId w:val="54"/>
        </w:numPr>
        <w:spacing w:after="240"/>
        <w:rPr>
          <w:rFonts w:ascii="Arial" w:hAnsi="Arial" w:cs="Arial"/>
        </w:rPr>
      </w:pPr>
      <w:r>
        <w:rPr>
          <w:rFonts w:ascii="Arial" w:hAnsi="Arial" w:cs="Arial"/>
        </w:rPr>
        <w:t>A</w:t>
      </w:r>
      <w:r w:rsidR="00C62E83" w:rsidRPr="006D2D35">
        <w:rPr>
          <w:rFonts w:ascii="Arial" w:hAnsi="Arial" w:cs="Arial"/>
        </w:rPr>
        <w:t>ny loss or damage caused by civil wrongs, breach of contract or otherwise</w:t>
      </w:r>
      <w:r w:rsidR="00C62E83">
        <w:rPr>
          <w:rFonts w:ascii="Arial" w:hAnsi="Arial" w:cs="Arial"/>
        </w:rPr>
        <w:t>.</w:t>
      </w:r>
    </w:p>
    <w:p w14:paraId="665B2F20" w14:textId="2E502690" w:rsidR="00624F43" w:rsidRPr="00F803C5" w:rsidRDefault="00C62E83" w:rsidP="00F803C5">
      <w:pPr>
        <w:spacing w:after="240"/>
        <w:rPr>
          <w:rFonts w:ascii="Arial" w:hAnsi="Arial" w:cs="Arial"/>
        </w:rPr>
      </w:pPr>
      <w:r w:rsidRPr="006D2D35">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 </w:t>
      </w:r>
    </w:p>
    <w:sectPr w:rsidR="00624F43" w:rsidRPr="00F803C5" w:rsidSect="00806AC7">
      <w:footerReference w:type="default" r:id="rId22"/>
      <w:type w:val="continuous"/>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AA13" w14:textId="77777777" w:rsidR="00763695" w:rsidRDefault="00763695" w:rsidP="00660C79">
      <w:pPr>
        <w:spacing w:line="240" w:lineRule="auto"/>
      </w:pPr>
      <w:r>
        <w:separator/>
      </w:r>
    </w:p>
  </w:endnote>
  <w:endnote w:type="continuationSeparator" w:id="0">
    <w:p w14:paraId="66EC1695" w14:textId="77777777" w:rsidR="00763695" w:rsidRDefault="00763695" w:rsidP="00660C79">
      <w:pPr>
        <w:spacing w:line="240" w:lineRule="auto"/>
      </w:pPr>
      <w:r>
        <w:continuationSeparator/>
      </w:r>
    </w:p>
  </w:endnote>
  <w:endnote w:type="continuationNotice" w:id="1">
    <w:p w14:paraId="385ED6F1" w14:textId="77777777" w:rsidR="00763695" w:rsidRDefault="007636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5ED2" w14:textId="77777777" w:rsidR="00886A6B" w:rsidRDefault="00886A6B"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B59C452" wp14:editId="7DCD639D">
              <wp:simplePos x="635" y="635"/>
              <wp:positionH relativeFrom="page">
                <wp:align>center</wp:align>
              </wp:positionH>
              <wp:positionV relativeFrom="page">
                <wp:align>bottom</wp:align>
              </wp:positionV>
              <wp:extent cx="443865" cy="443865"/>
              <wp:effectExtent l="0" t="0" r="16510" b="0"/>
              <wp:wrapNone/>
              <wp:docPr id="92814953" name="Text Box 9281495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449D3" w14:textId="77777777" w:rsidR="00886A6B" w:rsidRPr="00242D07" w:rsidRDefault="00886A6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59C452" id="_x0000_t202" coordsize="21600,21600" o:spt="202" path="m,l,21600r21600,l21600,xe">
              <v:stroke joinstyle="miter"/>
              <v:path gradientshapeok="t" o:connecttype="rect"/>
            </v:shapetype>
            <v:shape id="Text Box 92814953" o:spid="_x0000_s1029"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CC449D3" w14:textId="77777777" w:rsidR="00886A6B" w:rsidRPr="00242D07" w:rsidRDefault="00886A6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115351930"/>
      <w:docPartObj>
        <w:docPartGallery w:val="Page Numbers (Bottom of Page)"/>
        <w:docPartUnique/>
      </w:docPartObj>
    </w:sdtPr>
    <w:sdtEndPr>
      <w:rPr>
        <w:rStyle w:val="PageNumber"/>
      </w:rPr>
    </w:sdtEndPr>
    <w:sdtContent>
      <w:p w14:paraId="5FAF79ED" w14:textId="77777777" w:rsidR="00886A6B" w:rsidRDefault="00886A6B"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13036286"/>
      <w:docPartObj>
        <w:docPartGallery w:val="Page Numbers (Bottom of Page)"/>
        <w:docPartUnique/>
      </w:docPartObj>
    </w:sdtPr>
    <w:sdtEndPr>
      <w:rPr>
        <w:rStyle w:val="PageNumber"/>
      </w:rPr>
    </w:sdtEndPr>
    <w:sdtContent>
      <w:p w14:paraId="69E5588E" w14:textId="77777777" w:rsidR="00886A6B" w:rsidRDefault="00886A6B"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83292A" w14:textId="77777777" w:rsidR="00886A6B" w:rsidRDefault="00886A6B"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D97F" w14:textId="2774FADA" w:rsidR="00886A6B" w:rsidRPr="005743CB" w:rsidRDefault="00886A6B" w:rsidP="005743CB">
    <w:pPr>
      <w:pStyle w:val="Footer"/>
      <w:ind w:right="357"/>
      <w:rPr>
        <w:sz w:val="16"/>
        <w:szCs w:val="16"/>
      </w:rPr>
    </w:pPr>
    <w:r w:rsidRPr="005743CB">
      <w:rPr>
        <w:noProof/>
        <w:sz w:val="16"/>
        <w:szCs w:val="16"/>
      </w:rPr>
      <mc:AlternateContent>
        <mc:Choice Requires="wps">
          <w:drawing>
            <wp:anchor distT="0" distB="0" distL="0" distR="0" simplePos="0" relativeHeight="251658246" behindDoc="0" locked="0" layoutInCell="1" allowOverlap="1" wp14:anchorId="4B737878" wp14:editId="27E165F1">
              <wp:simplePos x="533400" y="9716770"/>
              <wp:positionH relativeFrom="page">
                <wp:align>center</wp:align>
              </wp:positionH>
              <wp:positionV relativeFrom="page">
                <wp:align>bottom</wp:align>
              </wp:positionV>
              <wp:extent cx="443865" cy="443865"/>
              <wp:effectExtent l="0" t="0" r="16510" b="0"/>
              <wp:wrapNone/>
              <wp:docPr id="1188359405" name="Text Box 118835940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1232E" w14:textId="77777777" w:rsidR="00886A6B" w:rsidRPr="00242D07" w:rsidRDefault="00886A6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737878" id="_x0000_t202" coordsize="21600,21600" o:spt="202" path="m,l,21600r21600,l21600,xe">
              <v:stroke joinstyle="miter"/>
              <v:path gradientshapeok="t" o:connecttype="rect"/>
            </v:shapetype>
            <v:shape id="Text Box 1188359405" o:spid="_x0000_s1030"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151232E" w14:textId="77777777" w:rsidR="00886A6B" w:rsidRPr="00242D07" w:rsidRDefault="00886A6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200AAD50" w14:textId="77777777" w:rsidR="00886A6B" w:rsidRDefault="00886A6B" w:rsidP="00917BB1">
    <w:pPr>
      <w:pStyle w:val="Footer"/>
      <w:ind w:right="360"/>
    </w:pPr>
    <w:r>
      <w:rPr>
        <w:noProof/>
      </w:rPr>
      <mc:AlternateContent>
        <mc:Choice Requires="wps">
          <w:drawing>
            <wp:anchor distT="0" distB="0" distL="114300" distR="114300" simplePos="0" relativeHeight="251658241" behindDoc="0" locked="0" layoutInCell="1" allowOverlap="1" wp14:anchorId="0D1099EF" wp14:editId="50EE0EF6">
              <wp:simplePos x="0" y="0"/>
              <wp:positionH relativeFrom="column">
                <wp:posOffset>23826</wp:posOffset>
              </wp:positionH>
              <wp:positionV relativeFrom="paragraph">
                <wp:posOffset>74240</wp:posOffset>
              </wp:positionV>
              <wp:extent cx="6466840" cy="0"/>
              <wp:effectExtent l="0" t="0" r="10160" b="12700"/>
              <wp:wrapNone/>
              <wp:docPr id="989546550" name="Straight Connector 9895465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0D53A8" id="Straight Connector 98954655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341011170"/>
      <w:docPartObj>
        <w:docPartGallery w:val="Page Numbers (Bottom of Page)"/>
        <w:docPartUnique/>
      </w:docPartObj>
    </w:sdtPr>
    <w:sdtEndPr>
      <w:rPr>
        <w:rStyle w:val="PageNumber"/>
      </w:rPr>
    </w:sdtEndPr>
    <w:sdtContent>
      <w:p w14:paraId="54A7972D" w14:textId="773E3352" w:rsidR="00886A6B" w:rsidRDefault="006C46D0" w:rsidP="00EC6A73">
        <w:pPr>
          <w:pStyle w:val="Footer"/>
          <w:framePr w:wrap="none" w:vAnchor="text" w:hAnchor="page" w:x="10958" w:y="9"/>
          <w:rPr>
            <w:rStyle w:val="PageNumber"/>
          </w:rPr>
        </w:pPr>
        <w:r>
          <w:rPr>
            <w:rStyle w:val="PageNumber"/>
          </w:rPr>
          <w:tab/>
        </w:r>
        <w:r>
          <w:rPr>
            <w:rStyle w:val="PageNumber"/>
          </w:rPr>
          <w:tab/>
        </w:r>
      </w:p>
    </w:sdtContent>
  </w:sdt>
  <w:p w14:paraId="3C5F6D45" w14:textId="7FE30BD1" w:rsidR="00886A6B" w:rsidRDefault="00886A6B" w:rsidP="00C1121E">
    <w:pPr>
      <w:pStyle w:val="Footer"/>
      <w:tabs>
        <w:tab w:val="clear" w:pos="4513"/>
        <w:tab w:val="clear" w:pos="9026"/>
        <w:tab w:val="left" w:pos="2093"/>
      </w:tabs>
      <w:ind w:right="360"/>
    </w:pPr>
    <w:r>
      <w:rPr>
        <w:noProof/>
      </w:rPr>
      <w:drawing>
        <wp:inline distT="0" distB="0" distL="0" distR="0" wp14:anchorId="57C0C27E" wp14:editId="18F22E6C">
          <wp:extent cx="1007167" cy="265044"/>
          <wp:effectExtent l="0" t="0" r="0" b="1905"/>
          <wp:docPr id="1048339365" name="Picture 1048339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C1121E">
      <w:tab/>
    </w:r>
  </w:p>
  <w:p w14:paraId="71F57377" w14:textId="77777777" w:rsidR="00C1121E" w:rsidRDefault="00C1121E" w:rsidP="00C1121E">
    <w:pPr>
      <w:pStyle w:val="Footer"/>
      <w:tabs>
        <w:tab w:val="clear" w:pos="4513"/>
        <w:tab w:val="clear" w:pos="9026"/>
        <w:tab w:val="left" w:pos="2093"/>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976674"/>
      <w:docPartObj>
        <w:docPartGallery w:val="Page Numbers (Bottom of Page)"/>
        <w:docPartUnique/>
      </w:docPartObj>
    </w:sdtPr>
    <w:sdtEndPr>
      <w:rPr>
        <w:noProof/>
      </w:rPr>
    </w:sdtEndPr>
    <w:sdtContent>
      <w:p w14:paraId="226DAB95" w14:textId="6C11A2E8" w:rsidR="006C46D0" w:rsidRDefault="00F30F47">
        <w:pPr>
          <w:pStyle w:val="Footer"/>
          <w:jc w:val="right"/>
        </w:pPr>
        <w:r>
          <w:t>1</w:t>
        </w:r>
      </w:p>
    </w:sdtContent>
  </w:sdt>
  <w:p w14:paraId="43F732BC" w14:textId="04D2B4C5" w:rsidR="00886A6B" w:rsidRDefault="00886A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51839"/>
      <w:docPartObj>
        <w:docPartGallery w:val="Page Numbers (Bottom of Page)"/>
        <w:docPartUnique/>
      </w:docPartObj>
    </w:sdtPr>
    <w:sdtEndPr>
      <w:rPr>
        <w:noProof/>
      </w:rPr>
    </w:sdtEndPr>
    <w:sdtContent>
      <w:p w14:paraId="7B09A53B" w14:textId="77777777" w:rsidR="00CE7F1F" w:rsidRPr="005743CB" w:rsidRDefault="00CE7F1F" w:rsidP="00CE7F1F">
        <w:pPr>
          <w:pStyle w:val="Footer"/>
          <w:ind w:right="360"/>
          <w:rPr>
            <w:noProof/>
            <w:sz w:val="16"/>
            <w:szCs w:val="16"/>
          </w:rPr>
        </w:pPr>
      </w:p>
      <w:p w14:paraId="5FB64C6A" w14:textId="2DA3ABFC" w:rsidR="00CE7F1F" w:rsidRDefault="00CE7F1F" w:rsidP="00CE7F1F">
        <w:pPr>
          <w:pStyle w:val="Footer"/>
          <w:ind w:right="360"/>
        </w:pPr>
        <w:r>
          <w:rPr>
            <w:noProof/>
          </w:rPr>
          <mc:AlternateContent>
            <mc:Choice Requires="wps">
              <w:drawing>
                <wp:anchor distT="0" distB="0" distL="114300" distR="114300" simplePos="0" relativeHeight="251658247" behindDoc="0" locked="0" layoutInCell="1" allowOverlap="1" wp14:anchorId="412AA5DB" wp14:editId="1C2993DC">
                  <wp:simplePos x="0" y="0"/>
                  <wp:positionH relativeFrom="column">
                    <wp:posOffset>23826</wp:posOffset>
                  </wp:positionH>
                  <wp:positionV relativeFrom="paragraph">
                    <wp:posOffset>74240</wp:posOffset>
                  </wp:positionV>
                  <wp:extent cx="6466840" cy="0"/>
                  <wp:effectExtent l="0" t="0" r="10160" b="12700"/>
                  <wp:wrapNone/>
                  <wp:docPr id="886131534" name="Straight Connector 8861315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D04C3" id="Straight Connector 886131534" o:spid="_x0000_s1026" alt="&quot;&quot;"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2928DA93" w14:textId="157C4458" w:rsidR="00CE7F1F" w:rsidRDefault="00CE7F1F" w:rsidP="00CE7F1F">
        <w:pPr>
          <w:pStyle w:val="Footer"/>
          <w:ind w:right="360"/>
        </w:pPr>
        <w:r>
          <w:rPr>
            <w:noProof/>
          </w:rPr>
          <w:drawing>
            <wp:inline distT="0" distB="0" distL="0" distR="0" wp14:anchorId="021A1579" wp14:editId="3DB67F6D">
              <wp:extent cx="1007167" cy="265044"/>
              <wp:effectExtent l="0" t="0" r="0" b="1905"/>
              <wp:docPr id="717155760" name="Picture 7171557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5D93EA29" w14:textId="7746BF73" w:rsidR="006C46D0" w:rsidRDefault="00F30F47" w:rsidP="00CE7F1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A3DF" w14:textId="77777777" w:rsidR="00763695" w:rsidRDefault="00763695" w:rsidP="00660C79">
      <w:pPr>
        <w:spacing w:line="240" w:lineRule="auto"/>
      </w:pPr>
      <w:r>
        <w:separator/>
      </w:r>
    </w:p>
  </w:footnote>
  <w:footnote w:type="continuationSeparator" w:id="0">
    <w:p w14:paraId="61936F3A" w14:textId="77777777" w:rsidR="00763695" w:rsidRDefault="00763695" w:rsidP="00660C79">
      <w:pPr>
        <w:spacing w:line="240" w:lineRule="auto"/>
      </w:pPr>
      <w:r>
        <w:continuationSeparator/>
      </w:r>
    </w:p>
  </w:footnote>
  <w:footnote w:type="continuationNotice" w:id="1">
    <w:p w14:paraId="6FB1D195" w14:textId="77777777" w:rsidR="00763695" w:rsidRDefault="007636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08D6" w14:textId="77777777" w:rsidR="00886A6B" w:rsidRDefault="00886A6B">
    <w:pPr>
      <w:pStyle w:val="Header"/>
    </w:pPr>
    <w:r>
      <w:rPr>
        <w:noProof/>
      </w:rPr>
      <mc:AlternateContent>
        <mc:Choice Requires="wps">
          <w:drawing>
            <wp:anchor distT="0" distB="0" distL="0" distR="0" simplePos="0" relativeHeight="251658243" behindDoc="0" locked="0" layoutInCell="1" allowOverlap="1" wp14:anchorId="3B44FBBB" wp14:editId="607A1391">
              <wp:simplePos x="635" y="635"/>
              <wp:positionH relativeFrom="page">
                <wp:align>center</wp:align>
              </wp:positionH>
              <wp:positionV relativeFrom="page">
                <wp:align>top</wp:align>
              </wp:positionV>
              <wp:extent cx="443865" cy="443865"/>
              <wp:effectExtent l="0" t="0" r="16510" b="15240"/>
              <wp:wrapNone/>
              <wp:docPr id="356927219" name="Text Box 35692721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0FECC3" w14:textId="77777777" w:rsidR="00886A6B" w:rsidRPr="00242D07" w:rsidRDefault="00886A6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44FBBB" id="_x0000_t202" coordsize="21600,21600" o:spt="202" path="m,l,21600r21600,l21600,xe">
              <v:stroke joinstyle="miter"/>
              <v:path gradientshapeok="t" o:connecttype="rect"/>
            </v:shapetype>
            <v:shape id="Text Box 356927219"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F0FECC3" w14:textId="77777777" w:rsidR="00886A6B" w:rsidRPr="00242D07" w:rsidRDefault="00886A6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4F54" w14:textId="1AFBD675" w:rsidR="00886A6B" w:rsidRPr="00917BB1" w:rsidRDefault="00886A6B"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64D8B53" wp14:editId="27E6CD57">
              <wp:simplePos x="533400" y="504825"/>
              <wp:positionH relativeFrom="page">
                <wp:align>center</wp:align>
              </wp:positionH>
              <wp:positionV relativeFrom="page">
                <wp:align>top</wp:align>
              </wp:positionV>
              <wp:extent cx="443865" cy="443865"/>
              <wp:effectExtent l="0" t="0" r="16510" b="15240"/>
              <wp:wrapNone/>
              <wp:docPr id="520315553" name="Text Box 52031555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FAB37B" w14:textId="77777777" w:rsidR="00886A6B" w:rsidRPr="00242D07" w:rsidRDefault="00886A6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4D8B53" id="_x0000_t202" coordsize="21600,21600" o:spt="202" path="m,l,21600r21600,l21600,xe">
              <v:stroke joinstyle="miter"/>
              <v:path gradientshapeok="t" o:connecttype="rect"/>
            </v:shapetype>
            <v:shape id="Text Box 520315553"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0FAB37B" w14:textId="77777777" w:rsidR="00886A6B" w:rsidRPr="00242D07" w:rsidRDefault="00886A6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00AA5993">
      <w:rPr>
        <w:color w:val="6E7571" w:themeColor="text2"/>
      </w:rPr>
      <w:t>EASR</w:t>
    </w:r>
    <w:r w:rsidR="002A4F54">
      <w:rPr>
        <w:color w:val="6E7571" w:themeColor="text2"/>
      </w:rPr>
      <w:t xml:space="preserve"> </w:t>
    </w:r>
    <w:r w:rsidR="00C62E83">
      <w:rPr>
        <w:color w:val="6E7571" w:themeColor="text2"/>
      </w:rPr>
      <w:t>g</w:t>
    </w:r>
    <w:r>
      <w:rPr>
        <w:color w:val="6E7571" w:themeColor="text2"/>
      </w:rPr>
      <w:t>uidance</w:t>
    </w:r>
    <w:r w:rsidR="00F06FB3">
      <w:rPr>
        <w:color w:val="6E7571" w:themeColor="text2"/>
      </w:rPr>
      <w:t>:</w:t>
    </w:r>
    <w:r>
      <w:rPr>
        <w:color w:val="6E7571" w:themeColor="text2"/>
      </w:rPr>
      <w:t xml:space="preserve"> </w:t>
    </w:r>
    <w:r w:rsidR="00C62E83">
      <w:rPr>
        <w:color w:val="6E7571" w:themeColor="text2"/>
      </w:rPr>
      <w:t>P</w:t>
    </w:r>
    <w:r w:rsidR="004F0219">
      <w:rPr>
        <w:color w:val="6E7571" w:themeColor="text2"/>
      </w:rPr>
      <w:t xml:space="preserve">etrol </w:t>
    </w:r>
    <w:r w:rsidR="00056E2C">
      <w:rPr>
        <w:color w:val="6E7571" w:themeColor="text2"/>
      </w:rPr>
      <w:t xml:space="preserve">service </w:t>
    </w:r>
    <w:r w:rsidR="004F0219">
      <w:rPr>
        <w:color w:val="6E7571" w:themeColor="text2"/>
      </w:rPr>
      <w:t>stations</w:t>
    </w:r>
  </w:p>
  <w:p w14:paraId="5BBA3D0E" w14:textId="77777777" w:rsidR="00886A6B" w:rsidRDefault="00886A6B" w:rsidP="008D113C">
    <w:pPr>
      <w:pStyle w:val="BodyText1"/>
      <w:jc w:val="right"/>
    </w:pPr>
    <w:r>
      <w:rPr>
        <w:noProof/>
      </w:rPr>
      <mc:AlternateContent>
        <mc:Choice Requires="wps">
          <w:drawing>
            <wp:anchor distT="0" distB="0" distL="114300" distR="114300" simplePos="0" relativeHeight="251658240" behindDoc="0" locked="0" layoutInCell="1" allowOverlap="1" wp14:anchorId="5C604271" wp14:editId="73E1DFF6">
              <wp:simplePos x="0" y="0"/>
              <wp:positionH relativeFrom="column">
                <wp:posOffset>23826</wp:posOffset>
              </wp:positionH>
              <wp:positionV relativeFrom="paragraph">
                <wp:posOffset>89176</wp:posOffset>
              </wp:positionV>
              <wp:extent cx="6467061" cy="0"/>
              <wp:effectExtent l="0" t="0" r="10160" b="12700"/>
              <wp:wrapNone/>
              <wp:docPr id="1119614987" name="Straight Connector 11196149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8BB4BD" id="Straight Connector 111961498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C034" w14:textId="77777777" w:rsidR="00886A6B" w:rsidRDefault="00886A6B">
    <w:pPr>
      <w:pStyle w:val="Header"/>
    </w:pPr>
    <w:r>
      <w:rPr>
        <w:noProof/>
      </w:rPr>
      <mc:AlternateContent>
        <mc:Choice Requires="wps">
          <w:drawing>
            <wp:anchor distT="0" distB="0" distL="0" distR="0" simplePos="0" relativeHeight="251658242" behindDoc="0" locked="0" layoutInCell="1" allowOverlap="1" wp14:anchorId="1DEBA620" wp14:editId="7450D8A3">
              <wp:simplePos x="533400" y="508000"/>
              <wp:positionH relativeFrom="page">
                <wp:align>center</wp:align>
              </wp:positionH>
              <wp:positionV relativeFrom="page">
                <wp:align>top</wp:align>
              </wp:positionV>
              <wp:extent cx="443865" cy="443865"/>
              <wp:effectExtent l="0" t="0" r="16510" b="15240"/>
              <wp:wrapNone/>
              <wp:docPr id="600870301" name="Text Box 60087030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BF7B8B" w14:textId="77777777" w:rsidR="00886A6B" w:rsidRPr="00242D07" w:rsidRDefault="00886A6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BA620" id="_x0000_t202" coordsize="21600,21600" o:spt="202" path="m,l,21600r21600,l21600,xe">
              <v:stroke joinstyle="miter"/>
              <v:path gradientshapeok="t" o:connecttype="rect"/>
            </v:shapetype>
            <v:shape id="Text Box 60087030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0BF7B8B" w14:textId="77777777" w:rsidR="00886A6B" w:rsidRPr="00242D07" w:rsidRDefault="00886A6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1788"/>
    <w:multiLevelType w:val="multilevel"/>
    <w:tmpl w:val="E19E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669DB"/>
    <w:multiLevelType w:val="multilevel"/>
    <w:tmpl w:val="93F2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0A570D"/>
    <w:multiLevelType w:val="multilevel"/>
    <w:tmpl w:val="96C8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C7FC3"/>
    <w:multiLevelType w:val="multilevel"/>
    <w:tmpl w:val="7D50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C17AA"/>
    <w:multiLevelType w:val="multilevel"/>
    <w:tmpl w:val="FD2C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F60922"/>
    <w:multiLevelType w:val="multilevel"/>
    <w:tmpl w:val="2726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9D23F0"/>
    <w:multiLevelType w:val="multilevel"/>
    <w:tmpl w:val="BCB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73460"/>
    <w:multiLevelType w:val="multilevel"/>
    <w:tmpl w:val="2B40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616C5A"/>
    <w:multiLevelType w:val="hybridMultilevel"/>
    <w:tmpl w:val="38928E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0C4B71"/>
    <w:multiLevelType w:val="multilevel"/>
    <w:tmpl w:val="015C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9D3304"/>
    <w:multiLevelType w:val="multilevel"/>
    <w:tmpl w:val="D332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292"/>
    <w:multiLevelType w:val="multilevel"/>
    <w:tmpl w:val="BF80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A01139"/>
    <w:multiLevelType w:val="multilevel"/>
    <w:tmpl w:val="F04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8B0347"/>
    <w:multiLevelType w:val="multilevel"/>
    <w:tmpl w:val="DA76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950E9E"/>
    <w:multiLevelType w:val="multilevel"/>
    <w:tmpl w:val="CEE834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B83039F"/>
    <w:multiLevelType w:val="multilevel"/>
    <w:tmpl w:val="2298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2362A"/>
    <w:multiLevelType w:val="multilevel"/>
    <w:tmpl w:val="3E1C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24776E"/>
    <w:multiLevelType w:val="multilevel"/>
    <w:tmpl w:val="0888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973D26"/>
    <w:multiLevelType w:val="multilevel"/>
    <w:tmpl w:val="3FFC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884996"/>
    <w:multiLevelType w:val="multilevel"/>
    <w:tmpl w:val="8DE0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0634AD"/>
    <w:multiLevelType w:val="multilevel"/>
    <w:tmpl w:val="01C0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6D5BB5"/>
    <w:multiLevelType w:val="multilevel"/>
    <w:tmpl w:val="0F9C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712229"/>
    <w:multiLevelType w:val="multilevel"/>
    <w:tmpl w:val="7718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450F85"/>
    <w:multiLevelType w:val="multilevel"/>
    <w:tmpl w:val="38A0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E8680A"/>
    <w:multiLevelType w:val="multilevel"/>
    <w:tmpl w:val="36DC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3A2C37"/>
    <w:multiLevelType w:val="multilevel"/>
    <w:tmpl w:val="DBC8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404B41"/>
    <w:multiLevelType w:val="multilevel"/>
    <w:tmpl w:val="6C04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3131E0"/>
    <w:multiLevelType w:val="multilevel"/>
    <w:tmpl w:val="14E8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A262EA"/>
    <w:multiLevelType w:val="multilevel"/>
    <w:tmpl w:val="D910F1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4F479B4"/>
    <w:multiLevelType w:val="multilevel"/>
    <w:tmpl w:val="7C3E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8B2036"/>
    <w:multiLevelType w:val="multilevel"/>
    <w:tmpl w:val="F918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1F39AC"/>
    <w:multiLevelType w:val="multilevel"/>
    <w:tmpl w:val="155C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93105B"/>
    <w:multiLevelType w:val="multilevel"/>
    <w:tmpl w:val="5AE2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257B74"/>
    <w:multiLevelType w:val="multilevel"/>
    <w:tmpl w:val="AEE8A96A"/>
    <w:lvl w:ilvl="0">
      <w:start w:val="1"/>
      <w:numFmt w:val="bullet"/>
      <w:lvlText w:val="o"/>
      <w:lvlJc w:val="left"/>
      <w:pPr>
        <w:tabs>
          <w:tab w:val="num" w:pos="-405"/>
        </w:tabs>
        <w:ind w:left="-405" w:hanging="360"/>
      </w:pPr>
      <w:rPr>
        <w:rFonts w:ascii="Courier New" w:hAnsi="Courier New"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o"/>
      <w:lvlJc w:val="left"/>
      <w:pPr>
        <w:tabs>
          <w:tab w:val="num" w:pos="1035"/>
        </w:tabs>
        <w:ind w:left="1035" w:hanging="360"/>
      </w:pPr>
      <w:rPr>
        <w:rFonts w:ascii="Courier New" w:hAnsi="Courier New" w:hint="default"/>
        <w:sz w:val="20"/>
      </w:rPr>
    </w:lvl>
    <w:lvl w:ilvl="3" w:tentative="1">
      <w:start w:val="1"/>
      <w:numFmt w:val="bullet"/>
      <w:lvlText w:val="o"/>
      <w:lvlJc w:val="left"/>
      <w:pPr>
        <w:tabs>
          <w:tab w:val="num" w:pos="1755"/>
        </w:tabs>
        <w:ind w:left="1755" w:hanging="360"/>
      </w:pPr>
      <w:rPr>
        <w:rFonts w:ascii="Courier New" w:hAnsi="Courier New" w:hint="default"/>
        <w:sz w:val="20"/>
      </w:rPr>
    </w:lvl>
    <w:lvl w:ilvl="4" w:tentative="1">
      <w:start w:val="1"/>
      <w:numFmt w:val="bullet"/>
      <w:lvlText w:val="o"/>
      <w:lvlJc w:val="left"/>
      <w:pPr>
        <w:tabs>
          <w:tab w:val="num" w:pos="2475"/>
        </w:tabs>
        <w:ind w:left="2475" w:hanging="360"/>
      </w:pPr>
      <w:rPr>
        <w:rFonts w:ascii="Courier New" w:hAnsi="Courier New" w:hint="default"/>
        <w:sz w:val="20"/>
      </w:rPr>
    </w:lvl>
    <w:lvl w:ilvl="5" w:tentative="1">
      <w:start w:val="1"/>
      <w:numFmt w:val="bullet"/>
      <w:lvlText w:val="o"/>
      <w:lvlJc w:val="left"/>
      <w:pPr>
        <w:tabs>
          <w:tab w:val="num" w:pos="3195"/>
        </w:tabs>
        <w:ind w:left="3195" w:hanging="360"/>
      </w:pPr>
      <w:rPr>
        <w:rFonts w:ascii="Courier New" w:hAnsi="Courier New" w:hint="default"/>
        <w:sz w:val="20"/>
      </w:rPr>
    </w:lvl>
    <w:lvl w:ilvl="6" w:tentative="1">
      <w:start w:val="1"/>
      <w:numFmt w:val="bullet"/>
      <w:lvlText w:val="o"/>
      <w:lvlJc w:val="left"/>
      <w:pPr>
        <w:tabs>
          <w:tab w:val="num" w:pos="3915"/>
        </w:tabs>
        <w:ind w:left="3915" w:hanging="360"/>
      </w:pPr>
      <w:rPr>
        <w:rFonts w:ascii="Courier New" w:hAnsi="Courier New" w:hint="default"/>
        <w:sz w:val="20"/>
      </w:rPr>
    </w:lvl>
    <w:lvl w:ilvl="7" w:tentative="1">
      <w:start w:val="1"/>
      <w:numFmt w:val="bullet"/>
      <w:lvlText w:val="o"/>
      <w:lvlJc w:val="left"/>
      <w:pPr>
        <w:tabs>
          <w:tab w:val="num" w:pos="4635"/>
        </w:tabs>
        <w:ind w:left="4635" w:hanging="360"/>
      </w:pPr>
      <w:rPr>
        <w:rFonts w:ascii="Courier New" w:hAnsi="Courier New" w:hint="default"/>
        <w:sz w:val="20"/>
      </w:rPr>
    </w:lvl>
    <w:lvl w:ilvl="8" w:tentative="1">
      <w:start w:val="1"/>
      <w:numFmt w:val="bullet"/>
      <w:lvlText w:val="o"/>
      <w:lvlJc w:val="left"/>
      <w:pPr>
        <w:tabs>
          <w:tab w:val="num" w:pos="5355"/>
        </w:tabs>
        <w:ind w:left="5355" w:hanging="360"/>
      </w:pPr>
      <w:rPr>
        <w:rFonts w:ascii="Courier New" w:hAnsi="Courier New" w:hint="default"/>
        <w:sz w:val="20"/>
      </w:rPr>
    </w:lvl>
  </w:abstractNum>
  <w:abstractNum w:abstractNumId="34" w15:restartNumberingAfterBreak="0">
    <w:nsid w:val="4FA07F17"/>
    <w:multiLevelType w:val="multilevel"/>
    <w:tmpl w:val="D46A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CD0479"/>
    <w:multiLevelType w:val="multilevel"/>
    <w:tmpl w:val="9F48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E52B0C"/>
    <w:multiLevelType w:val="multilevel"/>
    <w:tmpl w:val="5986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E94927"/>
    <w:multiLevelType w:val="multilevel"/>
    <w:tmpl w:val="53A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C14A03"/>
    <w:multiLevelType w:val="multilevel"/>
    <w:tmpl w:val="30EC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BA7687"/>
    <w:multiLevelType w:val="multilevel"/>
    <w:tmpl w:val="C1B0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AA71DC"/>
    <w:multiLevelType w:val="multilevel"/>
    <w:tmpl w:val="A14EB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51B7D96"/>
    <w:multiLevelType w:val="multilevel"/>
    <w:tmpl w:val="6B50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8E7712"/>
    <w:multiLevelType w:val="multilevel"/>
    <w:tmpl w:val="8652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FB15D3"/>
    <w:multiLevelType w:val="multilevel"/>
    <w:tmpl w:val="D1EC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BB7E0F"/>
    <w:multiLevelType w:val="multilevel"/>
    <w:tmpl w:val="C92876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0F129AB"/>
    <w:multiLevelType w:val="multilevel"/>
    <w:tmpl w:val="6DEA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E61678"/>
    <w:multiLevelType w:val="multilevel"/>
    <w:tmpl w:val="680A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5B03B00"/>
    <w:multiLevelType w:val="multilevel"/>
    <w:tmpl w:val="609E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5E47299"/>
    <w:multiLevelType w:val="multilevel"/>
    <w:tmpl w:val="4228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E30FB8"/>
    <w:multiLevelType w:val="multilevel"/>
    <w:tmpl w:val="61F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877370F"/>
    <w:multiLevelType w:val="multilevel"/>
    <w:tmpl w:val="1654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78F46B9A"/>
    <w:multiLevelType w:val="multilevel"/>
    <w:tmpl w:val="9032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FC7CF2"/>
    <w:multiLevelType w:val="multilevel"/>
    <w:tmpl w:val="3DF0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E9C73AC"/>
    <w:multiLevelType w:val="multilevel"/>
    <w:tmpl w:val="B03C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726188">
    <w:abstractNumId w:val="45"/>
  </w:num>
  <w:num w:numId="2" w16cid:durableId="954942700">
    <w:abstractNumId w:val="49"/>
  </w:num>
  <w:num w:numId="3" w16cid:durableId="2097247257">
    <w:abstractNumId w:val="40"/>
  </w:num>
  <w:num w:numId="4" w16cid:durableId="321585419">
    <w:abstractNumId w:val="44"/>
  </w:num>
  <w:num w:numId="5" w16cid:durableId="41248957">
    <w:abstractNumId w:val="14"/>
  </w:num>
  <w:num w:numId="6" w16cid:durableId="1808932114">
    <w:abstractNumId w:val="48"/>
  </w:num>
  <w:num w:numId="7" w16cid:durableId="1616525823">
    <w:abstractNumId w:val="27"/>
  </w:num>
  <w:num w:numId="8" w16cid:durableId="628166246">
    <w:abstractNumId w:val="52"/>
  </w:num>
  <w:num w:numId="9" w16cid:durableId="1444231526">
    <w:abstractNumId w:val="3"/>
  </w:num>
  <w:num w:numId="10" w16cid:durableId="934634387">
    <w:abstractNumId w:val="22"/>
  </w:num>
  <w:num w:numId="11" w16cid:durableId="1141457312">
    <w:abstractNumId w:val="7"/>
  </w:num>
  <w:num w:numId="12" w16cid:durableId="1868638442">
    <w:abstractNumId w:val="36"/>
  </w:num>
  <w:num w:numId="13" w16cid:durableId="1293245228">
    <w:abstractNumId w:val="38"/>
  </w:num>
  <w:num w:numId="14" w16cid:durableId="625502617">
    <w:abstractNumId w:val="39"/>
  </w:num>
  <w:num w:numId="15" w16cid:durableId="1849321883">
    <w:abstractNumId w:val="11"/>
  </w:num>
  <w:num w:numId="16" w16cid:durableId="1071345708">
    <w:abstractNumId w:val="1"/>
  </w:num>
  <w:num w:numId="17" w16cid:durableId="683629822">
    <w:abstractNumId w:val="42"/>
  </w:num>
  <w:num w:numId="18" w16cid:durableId="64451073">
    <w:abstractNumId w:val="26"/>
  </w:num>
  <w:num w:numId="19" w16cid:durableId="281570267">
    <w:abstractNumId w:val="23"/>
  </w:num>
  <w:num w:numId="20" w16cid:durableId="1100757994">
    <w:abstractNumId w:val="21"/>
  </w:num>
  <w:num w:numId="21" w16cid:durableId="1844002843">
    <w:abstractNumId w:val="5"/>
  </w:num>
  <w:num w:numId="22" w16cid:durableId="860633698">
    <w:abstractNumId w:val="4"/>
  </w:num>
  <w:num w:numId="23" w16cid:durableId="559443935">
    <w:abstractNumId w:val="34"/>
  </w:num>
  <w:num w:numId="24" w16cid:durableId="202982871">
    <w:abstractNumId w:val="30"/>
  </w:num>
  <w:num w:numId="25" w16cid:durableId="504705588">
    <w:abstractNumId w:val="37"/>
  </w:num>
  <w:num w:numId="26" w16cid:durableId="1602255243">
    <w:abstractNumId w:val="18"/>
  </w:num>
  <w:num w:numId="27" w16cid:durableId="1331369019">
    <w:abstractNumId w:val="54"/>
  </w:num>
  <w:num w:numId="28" w16cid:durableId="1280605586">
    <w:abstractNumId w:val="43"/>
  </w:num>
  <w:num w:numId="29" w16cid:durableId="1026178859">
    <w:abstractNumId w:val="25"/>
  </w:num>
  <w:num w:numId="30" w16cid:durableId="1988128167">
    <w:abstractNumId w:val="12"/>
  </w:num>
  <w:num w:numId="31" w16cid:durableId="1603881041">
    <w:abstractNumId w:val="51"/>
  </w:num>
  <w:num w:numId="32" w16cid:durableId="767963176">
    <w:abstractNumId w:val="28"/>
  </w:num>
  <w:num w:numId="33" w16cid:durableId="1400908335">
    <w:abstractNumId w:val="9"/>
  </w:num>
  <w:num w:numId="34" w16cid:durableId="1774861049">
    <w:abstractNumId w:val="41"/>
  </w:num>
  <w:num w:numId="35" w16cid:durableId="368725409">
    <w:abstractNumId w:val="35"/>
  </w:num>
  <w:num w:numId="36" w16cid:durableId="1316569021">
    <w:abstractNumId w:val="0"/>
  </w:num>
  <w:num w:numId="37" w16cid:durableId="2125613181">
    <w:abstractNumId w:val="6"/>
  </w:num>
  <w:num w:numId="38" w16cid:durableId="1028142555">
    <w:abstractNumId w:val="24"/>
  </w:num>
  <w:num w:numId="39" w16cid:durableId="68046244">
    <w:abstractNumId w:val="47"/>
  </w:num>
  <w:num w:numId="40" w16cid:durableId="660156494">
    <w:abstractNumId w:val="16"/>
  </w:num>
  <w:num w:numId="41" w16cid:durableId="888608585">
    <w:abstractNumId w:val="50"/>
  </w:num>
  <w:num w:numId="42" w16cid:durableId="1459109771">
    <w:abstractNumId w:val="15"/>
  </w:num>
  <w:num w:numId="43" w16cid:durableId="134419753">
    <w:abstractNumId w:val="2"/>
  </w:num>
  <w:num w:numId="44" w16cid:durableId="1915433574">
    <w:abstractNumId w:val="17"/>
  </w:num>
  <w:num w:numId="45" w16cid:durableId="1540434148">
    <w:abstractNumId w:val="19"/>
  </w:num>
  <w:num w:numId="46" w16cid:durableId="261187621">
    <w:abstractNumId w:val="53"/>
  </w:num>
  <w:num w:numId="47" w16cid:durableId="39019368">
    <w:abstractNumId w:val="20"/>
  </w:num>
  <w:num w:numId="48" w16cid:durableId="1011645725">
    <w:abstractNumId w:val="10"/>
  </w:num>
  <w:num w:numId="49" w16cid:durableId="657346873">
    <w:abstractNumId w:val="13"/>
  </w:num>
  <w:num w:numId="50" w16cid:durableId="1692225959">
    <w:abstractNumId w:val="33"/>
  </w:num>
  <w:num w:numId="51" w16cid:durableId="840923853">
    <w:abstractNumId w:val="32"/>
  </w:num>
  <w:num w:numId="52" w16cid:durableId="2055276511">
    <w:abstractNumId w:val="29"/>
  </w:num>
  <w:num w:numId="53" w16cid:durableId="783160757">
    <w:abstractNumId w:val="31"/>
  </w:num>
  <w:num w:numId="54" w16cid:durableId="1115488505">
    <w:abstractNumId w:val="46"/>
  </w:num>
  <w:num w:numId="55" w16cid:durableId="709844217">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A9"/>
    <w:rsid w:val="000002EC"/>
    <w:rsid w:val="000056F9"/>
    <w:rsid w:val="00006C01"/>
    <w:rsid w:val="00012D34"/>
    <w:rsid w:val="00013638"/>
    <w:rsid w:val="00013FCB"/>
    <w:rsid w:val="00016032"/>
    <w:rsid w:val="000175F7"/>
    <w:rsid w:val="00017DF4"/>
    <w:rsid w:val="00022674"/>
    <w:rsid w:val="000228BE"/>
    <w:rsid w:val="0002397D"/>
    <w:rsid w:val="00026EE7"/>
    <w:rsid w:val="00027363"/>
    <w:rsid w:val="000277A5"/>
    <w:rsid w:val="00032829"/>
    <w:rsid w:val="0003459C"/>
    <w:rsid w:val="00035C86"/>
    <w:rsid w:val="00037EAF"/>
    <w:rsid w:val="00040431"/>
    <w:rsid w:val="00040561"/>
    <w:rsid w:val="00040B3A"/>
    <w:rsid w:val="00042EAD"/>
    <w:rsid w:val="0004384F"/>
    <w:rsid w:val="000447EF"/>
    <w:rsid w:val="00046B93"/>
    <w:rsid w:val="000502FA"/>
    <w:rsid w:val="00050C40"/>
    <w:rsid w:val="00050F74"/>
    <w:rsid w:val="0005126C"/>
    <w:rsid w:val="00054786"/>
    <w:rsid w:val="000560AD"/>
    <w:rsid w:val="00056C91"/>
    <w:rsid w:val="00056E2C"/>
    <w:rsid w:val="00057108"/>
    <w:rsid w:val="00057181"/>
    <w:rsid w:val="000604EA"/>
    <w:rsid w:val="0006177E"/>
    <w:rsid w:val="00061FDE"/>
    <w:rsid w:val="00062D39"/>
    <w:rsid w:val="000653F0"/>
    <w:rsid w:val="000664E4"/>
    <w:rsid w:val="00067D88"/>
    <w:rsid w:val="00070937"/>
    <w:rsid w:val="00072B7F"/>
    <w:rsid w:val="0007596A"/>
    <w:rsid w:val="000760BF"/>
    <w:rsid w:val="000768BE"/>
    <w:rsid w:val="000769FB"/>
    <w:rsid w:val="000771FB"/>
    <w:rsid w:val="00077F64"/>
    <w:rsid w:val="00080556"/>
    <w:rsid w:val="000808B7"/>
    <w:rsid w:val="000824C6"/>
    <w:rsid w:val="00082B63"/>
    <w:rsid w:val="0008301E"/>
    <w:rsid w:val="00083AF8"/>
    <w:rsid w:val="00083FF4"/>
    <w:rsid w:val="00084202"/>
    <w:rsid w:val="00084EF2"/>
    <w:rsid w:val="00084F23"/>
    <w:rsid w:val="00085BFF"/>
    <w:rsid w:val="00085F4E"/>
    <w:rsid w:val="00086C23"/>
    <w:rsid w:val="000907AD"/>
    <w:rsid w:val="000942F7"/>
    <w:rsid w:val="00094575"/>
    <w:rsid w:val="00095567"/>
    <w:rsid w:val="00096EAC"/>
    <w:rsid w:val="000A07A0"/>
    <w:rsid w:val="000A1598"/>
    <w:rsid w:val="000A18CE"/>
    <w:rsid w:val="000A2B9A"/>
    <w:rsid w:val="000A31FF"/>
    <w:rsid w:val="000A47C7"/>
    <w:rsid w:val="000A5F1A"/>
    <w:rsid w:val="000A6721"/>
    <w:rsid w:val="000A681A"/>
    <w:rsid w:val="000A6BCB"/>
    <w:rsid w:val="000A7643"/>
    <w:rsid w:val="000B33CA"/>
    <w:rsid w:val="000B4251"/>
    <w:rsid w:val="000B4CB3"/>
    <w:rsid w:val="000B5DC3"/>
    <w:rsid w:val="000B68FE"/>
    <w:rsid w:val="000B7559"/>
    <w:rsid w:val="000B7B70"/>
    <w:rsid w:val="000C606B"/>
    <w:rsid w:val="000D0952"/>
    <w:rsid w:val="000D1029"/>
    <w:rsid w:val="000D16D4"/>
    <w:rsid w:val="000D1D10"/>
    <w:rsid w:val="000D6968"/>
    <w:rsid w:val="000D6B43"/>
    <w:rsid w:val="000D6C1D"/>
    <w:rsid w:val="000E05DE"/>
    <w:rsid w:val="000E0A54"/>
    <w:rsid w:val="000E0D15"/>
    <w:rsid w:val="000E20C8"/>
    <w:rsid w:val="000E4351"/>
    <w:rsid w:val="000E5629"/>
    <w:rsid w:val="000E6B17"/>
    <w:rsid w:val="000E6F27"/>
    <w:rsid w:val="000F2126"/>
    <w:rsid w:val="000F25A3"/>
    <w:rsid w:val="000F3E26"/>
    <w:rsid w:val="000F3F23"/>
    <w:rsid w:val="000F44E2"/>
    <w:rsid w:val="000F5CBF"/>
    <w:rsid w:val="000F6026"/>
    <w:rsid w:val="000F6029"/>
    <w:rsid w:val="000F6AA5"/>
    <w:rsid w:val="00100FAC"/>
    <w:rsid w:val="00101433"/>
    <w:rsid w:val="0010246B"/>
    <w:rsid w:val="00104B01"/>
    <w:rsid w:val="00105F31"/>
    <w:rsid w:val="00106EE0"/>
    <w:rsid w:val="00110A23"/>
    <w:rsid w:val="001115A6"/>
    <w:rsid w:val="00113CD1"/>
    <w:rsid w:val="00114E6E"/>
    <w:rsid w:val="00115C65"/>
    <w:rsid w:val="001166C2"/>
    <w:rsid w:val="00122832"/>
    <w:rsid w:val="001239EF"/>
    <w:rsid w:val="001243D8"/>
    <w:rsid w:val="00130FAF"/>
    <w:rsid w:val="001346DE"/>
    <w:rsid w:val="00134CF4"/>
    <w:rsid w:val="0014668D"/>
    <w:rsid w:val="00152C15"/>
    <w:rsid w:val="00153A7E"/>
    <w:rsid w:val="00154552"/>
    <w:rsid w:val="00156590"/>
    <w:rsid w:val="00161780"/>
    <w:rsid w:val="00164093"/>
    <w:rsid w:val="00164840"/>
    <w:rsid w:val="00164CD7"/>
    <w:rsid w:val="00165D58"/>
    <w:rsid w:val="00166C2B"/>
    <w:rsid w:val="00170EEE"/>
    <w:rsid w:val="00172160"/>
    <w:rsid w:val="00172D22"/>
    <w:rsid w:val="00172FAA"/>
    <w:rsid w:val="00177738"/>
    <w:rsid w:val="00180F32"/>
    <w:rsid w:val="00181A64"/>
    <w:rsid w:val="00183144"/>
    <w:rsid w:val="00185E60"/>
    <w:rsid w:val="0018639F"/>
    <w:rsid w:val="00186D5E"/>
    <w:rsid w:val="00187C0B"/>
    <w:rsid w:val="00192D18"/>
    <w:rsid w:val="001935B4"/>
    <w:rsid w:val="001943E3"/>
    <w:rsid w:val="001953A8"/>
    <w:rsid w:val="00196849"/>
    <w:rsid w:val="00196FEC"/>
    <w:rsid w:val="001A0196"/>
    <w:rsid w:val="001A041B"/>
    <w:rsid w:val="001A2FEA"/>
    <w:rsid w:val="001A604A"/>
    <w:rsid w:val="001B07FC"/>
    <w:rsid w:val="001B12DA"/>
    <w:rsid w:val="001B203A"/>
    <w:rsid w:val="001B2345"/>
    <w:rsid w:val="001B45E1"/>
    <w:rsid w:val="001B5212"/>
    <w:rsid w:val="001C448A"/>
    <w:rsid w:val="001C7025"/>
    <w:rsid w:val="001D06DD"/>
    <w:rsid w:val="001D11BE"/>
    <w:rsid w:val="001D2216"/>
    <w:rsid w:val="001D545A"/>
    <w:rsid w:val="001D7760"/>
    <w:rsid w:val="001D7A2A"/>
    <w:rsid w:val="001E0F72"/>
    <w:rsid w:val="001E26E9"/>
    <w:rsid w:val="001E3507"/>
    <w:rsid w:val="001E36DE"/>
    <w:rsid w:val="001E6164"/>
    <w:rsid w:val="001E6199"/>
    <w:rsid w:val="001E7804"/>
    <w:rsid w:val="001F3503"/>
    <w:rsid w:val="001F41F4"/>
    <w:rsid w:val="001F4FEF"/>
    <w:rsid w:val="001F58AE"/>
    <w:rsid w:val="001F6C8F"/>
    <w:rsid w:val="00200FDF"/>
    <w:rsid w:val="002020D6"/>
    <w:rsid w:val="00203989"/>
    <w:rsid w:val="00205C0F"/>
    <w:rsid w:val="00206C98"/>
    <w:rsid w:val="00210D78"/>
    <w:rsid w:val="00211AF2"/>
    <w:rsid w:val="00211C10"/>
    <w:rsid w:val="0021238C"/>
    <w:rsid w:val="00212DBC"/>
    <w:rsid w:val="00212F19"/>
    <w:rsid w:val="002138A8"/>
    <w:rsid w:val="00213D4E"/>
    <w:rsid w:val="00215E4F"/>
    <w:rsid w:val="00216C27"/>
    <w:rsid w:val="00217F26"/>
    <w:rsid w:val="0022066F"/>
    <w:rsid w:val="00220803"/>
    <w:rsid w:val="00220E0A"/>
    <w:rsid w:val="002212F0"/>
    <w:rsid w:val="00221476"/>
    <w:rsid w:val="00221C71"/>
    <w:rsid w:val="00222DC6"/>
    <w:rsid w:val="00223AAD"/>
    <w:rsid w:val="00224482"/>
    <w:rsid w:val="00227B23"/>
    <w:rsid w:val="00231DC9"/>
    <w:rsid w:val="00233BF4"/>
    <w:rsid w:val="002350C6"/>
    <w:rsid w:val="002353D3"/>
    <w:rsid w:val="002360A9"/>
    <w:rsid w:val="00236552"/>
    <w:rsid w:val="0023687C"/>
    <w:rsid w:val="00237E97"/>
    <w:rsid w:val="00237F20"/>
    <w:rsid w:val="00237FD9"/>
    <w:rsid w:val="002409B2"/>
    <w:rsid w:val="00240C7B"/>
    <w:rsid w:val="002429E8"/>
    <w:rsid w:val="00242D07"/>
    <w:rsid w:val="00242D23"/>
    <w:rsid w:val="00244055"/>
    <w:rsid w:val="0024497E"/>
    <w:rsid w:val="00245A2F"/>
    <w:rsid w:val="00247E11"/>
    <w:rsid w:val="00251BE8"/>
    <w:rsid w:val="0025339F"/>
    <w:rsid w:val="00253C49"/>
    <w:rsid w:val="002550DD"/>
    <w:rsid w:val="0025764C"/>
    <w:rsid w:val="002608B2"/>
    <w:rsid w:val="002610BC"/>
    <w:rsid w:val="00261994"/>
    <w:rsid w:val="00262614"/>
    <w:rsid w:val="00262C7B"/>
    <w:rsid w:val="00263770"/>
    <w:rsid w:val="002648E3"/>
    <w:rsid w:val="002707F6"/>
    <w:rsid w:val="00272A11"/>
    <w:rsid w:val="002753CE"/>
    <w:rsid w:val="00277E2B"/>
    <w:rsid w:val="00280191"/>
    <w:rsid w:val="00280E0C"/>
    <w:rsid w:val="00281BB1"/>
    <w:rsid w:val="00282630"/>
    <w:rsid w:val="00282E61"/>
    <w:rsid w:val="00283B70"/>
    <w:rsid w:val="00285F22"/>
    <w:rsid w:val="00285F56"/>
    <w:rsid w:val="00287837"/>
    <w:rsid w:val="00287B17"/>
    <w:rsid w:val="00287B3D"/>
    <w:rsid w:val="00290B1F"/>
    <w:rsid w:val="00290DCF"/>
    <w:rsid w:val="00291710"/>
    <w:rsid w:val="00292BA6"/>
    <w:rsid w:val="00294C88"/>
    <w:rsid w:val="00296DF9"/>
    <w:rsid w:val="002970FD"/>
    <w:rsid w:val="002A18F6"/>
    <w:rsid w:val="002A21ED"/>
    <w:rsid w:val="002A27F4"/>
    <w:rsid w:val="002A2CB3"/>
    <w:rsid w:val="002A2F76"/>
    <w:rsid w:val="002A4F54"/>
    <w:rsid w:val="002A52C6"/>
    <w:rsid w:val="002A62F7"/>
    <w:rsid w:val="002B0BDB"/>
    <w:rsid w:val="002B74BD"/>
    <w:rsid w:val="002C072F"/>
    <w:rsid w:val="002C12FC"/>
    <w:rsid w:val="002C1DC5"/>
    <w:rsid w:val="002C20C5"/>
    <w:rsid w:val="002C24EE"/>
    <w:rsid w:val="002C2839"/>
    <w:rsid w:val="002C340E"/>
    <w:rsid w:val="002C3E79"/>
    <w:rsid w:val="002C6589"/>
    <w:rsid w:val="002D0D5E"/>
    <w:rsid w:val="002D2C25"/>
    <w:rsid w:val="002D385D"/>
    <w:rsid w:val="002D43DE"/>
    <w:rsid w:val="002D7ACA"/>
    <w:rsid w:val="002E1DC3"/>
    <w:rsid w:val="002E27E3"/>
    <w:rsid w:val="002E4941"/>
    <w:rsid w:val="002E4F48"/>
    <w:rsid w:val="002E7BE9"/>
    <w:rsid w:val="002F279E"/>
    <w:rsid w:val="002F27D6"/>
    <w:rsid w:val="002F29AE"/>
    <w:rsid w:val="0030073F"/>
    <w:rsid w:val="0030096D"/>
    <w:rsid w:val="00301A3E"/>
    <w:rsid w:val="00304F9D"/>
    <w:rsid w:val="003055C6"/>
    <w:rsid w:val="00305B34"/>
    <w:rsid w:val="00306FA1"/>
    <w:rsid w:val="00311AF1"/>
    <w:rsid w:val="00311E32"/>
    <w:rsid w:val="003160BD"/>
    <w:rsid w:val="00317028"/>
    <w:rsid w:val="00317618"/>
    <w:rsid w:val="00321401"/>
    <w:rsid w:val="00321B74"/>
    <w:rsid w:val="0032425C"/>
    <w:rsid w:val="003258B8"/>
    <w:rsid w:val="00327A11"/>
    <w:rsid w:val="00330E15"/>
    <w:rsid w:val="0033151E"/>
    <w:rsid w:val="0033253F"/>
    <w:rsid w:val="00332B33"/>
    <w:rsid w:val="00335D8D"/>
    <w:rsid w:val="00337B96"/>
    <w:rsid w:val="0034021F"/>
    <w:rsid w:val="00340AD1"/>
    <w:rsid w:val="00340E08"/>
    <w:rsid w:val="0034164F"/>
    <w:rsid w:val="00342709"/>
    <w:rsid w:val="00342FCB"/>
    <w:rsid w:val="00343110"/>
    <w:rsid w:val="00344C3C"/>
    <w:rsid w:val="00346481"/>
    <w:rsid w:val="00346B7A"/>
    <w:rsid w:val="00346C5E"/>
    <w:rsid w:val="00350FED"/>
    <w:rsid w:val="00351288"/>
    <w:rsid w:val="00351E31"/>
    <w:rsid w:val="003524EA"/>
    <w:rsid w:val="0035312F"/>
    <w:rsid w:val="003542E8"/>
    <w:rsid w:val="00355453"/>
    <w:rsid w:val="00355DDA"/>
    <w:rsid w:val="00355F6F"/>
    <w:rsid w:val="00356B63"/>
    <w:rsid w:val="00360065"/>
    <w:rsid w:val="0036142A"/>
    <w:rsid w:val="003620A3"/>
    <w:rsid w:val="00362F72"/>
    <w:rsid w:val="0036320B"/>
    <w:rsid w:val="0036540F"/>
    <w:rsid w:val="00367049"/>
    <w:rsid w:val="00367143"/>
    <w:rsid w:val="003738ED"/>
    <w:rsid w:val="0037399E"/>
    <w:rsid w:val="003749AA"/>
    <w:rsid w:val="00375F5E"/>
    <w:rsid w:val="00376793"/>
    <w:rsid w:val="003800AD"/>
    <w:rsid w:val="003804A2"/>
    <w:rsid w:val="003809A2"/>
    <w:rsid w:val="00381E17"/>
    <w:rsid w:val="00381F80"/>
    <w:rsid w:val="00382D0E"/>
    <w:rsid w:val="00383BC4"/>
    <w:rsid w:val="00384AC4"/>
    <w:rsid w:val="003863DC"/>
    <w:rsid w:val="003873A0"/>
    <w:rsid w:val="00390E29"/>
    <w:rsid w:val="003920A6"/>
    <w:rsid w:val="00394684"/>
    <w:rsid w:val="00396F86"/>
    <w:rsid w:val="003975AC"/>
    <w:rsid w:val="00397B8A"/>
    <w:rsid w:val="003A067E"/>
    <w:rsid w:val="003A0816"/>
    <w:rsid w:val="003A1257"/>
    <w:rsid w:val="003A211B"/>
    <w:rsid w:val="003A5123"/>
    <w:rsid w:val="003A5824"/>
    <w:rsid w:val="003A58AA"/>
    <w:rsid w:val="003A5E21"/>
    <w:rsid w:val="003A5F54"/>
    <w:rsid w:val="003A74FB"/>
    <w:rsid w:val="003A7F23"/>
    <w:rsid w:val="003B08A1"/>
    <w:rsid w:val="003B0961"/>
    <w:rsid w:val="003B26B7"/>
    <w:rsid w:val="003B31F6"/>
    <w:rsid w:val="003B3F12"/>
    <w:rsid w:val="003B47AF"/>
    <w:rsid w:val="003C0294"/>
    <w:rsid w:val="003C54D5"/>
    <w:rsid w:val="003C7EB9"/>
    <w:rsid w:val="003D3B71"/>
    <w:rsid w:val="003D3E63"/>
    <w:rsid w:val="003D4016"/>
    <w:rsid w:val="003D58A9"/>
    <w:rsid w:val="003E05E3"/>
    <w:rsid w:val="003E0A47"/>
    <w:rsid w:val="003E0A61"/>
    <w:rsid w:val="003E1182"/>
    <w:rsid w:val="003E1377"/>
    <w:rsid w:val="003E25FC"/>
    <w:rsid w:val="003E37CB"/>
    <w:rsid w:val="003E40A7"/>
    <w:rsid w:val="003E485E"/>
    <w:rsid w:val="003E78C4"/>
    <w:rsid w:val="003F1346"/>
    <w:rsid w:val="003F1FE7"/>
    <w:rsid w:val="003F27B5"/>
    <w:rsid w:val="003F5032"/>
    <w:rsid w:val="003F5384"/>
    <w:rsid w:val="003F5F01"/>
    <w:rsid w:val="003F602A"/>
    <w:rsid w:val="00400BA3"/>
    <w:rsid w:val="00403C5B"/>
    <w:rsid w:val="004049C1"/>
    <w:rsid w:val="00405B57"/>
    <w:rsid w:val="00406724"/>
    <w:rsid w:val="004073BC"/>
    <w:rsid w:val="00407CF0"/>
    <w:rsid w:val="00410B0E"/>
    <w:rsid w:val="0041564F"/>
    <w:rsid w:val="00415E98"/>
    <w:rsid w:val="004168CB"/>
    <w:rsid w:val="00417CC8"/>
    <w:rsid w:val="004233AA"/>
    <w:rsid w:val="0042476E"/>
    <w:rsid w:val="004260D2"/>
    <w:rsid w:val="00427551"/>
    <w:rsid w:val="00430749"/>
    <w:rsid w:val="00430853"/>
    <w:rsid w:val="00431194"/>
    <w:rsid w:val="00433359"/>
    <w:rsid w:val="00433F46"/>
    <w:rsid w:val="0043739A"/>
    <w:rsid w:val="0044113E"/>
    <w:rsid w:val="00442E54"/>
    <w:rsid w:val="00443FA9"/>
    <w:rsid w:val="00444AA1"/>
    <w:rsid w:val="004454E0"/>
    <w:rsid w:val="00445945"/>
    <w:rsid w:val="00446312"/>
    <w:rsid w:val="004470A7"/>
    <w:rsid w:val="0045153E"/>
    <w:rsid w:val="00452AB2"/>
    <w:rsid w:val="00452DCC"/>
    <w:rsid w:val="00452FB5"/>
    <w:rsid w:val="00454AE1"/>
    <w:rsid w:val="00455668"/>
    <w:rsid w:val="0045633A"/>
    <w:rsid w:val="00457217"/>
    <w:rsid w:val="00457CF1"/>
    <w:rsid w:val="00460AC8"/>
    <w:rsid w:val="00461066"/>
    <w:rsid w:val="0046503C"/>
    <w:rsid w:val="00465258"/>
    <w:rsid w:val="00465A9F"/>
    <w:rsid w:val="00465F05"/>
    <w:rsid w:val="00466A7D"/>
    <w:rsid w:val="00466CEF"/>
    <w:rsid w:val="00467B77"/>
    <w:rsid w:val="004771D0"/>
    <w:rsid w:val="00477759"/>
    <w:rsid w:val="0047780A"/>
    <w:rsid w:val="00480A18"/>
    <w:rsid w:val="0048127F"/>
    <w:rsid w:val="00485B9E"/>
    <w:rsid w:val="00486173"/>
    <w:rsid w:val="00492546"/>
    <w:rsid w:val="00492BAF"/>
    <w:rsid w:val="004932C3"/>
    <w:rsid w:val="004942E7"/>
    <w:rsid w:val="004974DE"/>
    <w:rsid w:val="00497D86"/>
    <w:rsid w:val="004A0D16"/>
    <w:rsid w:val="004A2568"/>
    <w:rsid w:val="004A4A95"/>
    <w:rsid w:val="004A5237"/>
    <w:rsid w:val="004A5395"/>
    <w:rsid w:val="004A6470"/>
    <w:rsid w:val="004A6C3B"/>
    <w:rsid w:val="004B0FE3"/>
    <w:rsid w:val="004B1413"/>
    <w:rsid w:val="004B3F2E"/>
    <w:rsid w:val="004B3F36"/>
    <w:rsid w:val="004B481C"/>
    <w:rsid w:val="004B7398"/>
    <w:rsid w:val="004C0C74"/>
    <w:rsid w:val="004C1A8E"/>
    <w:rsid w:val="004C29C4"/>
    <w:rsid w:val="004C5C1E"/>
    <w:rsid w:val="004C6997"/>
    <w:rsid w:val="004D00D8"/>
    <w:rsid w:val="004D12ED"/>
    <w:rsid w:val="004D1C93"/>
    <w:rsid w:val="004D2331"/>
    <w:rsid w:val="004D2FD2"/>
    <w:rsid w:val="004D37DD"/>
    <w:rsid w:val="004D4FE9"/>
    <w:rsid w:val="004E013C"/>
    <w:rsid w:val="004E0649"/>
    <w:rsid w:val="004E0899"/>
    <w:rsid w:val="004E2D05"/>
    <w:rsid w:val="004E441A"/>
    <w:rsid w:val="004E65A2"/>
    <w:rsid w:val="004E7E4A"/>
    <w:rsid w:val="004F0219"/>
    <w:rsid w:val="004F1980"/>
    <w:rsid w:val="004F2315"/>
    <w:rsid w:val="00500C2E"/>
    <w:rsid w:val="005012C0"/>
    <w:rsid w:val="005041FC"/>
    <w:rsid w:val="00506F7E"/>
    <w:rsid w:val="005108D7"/>
    <w:rsid w:val="005116C9"/>
    <w:rsid w:val="005125C7"/>
    <w:rsid w:val="00513135"/>
    <w:rsid w:val="005137F8"/>
    <w:rsid w:val="005138DA"/>
    <w:rsid w:val="005155C9"/>
    <w:rsid w:val="005178B1"/>
    <w:rsid w:val="005201B1"/>
    <w:rsid w:val="00521705"/>
    <w:rsid w:val="00521A7E"/>
    <w:rsid w:val="00525213"/>
    <w:rsid w:val="00526738"/>
    <w:rsid w:val="005271C3"/>
    <w:rsid w:val="00531D07"/>
    <w:rsid w:val="0053471F"/>
    <w:rsid w:val="00536E8A"/>
    <w:rsid w:val="00537102"/>
    <w:rsid w:val="005439E4"/>
    <w:rsid w:val="00544E5C"/>
    <w:rsid w:val="005471DF"/>
    <w:rsid w:val="005477A6"/>
    <w:rsid w:val="00547BB4"/>
    <w:rsid w:val="00551989"/>
    <w:rsid w:val="00551AF0"/>
    <w:rsid w:val="00554500"/>
    <w:rsid w:val="005545C1"/>
    <w:rsid w:val="005546E2"/>
    <w:rsid w:val="005550AE"/>
    <w:rsid w:val="005560DE"/>
    <w:rsid w:val="00556C04"/>
    <w:rsid w:val="005613E6"/>
    <w:rsid w:val="0056370E"/>
    <w:rsid w:val="00563FAC"/>
    <w:rsid w:val="005645B4"/>
    <w:rsid w:val="00565882"/>
    <w:rsid w:val="0056737B"/>
    <w:rsid w:val="005673F3"/>
    <w:rsid w:val="00567E02"/>
    <w:rsid w:val="00570EE9"/>
    <w:rsid w:val="00571963"/>
    <w:rsid w:val="005743CB"/>
    <w:rsid w:val="005755CD"/>
    <w:rsid w:val="005758F5"/>
    <w:rsid w:val="00576414"/>
    <w:rsid w:val="00577BD5"/>
    <w:rsid w:val="00580102"/>
    <w:rsid w:val="005809A5"/>
    <w:rsid w:val="00581609"/>
    <w:rsid w:val="0058220F"/>
    <w:rsid w:val="00590309"/>
    <w:rsid w:val="0059038E"/>
    <w:rsid w:val="00593955"/>
    <w:rsid w:val="005954B4"/>
    <w:rsid w:val="00597603"/>
    <w:rsid w:val="00597BD8"/>
    <w:rsid w:val="005A26CD"/>
    <w:rsid w:val="005A355E"/>
    <w:rsid w:val="005A3C18"/>
    <w:rsid w:val="005A5C26"/>
    <w:rsid w:val="005A6E39"/>
    <w:rsid w:val="005A6E45"/>
    <w:rsid w:val="005A741A"/>
    <w:rsid w:val="005A74CF"/>
    <w:rsid w:val="005B2D1D"/>
    <w:rsid w:val="005B4BA3"/>
    <w:rsid w:val="005B624A"/>
    <w:rsid w:val="005B761E"/>
    <w:rsid w:val="005B7F33"/>
    <w:rsid w:val="005C0B4B"/>
    <w:rsid w:val="005C119A"/>
    <w:rsid w:val="005C1631"/>
    <w:rsid w:val="005C5649"/>
    <w:rsid w:val="005C5E8C"/>
    <w:rsid w:val="005D015C"/>
    <w:rsid w:val="005D0BC5"/>
    <w:rsid w:val="005D1213"/>
    <w:rsid w:val="005D174F"/>
    <w:rsid w:val="005D2CC0"/>
    <w:rsid w:val="005D425C"/>
    <w:rsid w:val="005D7F28"/>
    <w:rsid w:val="005E065C"/>
    <w:rsid w:val="005E06CA"/>
    <w:rsid w:val="005E25F5"/>
    <w:rsid w:val="005E32BE"/>
    <w:rsid w:val="005E5007"/>
    <w:rsid w:val="005E6EB7"/>
    <w:rsid w:val="005E7452"/>
    <w:rsid w:val="005E766C"/>
    <w:rsid w:val="005F1CFE"/>
    <w:rsid w:val="005F6D39"/>
    <w:rsid w:val="005F6DA9"/>
    <w:rsid w:val="005F7BDB"/>
    <w:rsid w:val="00600C06"/>
    <w:rsid w:val="00603C94"/>
    <w:rsid w:val="006044D1"/>
    <w:rsid w:val="0060607D"/>
    <w:rsid w:val="00606346"/>
    <w:rsid w:val="0060684E"/>
    <w:rsid w:val="00610503"/>
    <w:rsid w:val="0061054B"/>
    <w:rsid w:val="00611547"/>
    <w:rsid w:val="00612B6D"/>
    <w:rsid w:val="00613F7D"/>
    <w:rsid w:val="006142B6"/>
    <w:rsid w:val="006154DE"/>
    <w:rsid w:val="006170A6"/>
    <w:rsid w:val="00620668"/>
    <w:rsid w:val="00622B26"/>
    <w:rsid w:val="00622D14"/>
    <w:rsid w:val="00622FA9"/>
    <w:rsid w:val="006243FF"/>
    <w:rsid w:val="00624F43"/>
    <w:rsid w:val="00625167"/>
    <w:rsid w:val="0063101A"/>
    <w:rsid w:val="00632A3E"/>
    <w:rsid w:val="00632E84"/>
    <w:rsid w:val="00641540"/>
    <w:rsid w:val="00642BF2"/>
    <w:rsid w:val="00643FF8"/>
    <w:rsid w:val="00644630"/>
    <w:rsid w:val="006446C7"/>
    <w:rsid w:val="00644DF5"/>
    <w:rsid w:val="006464F9"/>
    <w:rsid w:val="00646D29"/>
    <w:rsid w:val="00647699"/>
    <w:rsid w:val="00647A42"/>
    <w:rsid w:val="00647E40"/>
    <w:rsid w:val="00647E48"/>
    <w:rsid w:val="00647EE4"/>
    <w:rsid w:val="0065091C"/>
    <w:rsid w:val="006524A3"/>
    <w:rsid w:val="00654CC6"/>
    <w:rsid w:val="00655326"/>
    <w:rsid w:val="00655FBC"/>
    <w:rsid w:val="00657963"/>
    <w:rsid w:val="00657B93"/>
    <w:rsid w:val="00660832"/>
    <w:rsid w:val="00660C79"/>
    <w:rsid w:val="006646EA"/>
    <w:rsid w:val="00664777"/>
    <w:rsid w:val="006667CD"/>
    <w:rsid w:val="00667A24"/>
    <w:rsid w:val="00670484"/>
    <w:rsid w:val="006710C7"/>
    <w:rsid w:val="00671567"/>
    <w:rsid w:val="00673EBF"/>
    <w:rsid w:val="00677B1D"/>
    <w:rsid w:val="006802BB"/>
    <w:rsid w:val="00681136"/>
    <w:rsid w:val="006817D0"/>
    <w:rsid w:val="00682222"/>
    <w:rsid w:val="0068256E"/>
    <w:rsid w:val="006826C4"/>
    <w:rsid w:val="00684D43"/>
    <w:rsid w:val="00685110"/>
    <w:rsid w:val="00685E7A"/>
    <w:rsid w:val="00685FF2"/>
    <w:rsid w:val="00687783"/>
    <w:rsid w:val="00690FC9"/>
    <w:rsid w:val="00691E9C"/>
    <w:rsid w:val="00693510"/>
    <w:rsid w:val="00694EE1"/>
    <w:rsid w:val="00694F55"/>
    <w:rsid w:val="006A14BA"/>
    <w:rsid w:val="006A1FB8"/>
    <w:rsid w:val="006A23A1"/>
    <w:rsid w:val="006A305B"/>
    <w:rsid w:val="006A54C7"/>
    <w:rsid w:val="006A5C73"/>
    <w:rsid w:val="006A6A84"/>
    <w:rsid w:val="006B333F"/>
    <w:rsid w:val="006B3F4B"/>
    <w:rsid w:val="006B4A31"/>
    <w:rsid w:val="006B621A"/>
    <w:rsid w:val="006C0C2D"/>
    <w:rsid w:val="006C0FD7"/>
    <w:rsid w:val="006C2A11"/>
    <w:rsid w:val="006C2F26"/>
    <w:rsid w:val="006C308B"/>
    <w:rsid w:val="006C3EB9"/>
    <w:rsid w:val="006C4035"/>
    <w:rsid w:val="006C46D0"/>
    <w:rsid w:val="006C4A0B"/>
    <w:rsid w:val="006D023F"/>
    <w:rsid w:val="006D0E3C"/>
    <w:rsid w:val="006D16CE"/>
    <w:rsid w:val="006D42E8"/>
    <w:rsid w:val="006D6A6E"/>
    <w:rsid w:val="006D75E6"/>
    <w:rsid w:val="006D7B1D"/>
    <w:rsid w:val="006E0EBA"/>
    <w:rsid w:val="006E0FB2"/>
    <w:rsid w:val="006E1D26"/>
    <w:rsid w:val="006E203B"/>
    <w:rsid w:val="006E371B"/>
    <w:rsid w:val="006E7474"/>
    <w:rsid w:val="006F2738"/>
    <w:rsid w:val="006F2995"/>
    <w:rsid w:val="006F4E06"/>
    <w:rsid w:val="006F51F4"/>
    <w:rsid w:val="006F6008"/>
    <w:rsid w:val="006F6888"/>
    <w:rsid w:val="006F6F69"/>
    <w:rsid w:val="006F7CAC"/>
    <w:rsid w:val="007038D7"/>
    <w:rsid w:val="00705BE1"/>
    <w:rsid w:val="0070695B"/>
    <w:rsid w:val="00707162"/>
    <w:rsid w:val="007072B8"/>
    <w:rsid w:val="0071515C"/>
    <w:rsid w:val="00720F68"/>
    <w:rsid w:val="007224BB"/>
    <w:rsid w:val="00722D78"/>
    <w:rsid w:val="00724A7C"/>
    <w:rsid w:val="007263A2"/>
    <w:rsid w:val="007303DB"/>
    <w:rsid w:val="00730753"/>
    <w:rsid w:val="00730FA1"/>
    <w:rsid w:val="00732FD8"/>
    <w:rsid w:val="00733233"/>
    <w:rsid w:val="00734818"/>
    <w:rsid w:val="0073555C"/>
    <w:rsid w:val="00735A4C"/>
    <w:rsid w:val="00735D3F"/>
    <w:rsid w:val="00736345"/>
    <w:rsid w:val="007368C3"/>
    <w:rsid w:val="00736AB6"/>
    <w:rsid w:val="00736B8C"/>
    <w:rsid w:val="007372E1"/>
    <w:rsid w:val="0073732B"/>
    <w:rsid w:val="00737817"/>
    <w:rsid w:val="00741ED6"/>
    <w:rsid w:val="00743AB4"/>
    <w:rsid w:val="007477F2"/>
    <w:rsid w:val="007501C5"/>
    <w:rsid w:val="00750C1F"/>
    <w:rsid w:val="00750FA2"/>
    <w:rsid w:val="00752324"/>
    <w:rsid w:val="0075312F"/>
    <w:rsid w:val="00754477"/>
    <w:rsid w:val="00755E75"/>
    <w:rsid w:val="0076001E"/>
    <w:rsid w:val="00761A22"/>
    <w:rsid w:val="007623E4"/>
    <w:rsid w:val="00762F8F"/>
    <w:rsid w:val="00763695"/>
    <w:rsid w:val="00764D9B"/>
    <w:rsid w:val="00766E46"/>
    <w:rsid w:val="0077032A"/>
    <w:rsid w:val="007722B3"/>
    <w:rsid w:val="007738A2"/>
    <w:rsid w:val="00773E4F"/>
    <w:rsid w:val="00776B95"/>
    <w:rsid w:val="00777236"/>
    <w:rsid w:val="0078076D"/>
    <w:rsid w:val="00781647"/>
    <w:rsid w:val="00782786"/>
    <w:rsid w:val="00783E9B"/>
    <w:rsid w:val="00785CF9"/>
    <w:rsid w:val="00786193"/>
    <w:rsid w:val="007868C1"/>
    <w:rsid w:val="00790DA1"/>
    <w:rsid w:val="00792DB3"/>
    <w:rsid w:val="007945B1"/>
    <w:rsid w:val="00794FB4"/>
    <w:rsid w:val="00795892"/>
    <w:rsid w:val="0079678F"/>
    <w:rsid w:val="00797434"/>
    <w:rsid w:val="00797A82"/>
    <w:rsid w:val="007A13C6"/>
    <w:rsid w:val="007A2DC8"/>
    <w:rsid w:val="007A60E1"/>
    <w:rsid w:val="007A65A9"/>
    <w:rsid w:val="007A74B9"/>
    <w:rsid w:val="007A7D1E"/>
    <w:rsid w:val="007A7DFE"/>
    <w:rsid w:val="007B12B0"/>
    <w:rsid w:val="007B354E"/>
    <w:rsid w:val="007B392C"/>
    <w:rsid w:val="007B3AF7"/>
    <w:rsid w:val="007B3E58"/>
    <w:rsid w:val="007B5647"/>
    <w:rsid w:val="007C0384"/>
    <w:rsid w:val="007C0CA0"/>
    <w:rsid w:val="007C1F0C"/>
    <w:rsid w:val="007C20D2"/>
    <w:rsid w:val="007C268C"/>
    <w:rsid w:val="007C32D4"/>
    <w:rsid w:val="007C38A8"/>
    <w:rsid w:val="007C3F12"/>
    <w:rsid w:val="007D10E2"/>
    <w:rsid w:val="007D118A"/>
    <w:rsid w:val="007D1D14"/>
    <w:rsid w:val="007D441B"/>
    <w:rsid w:val="007D5358"/>
    <w:rsid w:val="007D7C8A"/>
    <w:rsid w:val="007E0680"/>
    <w:rsid w:val="007E0DDB"/>
    <w:rsid w:val="007E17B0"/>
    <w:rsid w:val="007E2187"/>
    <w:rsid w:val="007E22B1"/>
    <w:rsid w:val="007E358D"/>
    <w:rsid w:val="007E4CC1"/>
    <w:rsid w:val="007E5B83"/>
    <w:rsid w:val="007F1DBD"/>
    <w:rsid w:val="007F20C3"/>
    <w:rsid w:val="007F27E4"/>
    <w:rsid w:val="007F2B54"/>
    <w:rsid w:val="007F55EB"/>
    <w:rsid w:val="007F607D"/>
    <w:rsid w:val="00800A79"/>
    <w:rsid w:val="00801105"/>
    <w:rsid w:val="0080177A"/>
    <w:rsid w:val="00802B7A"/>
    <w:rsid w:val="00804741"/>
    <w:rsid w:val="00804FE6"/>
    <w:rsid w:val="008055C8"/>
    <w:rsid w:val="00806478"/>
    <w:rsid w:val="00806AC7"/>
    <w:rsid w:val="008078DE"/>
    <w:rsid w:val="00811C56"/>
    <w:rsid w:val="008168E4"/>
    <w:rsid w:val="008231FD"/>
    <w:rsid w:val="0082335C"/>
    <w:rsid w:val="008234D5"/>
    <w:rsid w:val="00824211"/>
    <w:rsid w:val="008247FB"/>
    <w:rsid w:val="00826D47"/>
    <w:rsid w:val="008271B7"/>
    <w:rsid w:val="00827654"/>
    <w:rsid w:val="00830F40"/>
    <w:rsid w:val="008315BC"/>
    <w:rsid w:val="008331B2"/>
    <w:rsid w:val="00834B33"/>
    <w:rsid w:val="0083511D"/>
    <w:rsid w:val="00840746"/>
    <w:rsid w:val="008408D1"/>
    <w:rsid w:val="00842106"/>
    <w:rsid w:val="00843D92"/>
    <w:rsid w:val="00847DC4"/>
    <w:rsid w:val="008513C2"/>
    <w:rsid w:val="00857316"/>
    <w:rsid w:val="00861222"/>
    <w:rsid w:val="00861B46"/>
    <w:rsid w:val="00862270"/>
    <w:rsid w:val="0086266B"/>
    <w:rsid w:val="008632F6"/>
    <w:rsid w:val="00864EC0"/>
    <w:rsid w:val="00867EBE"/>
    <w:rsid w:val="008700E5"/>
    <w:rsid w:val="00871D90"/>
    <w:rsid w:val="00876DC1"/>
    <w:rsid w:val="0087731B"/>
    <w:rsid w:val="0088019B"/>
    <w:rsid w:val="008802EB"/>
    <w:rsid w:val="00880D84"/>
    <w:rsid w:val="00881291"/>
    <w:rsid w:val="008825D1"/>
    <w:rsid w:val="00883792"/>
    <w:rsid w:val="00883C23"/>
    <w:rsid w:val="00884BA6"/>
    <w:rsid w:val="00886A6B"/>
    <w:rsid w:val="00887F69"/>
    <w:rsid w:val="008912DB"/>
    <w:rsid w:val="00892F58"/>
    <w:rsid w:val="00893389"/>
    <w:rsid w:val="00894EE3"/>
    <w:rsid w:val="00895CBE"/>
    <w:rsid w:val="00896065"/>
    <w:rsid w:val="00896A4A"/>
    <w:rsid w:val="008977E5"/>
    <w:rsid w:val="008A0433"/>
    <w:rsid w:val="008A078E"/>
    <w:rsid w:val="008B2596"/>
    <w:rsid w:val="008B2C34"/>
    <w:rsid w:val="008B5069"/>
    <w:rsid w:val="008B5E60"/>
    <w:rsid w:val="008C1A73"/>
    <w:rsid w:val="008C3474"/>
    <w:rsid w:val="008C35A3"/>
    <w:rsid w:val="008C4EE8"/>
    <w:rsid w:val="008C7279"/>
    <w:rsid w:val="008D0109"/>
    <w:rsid w:val="008D0925"/>
    <w:rsid w:val="008D113C"/>
    <w:rsid w:val="008D376F"/>
    <w:rsid w:val="008D55B7"/>
    <w:rsid w:val="008D5A18"/>
    <w:rsid w:val="008D5B9D"/>
    <w:rsid w:val="008D61B6"/>
    <w:rsid w:val="008D61DD"/>
    <w:rsid w:val="008D7261"/>
    <w:rsid w:val="008D7C53"/>
    <w:rsid w:val="008E143E"/>
    <w:rsid w:val="008E1461"/>
    <w:rsid w:val="008E188E"/>
    <w:rsid w:val="008E493E"/>
    <w:rsid w:val="008E6220"/>
    <w:rsid w:val="008F01E7"/>
    <w:rsid w:val="008F10F9"/>
    <w:rsid w:val="008F3BD6"/>
    <w:rsid w:val="008F786E"/>
    <w:rsid w:val="008F7A66"/>
    <w:rsid w:val="00900D4E"/>
    <w:rsid w:val="009022C8"/>
    <w:rsid w:val="0090283C"/>
    <w:rsid w:val="00902D01"/>
    <w:rsid w:val="0090405F"/>
    <w:rsid w:val="009062BC"/>
    <w:rsid w:val="009068F3"/>
    <w:rsid w:val="0091007E"/>
    <w:rsid w:val="009108B8"/>
    <w:rsid w:val="00912CD3"/>
    <w:rsid w:val="009136AC"/>
    <w:rsid w:val="00913FC8"/>
    <w:rsid w:val="009142D5"/>
    <w:rsid w:val="0091432B"/>
    <w:rsid w:val="00914439"/>
    <w:rsid w:val="0091464B"/>
    <w:rsid w:val="0091594B"/>
    <w:rsid w:val="009165C6"/>
    <w:rsid w:val="00916B78"/>
    <w:rsid w:val="00916FB3"/>
    <w:rsid w:val="00916FDA"/>
    <w:rsid w:val="00917B83"/>
    <w:rsid w:val="00917BB1"/>
    <w:rsid w:val="00920070"/>
    <w:rsid w:val="00921D42"/>
    <w:rsid w:val="00922159"/>
    <w:rsid w:val="009269B5"/>
    <w:rsid w:val="0092796C"/>
    <w:rsid w:val="009302E6"/>
    <w:rsid w:val="00930F58"/>
    <w:rsid w:val="009311A6"/>
    <w:rsid w:val="009322DA"/>
    <w:rsid w:val="0093470A"/>
    <w:rsid w:val="00935222"/>
    <w:rsid w:val="00935B0A"/>
    <w:rsid w:val="00935DEE"/>
    <w:rsid w:val="009362B2"/>
    <w:rsid w:val="00940501"/>
    <w:rsid w:val="00940A3E"/>
    <w:rsid w:val="009422AA"/>
    <w:rsid w:val="009430EE"/>
    <w:rsid w:val="0094433D"/>
    <w:rsid w:val="009444EB"/>
    <w:rsid w:val="00947C50"/>
    <w:rsid w:val="00950D63"/>
    <w:rsid w:val="00951770"/>
    <w:rsid w:val="009517E7"/>
    <w:rsid w:val="00952EEC"/>
    <w:rsid w:val="009534ED"/>
    <w:rsid w:val="00955216"/>
    <w:rsid w:val="00956045"/>
    <w:rsid w:val="0095733E"/>
    <w:rsid w:val="00957BD3"/>
    <w:rsid w:val="00957E02"/>
    <w:rsid w:val="009637EA"/>
    <w:rsid w:val="00963E60"/>
    <w:rsid w:val="00965D88"/>
    <w:rsid w:val="00966B12"/>
    <w:rsid w:val="00966B2B"/>
    <w:rsid w:val="009718FE"/>
    <w:rsid w:val="00971E60"/>
    <w:rsid w:val="009728FF"/>
    <w:rsid w:val="0097497A"/>
    <w:rsid w:val="00975D21"/>
    <w:rsid w:val="00975F48"/>
    <w:rsid w:val="009766FF"/>
    <w:rsid w:val="009771AD"/>
    <w:rsid w:val="00980531"/>
    <w:rsid w:val="0098079F"/>
    <w:rsid w:val="00981570"/>
    <w:rsid w:val="00982E43"/>
    <w:rsid w:val="0098301E"/>
    <w:rsid w:val="009838DE"/>
    <w:rsid w:val="00983D73"/>
    <w:rsid w:val="00984212"/>
    <w:rsid w:val="00984871"/>
    <w:rsid w:val="009856E4"/>
    <w:rsid w:val="009863BA"/>
    <w:rsid w:val="00987230"/>
    <w:rsid w:val="00990D61"/>
    <w:rsid w:val="00991A0E"/>
    <w:rsid w:val="00992085"/>
    <w:rsid w:val="00992C0F"/>
    <w:rsid w:val="00994933"/>
    <w:rsid w:val="009957DD"/>
    <w:rsid w:val="009966E1"/>
    <w:rsid w:val="00997888"/>
    <w:rsid w:val="00997B4C"/>
    <w:rsid w:val="009A240D"/>
    <w:rsid w:val="009A3743"/>
    <w:rsid w:val="009A4249"/>
    <w:rsid w:val="009A5E5F"/>
    <w:rsid w:val="009B2718"/>
    <w:rsid w:val="009B3423"/>
    <w:rsid w:val="009B3CD2"/>
    <w:rsid w:val="009B6FD0"/>
    <w:rsid w:val="009B74F4"/>
    <w:rsid w:val="009C1323"/>
    <w:rsid w:val="009C3AF0"/>
    <w:rsid w:val="009C6B47"/>
    <w:rsid w:val="009D02EC"/>
    <w:rsid w:val="009D0B85"/>
    <w:rsid w:val="009D2CC3"/>
    <w:rsid w:val="009D3287"/>
    <w:rsid w:val="009D4746"/>
    <w:rsid w:val="009D692A"/>
    <w:rsid w:val="009E00DC"/>
    <w:rsid w:val="009E2080"/>
    <w:rsid w:val="009E5C72"/>
    <w:rsid w:val="009E64E5"/>
    <w:rsid w:val="009E7B05"/>
    <w:rsid w:val="009F060A"/>
    <w:rsid w:val="009F13AD"/>
    <w:rsid w:val="009F13B3"/>
    <w:rsid w:val="009F1C53"/>
    <w:rsid w:val="009F4779"/>
    <w:rsid w:val="009F4D0F"/>
    <w:rsid w:val="009F54A6"/>
    <w:rsid w:val="009F6AA7"/>
    <w:rsid w:val="00A0034A"/>
    <w:rsid w:val="00A00FEA"/>
    <w:rsid w:val="00A029F1"/>
    <w:rsid w:val="00A040AB"/>
    <w:rsid w:val="00A0464C"/>
    <w:rsid w:val="00A0739F"/>
    <w:rsid w:val="00A07B27"/>
    <w:rsid w:val="00A10440"/>
    <w:rsid w:val="00A1226C"/>
    <w:rsid w:val="00A16BA4"/>
    <w:rsid w:val="00A16CAB"/>
    <w:rsid w:val="00A21126"/>
    <w:rsid w:val="00A21C1E"/>
    <w:rsid w:val="00A22AF0"/>
    <w:rsid w:val="00A22E65"/>
    <w:rsid w:val="00A244FD"/>
    <w:rsid w:val="00A246B2"/>
    <w:rsid w:val="00A24F28"/>
    <w:rsid w:val="00A2617F"/>
    <w:rsid w:val="00A2694D"/>
    <w:rsid w:val="00A2714E"/>
    <w:rsid w:val="00A27B5E"/>
    <w:rsid w:val="00A30482"/>
    <w:rsid w:val="00A30651"/>
    <w:rsid w:val="00A32FD2"/>
    <w:rsid w:val="00A34248"/>
    <w:rsid w:val="00A4079D"/>
    <w:rsid w:val="00A407E8"/>
    <w:rsid w:val="00A40BD7"/>
    <w:rsid w:val="00A413BD"/>
    <w:rsid w:val="00A4262B"/>
    <w:rsid w:val="00A45BFE"/>
    <w:rsid w:val="00A4609F"/>
    <w:rsid w:val="00A46865"/>
    <w:rsid w:val="00A46F9E"/>
    <w:rsid w:val="00A505F6"/>
    <w:rsid w:val="00A50726"/>
    <w:rsid w:val="00A50A78"/>
    <w:rsid w:val="00A5191D"/>
    <w:rsid w:val="00A523C2"/>
    <w:rsid w:val="00A53DEB"/>
    <w:rsid w:val="00A5412F"/>
    <w:rsid w:val="00A54B57"/>
    <w:rsid w:val="00A556E5"/>
    <w:rsid w:val="00A57621"/>
    <w:rsid w:val="00A607CB"/>
    <w:rsid w:val="00A62F1C"/>
    <w:rsid w:val="00A654D5"/>
    <w:rsid w:val="00A65C11"/>
    <w:rsid w:val="00A66014"/>
    <w:rsid w:val="00A66ABC"/>
    <w:rsid w:val="00A70165"/>
    <w:rsid w:val="00A7109A"/>
    <w:rsid w:val="00A73EA0"/>
    <w:rsid w:val="00A73F0C"/>
    <w:rsid w:val="00A763D8"/>
    <w:rsid w:val="00A77627"/>
    <w:rsid w:val="00A77EF2"/>
    <w:rsid w:val="00A8077A"/>
    <w:rsid w:val="00A81E69"/>
    <w:rsid w:val="00A81EA6"/>
    <w:rsid w:val="00A860CC"/>
    <w:rsid w:val="00A91F85"/>
    <w:rsid w:val="00A92A85"/>
    <w:rsid w:val="00A9304D"/>
    <w:rsid w:val="00A93311"/>
    <w:rsid w:val="00A9349C"/>
    <w:rsid w:val="00A9426B"/>
    <w:rsid w:val="00A94B8A"/>
    <w:rsid w:val="00AA1E0F"/>
    <w:rsid w:val="00AA3960"/>
    <w:rsid w:val="00AA427B"/>
    <w:rsid w:val="00AA4F1C"/>
    <w:rsid w:val="00AA5993"/>
    <w:rsid w:val="00AA5C8F"/>
    <w:rsid w:val="00AA6F13"/>
    <w:rsid w:val="00AA7153"/>
    <w:rsid w:val="00AA768D"/>
    <w:rsid w:val="00AA78A0"/>
    <w:rsid w:val="00AA7BA0"/>
    <w:rsid w:val="00AB0FD6"/>
    <w:rsid w:val="00AB7833"/>
    <w:rsid w:val="00AC102E"/>
    <w:rsid w:val="00AC2662"/>
    <w:rsid w:val="00AC2E16"/>
    <w:rsid w:val="00AC496A"/>
    <w:rsid w:val="00AC6F45"/>
    <w:rsid w:val="00AD0EB3"/>
    <w:rsid w:val="00AD2FDA"/>
    <w:rsid w:val="00AD3C55"/>
    <w:rsid w:val="00AD4913"/>
    <w:rsid w:val="00AD774F"/>
    <w:rsid w:val="00AE03CD"/>
    <w:rsid w:val="00AE068C"/>
    <w:rsid w:val="00AE1D27"/>
    <w:rsid w:val="00AE4134"/>
    <w:rsid w:val="00AE6131"/>
    <w:rsid w:val="00AE6A47"/>
    <w:rsid w:val="00AF0939"/>
    <w:rsid w:val="00AF27B6"/>
    <w:rsid w:val="00AF74E2"/>
    <w:rsid w:val="00B036E3"/>
    <w:rsid w:val="00B03E57"/>
    <w:rsid w:val="00B057D1"/>
    <w:rsid w:val="00B059A5"/>
    <w:rsid w:val="00B063CA"/>
    <w:rsid w:val="00B06E58"/>
    <w:rsid w:val="00B10F62"/>
    <w:rsid w:val="00B1201B"/>
    <w:rsid w:val="00B132AA"/>
    <w:rsid w:val="00B1462C"/>
    <w:rsid w:val="00B14776"/>
    <w:rsid w:val="00B15805"/>
    <w:rsid w:val="00B16D32"/>
    <w:rsid w:val="00B20FEC"/>
    <w:rsid w:val="00B22C46"/>
    <w:rsid w:val="00B2300F"/>
    <w:rsid w:val="00B23607"/>
    <w:rsid w:val="00B23884"/>
    <w:rsid w:val="00B27860"/>
    <w:rsid w:val="00B3186C"/>
    <w:rsid w:val="00B33223"/>
    <w:rsid w:val="00B34244"/>
    <w:rsid w:val="00B34692"/>
    <w:rsid w:val="00B36B8A"/>
    <w:rsid w:val="00B377CD"/>
    <w:rsid w:val="00B429C6"/>
    <w:rsid w:val="00B42AA1"/>
    <w:rsid w:val="00B45B21"/>
    <w:rsid w:val="00B46D7E"/>
    <w:rsid w:val="00B46E48"/>
    <w:rsid w:val="00B47643"/>
    <w:rsid w:val="00B4765E"/>
    <w:rsid w:val="00B47DA1"/>
    <w:rsid w:val="00B5126A"/>
    <w:rsid w:val="00B51B4C"/>
    <w:rsid w:val="00B51FCE"/>
    <w:rsid w:val="00B52DBA"/>
    <w:rsid w:val="00B549BD"/>
    <w:rsid w:val="00B54CF4"/>
    <w:rsid w:val="00B573B8"/>
    <w:rsid w:val="00B60FC9"/>
    <w:rsid w:val="00B613DC"/>
    <w:rsid w:val="00B620B1"/>
    <w:rsid w:val="00B6238D"/>
    <w:rsid w:val="00B62B3B"/>
    <w:rsid w:val="00B62D46"/>
    <w:rsid w:val="00B63A59"/>
    <w:rsid w:val="00B64A9C"/>
    <w:rsid w:val="00B6558A"/>
    <w:rsid w:val="00B66112"/>
    <w:rsid w:val="00B66A90"/>
    <w:rsid w:val="00B67C2B"/>
    <w:rsid w:val="00B72A50"/>
    <w:rsid w:val="00B752B6"/>
    <w:rsid w:val="00B75810"/>
    <w:rsid w:val="00B76B2D"/>
    <w:rsid w:val="00B81D1D"/>
    <w:rsid w:val="00B87C72"/>
    <w:rsid w:val="00B9025F"/>
    <w:rsid w:val="00B903FB"/>
    <w:rsid w:val="00B90D65"/>
    <w:rsid w:val="00B923EC"/>
    <w:rsid w:val="00B9242B"/>
    <w:rsid w:val="00B930AA"/>
    <w:rsid w:val="00B94A15"/>
    <w:rsid w:val="00B94D6E"/>
    <w:rsid w:val="00B96B14"/>
    <w:rsid w:val="00B96E64"/>
    <w:rsid w:val="00BA2F2D"/>
    <w:rsid w:val="00BA38AE"/>
    <w:rsid w:val="00BA4BD5"/>
    <w:rsid w:val="00BA6CF5"/>
    <w:rsid w:val="00BA7269"/>
    <w:rsid w:val="00BA73A9"/>
    <w:rsid w:val="00BB02A6"/>
    <w:rsid w:val="00BB1723"/>
    <w:rsid w:val="00BB2E7B"/>
    <w:rsid w:val="00BB2EA6"/>
    <w:rsid w:val="00BB2FBD"/>
    <w:rsid w:val="00BB324D"/>
    <w:rsid w:val="00BB3416"/>
    <w:rsid w:val="00BC1126"/>
    <w:rsid w:val="00BC11CD"/>
    <w:rsid w:val="00BC4B18"/>
    <w:rsid w:val="00BC51D5"/>
    <w:rsid w:val="00BC67DD"/>
    <w:rsid w:val="00BC751A"/>
    <w:rsid w:val="00BD0579"/>
    <w:rsid w:val="00BD432D"/>
    <w:rsid w:val="00BD59E8"/>
    <w:rsid w:val="00BD61B7"/>
    <w:rsid w:val="00BE052F"/>
    <w:rsid w:val="00BE0674"/>
    <w:rsid w:val="00BE1261"/>
    <w:rsid w:val="00BE1442"/>
    <w:rsid w:val="00BE1835"/>
    <w:rsid w:val="00BE6CB0"/>
    <w:rsid w:val="00BF0DF8"/>
    <w:rsid w:val="00BF5DC2"/>
    <w:rsid w:val="00BF6513"/>
    <w:rsid w:val="00BF6890"/>
    <w:rsid w:val="00C015F0"/>
    <w:rsid w:val="00C02C5A"/>
    <w:rsid w:val="00C03507"/>
    <w:rsid w:val="00C05C80"/>
    <w:rsid w:val="00C077AD"/>
    <w:rsid w:val="00C1121E"/>
    <w:rsid w:val="00C118DB"/>
    <w:rsid w:val="00C12E3E"/>
    <w:rsid w:val="00C131DD"/>
    <w:rsid w:val="00C137C1"/>
    <w:rsid w:val="00C177F2"/>
    <w:rsid w:val="00C20602"/>
    <w:rsid w:val="00C249D9"/>
    <w:rsid w:val="00C2761F"/>
    <w:rsid w:val="00C301EF"/>
    <w:rsid w:val="00C30E8E"/>
    <w:rsid w:val="00C3311A"/>
    <w:rsid w:val="00C3462B"/>
    <w:rsid w:val="00C3790A"/>
    <w:rsid w:val="00C4025F"/>
    <w:rsid w:val="00C4116A"/>
    <w:rsid w:val="00C41498"/>
    <w:rsid w:val="00C439F4"/>
    <w:rsid w:val="00C43F7E"/>
    <w:rsid w:val="00C45B56"/>
    <w:rsid w:val="00C45C00"/>
    <w:rsid w:val="00C46D67"/>
    <w:rsid w:val="00C51E72"/>
    <w:rsid w:val="00C541DF"/>
    <w:rsid w:val="00C55429"/>
    <w:rsid w:val="00C569B9"/>
    <w:rsid w:val="00C60123"/>
    <w:rsid w:val="00C612C0"/>
    <w:rsid w:val="00C62DFB"/>
    <w:rsid w:val="00C62E83"/>
    <w:rsid w:val="00C63814"/>
    <w:rsid w:val="00C6590E"/>
    <w:rsid w:val="00C65D51"/>
    <w:rsid w:val="00C6658F"/>
    <w:rsid w:val="00C666EB"/>
    <w:rsid w:val="00C678CA"/>
    <w:rsid w:val="00C67E41"/>
    <w:rsid w:val="00C72B42"/>
    <w:rsid w:val="00C7411B"/>
    <w:rsid w:val="00C74542"/>
    <w:rsid w:val="00C76273"/>
    <w:rsid w:val="00C762D6"/>
    <w:rsid w:val="00C83BBE"/>
    <w:rsid w:val="00C843C1"/>
    <w:rsid w:val="00C848D8"/>
    <w:rsid w:val="00C851BC"/>
    <w:rsid w:val="00C85860"/>
    <w:rsid w:val="00C86ACB"/>
    <w:rsid w:val="00C8776D"/>
    <w:rsid w:val="00C87CFD"/>
    <w:rsid w:val="00C90D53"/>
    <w:rsid w:val="00C91E20"/>
    <w:rsid w:val="00C927D6"/>
    <w:rsid w:val="00C92EDF"/>
    <w:rsid w:val="00C93244"/>
    <w:rsid w:val="00C933DE"/>
    <w:rsid w:val="00C9401A"/>
    <w:rsid w:val="00C94E9E"/>
    <w:rsid w:val="00C96ACE"/>
    <w:rsid w:val="00C96F9E"/>
    <w:rsid w:val="00C97C41"/>
    <w:rsid w:val="00CA057A"/>
    <w:rsid w:val="00CA1E35"/>
    <w:rsid w:val="00CA30BB"/>
    <w:rsid w:val="00CA4D91"/>
    <w:rsid w:val="00CA621B"/>
    <w:rsid w:val="00CA75E2"/>
    <w:rsid w:val="00CB0DE7"/>
    <w:rsid w:val="00CB0FF6"/>
    <w:rsid w:val="00CB2BAB"/>
    <w:rsid w:val="00CB5479"/>
    <w:rsid w:val="00CB5673"/>
    <w:rsid w:val="00CB5926"/>
    <w:rsid w:val="00CB5E12"/>
    <w:rsid w:val="00CB78CA"/>
    <w:rsid w:val="00CC0131"/>
    <w:rsid w:val="00CC09DD"/>
    <w:rsid w:val="00CC11E3"/>
    <w:rsid w:val="00CC2540"/>
    <w:rsid w:val="00CC3352"/>
    <w:rsid w:val="00CC5A2E"/>
    <w:rsid w:val="00CD088A"/>
    <w:rsid w:val="00CD08E5"/>
    <w:rsid w:val="00CD2A19"/>
    <w:rsid w:val="00CD3543"/>
    <w:rsid w:val="00CD4FB3"/>
    <w:rsid w:val="00CD654E"/>
    <w:rsid w:val="00CD6AC0"/>
    <w:rsid w:val="00CE2224"/>
    <w:rsid w:val="00CE35E1"/>
    <w:rsid w:val="00CE3F1E"/>
    <w:rsid w:val="00CE53CE"/>
    <w:rsid w:val="00CE5897"/>
    <w:rsid w:val="00CE6D64"/>
    <w:rsid w:val="00CE7619"/>
    <w:rsid w:val="00CE7F1F"/>
    <w:rsid w:val="00CF0C1B"/>
    <w:rsid w:val="00CF1AEC"/>
    <w:rsid w:val="00CF1DEA"/>
    <w:rsid w:val="00CF273C"/>
    <w:rsid w:val="00CF59C8"/>
    <w:rsid w:val="00CF7AD7"/>
    <w:rsid w:val="00CF7EFB"/>
    <w:rsid w:val="00D04D69"/>
    <w:rsid w:val="00D05B7A"/>
    <w:rsid w:val="00D06E75"/>
    <w:rsid w:val="00D115D7"/>
    <w:rsid w:val="00D13AF8"/>
    <w:rsid w:val="00D13F83"/>
    <w:rsid w:val="00D14173"/>
    <w:rsid w:val="00D14323"/>
    <w:rsid w:val="00D144B7"/>
    <w:rsid w:val="00D1606E"/>
    <w:rsid w:val="00D1649A"/>
    <w:rsid w:val="00D16F3C"/>
    <w:rsid w:val="00D20AAF"/>
    <w:rsid w:val="00D2186E"/>
    <w:rsid w:val="00D21E2E"/>
    <w:rsid w:val="00D231F5"/>
    <w:rsid w:val="00D2402C"/>
    <w:rsid w:val="00D25724"/>
    <w:rsid w:val="00D2715C"/>
    <w:rsid w:val="00D308DD"/>
    <w:rsid w:val="00D32207"/>
    <w:rsid w:val="00D324AB"/>
    <w:rsid w:val="00D32EA1"/>
    <w:rsid w:val="00D35448"/>
    <w:rsid w:val="00D3733A"/>
    <w:rsid w:val="00D41DB6"/>
    <w:rsid w:val="00D42452"/>
    <w:rsid w:val="00D44C24"/>
    <w:rsid w:val="00D462A0"/>
    <w:rsid w:val="00D46D70"/>
    <w:rsid w:val="00D51A27"/>
    <w:rsid w:val="00D55886"/>
    <w:rsid w:val="00D56B3C"/>
    <w:rsid w:val="00D57A95"/>
    <w:rsid w:val="00D62305"/>
    <w:rsid w:val="00D62BD3"/>
    <w:rsid w:val="00D6308D"/>
    <w:rsid w:val="00D662D7"/>
    <w:rsid w:val="00D706A1"/>
    <w:rsid w:val="00D72220"/>
    <w:rsid w:val="00D739BB"/>
    <w:rsid w:val="00D76428"/>
    <w:rsid w:val="00D76655"/>
    <w:rsid w:val="00D81EBA"/>
    <w:rsid w:val="00D82A45"/>
    <w:rsid w:val="00D8320C"/>
    <w:rsid w:val="00D835E8"/>
    <w:rsid w:val="00D84E8E"/>
    <w:rsid w:val="00D85034"/>
    <w:rsid w:val="00D90144"/>
    <w:rsid w:val="00D916BB"/>
    <w:rsid w:val="00D94739"/>
    <w:rsid w:val="00D97BA7"/>
    <w:rsid w:val="00DA0968"/>
    <w:rsid w:val="00DA2EDB"/>
    <w:rsid w:val="00DA30FC"/>
    <w:rsid w:val="00DA497F"/>
    <w:rsid w:val="00DA4ADD"/>
    <w:rsid w:val="00DA5B7E"/>
    <w:rsid w:val="00DA7535"/>
    <w:rsid w:val="00DB0737"/>
    <w:rsid w:val="00DB2C15"/>
    <w:rsid w:val="00DB4F31"/>
    <w:rsid w:val="00DB70E3"/>
    <w:rsid w:val="00DB7849"/>
    <w:rsid w:val="00DC0293"/>
    <w:rsid w:val="00DC1EA6"/>
    <w:rsid w:val="00DC3FFD"/>
    <w:rsid w:val="00DC747D"/>
    <w:rsid w:val="00DD19F1"/>
    <w:rsid w:val="00DD32D9"/>
    <w:rsid w:val="00DD39D3"/>
    <w:rsid w:val="00DD3E45"/>
    <w:rsid w:val="00DD46D7"/>
    <w:rsid w:val="00DD51F6"/>
    <w:rsid w:val="00DD5A3C"/>
    <w:rsid w:val="00DD68E2"/>
    <w:rsid w:val="00DD71A9"/>
    <w:rsid w:val="00DD7260"/>
    <w:rsid w:val="00DE1FC5"/>
    <w:rsid w:val="00DE1FDB"/>
    <w:rsid w:val="00DE22D3"/>
    <w:rsid w:val="00DE498F"/>
    <w:rsid w:val="00DE4D27"/>
    <w:rsid w:val="00DE7322"/>
    <w:rsid w:val="00DF0E4C"/>
    <w:rsid w:val="00DF17E3"/>
    <w:rsid w:val="00DF2D8A"/>
    <w:rsid w:val="00DF78AA"/>
    <w:rsid w:val="00E030BB"/>
    <w:rsid w:val="00E037D9"/>
    <w:rsid w:val="00E05695"/>
    <w:rsid w:val="00E067D1"/>
    <w:rsid w:val="00E07C32"/>
    <w:rsid w:val="00E1160F"/>
    <w:rsid w:val="00E11A56"/>
    <w:rsid w:val="00E12C57"/>
    <w:rsid w:val="00E12EF5"/>
    <w:rsid w:val="00E12F4E"/>
    <w:rsid w:val="00E145B2"/>
    <w:rsid w:val="00E14FEF"/>
    <w:rsid w:val="00E15CF2"/>
    <w:rsid w:val="00E212B7"/>
    <w:rsid w:val="00E21CD1"/>
    <w:rsid w:val="00E24626"/>
    <w:rsid w:val="00E25568"/>
    <w:rsid w:val="00E27176"/>
    <w:rsid w:val="00E27D04"/>
    <w:rsid w:val="00E346D7"/>
    <w:rsid w:val="00E35A42"/>
    <w:rsid w:val="00E36457"/>
    <w:rsid w:val="00E36B91"/>
    <w:rsid w:val="00E37C3F"/>
    <w:rsid w:val="00E40FAF"/>
    <w:rsid w:val="00E41F99"/>
    <w:rsid w:val="00E44693"/>
    <w:rsid w:val="00E467FC"/>
    <w:rsid w:val="00E518EC"/>
    <w:rsid w:val="00E51EBE"/>
    <w:rsid w:val="00E51FF7"/>
    <w:rsid w:val="00E52970"/>
    <w:rsid w:val="00E53EE0"/>
    <w:rsid w:val="00E55831"/>
    <w:rsid w:val="00E5785E"/>
    <w:rsid w:val="00E57CEA"/>
    <w:rsid w:val="00E617C2"/>
    <w:rsid w:val="00E6330A"/>
    <w:rsid w:val="00E644DC"/>
    <w:rsid w:val="00E645FE"/>
    <w:rsid w:val="00E6553A"/>
    <w:rsid w:val="00E657D9"/>
    <w:rsid w:val="00E67078"/>
    <w:rsid w:val="00E67C75"/>
    <w:rsid w:val="00E7174C"/>
    <w:rsid w:val="00E71CD8"/>
    <w:rsid w:val="00E74B39"/>
    <w:rsid w:val="00E755B1"/>
    <w:rsid w:val="00E75A90"/>
    <w:rsid w:val="00E80678"/>
    <w:rsid w:val="00E81308"/>
    <w:rsid w:val="00E827D4"/>
    <w:rsid w:val="00E82C3A"/>
    <w:rsid w:val="00E839B5"/>
    <w:rsid w:val="00E84731"/>
    <w:rsid w:val="00E84DC9"/>
    <w:rsid w:val="00E8524C"/>
    <w:rsid w:val="00E855AC"/>
    <w:rsid w:val="00E85CE8"/>
    <w:rsid w:val="00E878F3"/>
    <w:rsid w:val="00E8795B"/>
    <w:rsid w:val="00E87D4F"/>
    <w:rsid w:val="00E9073F"/>
    <w:rsid w:val="00E90D59"/>
    <w:rsid w:val="00E91F0F"/>
    <w:rsid w:val="00E923E9"/>
    <w:rsid w:val="00E92CF4"/>
    <w:rsid w:val="00E9330D"/>
    <w:rsid w:val="00E941A4"/>
    <w:rsid w:val="00E9444B"/>
    <w:rsid w:val="00E95427"/>
    <w:rsid w:val="00E95454"/>
    <w:rsid w:val="00E96930"/>
    <w:rsid w:val="00E97643"/>
    <w:rsid w:val="00EA26AC"/>
    <w:rsid w:val="00EA3E37"/>
    <w:rsid w:val="00EA4F99"/>
    <w:rsid w:val="00EA525E"/>
    <w:rsid w:val="00EA6C61"/>
    <w:rsid w:val="00EA7E9C"/>
    <w:rsid w:val="00EB0081"/>
    <w:rsid w:val="00EB0C95"/>
    <w:rsid w:val="00EB2806"/>
    <w:rsid w:val="00EB3BD5"/>
    <w:rsid w:val="00EB3D0E"/>
    <w:rsid w:val="00EB3EEA"/>
    <w:rsid w:val="00EB4478"/>
    <w:rsid w:val="00EB6964"/>
    <w:rsid w:val="00EB7B3E"/>
    <w:rsid w:val="00EC0DD8"/>
    <w:rsid w:val="00EC20EE"/>
    <w:rsid w:val="00EC267D"/>
    <w:rsid w:val="00EC268E"/>
    <w:rsid w:val="00EC4D97"/>
    <w:rsid w:val="00EC6943"/>
    <w:rsid w:val="00EC6A73"/>
    <w:rsid w:val="00EC7A40"/>
    <w:rsid w:val="00ED1C71"/>
    <w:rsid w:val="00ED3AD9"/>
    <w:rsid w:val="00ED4973"/>
    <w:rsid w:val="00ED5822"/>
    <w:rsid w:val="00ED6526"/>
    <w:rsid w:val="00ED7348"/>
    <w:rsid w:val="00EE2923"/>
    <w:rsid w:val="00EE2C3A"/>
    <w:rsid w:val="00EE6F65"/>
    <w:rsid w:val="00EE7F40"/>
    <w:rsid w:val="00EF13A4"/>
    <w:rsid w:val="00EF33CD"/>
    <w:rsid w:val="00EF72C5"/>
    <w:rsid w:val="00EF7409"/>
    <w:rsid w:val="00F011C4"/>
    <w:rsid w:val="00F0170D"/>
    <w:rsid w:val="00F04298"/>
    <w:rsid w:val="00F05C45"/>
    <w:rsid w:val="00F05EAE"/>
    <w:rsid w:val="00F06FB3"/>
    <w:rsid w:val="00F07048"/>
    <w:rsid w:val="00F07F57"/>
    <w:rsid w:val="00F104B3"/>
    <w:rsid w:val="00F11608"/>
    <w:rsid w:val="00F11BB5"/>
    <w:rsid w:val="00F11FD2"/>
    <w:rsid w:val="00F16139"/>
    <w:rsid w:val="00F17280"/>
    <w:rsid w:val="00F207E0"/>
    <w:rsid w:val="00F20B5B"/>
    <w:rsid w:val="00F22608"/>
    <w:rsid w:val="00F2435D"/>
    <w:rsid w:val="00F24924"/>
    <w:rsid w:val="00F253C9"/>
    <w:rsid w:val="00F26B2E"/>
    <w:rsid w:val="00F30F47"/>
    <w:rsid w:val="00F31493"/>
    <w:rsid w:val="00F32E5E"/>
    <w:rsid w:val="00F36510"/>
    <w:rsid w:val="00F370B7"/>
    <w:rsid w:val="00F3716E"/>
    <w:rsid w:val="00F37BAD"/>
    <w:rsid w:val="00F43F65"/>
    <w:rsid w:val="00F536A8"/>
    <w:rsid w:val="00F56F1C"/>
    <w:rsid w:val="00F575E6"/>
    <w:rsid w:val="00F623C8"/>
    <w:rsid w:val="00F63ADA"/>
    <w:rsid w:val="00F661E3"/>
    <w:rsid w:val="00F67CE8"/>
    <w:rsid w:val="00F72274"/>
    <w:rsid w:val="00F728D8"/>
    <w:rsid w:val="00F72DA4"/>
    <w:rsid w:val="00F73408"/>
    <w:rsid w:val="00F7533F"/>
    <w:rsid w:val="00F75BEC"/>
    <w:rsid w:val="00F803C5"/>
    <w:rsid w:val="00F81330"/>
    <w:rsid w:val="00F81F06"/>
    <w:rsid w:val="00F821FD"/>
    <w:rsid w:val="00F8292C"/>
    <w:rsid w:val="00F83DB4"/>
    <w:rsid w:val="00F84F10"/>
    <w:rsid w:val="00F85517"/>
    <w:rsid w:val="00F85691"/>
    <w:rsid w:val="00F85FF6"/>
    <w:rsid w:val="00F86266"/>
    <w:rsid w:val="00F86342"/>
    <w:rsid w:val="00F8744F"/>
    <w:rsid w:val="00F90F35"/>
    <w:rsid w:val="00F91513"/>
    <w:rsid w:val="00F918A7"/>
    <w:rsid w:val="00F91FCC"/>
    <w:rsid w:val="00F936EA"/>
    <w:rsid w:val="00F93B0D"/>
    <w:rsid w:val="00F97087"/>
    <w:rsid w:val="00FA041A"/>
    <w:rsid w:val="00FA190C"/>
    <w:rsid w:val="00FA2955"/>
    <w:rsid w:val="00FA352A"/>
    <w:rsid w:val="00FA3D27"/>
    <w:rsid w:val="00FA5C8D"/>
    <w:rsid w:val="00FA6F1C"/>
    <w:rsid w:val="00FB1486"/>
    <w:rsid w:val="00FB14F8"/>
    <w:rsid w:val="00FB1571"/>
    <w:rsid w:val="00FB19F3"/>
    <w:rsid w:val="00FB34D7"/>
    <w:rsid w:val="00FB3A44"/>
    <w:rsid w:val="00FC39C4"/>
    <w:rsid w:val="00FC3D28"/>
    <w:rsid w:val="00FC755D"/>
    <w:rsid w:val="00FD0978"/>
    <w:rsid w:val="00FD0F8C"/>
    <w:rsid w:val="00FD1096"/>
    <w:rsid w:val="00FD122E"/>
    <w:rsid w:val="00FD1344"/>
    <w:rsid w:val="00FD22F1"/>
    <w:rsid w:val="00FD325A"/>
    <w:rsid w:val="00FD3634"/>
    <w:rsid w:val="00FD473F"/>
    <w:rsid w:val="00FD48FC"/>
    <w:rsid w:val="00FD4D11"/>
    <w:rsid w:val="00FD5868"/>
    <w:rsid w:val="00FD5ADD"/>
    <w:rsid w:val="00FD5E82"/>
    <w:rsid w:val="00FE0C1D"/>
    <w:rsid w:val="00FE1A7A"/>
    <w:rsid w:val="00FE3719"/>
    <w:rsid w:val="00FE4FB6"/>
    <w:rsid w:val="00FF0D61"/>
    <w:rsid w:val="00FF4155"/>
    <w:rsid w:val="00FF47E2"/>
    <w:rsid w:val="00FF5A56"/>
    <w:rsid w:val="00FF5D5A"/>
    <w:rsid w:val="00FF66FB"/>
    <w:rsid w:val="00FF785C"/>
    <w:rsid w:val="03883A0F"/>
    <w:rsid w:val="04F70129"/>
    <w:rsid w:val="0A54E1F9"/>
    <w:rsid w:val="0CB2CB4B"/>
    <w:rsid w:val="1632FDB3"/>
    <w:rsid w:val="1870676A"/>
    <w:rsid w:val="1F3B30F1"/>
    <w:rsid w:val="22A4B7D4"/>
    <w:rsid w:val="3094F622"/>
    <w:rsid w:val="335EF4B3"/>
    <w:rsid w:val="36CA84FD"/>
    <w:rsid w:val="36D01AF3"/>
    <w:rsid w:val="3D4AAE2B"/>
    <w:rsid w:val="42F4EBAF"/>
    <w:rsid w:val="457B1574"/>
    <w:rsid w:val="48D8029B"/>
    <w:rsid w:val="4D491E2F"/>
    <w:rsid w:val="50764D54"/>
    <w:rsid w:val="749087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491E"/>
  <w15:chartTrackingRefBased/>
  <w15:docId w15:val="{43CF04C5-B7C8-4278-9F95-07F442D0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CE7F1F"/>
    <w:pPr>
      <w:keepNext/>
      <w:keepLines/>
      <w:spacing w:after="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C1121E"/>
    <w:pPr>
      <w:keepNext/>
      <w:keepLines/>
      <w:spacing w:after="24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CE7F1F"/>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C1121E"/>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styleId="CommentReference">
    <w:name w:val="annotation reference"/>
    <w:basedOn w:val="DefaultParagraphFont"/>
    <w:uiPriority w:val="99"/>
    <w:unhideWhenUsed/>
    <w:rsid w:val="005809A5"/>
    <w:rPr>
      <w:sz w:val="16"/>
      <w:szCs w:val="16"/>
    </w:rPr>
  </w:style>
  <w:style w:type="paragraph" w:styleId="CommentText">
    <w:name w:val="annotation text"/>
    <w:basedOn w:val="Normal"/>
    <w:link w:val="CommentTextChar"/>
    <w:uiPriority w:val="99"/>
    <w:unhideWhenUsed/>
    <w:rsid w:val="005809A5"/>
    <w:pPr>
      <w:spacing w:after="160"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5809A5"/>
    <w:rPr>
      <w:rFonts w:ascii="Arial" w:hAnsi="Arial"/>
      <w:sz w:val="20"/>
      <w:szCs w:val="20"/>
    </w:rPr>
  </w:style>
  <w:style w:type="paragraph" w:customStyle="1" w:styleId="Default">
    <w:name w:val="Default"/>
    <w:basedOn w:val="Normal"/>
    <w:rsid w:val="005809A5"/>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7E0680"/>
    <w:pPr>
      <w:spacing w:after="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E0680"/>
    <w:rPr>
      <w:rFonts w:ascii="Arial" w:eastAsiaTheme="minorEastAsia" w:hAnsi="Arial"/>
      <w:b/>
      <w:bCs/>
      <w:sz w:val="20"/>
      <w:szCs w:val="20"/>
    </w:rPr>
  </w:style>
  <w:style w:type="paragraph" w:styleId="ListParagraph">
    <w:name w:val="List Paragraph"/>
    <w:basedOn w:val="Normal"/>
    <w:link w:val="ListParagraphChar"/>
    <w:uiPriority w:val="34"/>
    <w:qFormat/>
    <w:rsid w:val="00612B6D"/>
    <w:pPr>
      <w:spacing w:after="160" w:line="259" w:lineRule="auto"/>
      <w:ind w:left="720"/>
      <w:contextualSpacing/>
    </w:pPr>
    <w:rPr>
      <w:rFonts w:ascii="Arial" w:eastAsiaTheme="minorHAnsi" w:hAnsi="Arial"/>
      <w:sz w:val="22"/>
      <w:szCs w:val="22"/>
    </w:rPr>
  </w:style>
  <w:style w:type="paragraph" w:styleId="TOCHeading">
    <w:name w:val="TOC Heading"/>
    <w:basedOn w:val="Heading1"/>
    <w:next w:val="Normal"/>
    <w:uiPriority w:val="39"/>
    <w:unhideWhenUsed/>
    <w:qFormat/>
    <w:rsid w:val="004932C3"/>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A6CF5"/>
    <w:pPr>
      <w:tabs>
        <w:tab w:val="right" w:leader="dot" w:pos="10212"/>
      </w:tabs>
      <w:spacing w:after="100"/>
    </w:pPr>
  </w:style>
  <w:style w:type="paragraph" w:styleId="TOC2">
    <w:name w:val="toc 2"/>
    <w:basedOn w:val="Normal"/>
    <w:next w:val="Normal"/>
    <w:autoRedefine/>
    <w:uiPriority w:val="39"/>
    <w:unhideWhenUsed/>
    <w:rsid w:val="004932C3"/>
    <w:pPr>
      <w:spacing w:after="100"/>
      <w:ind w:left="240"/>
    </w:pPr>
  </w:style>
  <w:style w:type="paragraph" w:styleId="TOC3">
    <w:name w:val="toc 3"/>
    <w:basedOn w:val="Normal"/>
    <w:next w:val="Normal"/>
    <w:autoRedefine/>
    <w:uiPriority w:val="39"/>
    <w:unhideWhenUsed/>
    <w:rsid w:val="004932C3"/>
    <w:pPr>
      <w:spacing w:after="100"/>
      <w:ind w:left="480"/>
    </w:pPr>
  </w:style>
  <w:style w:type="character" w:styleId="FollowedHyperlink">
    <w:name w:val="FollowedHyperlink"/>
    <w:basedOn w:val="DefaultParagraphFont"/>
    <w:uiPriority w:val="99"/>
    <w:semiHidden/>
    <w:unhideWhenUsed/>
    <w:rsid w:val="00A73EA0"/>
    <w:rPr>
      <w:color w:val="016574" w:themeColor="followedHyperlink"/>
      <w:u w:val="single"/>
    </w:rPr>
  </w:style>
  <w:style w:type="character" w:customStyle="1" w:styleId="normaltextrun">
    <w:name w:val="normaltextrun"/>
    <w:basedOn w:val="DefaultParagraphFont"/>
    <w:rsid w:val="001B5212"/>
  </w:style>
  <w:style w:type="character" w:customStyle="1" w:styleId="ListParagraphChar">
    <w:name w:val="List Paragraph Char"/>
    <w:basedOn w:val="DefaultParagraphFont"/>
    <w:link w:val="ListParagraph"/>
    <w:uiPriority w:val="34"/>
    <w:rsid w:val="00212F19"/>
    <w:rPr>
      <w:rFonts w:ascii="Arial" w:hAnsi="Arial"/>
      <w:sz w:val="22"/>
      <w:szCs w:val="22"/>
    </w:rPr>
  </w:style>
  <w:style w:type="character" w:customStyle="1" w:styleId="ui-provider">
    <w:name w:val="ui-provider"/>
    <w:basedOn w:val="DefaultParagraphFont"/>
    <w:rsid w:val="001D7A2A"/>
  </w:style>
  <w:style w:type="character" w:styleId="Mention">
    <w:name w:val="Mention"/>
    <w:basedOn w:val="DefaultParagraphFont"/>
    <w:uiPriority w:val="99"/>
    <w:unhideWhenUsed/>
    <w:rsid w:val="00893389"/>
    <w:rPr>
      <w:color w:val="2B579A"/>
      <w:shd w:val="clear" w:color="auto" w:fill="E1DFDD"/>
    </w:rPr>
  </w:style>
  <w:style w:type="table" w:styleId="TableGrid">
    <w:name w:val="Table Grid"/>
    <w:basedOn w:val="TableNormal"/>
    <w:uiPriority w:val="39"/>
    <w:rsid w:val="00A02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C7411B"/>
  </w:style>
  <w:style w:type="paragraph" w:customStyle="1" w:styleId="paragraph">
    <w:name w:val="paragraph"/>
    <w:basedOn w:val="Normal"/>
    <w:rsid w:val="00C7411B"/>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91767">
      <w:bodyDiv w:val="1"/>
      <w:marLeft w:val="0"/>
      <w:marRight w:val="0"/>
      <w:marTop w:val="0"/>
      <w:marBottom w:val="0"/>
      <w:divBdr>
        <w:top w:val="none" w:sz="0" w:space="0" w:color="auto"/>
        <w:left w:val="none" w:sz="0" w:space="0" w:color="auto"/>
        <w:bottom w:val="none" w:sz="0" w:space="0" w:color="auto"/>
        <w:right w:val="none" w:sz="0" w:space="0" w:color="auto"/>
      </w:divBdr>
      <w:divsChild>
        <w:div w:id="18313688">
          <w:marLeft w:val="0"/>
          <w:marRight w:val="0"/>
          <w:marTop w:val="0"/>
          <w:marBottom w:val="0"/>
          <w:divBdr>
            <w:top w:val="none" w:sz="0" w:space="0" w:color="auto"/>
            <w:left w:val="none" w:sz="0" w:space="0" w:color="auto"/>
            <w:bottom w:val="none" w:sz="0" w:space="0" w:color="auto"/>
            <w:right w:val="none" w:sz="0" w:space="0" w:color="auto"/>
          </w:divBdr>
          <w:divsChild>
            <w:div w:id="56248206">
              <w:marLeft w:val="0"/>
              <w:marRight w:val="0"/>
              <w:marTop w:val="0"/>
              <w:marBottom w:val="0"/>
              <w:divBdr>
                <w:top w:val="none" w:sz="0" w:space="0" w:color="auto"/>
                <w:left w:val="none" w:sz="0" w:space="0" w:color="auto"/>
                <w:bottom w:val="none" w:sz="0" w:space="0" w:color="auto"/>
                <w:right w:val="none" w:sz="0" w:space="0" w:color="auto"/>
              </w:divBdr>
            </w:div>
            <w:div w:id="185481445">
              <w:marLeft w:val="0"/>
              <w:marRight w:val="0"/>
              <w:marTop w:val="0"/>
              <w:marBottom w:val="0"/>
              <w:divBdr>
                <w:top w:val="none" w:sz="0" w:space="0" w:color="auto"/>
                <w:left w:val="none" w:sz="0" w:space="0" w:color="auto"/>
                <w:bottom w:val="none" w:sz="0" w:space="0" w:color="auto"/>
                <w:right w:val="none" w:sz="0" w:space="0" w:color="auto"/>
              </w:divBdr>
            </w:div>
            <w:div w:id="222718234">
              <w:marLeft w:val="0"/>
              <w:marRight w:val="0"/>
              <w:marTop w:val="0"/>
              <w:marBottom w:val="0"/>
              <w:divBdr>
                <w:top w:val="none" w:sz="0" w:space="0" w:color="auto"/>
                <w:left w:val="none" w:sz="0" w:space="0" w:color="auto"/>
                <w:bottom w:val="none" w:sz="0" w:space="0" w:color="auto"/>
                <w:right w:val="none" w:sz="0" w:space="0" w:color="auto"/>
              </w:divBdr>
            </w:div>
            <w:div w:id="231627908">
              <w:marLeft w:val="0"/>
              <w:marRight w:val="0"/>
              <w:marTop w:val="0"/>
              <w:marBottom w:val="0"/>
              <w:divBdr>
                <w:top w:val="none" w:sz="0" w:space="0" w:color="auto"/>
                <w:left w:val="none" w:sz="0" w:space="0" w:color="auto"/>
                <w:bottom w:val="none" w:sz="0" w:space="0" w:color="auto"/>
                <w:right w:val="none" w:sz="0" w:space="0" w:color="auto"/>
              </w:divBdr>
            </w:div>
            <w:div w:id="497236575">
              <w:marLeft w:val="0"/>
              <w:marRight w:val="0"/>
              <w:marTop w:val="0"/>
              <w:marBottom w:val="0"/>
              <w:divBdr>
                <w:top w:val="none" w:sz="0" w:space="0" w:color="auto"/>
                <w:left w:val="none" w:sz="0" w:space="0" w:color="auto"/>
                <w:bottom w:val="none" w:sz="0" w:space="0" w:color="auto"/>
                <w:right w:val="none" w:sz="0" w:space="0" w:color="auto"/>
              </w:divBdr>
            </w:div>
            <w:div w:id="563375412">
              <w:marLeft w:val="0"/>
              <w:marRight w:val="0"/>
              <w:marTop w:val="0"/>
              <w:marBottom w:val="0"/>
              <w:divBdr>
                <w:top w:val="none" w:sz="0" w:space="0" w:color="auto"/>
                <w:left w:val="none" w:sz="0" w:space="0" w:color="auto"/>
                <w:bottom w:val="none" w:sz="0" w:space="0" w:color="auto"/>
                <w:right w:val="none" w:sz="0" w:space="0" w:color="auto"/>
              </w:divBdr>
            </w:div>
            <w:div w:id="579604385">
              <w:marLeft w:val="0"/>
              <w:marRight w:val="0"/>
              <w:marTop w:val="0"/>
              <w:marBottom w:val="0"/>
              <w:divBdr>
                <w:top w:val="none" w:sz="0" w:space="0" w:color="auto"/>
                <w:left w:val="none" w:sz="0" w:space="0" w:color="auto"/>
                <w:bottom w:val="none" w:sz="0" w:space="0" w:color="auto"/>
                <w:right w:val="none" w:sz="0" w:space="0" w:color="auto"/>
              </w:divBdr>
            </w:div>
            <w:div w:id="755132746">
              <w:marLeft w:val="0"/>
              <w:marRight w:val="0"/>
              <w:marTop w:val="0"/>
              <w:marBottom w:val="0"/>
              <w:divBdr>
                <w:top w:val="none" w:sz="0" w:space="0" w:color="auto"/>
                <w:left w:val="none" w:sz="0" w:space="0" w:color="auto"/>
                <w:bottom w:val="none" w:sz="0" w:space="0" w:color="auto"/>
                <w:right w:val="none" w:sz="0" w:space="0" w:color="auto"/>
              </w:divBdr>
            </w:div>
            <w:div w:id="784229222">
              <w:marLeft w:val="0"/>
              <w:marRight w:val="0"/>
              <w:marTop w:val="0"/>
              <w:marBottom w:val="0"/>
              <w:divBdr>
                <w:top w:val="none" w:sz="0" w:space="0" w:color="auto"/>
                <w:left w:val="none" w:sz="0" w:space="0" w:color="auto"/>
                <w:bottom w:val="none" w:sz="0" w:space="0" w:color="auto"/>
                <w:right w:val="none" w:sz="0" w:space="0" w:color="auto"/>
              </w:divBdr>
            </w:div>
            <w:div w:id="958339671">
              <w:marLeft w:val="0"/>
              <w:marRight w:val="0"/>
              <w:marTop w:val="0"/>
              <w:marBottom w:val="0"/>
              <w:divBdr>
                <w:top w:val="none" w:sz="0" w:space="0" w:color="auto"/>
                <w:left w:val="none" w:sz="0" w:space="0" w:color="auto"/>
                <w:bottom w:val="none" w:sz="0" w:space="0" w:color="auto"/>
                <w:right w:val="none" w:sz="0" w:space="0" w:color="auto"/>
              </w:divBdr>
            </w:div>
            <w:div w:id="1000887855">
              <w:marLeft w:val="0"/>
              <w:marRight w:val="0"/>
              <w:marTop w:val="0"/>
              <w:marBottom w:val="0"/>
              <w:divBdr>
                <w:top w:val="none" w:sz="0" w:space="0" w:color="auto"/>
                <w:left w:val="none" w:sz="0" w:space="0" w:color="auto"/>
                <w:bottom w:val="none" w:sz="0" w:space="0" w:color="auto"/>
                <w:right w:val="none" w:sz="0" w:space="0" w:color="auto"/>
              </w:divBdr>
            </w:div>
            <w:div w:id="1294483615">
              <w:marLeft w:val="0"/>
              <w:marRight w:val="0"/>
              <w:marTop w:val="0"/>
              <w:marBottom w:val="0"/>
              <w:divBdr>
                <w:top w:val="none" w:sz="0" w:space="0" w:color="auto"/>
                <w:left w:val="none" w:sz="0" w:space="0" w:color="auto"/>
                <w:bottom w:val="none" w:sz="0" w:space="0" w:color="auto"/>
                <w:right w:val="none" w:sz="0" w:space="0" w:color="auto"/>
              </w:divBdr>
            </w:div>
            <w:div w:id="1313295524">
              <w:marLeft w:val="0"/>
              <w:marRight w:val="0"/>
              <w:marTop w:val="0"/>
              <w:marBottom w:val="0"/>
              <w:divBdr>
                <w:top w:val="none" w:sz="0" w:space="0" w:color="auto"/>
                <w:left w:val="none" w:sz="0" w:space="0" w:color="auto"/>
                <w:bottom w:val="none" w:sz="0" w:space="0" w:color="auto"/>
                <w:right w:val="none" w:sz="0" w:space="0" w:color="auto"/>
              </w:divBdr>
            </w:div>
            <w:div w:id="1417088841">
              <w:marLeft w:val="0"/>
              <w:marRight w:val="0"/>
              <w:marTop w:val="0"/>
              <w:marBottom w:val="0"/>
              <w:divBdr>
                <w:top w:val="none" w:sz="0" w:space="0" w:color="auto"/>
                <w:left w:val="none" w:sz="0" w:space="0" w:color="auto"/>
                <w:bottom w:val="none" w:sz="0" w:space="0" w:color="auto"/>
                <w:right w:val="none" w:sz="0" w:space="0" w:color="auto"/>
              </w:divBdr>
            </w:div>
            <w:div w:id="1426416563">
              <w:marLeft w:val="0"/>
              <w:marRight w:val="0"/>
              <w:marTop w:val="0"/>
              <w:marBottom w:val="0"/>
              <w:divBdr>
                <w:top w:val="none" w:sz="0" w:space="0" w:color="auto"/>
                <w:left w:val="none" w:sz="0" w:space="0" w:color="auto"/>
                <w:bottom w:val="none" w:sz="0" w:space="0" w:color="auto"/>
                <w:right w:val="none" w:sz="0" w:space="0" w:color="auto"/>
              </w:divBdr>
            </w:div>
            <w:div w:id="1599949111">
              <w:marLeft w:val="0"/>
              <w:marRight w:val="0"/>
              <w:marTop w:val="0"/>
              <w:marBottom w:val="0"/>
              <w:divBdr>
                <w:top w:val="none" w:sz="0" w:space="0" w:color="auto"/>
                <w:left w:val="none" w:sz="0" w:space="0" w:color="auto"/>
                <w:bottom w:val="none" w:sz="0" w:space="0" w:color="auto"/>
                <w:right w:val="none" w:sz="0" w:space="0" w:color="auto"/>
              </w:divBdr>
            </w:div>
            <w:div w:id="1675721675">
              <w:marLeft w:val="0"/>
              <w:marRight w:val="0"/>
              <w:marTop w:val="0"/>
              <w:marBottom w:val="0"/>
              <w:divBdr>
                <w:top w:val="none" w:sz="0" w:space="0" w:color="auto"/>
                <w:left w:val="none" w:sz="0" w:space="0" w:color="auto"/>
                <w:bottom w:val="none" w:sz="0" w:space="0" w:color="auto"/>
                <w:right w:val="none" w:sz="0" w:space="0" w:color="auto"/>
              </w:divBdr>
            </w:div>
            <w:div w:id="1715999769">
              <w:marLeft w:val="0"/>
              <w:marRight w:val="0"/>
              <w:marTop w:val="0"/>
              <w:marBottom w:val="0"/>
              <w:divBdr>
                <w:top w:val="none" w:sz="0" w:space="0" w:color="auto"/>
                <w:left w:val="none" w:sz="0" w:space="0" w:color="auto"/>
                <w:bottom w:val="none" w:sz="0" w:space="0" w:color="auto"/>
                <w:right w:val="none" w:sz="0" w:space="0" w:color="auto"/>
              </w:divBdr>
            </w:div>
            <w:div w:id="1909655830">
              <w:marLeft w:val="0"/>
              <w:marRight w:val="0"/>
              <w:marTop w:val="0"/>
              <w:marBottom w:val="0"/>
              <w:divBdr>
                <w:top w:val="none" w:sz="0" w:space="0" w:color="auto"/>
                <w:left w:val="none" w:sz="0" w:space="0" w:color="auto"/>
                <w:bottom w:val="none" w:sz="0" w:space="0" w:color="auto"/>
                <w:right w:val="none" w:sz="0" w:space="0" w:color="auto"/>
              </w:divBdr>
            </w:div>
            <w:div w:id="1915578631">
              <w:marLeft w:val="0"/>
              <w:marRight w:val="0"/>
              <w:marTop w:val="0"/>
              <w:marBottom w:val="0"/>
              <w:divBdr>
                <w:top w:val="none" w:sz="0" w:space="0" w:color="auto"/>
                <w:left w:val="none" w:sz="0" w:space="0" w:color="auto"/>
                <w:bottom w:val="none" w:sz="0" w:space="0" w:color="auto"/>
                <w:right w:val="none" w:sz="0" w:space="0" w:color="auto"/>
              </w:divBdr>
            </w:div>
          </w:divsChild>
        </w:div>
        <w:div w:id="47653796">
          <w:marLeft w:val="0"/>
          <w:marRight w:val="0"/>
          <w:marTop w:val="0"/>
          <w:marBottom w:val="0"/>
          <w:divBdr>
            <w:top w:val="none" w:sz="0" w:space="0" w:color="auto"/>
            <w:left w:val="none" w:sz="0" w:space="0" w:color="auto"/>
            <w:bottom w:val="none" w:sz="0" w:space="0" w:color="auto"/>
            <w:right w:val="none" w:sz="0" w:space="0" w:color="auto"/>
          </w:divBdr>
        </w:div>
        <w:div w:id="180556243">
          <w:marLeft w:val="0"/>
          <w:marRight w:val="0"/>
          <w:marTop w:val="0"/>
          <w:marBottom w:val="0"/>
          <w:divBdr>
            <w:top w:val="none" w:sz="0" w:space="0" w:color="auto"/>
            <w:left w:val="none" w:sz="0" w:space="0" w:color="auto"/>
            <w:bottom w:val="none" w:sz="0" w:space="0" w:color="auto"/>
            <w:right w:val="none" w:sz="0" w:space="0" w:color="auto"/>
          </w:divBdr>
        </w:div>
        <w:div w:id="234359248">
          <w:marLeft w:val="0"/>
          <w:marRight w:val="0"/>
          <w:marTop w:val="0"/>
          <w:marBottom w:val="0"/>
          <w:divBdr>
            <w:top w:val="none" w:sz="0" w:space="0" w:color="auto"/>
            <w:left w:val="none" w:sz="0" w:space="0" w:color="auto"/>
            <w:bottom w:val="none" w:sz="0" w:space="0" w:color="auto"/>
            <w:right w:val="none" w:sz="0" w:space="0" w:color="auto"/>
          </w:divBdr>
          <w:divsChild>
            <w:div w:id="2034763720">
              <w:marLeft w:val="-75"/>
              <w:marRight w:val="0"/>
              <w:marTop w:val="30"/>
              <w:marBottom w:val="30"/>
              <w:divBdr>
                <w:top w:val="none" w:sz="0" w:space="0" w:color="auto"/>
                <w:left w:val="none" w:sz="0" w:space="0" w:color="auto"/>
                <w:bottom w:val="none" w:sz="0" w:space="0" w:color="auto"/>
                <w:right w:val="none" w:sz="0" w:space="0" w:color="auto"/>
              </w:divBdr>
              <w:divsChild>
                <w:div w:id="286472727">
                  <w:marLeft w:val="0"/>
                  <w:marRight w:val="0"/>
                  <w:marTop w:val="0"/>
                  <w:marBottom w:val="0"/>
                  <w:divBdr>
                    <w:top w:val="none" w:sz="0" w:space="0" w:color="auto"/>
                    <w:left w:val="none" w:sz="0" w:space="0" w:color="auto"/>
                    <w:bottom w:val="none" w:sz="0" w:space="0" w:color="auto"/>
                    <w:right w:val="none" w:sz="0" w:space="0" w:color="auto"/>
                  </w:divBdr>
                  <w:divsChild>
                    <w:div w:id="538510355">
                      <w:marLeft w:val="0"/>
                      <w:marRight w:val="0"/>
                      <w:marTop w:val="0"/>
                      <w:marBottom w:val="0"/>
                      <w:divBdr>
                        <w:top w:val="none" w:sz="0" w:space="0" w:color="auto"/>
                        <w:left w:val="none" w:sz="0" w:space="0" w:color="auto"/>
                        <w:bottom w:val="none" w:sz="0" w:space="0" w:color="auto"/>
                        <w:right w:val="none" w:sz="0" w:space="0" w:color="auto"/>
                      </w:divBdr>
                    </w:div>
                    <w:div w:id="1650480271">
                      <w:marLeft w:val="0"/>
                      <w:marRight w:val="0"/>
                      <w:marTop w:val="0"/>
                      <w:marBottom w:val="0"/>
                      <w:divBdr>
                        <w:top w:val="none" w:sz="0" w:space="0" w:color="auto"/>
                        <w:left w:val="none" w:sz="0" w:space="0" w:color="auto"/>
                        <w:bottom w:val="none" w:sz="0" w:space="0" w:color="auto"/>
                        <w:right w:val="none" w:sz="0" w:space="0" w:color="auto"/>
                      </w:divBdr>
                    </w:div>
                  </w:divsChild>
                </w:div>
                <w:div w:id="783504467">
                  <w:marLeft w:val="0"/>
                  <w:marRight w:val="0"/>
                  <w:marTop w:val="0"/>
                  <w:marBottom w:val="0"/>
                  <w:divBdr>
                    <w:top w:val="none" w:sz="0" w:space="0" w:color="auto"/>
                    <w:left w:val="none" w:sz="0" w:space="0" w:color="auto"/>
                    <w:bottom w:val="none" w:sz="0" w:space="0" w:color="auto"/>
                    <w:right w:val="none" w:sz="0" w:space="0" w:color="auto"/>
                  </w:divBdr>
                  <w:divsChild>
                    <w:div w:id="193005718">
                      <w:marLeft w:val="0"/>
                      <w:marRight w:val="0"/>
                      <w:marTop w:val="0"/>
                      <w:marBottom w:val="0"/>
                      <w:divBdr>
                        <w:top w:val="none" w:sz="0" w:space="0" w:color="auto"/>
                        <w:left w:val="none" w:sz="0" w:space="0" w:color="auto"/>
                        <w:bottom w:val="none" w:sz="0" w:space="0" w:color="auto"/>
                        <w:right w:val="none" w:sz="0" w:space="0" w:color="auto"/>
                      </w:divBdr>
                    </w:div>
                    <w:div w:id="2051763739">
                      <w:marLeft w:val="0"/>
                      <w:marRight w:val="0"/>
                      <w:marTop w:val="0"/>
                      <w:marBottom w:val="0"/>
                      <w:divBdr>
                        <w:top w:val="none" w:sz="0" w:space="0" w:color="auto"/>
                        <w:left w:val="none" w:sz="0" w:space="0" w:color="auto"/>
                        <w:bottom w:val="none" w:sz="0" w:space="0" w:color="auto"/>
                        <w:right w:val="none" w:sz="0" w:space="0" w:color="auto"/>
                      </w:divBdr>
                    </w:div>
                  </w:divsChild>
                </w:div>
                <w:div w:id="916791452">
                  <w:marLeft w:val="0"/>
                  <w:marRight w:val="0"/>
                  <w:marTop w:val="0"/>
                  <w:marBottom w:val="0"/>
                  <w:divBdr>
                    <w:top w:val="none" w:sz="0" w:space="0" w:color="auto"/>
                    <w:left w:val="none" w:sz="0" w:space="0" w:color="auto"/>
                    <w:bottom w:val="none" w:sz="0" w:space="0" w:color="auto"/>
                    <w:right w:val="none" w:sz="0" w:space="0" w:color="auto"/>
                  </w:divBdr>
                  <w:divsChild>
                    <w:div w:id="85079582">
                      <w:marLeft w:val="0"/>
                      <w:marRight w:val="0"/>
                      <w:marTop w:val="0"/>
                      <w:marBottom w:val="0"/>
                      <w:divBdr>
                        <w:top w:val="none" w:sz="0" w:space="0" w:color="auto"/>
                        <w:left w:val="none" w:sz="0" w:space="0" w:color="auto"/>
                        <w:bottom w:val="none" w:sz="0" w:space="0" w:color="auto"/>
                        <w:right w:val="none" w:sz="0" w:space="0" w:color="auto"/>
                      </w:divBdr>
                    </w:div>
                    <w:div w:id="878860539">
                      <w:marLeft w:val="0"/>
                      <w:marRight w:val="0"/>
                      <w:marTop w:val="0"/>
                      <w:marBottom w:val="0"/>
                      <w:divBdr>
                        <w:top w:val="none" w:sz="0" w:space="0" w:color="auto"/>
                        <w:left w:val="none" w:sz="0" w:space="0" w:color="auto"/>
                        <w:bottom w:val="none" w:sz="0" w:space="0" w:color="auto"/>
                        <w:right w:val="none" w:sz="0" w:space="0" w:color="auto"/>
                      </w:divBdr>
                    </w:div>
                  </w:divsChild>
                </w:div>
                <w:div w:id="1333988791">
                  <w:marLeft w:val="0"/>
                  <w:marRight w:val="0"/>
                  <w:marTop w:val="0"/>
                  <w:marBottom w:val="0"/>
                  <w:divBdr>
                    <w:top w:val="none" w:sz="0" w:space="0" w:color="auto"/>
                    <w:left w:val="none" w:sz="0" w:space="0" w:color="auto"/>
                    <w:bottom w:val="none" w:sz="0" w:space="0" w:color="auto"/>
                    <w:right w:val="none" w:sz="0" w:space="0" w:color="auto"/>
                  </w:divBdr>
                  <w:divsChild>
                    <w:div w:id="639187781">
                      <w:marLeft w:val="0"/>
                      <w:marRight w:val="0"/>
                      <w:marTop w:val="0"/>
                      <w:marBottom w:val="0"/>
                      <w:divBdr>
                        <w:top w:val="none" w:sz="0" w:space="0" w:color="auto"/>
                        <w:left w:val="none" w:sz="0" w:space="0" w:color="auto"/>
                        <w:bottom w:val="none" w:sz="0" w:space="0" w:color="auto"/>
                        <w:right w:val="none" w:sz="0" w:space="0" w:color="auto"/>
                      </w:divBdr>
                    </w:div>
                    <w:div w:id="1476414585">
                      <w:marLeft w:val="0"/>
                      <w:marRight w:val="0"/>
                      <w:marTop w:val="0"/>
                      <w:marBottom w:val="0"/>
                      <w:divBdr>
                        <w:top w:val="none" w:sz="0" w:space="0" w:color="auto"/>
                        <w:left w:val="none" w:sz="0" w:space="0" w:color="auto"/>
                        <w:bottom w:val="none" w:sz="0" w:space="0" w:color="auto"/>
                        <w:right w:val="none" w:sz="0" w:space="0" w:color="auto"/>
                      </w:divBdr>
                    </w:div>
                  </w:divsChild>
                </w:div>
                <w:div w:id="1500273361">
                  <w:marLeft w:val="0"/>
                  <w:marRight w:val="0"/>
                  <w:marTop w:val="0"/>
                  <w:marBottom w:val="0"/>
                  <w:divBdr>
                    <w:top w:val="none" w:sz="0" w:space="0" w:color="auto"/>
                    <w:left w:val="none" w:sz="0" w:space="0" w:color="auto"/>
                    <w:bottom w:val="none" w:sz="0" w:space="0" w:color="auto"/>
                    <w:right w:val="none" w:sz="0" w:space="0" w:color="auto"/>
                  </w:divBdr>
                  <w:divsChild>
                    <w:div w:id="1514537820">
                      <w:marLeft w:val="0"/>
                      <w:marRight w:val="0"/>
                      <w:marTop w:val="0"/>
                      <w:marBottom w:val="0"/>
                      <w:divBdr>
                        <w:top w:val="none" w:sz="0" w:space="0" w:color="auto"/>
                        <w:left w:val="none" w:sz="0" w:space="0" w:color="auto"/>
                        <w:bottom w:val="none" w:sz="0" w:space="0" w:color="auto"/>
                        <w:right w:val="none" w:sz="0" w:space="0" w:color="auto"/>
                      </w:divBdr>
                    </w:div>
                    <w:div w:id="1982419125">
                      <w:marLeft w:val="0"/>
                      <w:marRight w:val="0"/>
                      <w:marTop w:val="0"/>
                      <w:marBottom w:val="0"/>
                      <w:divBdr>
                        <w:top w:val="none" w:sz="0" w:space="0" w:color="auto"/>
                        <w:left w:val="none" w:sz="0" w:space="0" w:color="auto"/>
                        <w:bottom w:val="none" w:sz="0" w:space="0" w:color="auto"/>
                        <w:right w:val="none" w:sz="0" w:space="0" w:color="auto"/>
                      </w:divBdr>
                    </w:div>
                  </w:divsChild>
                </w:div>
                <w:div w:id="1932229764">
                  <w:marLeft w:val="0"/>
                  <w:marRight w:val="0"/>
                  <w:marTop w:val="0"/>
                  <w:marBottom w:val="0"/>
                  <w:divBdr>
                    <w:top w:val="none" w:sz="0" w:space="0" w:color="auto"/>
                    <w:left w:val="none" w:sz="0" w:space="0" w:color="auto"/>
                    <w:bottom w:val="none" w:sz="0" w:space="0" w:color="auto"/>
                    <w:right w:val="none" w:sz="0" w:space="0" w:color="auto"/>
                  </w:divBdr>
                  <w:divsChild>
                    <w:div w:id="217282043">
                      <w:marLeft w:val="0"/>
                      <w:marRight w:val="0"/>
                      <w:marTop w:val="0"/>
                      <w:marBottom w:val="0"/>
                      <w:divBdr>
                        <w:top w:val="none" w:sz="0" w:space="0" w:color="auto"/>
                        <w:left w:val="none" w:sz="0" w:space="0" w:color="auto"/>
                        <w:bottom w:val="none" w:sz="0" w:space="0" w:color="auto"/>
                        <w:right w:val="none" w:sz="0" w:space="0" w:color="auto"/>
                      </w:divBdr>
                    </w:div>
                    <w:div w:id="9676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966703">
          <w:marLeft w:val="0"/>
          <w:marRight w:val="0"/>
          <w:marTop w:val="0"/>
          <w:marBottom w:val="0"/>
          <w:divBdr>
            <w:top w:val="none" w:sz="0" w:space="0" w:color="auto"/>
            <w:left w:val="none" w:sz="0" w:space="0" w:color="auto"/>
            <w:bottom w:val="none" w:sz="0" w:space="0" w:color="auto"/>
            <w:right w:val="none" w:sz="0" w:space="0" w:color="auto"/>
          </w:divBdr>
        </w:div>
        <w:div w:id="310671153">
          <w:marLeft w:val="0"/>
          <w:marRight w:val="0"/>
          <w:marTop w:val="0"/>
          <w:marBottom w:val="0"/>
          <w:divBdr>
            <w:top w:val="none" w:sz="0" w:space="0" w:color="auto"/>
            <w:left w:val="none" w:sz="0" w:space="0" w:color="auto"/>
            <w:bottom w:val="none" w:sz="0" w:space="0" w:color="auto"/>
            <w:right w:val="none" w:sz="0" w:space="0" w:color="auto"/>
          </w:divBdr>
        </w:div>
        <w:div w:id="334460422">
          <w:marLeft w:val="0"/>
          <w:marRight w:val="0"/>
          <w:marTop w:val="0"/>
          <w:marBottom w:val="0"/>
          <w:divBdr>
            <w:top w:val="none" w:sz="0" w:space="0" w:color="auto"/>
            <w:left w:val="none" w:sz="0" w:space="0" w:color="auto"/>
            <w:bottom w:val="none" w:sz="0" w:space="0" w:color="auto"/>
            <w:right w:val="none" w:sz="0" w:space="0" w:color="auto"/>
          </w:divBdr>
        </w:div>
        <w:div w:id="482624459">
          <w:marLeft w:val="0"/>
          <w:marRight w:val="0"/>
          <w:marTop w:val="0"/>
          <w:marBottom w:val="0"/>
          <w:divBdr>
            <w:top w:val="none" w:sz="0" w:space="0" w:color="auto"/>
            <w:left w:val="none" w:sz="0" w:space="0" w:color="auto"/>
            <w:bottom w:val="none" w:sz="0" w:space="0" w:color="auto"/>
            <w:right w:val="none" w:sz="0" w:space="0" w:color="auto"/>
          </w:divBdr>
        </w:div>
        <w:div w:id="532614417">
          <w:marLeft w:val="0"/>
          <w:marRight w:val="0"/>
          <w:marTop w:val="0"/>
          <w:marBottom w:val="0"/>
          <w:divBdr>
            <w:top w:val="none" w:sz="0" w:space="0" w:color="auto"/>
            <w:left w:val="none" w:sz="0" w:space="0" w:color="auto"/>
            <w:bottom w:val="none" w:sz="0" w:space="0" w:color="auto"/>
            <w:right w:val="none" w:sz="0" w:space="0" w:color="auto"/>
          </w:divBdr>
        </w:div>
        <w:div w:id="612833089">
          <w:marLeft w:val="0"/>
          <w:marRight w:val="0"/>
          <w:marTop w:val="0"/>
          <w:marBottom w:val="0"/>
          <w:divBdr>
            <w:top w:val="none" w:sz="0" w:space="0" w:color="auto"/>
            <w:left w:val="none" w:sz="0" w:space="0" w:color="auto"/>
            <w:bottom w:val="none" w:sz="0" w:space="0" w:color="auto"/>
            <w:right w:val="none" w:sz="0" w:space="0" w:color="auto"/>
          </w:divBdr>
          <w:divsChild>
            <w:div w:id="324826936">
              <w:marLeft w:val="0"/>
              <w:marRight w:val="0"/>
              <w:marTop w:val="0"/>
              <w:marBottom w:val="0"/>
              <w:divBdr>
                <w:top w:val="none" w:sz="0" w:space="0" w:color="auto"/>
                <w:left w:val="none" w:sz="0" w:space="0" w:color="auto"/>
                <w:bottom w:val="none" w:sz="0" w:space="0" w:color="auto"/>
                <w:right w:val="none" w:sz="0" w:space="0" w:color="auto"/>
              </w:divBdr>
            </w:div>
            <w:div w:id="750738036">
              <w:marLeft w:val="0"/>
              <w:marRight w:val="0"/>
              <w:marTop w:val="0"/>
              <w:marBottom w:val="0"/>
              <w:divBdr>
                <w:top w:val="none" w:sz="0" w:space="0" w:color="auto"/>
                <w:left w:val="none" w:sz="0" w:space="0" w:color="auto"/>
                <w:bottom w:val="none" w:sz="0" w:space="0" w:color="auto"/>
                <w:right w:val="none" w:sz="0" w:space="0" w:color="auto"/>
              </w:divBdr>
            </w:div>
            <w:div w:id="827283176">
              <w:marLeft w:val="0"/>
              <w:marRight w:val="0"/>
              <w:marTop w:val="0"/>
              <w:marBottom w:val="0"/>
              <w:divBdr>
                <w:top w:val="none" w:sz="0" w:space="0" w:color="auto"/>
                <w:left w:val="none" w:sz="0" w:space="0" w:color="auto"/>
                <w:bottom w:val="none" w:sz="0" w:space="0" w:color="auto"/>
                <w:right w:val="none" w:sz="0" w:space="0" w:color="auto"/>
              </w:divBdr>
            </w:div>
            <w:div w:id="864712907">
              <w:marLeft w:val="0"/>
              <w:marRight w:val="0"/>
              <w:marTop w:val="0"/>
              <w:marBottom w:val="0"/>
              <w:divBdr>
                <w:top w:val="none" w:sz="0" w:space="0" w:color="auto"/>
                <w:left w:val="none" w:sz="0" w:space="0" w:color="auto"/>
                <w:bottom w:val="none" w:sz="0" w:space="0" w:color="auto"/>
                <w:right w:val="none" w:sz="0" w:space="0" w:color="auto"/>
              </w:divBdr>
            </w:div>
            <w:div w:id="1049375303">
              <w:marLeft w:val="0"/>
              <w:marRight w:val="0"/>
              <w:marTop w:val="0"/>
              <w:marBottom w:val="0"/>
              <w:divBdr>
                <w:top w:val="none" w:sz="0" w:space="0" w:color="auto"/>
                <w:left w:val="none" w:sz="0" w:space="0" w:color="auto"/>
                <w:bottom w:val="none" w:sz="0" w:space="0" w:color="auto"/>
                <w:right w:val="none" w:sz="0" w:space="0" w:color="auto"/>
              </w:divBdr>
            </w:div>
            <w:div w:id="1058091557">
              <w:marLeft w:val="0"/>
              <w:marRight w:val="0"/>
              <w:marTop w:val="0"/>
              <w:marBottom w:val="0"/>
              <w:divBdr>
                <w:top w:val="none" w:sz="0" w:space="0" w:color="auto"/>
                <w:left w:val="none" w:sz="0" w:space="0" w:color="auto"/>
                <w:bottom w:val="none" w:sz="0" w:space="0" w:color="auto"/>
                <w:right w:val="none" w:sz="0" w:space="0" w:color="auto"/>
              </w:divBdr>
            </w:div>
            <w:div w:id="1065182478">
              <w:marLeft w:val="0"/>
              <w:marRight w:val="0"/>
              <w:marTop w:val="0"/>
              <w:marBottom w:val="0"/>
              <w:divBdr>
                <w:top w:val="none" w:sz="0" w:space="0" w:color="auto"/>
                <w:left w:val="none" w:sz="0" w:space="0" w:color="auto"/>
                <w:bottom w:val="none" w:sz="0" w:space="0" w:color="auto"/>
                <w:right w:val="none" w:sz="0" w:space="0" w:color="auto"/>
              </w:divBdr>
            </w:div>
            <w:div w:id="1139299381">
              <w:marLeft w:val="0"/>
              <w:marRight w:val="0"/>
              <w:marTop w:val="0"/>
              <w:marBottom w:val="0"/>
              <w:divBdr>
                <w:top w:val="none" w:sz="0" w:space="0" w:color="auto"/>
                <w:left w:val="none" w:sz="0" w:space="0" w:color="auto"/>
                <w:bottom w:val="none" w:sz="0" w:space="0" w:color="auto"/>
                <w:right w:val="none" w:sz="0" w:space="0" w:color="auto"/>
              </w:divBdr>
            </w:div>
            <w:div w:id="1242642801">
              <w:marLeft w:val="0"/>
              <w:marRight w:val="0"/>
              <w:marTop w:val="0"/>
              <w:marBottom w:val="0"/>
              <w:divBdr>
                <w:top w:val="none" w:sz="0" w:space="0" w:color="auto"/>
                <w:left w:val="none" w:sz="0" w:space="0" w:color="auto"/>
                <w:bottom w:val="none" w:sz="0" w:space="0" w:color="auto"/>
                <w:right w:val="none" w:sz="0" w:space="0" w:color="auto"/>
              </w:divBdr>
            </w:div>
            <w:div w:id="1244485193">
              <w:marLeft w:val="0"/>
              <w:marRight w:val="0"/>
              <w:marTop w:val="0"/>
              <w:marBottom w:val="0"/>
              <w:divBdr>
                <w:top w:val="none" w:sz="0" w:space="0" w:color="auto"/>
                <w:left w:val="none" w:sz="0" w:space="0" w:color="auto"/>
                <w:bottom w:val="none" w:sz="0" w:space="0" w:color="auto"/>
                <w:right w:val="none" w:sz="0" w:space="0" w:color="auto"/>
              </w:divBdr>
            </w:div>
            <w:div w:id="1431000036">
              <w:marLeft w:val="0"/>
              <w:marRight w:val="0"/>
              <w:marTop w:val="0"/>
              <w:marBottom w:val="0"/>
              <w:divBdr>
                <w:top w:val="none" w:sz="0" w:space="0" w:color="auto"/>
                <w:left w:val="none" w:sz="0" w:space="0" w:color="auto"/>
                <w:bottom w:val="none" w:sz="0" w:space="0" w:color="auto"/>
                <w:right w:val="none" w:sz="0" w:space="0" w:color="auto"/>
              </w:divBdr>
            </w:div>
            <w:div w:id="1492868579">
              <w:marLeft w:val="0"/>
              <w:marRight w:val="0"/>
              <w:marTop w:val="0"/>
              <w:marBottom w:val="0"/>
              <w:divBdr>
                <w:top w:val="none" w:sz="0" w:space="0" w:color="auto"/>
                <w:left w:val="none" w:sz="0" w:space="0" w:color="auto"/>
                <w:bottom w:val="none" w:sz="0" w:space="0" w:color="auto"/>
                <w:right w:val="none" w:sz="0" w:space="0" w:color="auto"/>
              </w:divBdr>
            </w:div>
            <w:div w:id="1538394212">
              <w:marLeft w:val="0"/>
              <w:marRight w:val="0"/>
              <w:marTop w:val="0"/>
              <w:marBottom w:val="0"/>
              <w:divBdr>
                <w:top w:val="none" w:sz="0" w:space="0" w:color="auto"/>
                <w:left w:val="none" w:sz="0" w:space="0" w:color="auto"/>
                <w:bottom w:val="none" w:sz="0" w:space="0" w:color="auto"/>
                <w:right w:val="none" w:sz="0" w:space="0" w:color="auto"/>
              </w:divBdr>
            </w:div>
            <w:div w:id="1629972775">
              <w:marLeft w:val="0"/>
              <w:marRight w:val="0"/>
              <w:marTop w:val="0"/>
              <w:marBottom w:val="0"/>
              <w:divBdr>
                <w:top w:val="none" w:sz="0" w:space="0" w:color="auto"/>
                <w:left w:val="none" w:sz="0" w:space="0" w:color="auto"/>
                <w:bottom w:val="none" w:sz="0" w:space="0" w:color="auto"/>
                <w:right w:val="none" w:sz="0" w:space="0" w:color="auto"/>
              </w:divBdr>
            </w:div>
            <w:div w:id="1760980722">
              <w:marLeft w:val="0"/>
              <w:marRight w:val="0"/>
              <w:marTop w:val="0"/>
              <w:marBottom w:val="0"/>
              <w:divBdr>
                <w:top w:val="none" w:sz="0" w:space="0" w:color="auto"/>
                <w:left w:val="none" w:sz="0" w:space="0" w:color="auto"/>
                <w:bottom w:val="none" w:sz="0" w:space="0" w:color="auto"/>
                <w:right w:val="none" w:sz="0" w:space="0" w:color="auto"/>
              </w:divBdr>
            </w:div>
            <w:div w:id="2031029558">
              <w:marLeft w:val="0"/>
              <w:marRight w:val="0"/>
              <w:marTop w:val="0"/>
              <w:marBottom w:val="0"/>
              <w:divBdr>
                <w:top w:val="none" w:sz="0" w:space="0" w:color="auto"/>
                <w:left w:val="none" w:sz="0" w:space="0" w:color="auto"/>
                <w:bottom w:val="none" w:sz="0" w:space="0" w:color="auto"/>
                <w:right w:val="none" w:sz="0" w:space="0" w:color="auto"/>
              </w:divBdr>
            </w:div>
            <w:div w:id="2085443577">
              <w:marLeft w:val="0"/>
              <w:marRight w:val="0"/>
              <w:marTop w:val="0"/>
              <w:marBottom w:val="0"/>
              <w:divBdr>
                <w:top w:val="none" w:sz="0" w:space="0" w:color="auto"/>
                <w:left w:val="none" w:sz="0" w:space="0" w:color="auto"/>
                <w:bottom w:val="none" w:sz="0" w:space="0" w:color="auto"/>
                <w:right w:val="none" w:sz="0" w:space="0" w:color="auto"/>
              </w:divBdr>
            </w:div>
            <w:div w:id="2102725411">
              <w:marLeft w:val="0"/>
              <w:marRight w:val="0"/>
              <w:marTop w:val="0"/>
              <w:marBottom w:val="0"/>
              <w:divBdr>
                <w:top w:val="none" w:sz="0" w:space="0" w:color="auto"/>
                <w:left w:val="none" w:sz="0" w:space="0" w:color="auto"/>
                <w:bottom w:val="none" w:sz="0" w:space="0" w:color="auto"/>
                <w:right w:val="none" w:sz="0" w:space="0" w:color="auto"/>
              </w:divBdr>
            </w:div>
          </w:divsChild>
        </w:div>
        <w:div w:id="652368291">
          <w:marLeft w:val="0"/>
          <w:marRight w:val="0"/>
          <w:marTop w:val="0"/>
          <w:marBottom w:val="0"/>
          <w:divBdr>
            <w:top w:val="none" w:sz="0" w:space="0" w:color="auto"/>
            <w:left w:val="none" w:sz="0" w:space="0" w:color="auto"/>
            <w:bottom w:val="none" w:sz="0" w:space="0" w:color="auto"/>
            <w:right w:val="none" w:sz="0" w:space="0" w:color="auto"/>
          </w:divBdr>
        </w:div>
        <w:div w:id="821428619">
          <w:marLeft w:val="0"/>
          <w:marRight w:val="0"/>
          <w:marTop w:val="0"/>
          <w:marBottom w:val="0"/>
          <w:divBdr>
            <w:top w:val="none" w:sz="0" w:space="0" w:color="auto"/>
            <w:left w:val="none" w:sz="0" w:space="0" w:color="auto"/>
            <w:bottom w:val="none" w:sz="0" w:space="0" w:color="auto"/>
            <w:right w:val="none" w:sz="0" w:space="0" w:color="auto"/>
          </w:divBdr>
          <w:divsChild>
            <w:div w:id="105274497">
              <w:marLeft w:val="0"/>
              <w:marRight w:val="0"/>
              <w:marTop w:val="0"/>
              <w:marBottom w:val="0"/>
              <w:divBdr>
                <w:top w:val="none" w:sz="0" w:space="0" w:color="auto"/>
                <w:left w:val="none" w:sz="0" w:space="0" w:color="auto"/>
                <w:bottom w:val="none" w:sz="0" w:space="0" w:color="auto"/>
                <w:right w:val="none" w:sz="0" w:space="0" w:color="auto"/>
              </w:divBdr>
            </w:div>
            <w:div w:id="204760241">
              <w:marLeft w:val="0"/>
              <w:marRight w:val="0"/>
              <w:marTop w:val="0"/>
              <w:marBottom w:val="0"/>
              <w:divBdr>
                <w:top w:val="none" w:sz="0" w:space="0" w:color="auto"/>
                <w:left w:val="none" w:sz="0" w:space="0" w:color="auto"/>
                <w:bottom w:val="none" w:sz="0" w:space="0" w:color="auto"/>
                <w:right w:val="none" w:sz="0" w:space="0" w:color="auto"/>
              </w:divBdr>
            </w:div>
            <w:div w:id="279650418">
              <w:marLeft w:val="0"/>
              <w:marRight w:val="0"/>
              <w:marTop w:val="0"/>
              <w:marBottom w:val="0"/>
              <w:divBdr>
                <w:top w:val="none" w:sz="0" w:space="0" w:color="auto"/>
                <w:left w:val="none" w:sz="0" w:space="0" w:color="auto"/>
                <w:bottom w:val="none" w:sz="0" w:space="0" w:color="auto"/>
                <w:right w:val="none" w:sz="0" w:space="0" w:color="auto"/>
              </w:divBdr>
            </w:div>
            <w:div w:id="701787416">
              <w:marLeft w:val="0"/>
              <w:marRight w:val="0"/>
              <w:marTop w:val="0"/>
              <w:marBottom w:val="0"/>
              <w:divBdr>
                <w:top w:val="none" w:sz="0" w:space="0" w:color="auto"/>
                <w:left w:val="none" w:sz="0" w:space="0" w:color="auto"/>
                <w:bottom w:val="none" w:sz="0" w:space="0" w:color="auto"/>
                <w:right w:val="none" w:sz="0" w:space="0" w:color="auto"/>
              </w:divBdr>
            </w:div>
            <w:div w:id="721514460">
              <w:marLeft w:val="0"/>
              <w:marRight w:val="0"/>
              <w:marTop w:val="0"/>
              <w:marBottom w:val="0"/>
              <w:divBdr>
                <w:top w:val="none" w:sz="0" w:space="0" w:color="auto"/>
                <w:left w:val="none" w:sz="0" w:space="0" w:color="auto"/>
                <w:bottom w:val="none" w:sz="0" w:space="0" w:color="auto"/>
                <w:right w:val="none" w:sz="0" w:space="0" w:color="auto"/>
              </w:divBdr>
            </w:div>
            <w:div w:id="839734536">
              <w:marLeft w:val="0"/>
              <w:marRight w:val="0"/>
              <w:marTop w:val="0"/>
              <w:marBottom w:val="0"/>
              <w:divBdr>
                <w:top w:val="none" w:sz="0" w:space="0" w:color="auto"/>
                <w:left w:val="none" w:sz="0" w:space="0" w:color="auto"/>
                <w:bottom w:val="none" w:sz="0" w:space="0" w:color="auto"/>
                <w:right w:val="none" w:sz="0" w:space="0" w:color="auto"/>
              </w:divBdr>
            </w:div>
            <w:div w:id="1070541645">
              <w:marLeft w:val="0"/>
              <w:marRight w:val="0"/>
              <w:marTop w:val="0"/>
              <w:marBottom w:val="0"/>
              <w:divBdr>
                <w:top w:val="none" w:sz="0" w:space="0" w:color="auto"/>
                <w:left w:val="none" w:sz="0" w:space="0" w:color="auto"/>
                <w:bottom w:val="none" w:sz="0" w:space="0" w:color="auto"/>
                <w:right w:val="none" w:sz="0" w:space="0" w:color="auto"/>
              </w:divBdr>
            </w:div>
            <w:div w:id="1118450168">
              <w:marLeft w:val="0"/>
              <w:marRight w:val="0"/>
              <w:marTop w:val="0"/>
              <w:marBottom w:val="0"/>
              <w:divBdr>
                <w:top w:val="none" w:sz="0" w:space="0" w:color="auto"/>
                <w:left w:val="none" w:sz="0" w:space="0" w:color="auto"/>
                <w:bottom w:val="none" w:sz="0" w:space="0" w:color="auto"/>
                <w:right w:val="none" w:sz="0" w:space="0" w:color="auto"/>
              </w:divBdr>
            </w:div>
            <w:div w:id="1120564193">
              <w:marLeft w:val="0"/>
              <w:marRight w:val="0"/>
              <w:marTop w:val="0"/>
              <w:marBottom w:val="0"/>
              <w:divBdr>
                <w:top w:val="none" w:sz="0" w:space="0" w:color="auto"/>
                <w:left w:val="none" w:sz="0" w:space="0" w:color="auto"/>
                <w:bottom w:val="none" w:sz="0" w:space="0" w:color="auto"/>
                <w:right w:val="none" w:sz="0" w:space="0" w:color="auto"/>
              </w:divBdr>
            </w:div>
            <w:div w:id="1199584098">
              <w:marLeft w:val="0"/>
              <w:marRight w:val="0"/>
              <w:marTop w:val="0"/>
              <w:marBottom w:val="0"/>
              <w:divBdr>
                <w:top w:val="none" w:sz="0" w:space="0" w:color="auto"/>
                <w:left w:val="none" w:sz="0" w:space="0" w:color="auto"/>
                <w:bottom w:val="none" w:sz="0" w:space="0" w:color="auto"/>
                <w:right w:val="none" w:sz="0" w:space="0" w:color="auto"/>
              </w:divBdr>
            </w:div>
            <w:div w:id="1201479281">
              <w:marLeft w:val="0"/>
              <w:marRight w:val="0"/>
              <w:marTop w:val="0"/>
              <w:marBottom w:val="0"/>
              <w:divBdr>
                <w:top w:val="none" w:sz="0" w:space="0" w:color="auto"/>
                <w:left w:val="none" w:sz="0" w:space="0" w:color="auto"/>
                <w:bottom w:val="none" w:sz="0" w:space="0" w:color="auto"/>
                <w:right w:val="none" w:sz="0" w:space="0" w:color="auto"/>
              </w:divBdr>
            </w:div>
            <w:div w:id="1309751051">
              <w:marLeft w:val="0"/>
              <w:marRight w:val="0"/>
              <w:marTop w:val="0"/>
              <w:marBottom w:val="0"/>
              <w:divBdr>
                <w:top w:val="none" w:sz="0" w:space="0" w:color="auto"/>
                <w:left w:val="none" w:sz="0" w:space="0" w:color="auto"/>
                <w:bottom w:val="none" w:sz="0" w:space="0" w:color="auto"/>
                <w:right w:val="none" w:sz="0" w:space="0" w:color="auto"/>
              </w:divBdr>
            </w:div>
            <w:div w:id="1511867811">
              <w:marLeft w:val="0"/>
              <w:marRight w:val="0"/>
              <w:marTop w:val="0"/>
              <w:marBottom w:val="0"/>
              <w:divBdr>
                <w:top w:val="none" w:sz="0" w:space="0" w:color="auto"/>
                <w:left w:val="none" w:sz="0" w:space="0" w:color="auto"/>
                <w:bottom w:val="none" w:sz="0" w:space="0" w:color="auto"/>
                <w:right w:val="none" w:sz="0" w:space="0" w:color="auto"/>
              </w:divBdr>
            </w:div>
            <w:div w:id="1537113203">
              <w:marLeft w:val="0"/>
              <w:marRight w:val="0"/>
              <w:marTop w:val="0"/>
              <w:marBottom w:val="0"/>
              <w:divBdr>
                <w:top w:val="none" w:sz="0" w:space="0" w:color="auto"/>
                <w:left w:val="none" w:sz="0" w:space="0" w:color="auto"/>
                <w:bottom w:val="none" w:sz="0" w:space="0" w:color="auto"/>
                <w:right w:val="none" w:sz="0" w:space="0" w:color="auto"/>
              </w:divBdr>
            </w:div>
            <w:div w:id="1590894233">
              <w:marLeft w:val="0"/>
              <w:marRight w:val="0"/>
              <w:marTop w:val="0"/>
              <w:marBottom w:val="0"/>
              <w:divBdr>
                <w:top w:val="none" w:sz="0" w:space="0" w:color="auto"/>
                <w:left w:val="none" w:sz="0" w:space="0" w:color="auto"/>
                <w:bottom w:val="none" w:sz="0" w:space="0" w:color="auto"/>
                <w:right w:val="none" w:sz="0" w:space="0" w:color="auto"/>
              </w:divBdr>
            </w:div>
            <w:div w:id="1817338702">
              <w:marLeft w:val="0"/>
              <w:marRight w:val="0"/>
              <w:marTop w:val="0"/>
              <w:marBottom w:val="0"/>
              <w:divBdr>
                <w:top w:val="none" w:sz="0" w:space="0" w:color="auto"/>
                <w:left w:val="none" w:sz="0" w:space="0" w:color="auto"/>
                <w:bottom w:val="none" w:sz="0" w:space="0" w:color="auto"/>
                <w:right w:val="none" w:sz="0" w:space="0" w:color="auto"/>
              </w:divBdr>
            </w:div>
            <w:div w:id="1818112634">
              <w:marLeft w:val="0"/>
              <w:marRight w:val="0"/>
              <w:marTop w:val="0"/>
              <w:marBottom w:val="0"/>
              <w:divBdr>
                <w:top w:val="none" w:sz="0" w:space="0" w:color="auto"/>
                <w:left w:val="none" w:sz="0" w:space="0" w:color="auto"/>
                <w:bottom w:val="none" w:sz="0" w:space="0" w:color="auto"/>
                <w:right w:val="none" w:sz="0" w:space="0" w:color="auto"/>
              </w:divBdr>
            </w:div>
            <w:div w:id="1846822189">
              <w:marLeft w:val="0"/>
              <w:marRight w:val="0"/>
              <w:marTop w:val="0"/>
              <w:marBottom w:val="0"/>
              <w:divBdr>
                <w:top w:val="none" w:sz="0" w:space="0" w:color="auto"/>
                <w:left w:val="none" w:sz="0" w:space="0" w:color="auto"/>
                <w:bottom w:val="none" w:sz="0" w:space="0" w:color="auto"/>
                <w:right w:val="none" w:sz="0" w:space="0" w:color="auto"/>
              </w:divBdr>
            </w:div>
            <w:div w:id="2043892670">
              <w:marLeft w:val="0"/>
              <w:marRight w:val="0"/>
              <w:marTop w:val="0"/>
              <w:marBottom w:val="0"/>
              <w:divBdr>
                <w:top w:val="none" w:sz="0" w:space="0" w:color="auto"/>
                <w:left w:val="none" w:sz="0" w:space="0" w:color="auto"/>
                <w:bottom w:val="none" w:sz="0" w:space="0" w:color="auto"/>
                <w:right w:val="none" w:sz="0" w:space="0" w:color="auto"/>
              </w:divBdr>
            </w:div>
            <w:div w:id="2125153554">
              <w:marLeft w:val="0"/>
              <w:marRight w:val="0"/>
              <w:marTop w:val="0"/>
              <w:marBottom w:val="0"/>
              <w:divBdr>
                <w:top w:val="none" w:sz="0" w:space="0" w:color="auto"/>
                <w:left w:val="none" w:sz="0" w:space="0" w:color="auto"/>
                <w:bottom w:val="none" w:sz="0" w:space="0" w:color="auto"/>
                <w:right w:val="none" w:sz="0" w:space="0" w:color="auto"/>
              </w:divBdr>
            </w:div>
          </w:divsChild>
        </w:div>
        <w:div w:id="855850935">
          <w:marLeft w:val="0"/>
          <w:marRight w:val="0"/>
          <w:marTop w:val="0"/>
          <w:marBottom w:val="0"/>
          <w:divBdr>
            <w:top w:val="none" w:sz="0" w:space="0" w:color="auto"/>
            <w:left w:val="none" w:sz="0" w:space="0" w:color="auto"/>
            <w:bottom w:val="none" w:sz="0" w:space="0" w:color="auto"/>
            <w:right w:val="none" w:sz="0" w:space="0" w:color="auto"/>
          </w:divBdr>
        </w:div>
        <w:div w:id="1041632798">
          <w:marLeft w:val="0"/>
          <w:marRight w:val="0"/>
          <w:marTop w:val="0"/>
          <w:marBottom w:val="0"/>
          <w:divBdr>
            <w:top w:val="none" w:sz="0" w:space="0" w:color="auto"/>
            <w:left w:val="none" w:sz="0" w:space="0" w:color="auto"/>
            <w:bottom w:val="none" w:sz="0" w:space="0" w:color="auto"/>
            <w:right w:val="none" w:sz="0" w:space="0" w:color="auto"/>
          </w:divBdr>
        </w:div>
        <w:div w:id="1203636699">
          <w:marLeft w:val="0"/>
          <w:marRight w:val="0"/>
          <w:marTop w:val="0"/>
          <w:marBottom w:val="0"/>
          <w:divBdr>
            <w:top w:val="none" w:sz="0" w:space="0" w:color="auto"/>
            <w:left w:val="none" w:sz="0" w:space="0" w:color="auto"/>
            <w:bottom w:val="none" w:sz="0" w:space="0" w:color="auto"/>
            <w:right w:val="none" w:sz="0" w:space="0" w:color="auto"/>
          </w:divBdr>
        </w:div>
        <w:div w:id="1268074852">
          <w:marLeft w:val="0"/>
          <w:marRight w:val="0"/>
          <w:marTop w:val="0"/>
          <w:marBottom w:val="0"/>
          <w:divBdr>
            <w:top w:val="none" w:sz="0" w:space="0" w:color="auto"/>
            <w:left w:val="none" w:sz="0" w:space="0" w:color="auto"/>
            <w:bottom w:val="none" w:sz="0" w:space="0" w:color="auto"/>
            <w:right w:val="none" w:sz="0" w:space="0" w:color="auto"/>
          </w:divBdr>
        </w:div>
        <w:div w:id="1319579748">
          <w:marLeft w:val="0"/>
          <w:marRight w:val="0"/>
          <w:marTop w:val="0"/>
          <w:marBottom w:val="0"/>
          <w:divBdr>
            <w:top w:val="none" w:sz="0" w:space="0" w:color="auto"/>
            <w:left w:val="none" w:sz="0" w:space="0" w:color="auto"/>
            <w:bottom w:val="none" w:sz="0" w:space="0" w:color="auto"/>
            <w:right w:val="none" w:sz="0" w:space="0" w:color="auto"/>
          </w:divBdr>
        </w:div>
        <w:div w:id="1447391078">
          <w:marLeft w:val="0"/>
          <w:marRight w:val="0"/>
          <w:marTop w:val="0"/>
          <w:marBottom w:val="0"/>
          <w:divBdr>
            <w:top w:val="none" w:sz="0" w:space="0" w:color="auto"/>
            <w:left w:val="none" w:sz="0" w:space="0" w:color="auto"/>
            <w:bottom w:val="none" w:sz="0" w:space="0" w:color="auto"/>
            <w:right w:val="none" w:sz="0" w:space="0" w:color="auto"/>
          </w:divBdr>
        </w:div>
        <w:div w:id="1455370675">
          <w:marLeft w:val="0"/>
          <w:marRight w:val="0"/>
          <w:marTop w:val="0"/>
          <w:marBottom w:val="0"/>
          <w:divBdr>
            <w:top w:val="none" w:sz="0" w:space="0" w:color="auto"/>
            <w:left w:val="none" w:sz="0" w:space="0" w:color="auto"/>
            <w:bottom w:val="none" w:sz="0" w:space="0" w:color="auto"/>
            <w:right w:val="none" w:sz="0" w:space="0" w:color="auto"/>
          </w:divBdr>
          <w:divsChild>
            <w:div w:id="1631786685">
              <w:marLeft w:val="-75"/>
              <w:marRight w:val="0"/>
              <w:marTop w:val="30"/>
              <w:marBottom w:val="30"/>
              <w:divBdr>
                <w:top w:val="none" w:sz="0" w:space="0" w:color="auto"/>
                <w:left w:val="none" w:sz="0" w:space="0" w:color="auto"/>
                <w:bottom w:val="none" w:sz="0" w:space="0" w:color="auto"/>
                <w:right w:val="none" w:sz="0" w:space="0" w:color="auto"/>
              </w:divBdr>
              <w:divsChild>
                <w:div w:id="13192718">
                  <w:marLeft w:val="0"/>
                  <w:marRight w:val="0"/>
                  <w:marTop w:val="0"/>
                  <w:marBottom w:val="0"/>
                  <w:divBdr>
                    <w:top w:val="none" w:sz="0" w:space="0" w:color="auto"/>
                    <w:left w:val="none" w:sz="0" w:space="0" w:color="auto"/>
                    <w:bottom w:val="none" w:sz="0" w:space="0" w:color="auto"/>
                    <w:right w:val="none" w:sz="0" w:space="0" w:color="auto"/>
                  </w:divBdr>
                  <w:divsChild>
                    <w:div w:id="622543299">
                      <w:marLeft w:val="0"/>
                      <w:marRight w:val="0"/>
                      <w:marTop w:val="0"/>
                      <w:marBottom w:val="0"/>
                      <w:divBdr>
                        <w:top w:val="none" w:sz="0" w:space="0" w:color="auto"/>
                        <w:left w:val="none" w:sz="0" w:space="0" w:color="auto"/>
                        <w:bottom w:val="none" w:sz="0" w:space="0" w:color="auto"/>
                        <w:right w:val="none" w:sz="0" w:space="0" w:color="auto"/>
                      </w:divBdr>
                    </w:div>
                  </w:divsChild>
                </w:div>
                <w:div w:id="591083715">
                  <w:marLeft w:val="0"/>
                  <w:marRight w:val="0"/>
                  <w:marTop w:val="0"/>
                  <w:marBottom w:val="0"/>
                  <w:divBdr>
                    <w:top w:val="none" w:sz="0" w:space="0" w:color="auto"/>
                    <w:left w:val="none" w:sz="0" w:space="0" w:color="auto"/>
                    <w:bottom w:val="none" w:sz="0" w:space="0" w:color="auto"/>
                    <w:right w:val="none" w:sz="0" w:space="0" w:color="auto"/>
                  </w:divBdr>
                  <w:divsChild>
                    <w:div w:id="1936285854">
                      <w:marLeft w:val="0"/>
                      <w:marRight w:val="0"/>
                      <w:marTop w:val="0"/>
                      <w:marBottom w:val="0"/>
                      <w:divBdr>
                        <w:top w:val="none" w:sz="0" w:space="0" w:color="auto"/>
                        <w:left w:val="none" w:sz="0" w:space="0" w:color="auto"/>
                        <w:bottom w:val="none" w:sz="0" w:space="0" w:color="auto"/>
                        <w:right w:val="none" w:sz="0" w:space="0" w:color="auto"/>
                      </w:divBdr>
                    </w:div>
                  </w:divsChild>
                </w:div>
                <w:div w:id="861018805">
                  <w:marLeft w:val="0"/>
                  <w:marRight w:val="0"/>
                  <w:marTop w:val="0"/>
                  <w:marBottom w:val="0"/>
                  <w:divBdr>
                    <w:top w:val="none" w:sz="0" w:space="0" w:color="auto"/>
                    <w:left w:val="none" w:sz="0" w:space="0" w:color="auto"/>
                    <w:bottom w:val="none" w:sz="0" w:space="0" w:color="auto"/>
                    <w:right w:val="none" w:sz="0" w:space="0" w:color="auto"/>
                  </w:divBdr>
                  <w:divsChild>
                    <w:div w:id="964965644">
                      <w:marLeft w:val="0"/>
                      <w:marRight w:val="0"/>
                      <w:marTop w:val="0"/>
                      <w:marBottom w:val="0"/>
                      <w:divBdr>
                        <w:top w:val="none" w:sz="0" w:space="0" w:color="auto"/>
                        <w:left w:val="none" w:sz="0" w:space="0" w:color="auto"/>
                        <w:bottom w:val="none" w:sz="0" w:space="0" w:color="auto"/>
                        <w:right w:val="none" w:sz="0" w:space="0" w:color="auto"/>
                      </w:divBdr>
                    </w:div>
                  </w:divsChild>
                </w:div>
                <w:div w:id="884371350">
                  <w:marLeft w:val="0"/>
                  <w:marRight w:val="0"/>
                  <w:marTop w:val="0"/>
                  <w:marBottom w:val="0"/>
                  <w:divBdr>
                    <w:top w:val="none" w:sz="0" w:space="0" w:color="auto"/>
                    <w:left w:val="none" w:sz="0" w:space="0" w:color="auto"/>
                    <w:bottom w:val="none" w:sz="0" w:space="0" w:color="auto"/>
                    <w:right w:val="none" w:sz="0" w:space="0" w:color="auto"/>
                  </w:divBdr>
                  <w:divsChild>
                    <w:div w:id="1423721148">
                      <w:marLeft w:val="0"/>
                      <w:marRight w:val="0"/>
                      <w:marTop w:val="0"/>
                      <w:marBottom w:val="0"/>
                      <w:divBdr>
                        <w:top w:val="none" w:sz="0" w:space="0" w:color="auto"/>
                        <w:left w:val="none" w:sz="0" w:space="0" w:color="auto"/>
                        <w:bottom w:val="none" w:sz="0" w:space="0" w:color="auto"/>
                        <w:right w:val="none" w:sz="0" w:space="0" w:color="auto"/>
                      </w:divBdr>
                    </w:div>
                  </w:divsChild>
                </w:div>
                <w:div w:id="1137331729">
                  <w:marLeft w:val="0"/>
                  <w:marRight w:val="0"/>
                  <w:marTop w:val="0"/>
                  <w:marBottom w:val="0"/>
                  <w:divBdr>
                    <w:top w:val="none" w:sz="0" w:space="0" w:color="auto"/>
                    <w:left w:val="none" w:sz="0" w:space="0" w:color="auto"/>
                    <w:bottom w:val="none" w:sz="0" w:space="0" w:color="auto"/>
                    <w:right w:val="none" w:sz="0" w:space="0" w:color="auto"/>
                  </w:divBdr>
                  <w:divsChild>
                    <w:div w:id="1538588997">
                      <w:marLeft w:val="0"/>
                      <w:marRight w:val="0"/>
                      <w:marTop w:val="0"/>
                      <w:marBottom w:val="0"/>
                      <w:divBdr>
                        <w:top w:val="none" w:sz="0" w:space="0" w:color="auto"/>
                        <w:left w:val="none" w:sz="0" w:space="0" w:color="auto"/>
                        <w:bottom w:val="none" w:sz="0" w:space="0" w:color="auto"/>
                        <w:right w:val="none" w:sz="0" w:space="0" w:color="auto"/>
                      </w:divBdr>
                    </w:div>
                  </w:divsChild>
                </w:div>
                <w:div w:id="1178932760">
                  <w:marLeft w:val="0"/>
                  <w:marRight w:val="0"/>
                  <w:marTop w:val="0"/>
                  <w:marBottom w:val="0"/>
                  <w:divBdr>
                    <w:top w:val="none" w:sz="0" w:space="0" w:color="auto"/>
                    <w:left w:val="none" w:sz="0" w:space="0" w:color="auto"/>
                    <w:bottom w:val="none" w:sz="0" w:space="0" w:color="auto"/>
                    <w:right w:val="none" w:sz="0" w:space="0" w:color="auto"/>
                  </w:divBdr>
                  <w:divsChild>
                    <w:div w:id="2088653224">
                      <w:marLeft w:val="0"/>
                      <w:marRight w:val="0"/>
                      <w:marTop w:val="0"/>
                      <w:marBottom w:val="0"/>
                      <w:divBdr>
                        <w:top w:val="none" w:sz="0" w:space="0" w:color="auto"/>
                        <w:left w:val="none" w:sz="0" w:space="0" w:color="auto"/>
                        <w:bottom w:val="none" w:sz="0" w:space="0" w:color="auto"/>
                        <w:right w:val="none" w:sz="0" w:space="0" w:color="auto"/>
                      </w:divBdr>
                    </w:div>
                  </w:divsChild>
                </w:div>
                <w:div w:id="1316299260">
                  <w:marLeft w:val="0"/>
                  <w:marRight w:val="0"/>
                  <w:marTop w:val="0"/>
                  <w:marBottom w:val="0"/>
                  <w:divBdr>
                    <w:top w:val="none" w:sz="0" w:space="0" w:color="auto"/>
                    <w:left w:val="none" w:sz="0" w:space="0" w:color="auto"/>
                    <w:bottom w:val="none" w:sz="0" w:space="0" w:color="auto"/>
                    <w:right w:val="none" w:sz="0" w:space="0" w:color="auto"/>
                  </w:divBdr>
                  <w:divsChild>
                    <w:div w:id="1866021654">
                      <w:marLeft w:val="0"/>
                      <w:marRight w:val="0"/>
                      <w:marTop w:val="0"/>
                      <w:marBottom w:val="0"/>
                      <w:divBdr>
                        <w:top w:val="none" w:sz="0" w:space="0" w:color="auto"/>
                        <w:left w:val="none" w:sz="0" w:space="0" w:color="auto"/>
                        <w:bottom w:val="none" w:sz="0" w:space="0" w:color="auto"/>
                        <w:right w:val="none" w:sz="0" w:space="0" w:color="auto"/>
                      </w:divBdr>
                    </w:div>
                  </w:divsChild>
                </w:div>
                <w:div w:id="1565599592">
                  <w:marLeft w:val="0"/>
                  <w:marRight w:val="0"/>
                  <w:marTop w:val="0"/>
                  <w:marBottom w:val="0"/>
                  <w:divBdr>
                    <w:top w:val="none" w:sz="0" w:space="0" w:color="auto"/>
                    <w:left w:val="none" w:sz="0" w:space="0" w:color="auto"/>
                    <w:bottom w:val="none" w:sz="0" w:space="0" w:color="auto"/>
                    <w:right w:val="none" w:sz="0" w:space="0" w:color="auto"/>
                  </w:divBdr>
                  <w:divsChild>
                    <w:div w:id="259410091">
                      <w:marLeft w:val="0"/>
                      <w:marRight w:val="0"/>
                      <w:marTop w:val="0"/>
                      <w:marBottom w:val="0"/>
                      <w:divBdr>
                        <w:top w:val="none" w:sz="0" w:space="0" w:color="auto"/>
                        <w:left w:val="none" w:sz="0" w:space="0" w:color="auto"/>
                        <w:bottom w:val="none" w:sz="0" w:space="0" w:color="auto"/>
                        <w:right w:val="none" w:sz="0" w:space="0" w:color="auto"/>
                      </w:divBdr>
                    </w:div>
                  </w:divsChild>
                </w:div>
                <w:div w:id="1882940092">
                  <w:marLeft w:val="0"/>
                  <w:marRight w:val="0"/>
                  <w:marTop w:val="0"/>
                  <w:marBottom w:val="0"/>
                  <w:divBdr>
                    <w:top w:val="none" w:sz="0" w:space="0" w:color="auto"/>
                    <w:left w:val="none" w:sz="0" w:space="0" w:color="auto"/>
                    <w:bottom w:val="none" w:sz="0" w:space="0" w:color="auto"/>
                    <w:right w:val="none" w:sz="0" w:space="0" w:color="auto"/>
                  </w:divBdr>
                  <w:divsChild>
                    <w:div w:id="927805940">
                      <w:marLeft w:val="0"/>
                      <w:marRight w:val="0"/>
                      <w:marTop w:val="0"/>
                      <w:marBottom w:val="0"/>
                      <w:divBdr>
                        <w:top w:val="none" w:sz="0" w:space="0" w:color="auto"/>
                        <w:left w:val="none" w:sz="0" w:space="0" w:color="auto"/>
                        <w:bottom w:val="none" w:sz="0" w:space="0" w:color="auto"/>
                        <w:right w:val="none" w:sz="0" w:space="0" w:color="auto"/>
                      </w:divBdr>
                    </w:div>
                  </w:divsChild>
                </w:div>
                <w:div w:id="1983465310">
                  <w:marLeft w:val="0"/>
                  <w:marRight w:val="0"/>
                  <w:marTop w:val="0"/>
                  <w:marBottom w:val="0"/>
                  <w:divBdr>
                    <w:top w:val="none" w:sz="0" w:space="0" w:color="auto"/>
                    <w:left w:val="none" w:sz="0" w:space="0" w:color="auto"/>
                    <w:bottom w:val="none" w:sz="0" w:space="0" w:color="auto"/>
                    <w:right w:val="none" w:sz="0" w:space="0" w:color="auto"/>
                  </w:divBdr>
                  <w:divsChild>
                    <w:div w:id="87041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5221">
          <w:marLeft w:val="0"/>
          <w:marRight w:val="0"/>
          <w:marTop w:val="0"/>
          <w:marBottom w:val="0"/>
          <w:divBdr>
            <w:top w:val="none" w:sz="0" w:space="0" w:color="auto"/>
            <w:left w:val="none" w:sz="0" w:space="0" w:color="auto"/>
            <w:bottom w:val="none" w:sz="0" w:space="0" w:color="auto"/>
            <w:right w:val="none" w:sz="0" w:space="0" w:color="auto"/>
          </w:divBdr>
        </w:div>
        <w:div w:id="1507095731">
          <w:marLeft w:val="0"/>
          <w:marRight w:val="0"/>
          <w:marTop w:val="0"/>
          <w:marBottom w:val="0"/>
          <w:divBdr>
            <w:top w:val="none" w:sz="0" w:space="0" w:color="auto"/>
            <w:left w:val="none" w:sz="0" w:space="0" w:color="auto"/>
            <w:bottom w:val="none" w:sz="0" w:space="0" w:color="auto"/>
            <w:right w:val="none" w:sz="0" w:space="0" w:color="auto"/>
          </w:divBdr>
        </w:div>
        <w:div w:id="1676421926">
          <w:marLeft w:val="0"/>
          <w:marRight w:val="0"/>
          <w:marTop w:val="0"/>
          <w:marBottom w:val="0"/>
          <w:divBdr>
            <w:top w:val="none" w:sz="0" w:space="0" w:color="auto"/>
            <w:left w:val="none" w:sz="0" w:space="0" w:color="auto"/>
            <w:bottom w:val="none" w:sz="0" w:space="0" w:color="auto"/>
            <w:right w:val="none" w:sz="0" w:space="0" w:color="auto"/>
          </w:divBdr>
        </w:div>
        <w:div w:id="1679960077">
          <w:marLeft w:val="0"/>
          <w:marRight w:val="0"/>
          <w:marTop w:val="0"/>
          <w:marBottom w:val="0"/>
          <w:divBdr>
            <w:top w:val="none" w:sz="0" w:space="0" w:color="auto"/>
            <w:left w:val="none" w:sz="0" w:space="0" w:color="auto"/>
            <w:bottom w:val="none" w:sz="0" w:space="0" w:color="auto"/>
            <w:right w:val="none" w:sz="0" w:space="0" w:color="auto"/>
          </w:divBdr>
        </w:div>
        <w:div w:id="1684161144">
          <w:marLeft w:val="0"/>
          <w:marRight w:val="0"/>
          <w:marTop w:val="0"/>
          <w:marBottom w:val="0"/>
          <w:divBdr>
            <w:top w:val="none" w:sz="0" w:space="0" w:color="auto"/>
            <w:left w:val="none" w:sz="0" w:space="0" w:color="auto"/>
            <w:bottom w:val="none" w:sz="0" w:space="0" w:color="auto"/>
            <w:right w:val="none" w:sz="0" w:space="0" w:color="auto"/>
          </w:divBdr>
        </w:div>
        <w:div w:id="1727988268">
          <w:marLeft w:val="0"/>
          <w:marRight w:val="0"/>
          <w:marTop w:val="0"/>
          <w:marBottom w:val="0"/>
          <w:divBdr>
            <w:top w:val="none" w:sz="0" w:space="0" w:color="auto"/>
            <w:left w:val="none" w:sz="0" w:space="0" w:color="auto"/>
            <w:bottom w:val="none" w:sz="0" w:space="0" w:color="auto"/>
            <w:right w:val="none" w:sz="0" w:space="0" w:color="auto"/>
          </w:divBdr>
        </w:div>
        <w:div w:id="1771244591">
          <w:marLeft w:val="0"/>
          <w:marRight w:val="0"/>
          <w:marTop w:val="0"/>
          <w:marBottom w:val="0"/>
          <w:divBdr>
            <w:top w:val="none" w:sz="0" w:space="0" w:color="auto"/>
            <w:left w:val="none" w:sz="0" w:space="0" w:color="auto"/>
            <w:bottom w:val="none" w:sz="0" w:space="0" w:color="auto"/>
            <w:right w:val="none" w:sz="0" w:space="0" w:color="auto"/>
          </w:divBdr>
        </w:div>
        <w:div w:id="1776973762">
          <w:marLeft w:val="0"/>
          <w:marRight w:val="0"/>
          <w:marTop w:val="0"/>
          <w:marBottom w:val="0"/>
          <w:divBdr>
            <w:top w:val="none" w:sz="0" w:space="0" w:color="auto"/>
            <w:left w:val="none" w:sz="0" w:space="0" w:color="auto"/>
            <w:bottom w:val="none" w:sz="0" w:space="0" w:color="auto"/>
            <w:right w:val="none" w:sz="0" w:space="0" w:color="auto"/>
          </w:divBdr>
        </w:div>
        <w:div w:id="1780031503">
          <w:marLeft w:val="0"/>
          <w:marRight w:val="0"/>
          <w:marTop w:val="0"/>
          <w:marBottom w:val="0"/>
          <w:divBdr>
            <w:top w:val="none" w:sz="0" w:space="0" w:color="auto"/>
            <w:left w:val="none" w:sz="0" w:space="0" w:color="auto"/>
            <w:bottom w:val="none" w:sz="0" w:space="0" w:color="auto"/>
            <w:right w:val="none" w:sz="0" w:space="0" w:color="auto"/>
          </w:divBdr>
        </w:div>
        <w:div w:id="1798139914">
          <w:marLeft w:val="0"/>
          <w:marRight w:val="0"/>
          <w:marTop w:val="0"/>
          <w:marBottom w:val="0"/>
          <w:divBdr>
            <w:top w:val="none" w:sz="0" w:space="0" w:color="auto"/>
            <w:left w:val="none" w:sz="0" w:space="0" w:color="auto"/>
            <w:bottom w:val="none" w:sz="0" w:space="0" w:color="auto"/>
            <w:right w:val="none" w:sz="0" w:space="0" w:color="auto"/>
          </w:divBdr>
          <w:divsChild>
            <w:div w:id="128937778">
              <w:marLeft w:val="0"/>
              <w:marRight w:val="0"/>
              <w:marTop w:val="0"/>
              <w:marBottom w:val="0"/>
              <w:divBdr>
                <w:top w:val="none" w:sz="0" w:space="0" w:color="auto"/>
                <w:left w:val="none" w:sz="0" w:space="0" w:color="auto"/>
                <w:bottom w:val="none" w:sz="0" w:space="0" w:color="auto"/>
                <w:right w:val="none" w:sz="0" w:space="0" w:color="auto"/>
              </w:divBdr>
            </w:div>
            <w:div w:id="498739776">
              <w:marLeft w:val="0"/>
              <w:marRight w:val="0"/>
              <w:marTop w:val="0"/>
              <w:marBottom w:val="0"/>
              <w:divBdr>
                <w:top w:val="none" w:sz="0" w:space="0" w:color="auto"/>
                <w:left w:val="none" w:sz="0" w:space="0" w:color="auto"/>
                <w:bottom w:val="none" w:sz="0" w:space="0" w:color="auto"/>
                <w:right w:val="none" w:sz="0" w:space="0" w:color="auto"/>
              </w:divBdr>
            </w:div>
            <w:div w:id="571356668">
              <w:marLeft w:val="0"/>
              <w:marRight w:val="0"/>
              <w:marTop w:val="0"/>
              <w:marBottom w:val="0"/>
              <w:divBdr>
                <w:top w:val="none" w:sz="0" w:space="0" w:color="auto"/>
                <w:left w:val="none" w:sz="0" w:space="0" w:color="auto"/>
                <w:bottom w:val="none" w:sz="0" w:space="0" w:color="auto"/>
                <w:right w:val="none" w:sz="0" w:space="0" w:color="auto"/>
              </w:divBdr>
            </w:div>
            <w:div w:id="672300996">
              <w:marLeft w:val="0"/>
              <w:marRight w:val="0"/>
              <w:marTop w:val="0"/>
              <w:marBottom w:val="0"/>
              <w:divBdr>
                <w:top w:val="none" w:sz="0" w:space="0" w:color="auto"/>
                <w:left w:val="none" w:sz="0" w:space="0" w:color="auto"/>
                <w:bottom w:val="none" w:sz="0" w:space="0" w:color="auto"/>
                <w:right w:val="none" w:sz="0" w:space="0" w:color="auto"/>
              </w:divBdr>
            </w:div>
            <w:div w:id="736246563">
              <w:marLeft w:val="0"/>
              <w:marRight w:val="0"/>
              <w:marTop w:val="0"/>
              <w:marBottom w:val="0"/>
              <w:divBdr>
                <w:top w:val="none" w:sz="0" w:space="0" w:color="auto"/>
                <w:left w:val="none" w:sz="0" w:space="0" w:color="auto"/>
                <w:bottom w:val="none" w:sz="0" w:space="0" w:color="auto"/>
                <w:right w:val="none" w:sz="0" w:space="0" w:color="auto"/>
              </w:divBdr>
            </w:div>
            <w:div w:id="784614800">
              <w:marLeft w:val="0"/>
              <w:marRight w:val="0"/>
              <w:marTop w:val="0"/>
              <w:marBottom w:val="0"/>
              <w:divBdr>
                <w:top w:val="none" w:sz="0" w:space="0" w:color="auto"/>
                <w:left w:val="none" w:sz="0" w:space="0" w:color="auto"/>
                <w:bottom w:val="none" w:sz="0" w:space="0" w:color="auto"/>
                <w:right w:val="none" w:sz="0" w:space="0" w:color="auto"/>
              </w:divBdr>
            </w:div>
            <w:div w:id="877544271">
              <w:marLeft w:val="0"/>
              <w:marRight w:val="0"/>
              <w:marTop w:val="0"/>
              <w:marBottom w:val="0"/>
              <w:divBdr>
                <w:top w:val="none" w:sz="0" w:space="0" w:color="auto"/>
                <w:left w:val="none" w:sz="0" w:space="0" w:color="auto"/>
                <w:bottom w:val="none" w:sz="0" w:space="0" w:color="auto"/>
                <w:right w:val="none" w:sz="0" w:space="0" w:color="auto"/>
              </w:divBdr>
            </w:div>
            <w:div w:id="963195294">
              <w:marLeft w:val="0"/>
              <w:marRight w:val="0"/>
              <w:marTop w:val="0"/>
              <w:marBottom w:val="0"/>
              <w:divBdr>
                <w:top w:val="none" w:sz="0" w:space="0" w:color="auto"/>
                <w:left w:val="none" w:sz="0" w:space="0" w:color="auto"/>
                <w:bottom w:val="none" w:sz="0" w:space="0" w:color="auto"/>
                <w:right w:val="none" w:sz="0" w:space="0" w:color="auto"/>
              </w:divBdr>
            </w:div>
            <w:div w:id="1067340193">
              <w:marLeft w:val="0"/>
              <w:marRight w:val="0"/>
              <w:marTop w:val="0"/>
              <w:marBottom w:val="0"/>
              <w:divBdr>
                <w:top w:val="none" w:sz="0" w:space="0" w:color="auto"/>
                <w:left w:val="none" w:sz="0" w:space="0" w:color="auto"/>
                <w:bottom w:val="none" w:sz="0" w:space="0" w:color="auto"/>
                <w:right w:val="none" w:sz="0" w:space="0" w:color="auto"/>
              </w:divBdr>
            </w:div>
            <w:div w:id="1285502928">
              <w:marLeft w:val="0"/>
              <w:marRight w:val="0"/>
              <w:marTop w:val="0"/>
              <w:marBottom w:val="0"/>
              <w:divBdr>
                <w:top w:val="none" w:sz="0" w:space="0" w:color="auto"/>
                <w:left w:val="none" w:sz="0" w:space="0" w:color="auto"/>
                <w:bottom w:val="none" w:sz="0" w:space="0" w:color="auto"/>
                <w:right w:val="none" w:sz="0" w:space="0" w:color="auto"/>
              </w:divBdr>
            </w:div>
            <w:div w:id="1288118419">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32371165">
              <w:marLeft w:val="0"/>
              <w:marRight w:val="0"/>
              <w:marTop w:val="0"/>
              <w:marBottom w:val="0"/>
              <w:divBdr>
                <w:top w:val="none" w:sz="0" w:space="0" w:color="auto"/>
                <w:left w:val="none" w:sz="0" w:space="0" w:color="auto"/>
                <w:bottom w:val="none" w:sz="0" w:space="0" w:color="auto"/>
                <w:right w:val="none" w:sz="0" w:space="0" w:color="auto"/>
              </w:divBdr>
            </w:div>
            <w:div w:id="1365520401">
              <w:marLeft w:val="0"/>
              <w:marRight w:val="0"/>
              <w:marTop w:val="0"/>
              <w:marBottom w:val="0"/>
              <w:divBdr>
                <w:top w:val="none" w:sz="0" w:space="0" w:color="auto"/>
                <w:left w:val="none" w:sz="0" w:space="0" w:color="auto"/>
                <w:bottom w:val="none" w:sz="0" w:space="0" w:color="auto"/>
                <w:right w:val="none" w:sz="0" w:space="0" w:color="auto"/>
              </w:divBdr>
            </w:div>
            <w:div w:id="1616713237">
              <w:marLeft w:val="0"/>
              <w:marRight w:val="0"/>
              <w:marTop w:val="0"/>
              <w:marBottom w:val="0"/>
              <w:divBdr>
                <w:top w:val="none" w:sz="0" w:space="0" w:color="auto"/>
                <w:left w:val="none" w:sz="0" w:space="0" w:color="auto"/>
                <w:bottom w:val="none" w:sz="0" w:space="0" w:color="auto"/>
                <w:right w:val="none" w:sz="0" w:space="0" w:color="auto"/>
              </w:divBdr>
            </w:div>
            <w:div w:id="1643079273">
              <w:marLeft w:val="0"/>
              <w:marRight w:val="0"/>
              <w:marTop w:val="0"/>
              <w:marBottom w:val="0"/>
              <w:divBdr>
                <w:top w:val="none" w:sz="0" w:space="0" w:color="auto"/>
                <w:left w:val="none" w:sz="0" w:space="0" w:color="auto"/>
                <w:bottom w:val="none" w:sz="0" w:space="0" w:color="auto"/>
                <w:right w:val="none" w:sz="0" w:space="0" w:color="auto"/>
              </w:divBdr>
            </w:div>
            <w:div w:id="1759978083">
              <w:marLeft w:val="0"/>
              <w:marRight w:val="0"/>
              <w:marTop w:val="0"/>
              <w:marBottom w:val="0"/>
              <w:divBdr>
                <w:top w:val="none" w:sz="0" w:space="0" w:color="auto"/>
                <w:left w:val="none" w:sz="0" w:space="0" w:color="auto"/>
                <w:bottom w:val="none" w:sz="0" w:space="0" w:color="auto"/>
                <w:right w:val="none" w:sz="0" w:space="0" w:color="auto"/>
              </w:divBdr>
            </w:div>
            <w:div w:id="1776710386">
              <w:marLeft w:val="0"/>
              <w:marRight w:val="0"/>
              <w:marTop w:val="0"/>
              <w:marBottom w:val="0"/>
              <w:divBdr>
                <w:top w:val="none" w:sz="0" w:space="0" w:color="auto"/>
                <w:left w:val="none" w:sz="0" w:space="0" w:color="auto"/>
                <w:bottom w:val="none" w:sz="0" w:space="0" w:color="auto"/>
                <w:right w:val="none" w:sz="0" w:space="0" w:color="auto"/>
              </w:divBdr>
            </w:div>
            <w:div w:id="1851136660">
              <w:marLeft w:val="0"/>
              <w:marRight w:val="0"/>
              <w:marTop w:val="0"/>
              <w:marBottom w:val="0"/>
              <w:divBdr>
                <w:top w:val="none" w:sz="0" w:space="0" w:color="auto"/>
                <w:left w:val="none" w:sz="0" w:space="0" w:color="auto"/>
                <w:bottom w:val="none" w:sz="0" w:space="0" w:color="auto"/>
                <w:right w:val="none" w:sz="0" w:space="0" w:color="auto"/>
              </w:divBdr>
            </w:div>
            <w:div w:id="2071926896">
              <w:marLeft w:val="0"/>
              <w:marRight w:val="0"/>
              <w:marTop w:val="0"/>
              <w:marBottom w:val="0"/>
              <w:divBdr>
                <w:top w:val="none" w:sz="0" w:space="0" w:color="auto"/>
                <w:left w:val="none" w:sz="0" w:space="0" w:color="auto"/>
                <w:bottom w:val="none" w:sz="0" w:space="0" w:color="auto"/>
                <w:right w:val="none" w:sz="0" w:space="0" w:color="auto"/>
              </w:divBdr>
            </w:div>
          </w:divsChild>
        </w:div>
        <w:div w:id="1841659705">
          <w:marLeft w:val="0"/>
          <w:marRight w:val="0"/>
          <w:marTop w:val="0"/>
          <w:marBottom w:val="0"/>
          <w:divBdr>
            <w:top w:val="none" w:sz="0" w:space="0" w:color="auto"/>
            <w:left w:val="none" w:sz="0" w:space="0" w:color="auto"/>
            <w:bottom w:val="none" w:sz="0" w:space="0" w:color="auto"/>
            <w:right w:val="none" w:sz="0" w:space="0" w:color="auto"/>
          </w:divBdr>
          <w:divsChild>
            <w:div w:id="4326041">
              <w:marLeft w:val="0"/>
              <w:marRight w:val="0"/>
              <w:marTop w:val="0"/>
              <w:marBottom w:val="0"/>
              <w:divBdr>
                <w:top w:val="none" w:sz="0" w:space="0" w:color="auto"/>
                <w:left w:val="none" w:sz="0" w:space="0" w:color="auto"/>
                <w:bottom w:val="none" w:sz="0" w:space="0" w:color="auto"/>
                <w:right w:val="none" w:sz="0" w:space="0" w:color="auto"/>
              </w:divBdr>
            </w:div>
            <w:div w:id="195854088">
              <w:marLeft w:val="0"/>
              <w:marRight w:val="0"/>
              <w:marTop w:val="0"/>
              <w:marBottom w:val="0"/>
              <w:divBdr>
                <w:top w:val="none" w:sz="0" w:space="0" w:color="auto"/>
                <w:left w:val="none" w:sz="0" w:space="0" w:color="auto"/>
                <w:bottom w:val="none" w:sz="0" w:space="0" w:color="auto"/>
                <w:right w:val="none" w:sz="0" w:space="0" w:color="auto"/>
              </w:divBdr>
            </w:div>
            <w:div w:id="403335073">
              <w:marLeft w:val="0"/>
              <w:marRight w:val="0"/>
              <w:marTop w:val="0"/>
              <w:marBottom w:val="0"/>
              <w:divBdr>
                <w:top w:val="none" w:sz="0" w:space="0" w:color="auto"/>
                <w:left w:val="none" w:sz="0" w:space="0" w:color="auto"/>
                <w:bottom w:val="none" w:sz="0" w:space="0" w:color="auto"/>
                <w:right w:val="none" w:sz="0" w:space="0" w:color="auto"/>
              </w:divBdr>
            </w:div>
            <w:div w:id="567420130">
              <w:marLeft w:val="0"/>
              <w:marRight w:val="0"/>
              <w:marTop w:val="0"/>
              <w:marBottom w:val="0"/>
              <w:divBdr>
                <w:top w:val="none" w:sz="0" w:space="0" w:color="auto"/>
                <w:left w:val="none" w:sz="0" w:space="0" w:color="auto"/>
                <w:bottom w:val="none" w:sz="0" w:space="0" w:color="auto"/>
                <w:right w:val="none" w:sz="0" w:space="0" w:color="auto"/>
              </w:divBdr>
            </w:div>
            <w:div w:id="688944548">
              <w:marLeft w:val="0"/>
              <w:marRight w:val="0"/>
              <w:marTop w:val="0"/>
              <w:marBottom w:val="0"/>
              <w:divBdr>
                <w:top w:val="none" w:sz="0" w:space="0" w:color="auto"/>
                <w:left w:val="none" w:sz="0" w:space="0" w:color="auto"/>
                <w:bottom w:val="none" w:sz="0" w:space="0" w:color="auto"/>
                <w:right w:val="none" w:sz="0" w:space="0" w:color="auto"/>
              </w:divBdr>
            </w:div>
            <w:div w:id="695469429">
              <w:marLeft w:val="0"/>
              <w:marRight w:val="0"/>
              <w:marTop w:val="0"/>
              <w:marBottom w:val="0"/>
              <w:divBdr>
                <w:top w:val="none" w:sz="0" w:space="0" w:color="auto"/>
                <w:left w:val="none" w:sz="0" w:space="0" w:color="auto"/>
                <w:bottom w:val="none" w:sz="0" w:space="0" w:color="auto"/>
                <w:right w:val="none" w:sz="0" w:space="0" w:color="auto"/>
              </w:divBdr>
            </w:div>
            <w:div w:id="736316786">
              <w:marLeft w:val="0"/>
              <w:marRight w:val="0"/>
              <w:marTop w:val="0"/>
              <w:marBottom w:val="0"/>
              <w:divBdr>
                <w:top w:val="none" w:sz="0" w:space="0" w:color="auto"/>
                <w:left w:val="none" w:sz="0" w:space="0" w:color="auto"/>
                <w:bottom w:val="none" w:sz="0" w:space="0" w:color="auto"/>
                <w:right w:val="none" w:sz="0" w:space="0" w:color="auto"/>
              </w:divBdr>
            </w:div>
            <w:div w:id="742681943">
              <w:marLeft w:val="0"/>
              <w:marRight w:val="0"/>
              <w:marTop w:val="0"/>
              <w:marBottom w:val="0"/>
              <w:divBdr>
                <w:top w:val="none" w:sz="0" w:space="0" w:color="auto"/>
                <w:left w:val="none" w:sz="0" w:space="0" w:color="auto"/>
                <w:bottom w:val="none" w:sz="0" w:space="0" w:color="auto"/>
                <w:right w:val="none" w:sz="0" w:space="0" w:color="auto"/>
              </w:divBdr>
            </w:div>
            <w:div w:id="768433979">
              <w:marLeft w:val="0"/>
              <w:marRight w:val="0"/>
              <w:marTop w:val="0"/>
              <w:marBottom w:val="0"/>
              <w:divBdr>
                <w:top w:val="none" w:sz="0" w:space="0" w:color="auto"/>
                <w:left w:val="none" w:sz="0" w:space="0" w:color="auto"/>
                <w:bottom w:val="none" w:sz="0" w:space="0" w:color="auto"/>
                <w:right w:val="none" w:sz="0" w:space="0" w:color="auto"/>
              </w:divBdr>
            </w:div>
            <w:div w:id="880091524">
              <w:marLeft w:val="0"/>
              <w:marRight w:val="0"/>
              <w:marTop w:val="0"/>
              <w:marBottom w:val="0"/>
              <w:divBdr>
                <w:top w:val="none" w:sz="0" w:space="0" w:color="auto"/>
                <w:left w:val="none" w:sz="0" w:space="0" w:color="auto"/>
                <w:bottom w:val="none" w:sz="0" w:space="0" w:color="auto"/>
                <w:right w:val="none" w:sz="0" w:space="0" w:color="auto"/>
              </w:divBdr>
            </w:div>
            <w:div w:id="886528662">
              <w:marLeft w:val="0"/>
              <w:marRight w:val="0"/>
              <w:marTop w:val="0"/>
              <w:marBottom w:val="0"/>
              <w:divBdr>
                <w:top w:val="none" w:sz="0" w:space="0" w:color="auto"/>
                <w:left w:val="none" w:sz="0" w:space="0" w:color="auto"/>
                <w:bottom w:val="none" w:sz="0" w:space="0" w:color="auto"/>
                <w:right w:val="none" w:sz="0" w:space="0" w:color="auto"/>
              </w:divBdr>
            </w:div>
            <w:div w:id="935751119">
              <w:marLeft w:val="0"/>
              <w:marRight w:val="0"/>
              <w:marTop w:val="0"/>
              <w:marBottom w:val="0"/>
              <w:divBdr>
                <w:top w:val="none" w:sz="0" w:space="0" w:color="auto"/>
                <w:left w:val="none" w:sz="0" w:space="0" w:color="auto"/>
                <w:bottom w:val="none" w:sz="0" w:space="0" w:color="auto"/>
                <w:right w:val="none" w:sz="0" w:space="0" w:color="auto"/>
              </w:divBdr>
            </w:div>
            <w:div w:id="1050958970">
              <w:marLeft w:val="0"/>
              <w:marRight w:val="0"/>
              <w:marTop w:val="0"/>
              <w:marBottom w:val="0"/>
              <w:divBdr>
                <w:top w:val="none" w:sz="0" w:space="0" w:color="auto"/>
                <w:left w:val="none" w:sz="0" w:space="0" w:color="auto"/>
                <w:bottom w:val="none" w:sz="0" w:space="0" w:color="auto"/>
                <w:right w:val="none" w:sz="0" w:space="0" w:color="auto"/>
              </w:divBdr>
            </w:div>
            <w:div w:id="1309166962">
              <w:marLeft w:val="0"/>
              <w:marRight w:val="0"/>
              <w:marTop w:val="0"/>
              <w:marBottom w:val="0"/>
              <w:divBdr>
                <w:top w:val="none" w:sz="0" w:space="0" w:color="auto"/>
                <w:left w:val="none" w:sz="0" w:space="0" w:color="auto"/>
                <w:bottom w:val="none" w:sz="0" w:space="0" w:color="auto"/>
                <w:right w:val="none" w:sz="0" w:space="0" w:color="auto"/>
              </w:divBdr>
            </w:div>
            <w:div w:id="1483043887">
              <w:marLeft w:val="0"/>
              <w:marRight w:val="0"/>
              <w:marTop w:val="0"/>
              <w:marBottom w:val="0"/>
              <w:divBdr>
                <w:top w:val="none" w:sz="0" w:space="0" w:color="auto"/>
                <w:left w:val="none" w:sz="0" w:space="0" w:color="auto"/>
                <w:bottom w:val="none" w:sz="0" w:space="0" w:color="auto"/>
                <w:right w:val="none" w:sz="0" w:space="0" w:color="auto"/>
              </w:divBdr>
            </w:div>
            <w:div w:id="1621111352">
              <w:marLeft w:val="0"/>
              <w:marRight w:val="0"/>
              <w:marTop w:val="0"/>
              <w:marBottom w:val="0"/>
              <w:divBdr>
                <w:top w:val="none" w:sz="0" w:space="0" w:color="auto"/>
                <w:left w:val="none" w:sz="0" w:space="0" w:color="auto"/>
                <w:bottom w:val="none" w:sz="0" w:space="0" w:color="auto"/>
                <w:right w:val="none" w:sz="0" w:space="0" w:color="auto"/>
              </w:divBdr>
            </w:div>
            <w:div w:id="1724791563">
              <w:marLeft w:val="0"/>
              <w:marRight w:val="0"/>
              <w:marTop w:val="0"/>
              <w:marBottom w:val="0"/>
              <w:divBdr>
                <w:top w:val="none" w:sz="0" w:space="0" w:color="auto"/>
                <w:left w:val="none" w:sz="0" w:space="0" w:color="auto"/>
                <w:bottom w:val="none" w:sz="0" w:space="0" w:color="auto"/>
                <w:right w:val="none" w:sz="0" w:space="0" w:color="auto"/>
              </w:divBdr>
            </w:div>
            <w:div w:id="1732582374">
              <w:marLeft w:val="0"/>
              <w:marRight w:val="0"/>
              <w:marTop w:val="0"/>
              <w:marBottom w:val="0"/>
              <w:divBdr>
                <w:top w:val="none" w:sz="0" w:space="0" w:color="auto"/>
                <w:left w:val="none" w:sz="0" w:space="0" w:color="auto"/>
                <w:bottom w:val="none" w:sz="0" w:space="0" w:color="auto"/>
                <w:right w:val="none" w:sz="0" w:space="0" w:color="auto"/>
              </w:divBdr>
            </w:div>
            <w:div w:id="1838226019">
              <w:marLeft w:val="0"/>
              <w:marRight w:val="0"/>
              <w:marTop w:val="0"/>
              <w:marBottom w:val="0"/>
              <w:divBdr>
                <w:top w:val="none" w:sz="0" w:space="0" w:color="auto"/>
                <w:left w:val="none" w:sz="0" w:space="0" w:color="auto"/>
                <w:bottom w:val="none" w:sz="0" w:space="0" w:color="auto"/>
                <w:right w:val="none" w:sz="0" w:space="0" w:color="auto"/>
              </w:divBdr>
            </w:div>
            <w:div w:id="2078165987">
              <w:marLeft w:val="0"/>
              <w:marRight w:val="0"/>
              <w:marTop w:val="0"/>
              <w:marBottom w:val="0"/>
              <w:divBdr>
                <w:top w:val="none" w:sz="0" w:space="0" w:color="auto"/>
                <w:left w:val="none" w:sz="0" w:space="0" w:color="auto"/>
                <w:bottom w:val="none" w:sz="0" w:space="0" w:color="auto"/>
                <w:right w:val="none" w:sz="0" w:space="0" w:color="auto"/>
              </w:divBdr>
            </w:div>
          </w:divsChild>
        </w:div>
        <w:div w:id="1863472313">
          <w:marLeft w:val="0"/>
          <w:marRight w:val="0"/>
          <w:marTop w:val="0"/>
          <w:marBottom w:val="0"/>
          <w:divBdr>
            <w:top w:val="none" w:sz="0" w:space="0" w:color="auto"/>
            <w:left w:val="none" w:sz="0" w:space="0" w:color="auto"/>
            <w:bottom w:val="none" w:sz="0" w:space="0" w:color="auto"/>
            <w:right w:val="none" w:sz="0" w:space="0" w:color="auto"/>
          </w:divBdr>
        </w:div>
        <w:div w:id="1947082603">
          <w:marLeft w:val="0"/>
          <w:marRight w:val="0"/>
          <w:marTop w:val="0"/>
          <w:marBottom w:val="0"/>
          <w:divBdr>
            <w:top w:val="none" w:sz="0" w:space="0" w:color="auto"/>
            <w:left w:val="none" w:sz="0" w:space="0" w:color="auto"/>
            <w:bottom w:val="none" w:sz="0" w:space="0" w:color="auto"/>
            <w:right w:val="none" w:sz="0" w:space="0" w:color="auto"/>
          </w:divBdr>
        </w:div>
        <w:div w:id="1959951779">
          <w:marLeft w:val="0"/>
          <w:marRight w:val="0"/>
          <w:marTop w:val="0"/>
          <w:marBottom w:val="0"/>
          <w:divBdr>
            <w:top w:val="none" w:sz="0" w:space="0" w:color="auto"/>
            <w:left w:val="none" w:sz="0" w:space="0" w:color="auto"/>
            <w:bottom w:val="none" w:sz="0" w:space="0" w:color="auto"/>
            <w:right w:val="none" w:sz="0" w:space="0" w:color="auto"/>
          </w:divBdr>
        </w:div>
        <w:div w:id="2127500225">
          <w:marLeft w:val="0"/>
          <w:marRight w:val="0"/>
          <w:marTop w:val="0"/>
          <w:marBottom w:val="0"/>
          <w:divBdr>
            <w:top w:val="none" w:sz="0" w:space="0" w:color="auto"/>
            <w:left w:val="none" w:sz="0" w:space="0" w:color="auto"/>
            <w:bottom w:val="none" w:sz="0" w:space="0" w:color="auto"/>
            <w:right w:val="none" w:sz="0" w:space="0" w:color="auto"/>
          </w:divBdr>
        </w:div>
        <w:div w:id="2139059931">
          <w:marLeft w:val="0"/>
          <w:marRight w:val="0"/>
          <w:marTop w:val="0"/>
          <w:marBottom w:val="0"/>
          <w:divBdr>
            <w:top w:val="none" w:sz="0" w:space="0" w:color="auto"/>
            <w:left w:val="none" w:sz="0" w:space="0" w:color="auto"/>
            <w:bottom w:val="none" w:sz="0" w:space="0" w:color="auto"/>
            <w:right w:val="none" w:sz="0" w:space="0" w:color="auto"/>
          </w:divBdr>
        </w:div>
      </w:divsChild>
    </w:div>
    <w:div w:id="508913601">
      <w:bodyDiv w:val="1"/>
      <w:marLeft w:val="0"/>
      <w:marRight w:val="0"/>
      <w:marTop w:val="0"/>
      <w:marBottom w:val="0"/>
      <w:divBdr>
        <w:top w:val="none" w:sz="0" w:space="0" w:color="auto"/>
        <w:left w:val="none" w:sz="0" w:space="0" w:color="auto"/>
        <w:bottom w:val="none" w:sz="0" w:space="0" w:color="auto"/>
        <w:right w:val="none" w:sz="0" w:space="0" w:color="auto"/>
      </w:divBdr>
    </w:div>
    <w:div w:id="590622934">
      <w:bodyDiv w:val="1"/>
      <w:marLeft w:val="0"/>
      <w:marRight w:val="0"/>
      <w:marTop w:val="0"/>
      <w:marBottom w:val="0"/>
      <w:divBdr>
        <w:top w:val="none" w:sz="0" w:space="0" w:color="auto"/>
        <w:left w:val="none" w:sz="0" w:space="0" w:color="auto"/>
        <w:bottom w:val="none" w:sz="0" w:space="0" w:color="auto"/>
        <w:right w:val="none" w:sz="0" w:space="0" w:color="auto"/>
      </w:divBdr>
    </w:div>
    <w:div w:id="876087005">
      <w:bodyDiv w:val="1"/>
      <w:marLeft w:val="0"/>
      <w:marRight w:val="0"/>
      <w:marTop w:val="0"/>
      <w:marBottom w:val="0"/>
      <w:divBdr>
        <w:top w:val="none" w:sz="0" w:space="0" w:color="auto"/>
        <w:left w:val="none" w:sz="0" w:space="0" w:color="auto"/>
        <w:bottom w:val="none" w:sz="0" w:space="0" w:color="auto"/>
        <w:right w:val="none" w:sz="0" w:space="0" w:color="auto"/>
      </w:divBdr>
      <w:divsChild>
        <w:div w:id="512767101">
          <w:marLeft w:val="0"/>
          <w:marRight w:val="0"/>
          <w:marTop w:val="0"/>
          <w:marBottom w:val="0"/>
          <w:divBdr>
            <w:top w:val="none" w:sz="0" w:space="0" w:color="auto"/>
            <w:left w:val="none" w:sz="0" w:space="0" w:color="auto"/>
            <w:bottom w:val="none" w:sz="0" w:space="0" w:color="auto"/>
            <w:right w:val="none" w:sz="0" w:space="0" w:color="auto"/>
          </w:divBdr>
        </w:div>
        <w:div w:id="678655129">
          <w:marLeft w:val="0"/>
          <w:marRight w:val="0"/>
          <w:marTop w:val="0"/>
          <w:marBottom w:val="0"/>
          <w:divBdr>
            <w:top w:val="none" w:sz="0" w:space="0" w:color="auto"/>
            <w:left w:val="none" w:sz="0" w:space="0" w:color="auto"/>
            <w:bottom w:val="none" w:sz="0" w:space="0" w:color="auto"/>
            <w:right w:val="none" w:sz="0" w:space="0" w:color="auto"/>
          </w:divBdr>
        </w:div>
      </w:divsChild>
    </w:div>
    <w:div w:id="1286305058">
      <w:bodyDiv w:val="1"/>
      <w:marLeft w:val="0"/>
      <w:marRight w:val="0"/>
      <w:marTop w:val="0"/>
      <w:marBottom w:val="0"/>
      <w:divBdr>
        <w:top w:val="none" w:sz="0" w:space="0" w:color="auto"/>
        <w:left w:val="none" w:sz="0" w:space="0" w:color="auto"/>
        <w:bottom w:val="none" w:sz="0" w:space="0" w:color="auto"/>
        <w:right w:val="none" w:sz="0" w:space="0" w:color="auto"/>
      </w:divBdr>
      <w:divsChild>
        <w:div w:id="61222058">
          <w:marLeft w:val="0"/>
          <w:marRight w:val="0"/>
          <w:marTop w:val="0"/>
          <w:marBottom w:val="0"/>
          <w:divBdr>
            <w:top w:val="none" w:sz="0" w:space="0" w:color="auto"/>
            <w:left w:val="none" w:sz="0" w:space="0" w:color="auto"/>
            <w:bottom w:val="none" w:sz="0" w:space="0" w:color="auto"/>
            <w:right w:val="none" w:sz="0" w:space="0" w:color="auto"/>
          </w:divBdr>
        </w:div>
        <w:div w:id="82410582">
          <w:marLeft w:val="0"/>
          <w:marRight w:val="0"/>
          <w:marTop w:val="0"/>
          <w:marBottom w:val="0"/>
          <w:divBdr>
            <w:top w:val="none" w:sz="0" w:space="0" w:color="auto"/>
            <w:left w:val="none" w:sz="0" w:space="0" w:color="auto"/>
            <w:bottom w:val="none" w:sz="0" w:space="0" w:color="auto"/>
            <w:right w:val="none" w:sz="0" w:space="0" w:color="auto"/>
          </w:divBdr>
        </w:div>
        <w:div w:id="98184342">
          <w:marLeft w:val="0"/>
          <w:marRight w:val="0"/>
          <w:marTop w:val="0"/>
          <w:marBottom w:val="0"/>
          <w:divBdr>
            <w:top w:val="none" w:sz="0" w:space="0" w:color="auto"/>
            <w:left w:val="none" w:sz="0" w:space="0" w:color="auto"/>
            <w:bottom w:val="none" w:sz="0" w:space="0" w:color="auto"/>
            <w:right w:val="none" w:sz="0" w:space="0" w:color="auto"/>
          </w:divBdr>
        </w:div>
        <w:div w:id="115177839">
          <w:marLeft w:val="0"/>
          <w:marRight w:val="0"/>
          <w:marTop w:val="0"/>
          <w:marBottom w:val="0"/>
          <w:divBdr>
            <w:top w:val="none" w:sz="0" w:space="0" w:color="auto"/>
            <w:left w:val="none" w:sz="0" w:space="0" w:color="auto"/>
            <w:bottom w:val="none" w:sz="0" w:space="0" w:color="auto"/>
            <w:right w:val="none" w:sz="0" w:space="0" w:color="auto"/>
          </w:divBdr>
        </w:div>
        <w:div w:id="164904064">
          <w:marLeft w:val="0"/>
          <w:marRight w:val="0"/>
          <w:marTop w:val="0"/>
          <w:marBottom w:val="0"/>
          <w:divBdr>
            <w:top w:val="none" w:sz="0" w:space="0" w:color="auto"/>
            <w:left w:val="none" w:sz="0" w:space="0" w:color="auto"/>
            <w:bottom w:val="none" w:sz="0" w:space="0" w:color="auto"/>
            <w:right w:val="none" w:sz="0" w:space="0" w:color="auto"/>
          </w:divBdr>
        </w:div>
        <w:div w:id="194973711">
          <w:marLeft w:val="0"/>
          <w:marRight w:val="0"/>
          <w:marTop w:val="0"/>
          <w:marBottom w:val="0"/>
          <w:divBdr>
            <w:top w:val="none" w:sz="0" w:space="0" w:color="auto"/>
            <w:left w:val="none" w:sz="0" w:space="0" w:color="auto"/>
            <w:bottom w:val="none" w:sz="0" w:space="0" w:color="auto"/>
            <w:right w:val="none" w:sz="0" w:space="0" w:color="auto"/>
          </w:divBdr>
        </w:div>
        <w:div w:id="224224419">
          <w:marLeft w:val="0"/>
          <w:marRight w:val="0"/>
          <w:marTop w:val="0"/>
          <w:marBottom w:val="0"/>
          <w:divBdr>
            <w:top w:val="none" w:sz="0" w:space="0" w:color="auto"/>
            <w:left w:val="none" w:sz="0" w:space="0" w:color="auto"/>
            <w:bottom w:val="none" w:sz="0" w:space="0" w:color="auto"/>
            <w:right w:val="none" w:sz="0" w:space="0" w:color="auto"/>
          </w:divBdr>
          <w:divsChild>
            <w:div w:id="119156393">
              <w:marLeft w:val="0"/>
              <w:marRight w:val="0"/>
              <w:marTop w:val="0"/>
              <w:marBottom w:val="0"/>
              <w:divBdr>
                <w:top w:val="none" w:sz="0" w:space="0" w:color="auto"/>
                <w:left w:val="none" w:sz="0" w:space="0" w:color="auto"/>
                <w:bottom w:val="none" w:sz="0" w:space="0" w:color="auto"/>
                <w:right w:val="none" w:sz="0" w:space="0" w:color="auto"/>
              </w:divBdr>
            </w:div>
            <w:div w:id="234510621">
              <w:marLeft w:val="0"/>
              <w:marRight w:val="0"/>
              <w:marTop w:val="0"/>
              <w:marBottom w:val="0"/>
              <w:divBdr>
                <w:top w:val="none" w:sz="0" w:space="0" w:color="auto"/>
                <w:left w:val="none" w:sz="0" w:space="0" w:color="auto"/>
                <w:bottom w:val="none" w:sz="0" w:space="0" w:color="auto"/>
                <w:right w:val="none" w:sz="0" w:space="0" w:color="auto"/>
              </w:divBdr>
            </w:div>
            <w:div w:id="531840605">
              <w:marLeft w:val="0"/>
              <w:marRight w:val="0"/>
              <w:marTop w:val="0"/>
              <w:marBottom w:val="0"/>
              <w:divBdr>
                <w:top w:val="none" w:sz="0" w:space="0" w:color="auto"/>
                <w:left w:val="none" w:sz="0" w:space="0" w:color="auto"/>
                <w:bottom w:val="none" w:sz="0" w:space="0" w:color="auto"/>
                <w:right w:val="none" w:sz="0" w:space="0" w:color="auto"/>
              </w:divBdr>
            </w:div>
            <w:div w:id="657415591">
              <w:marLeft w:val="0"/>
              <w:marRight w:val="0"/>
              <w:marTop w:val="0"/>
              <w:marBottom w:val="0"/>
              <w:divBdr>
                <w:top w:val="none" w:sz="0" w:space="0" w:color="auto"/>
                <w:left w:val="none" w:sz="0" w:space="0" w:color="auto"/>
                <w:bottom w:val="none" w:sz="0" w:space="0" w:color="auto"/>
                <w:right w:val="none" w:sz="0" w:space="0" w:color="auto"/>
              </w:divBdr>
            </w:div>
            <w:div w:id="673803221">
              <w:marLeft w:val="0"/>
              <w:marRight w:val="0"/>
              <w:marTop w:val="0"/>
              <w:marBottom w:val="0"/>
              <w:divBdr>
                <w:top w:val="none" w:sz="0" w:space="0" w:color="auto"/>
                <w:left w:val="none" w:sz="0" w:space="0" w:color="auto"/>
                <w:bottom w:val="none" w:sz="0" w:space="0" w:color="auto"/>
                <w:right w:val="none" w:sz="0" w:space="0" w:color="auto"/>
              </w:divBdr>
            </w:div>
            <w:div w:id="737290434">
              <w:marLeft w:val="0"/>
              <w:marRight w:val="0"/>
              <w:marTop w:val="0"/>
              <w:marBottom w:val="0"/>
              <w:divBdr>
                <w:top w:val="none" w:sz="0" w:space="0" w:color="auto"/>
                <w:left w:val="none" w:sz="0" w:space="0" w:color="auto"/>
                <w:bottom w:val="none" w:sz="0" w:space="0" w:color="auto"/>
                <w:right w:val="none" w:sz="0" w:space="0" w:color="auto"/>
              </w:divBdr>
            </w:div>
            <w:div w:id="750156849">
              <w:marLeft w:val="0"/>
              <w:marRight w:val="0"/>
              <w:marTop w:val="0"/>
              <w:marBottom w:val="0"/>
              <w:divBdr>
                <w:top w:val="none" w:sz="0" w:space="0" w:color="auto"/>
                <w:left w:val="none" w:sz="0" w:space="0" w:color="auto"/>
                <w:bottom w:val="none" w:sz="0" w:space="0" w:color="auto"/>
                <w:right w:val="none" w:sz="0" w:space="0" w:color="auto"/>
              </w:divBdr>
            </w:div>
            <w:div w:id="813569816">
              <w:marLeft w:val="0"/>
              <w:marRight w:val="0"/>
              <w:marTop w:val="0"/>
              <w:marBottom w:val="0"/>
              <w:divBdr>
                <w:top w:val="none" w:sz="0" w:space="0" w:color="auto"/>
                <w:left w:val="none" w:sz="0" w:space="0" w:color="auto"/>
                <w:bottom w:val="none" w:sz="0" w:space="0" w:color="auto"/>
                <w:right w:val="none" w:sz="0" w:space="0" w:color="auto"/>
              </w:divBdr>
            </w:div>
            <w:div w:id="952859256">
              <w:marLeft w:val="0"/>
              <w:marRight w:val="0"/>
              <w:marTop w:val="0"/>
              <w:marBottom w:val="0"/>
              <w:divBdr>
                <w:top w:val="none" w:sz="0" w:space="0" w:color="auto"/>
                <w:left w:val="none" w:sz="0" w:space="0" w:color="auto"/>
                <w:bottom w:val="none" w:sz="0" w:space="0" w:color="auto"/>
                <w:right w:val="none" w:sz="0" w:space="0" w:color="auto"/>
              </w:divBdr>
            </w:div>
            <w:div w:id="986276456">
              <w:marLeft w:val="0"/>
              <w:marRight w:val="0"/>
              <w:marTop w:val="0"/>
              <w:marBottom w:val="0"/>
              <w:divBdr>
                <w:top w:val="none" w:sz="0" w:space="0" w:color="auto"/>
                <w:left w:val="none" w:sz="0" w:space="0" w:color="auto"/>
                <w:bottom w:val="none" w:sz="0" w:space="0" w:color="auto"/>
                <w:right w:val="none" w:sz="0" w:space="0" w:color="auto"/>
              </w:divBdr>
            </w:div>
            <w:div w:id="1102533618">
              <w:marLeft w:val="0"/>
              <w:marRight w:val="0"/>
              <w:marTop w:val="0"/>
              <w:marBottom w:val="0"/>
              <w:divBdr>
                <w:top w:val="none" w:sz="0" w:space="0" w:color="auto"/>
                <w:left w:val="none" w:sz="0" w:space="0" w:color="auto"/>
                <w:bottom w:val="none" w:sz="0" w:space="0" w:color="auto"/>
                <w:right w:val="none" w:sz="0" w:space="0" w:color="auto"/>
              </w:divBdr>
            </w:div>
            <w:div w:id="1158351979">
              <w:marLeft w:val="0"/>
              <w:marRight w:val="0"/>
              <w:marTop w:val="0"/>
              <w:marBottom w:val="0"/>
              <w:divBdr>
                <w:top w:val="none" w:sz="0" w:space="0" w:color="auto"/>
                <w:left w:val="none" w:sz="0" w:space="0" w:color="auto"/>
                <w:bottom w:val="none" w:sz="0" w:space="0" w:color="auto"/>
                <w:right w:val="none" w:sz="0" w:space="0" w:color="auto"/>
              </w:divBdr>
            </w:div>
            <w:div w:id="1188762071">
              <w:marLeft w:val="0"/>
              <w:marRight w:val="0"/>
              <w:marTop w:val="0"/>
              <w:marBottom w:val="0"/>
              <w:divBdr>
                <w:top w:val="none" w:sz="0" w:space="0" w:color="auto"/>
                <w:left w:val="none" w:sz="0" w:space="0" w:color="auto"/>
                <w:bottom w:val="none" w:sz="0" w:space="0" w:color="auto"/>
                <w:right w:val="none" w:sz="0" w:space="0" w:color="auto"/>
              </w:divBdr>
            </w:div>
            <w:div w:id="1552881556">
              <w:marLeft w:val="0"/>
              <w:marRight w:val="0"/>
              <w:marTop w:val="0"/>
              <w:marBottom w:val="0"/>
              <w:divBdr>
                <w:top w:val="none" w:sz="0" w:space="0" w:color="auto"/>
                <w:left w:val="none" w:sz="0" w:space="0" w:color="auto"/>
                <w:bottom w:val="none" w:sz="0" w:space="0" w:color="auto"/>
                <w:right w:val="none" w:sz="0" w:space="0" w:color="auto"/>
              </w:divBdr>
            </w:div>
            <w:div w:id="1557424685">
              <w:marLeft w:val="0"/>
              <w:marRight w:val="0"/>
              <w:marTop w:val="0"/>
              <w:marBottom w:val="0"/>
              <w:divBdr>
                <w:top w:val="none" w:sz="0" w:space="0" w:color="auto"/>
                <w:left w:val="none" w:sz="0" w:space="0" w:color="auto"/>
                <w:bottom w:val="none" w:sz="0" w:space="0" w:color="auto"/>
                <w:right w:val="none" w:sz="0" w:space="0" w:color="auto"/>
              </w:divBdr>
            </w:div>
            <w:div w:id="1688293370">
              <w:marLeft w:val="0"/>
              <w:marRight w:val="0"/>
              <w:marTop w:val="0"/>
              <w:marBottom w:val="0"/>
              <w:divBdr>
                <w:top w:val="none" w:sz="0" w:space="0" w:color="auto"/>
                <w:left w:val="none" w:sz="0" w:space="0" w:color="auto"/>
                <w:bottom w:val="none" w:sz="0" w:space="0" w:color="auto"/>
                <w:right w:val="none" w:sz="0" w:space="0" w:color="auto"/>
              </w:divBdr>
            </w:div>
            <w:div w:id="1689136503">
              <w:marLeft w:val="0"/>
              <w:marRight w:val="0"/>
              <w:marTop w:val="0"/>
              <w:marBottom w:val="0"/>
              <w:divBdr>
                <w:top w:val="none" w:sz="0" w:space="0" w:color="auto"/>
                <w:left w:val="none" w:sz="0" w:space="0" w:color="auto"/>
                <w:bottom w:val="none" w:sz="0" w:space="0" w:color="auto"/>
                <w:right w:val="none" w:sz="0" w:space="0" w:color="auto"/>
              </w:divBdr>
            </w:div>
            <w:div w:id="1906408291">
              <w:marLeft w:val="0"/>
              <w:marRight w:val="0"/>
              <w:marTop w:val="0"/>
              <w:marBottom w:val="0"/>
              <w:divBdr>
                <w:top w:val="none" w:sz="0" w:space="0" w:color="auto"/>
                <w:left w:val="none" w:sz="0" w:space="0" w:color="auto"/>
                <w:bottom w:val="none" w:sz="0" w:space="0" w:color="auto"/>
                <w:right w:val="none" w:sz="0" w:space="0" w:color="auto"/>
              </w:divBdr>
            </w:div>
            <w:div w:id="2028748564">
              <w:marLeft w:val="0"/>
              <w:marRight w:val="0"/>
              <w:marTop w:val="0"/>
              <w:marBottom w:val="0"/>
              <w:divBdr>
                <w:top w:val="none" w:sz="0" w:space="0" w:color="auto"/>
                <w:left w:val="none" w:sz="0" w:space="0" w:color="auto"/>
                <w:bottom w:val="none" w:sz="0" w:space="0" w:color="auto"/>
                <w:right w:val="none" w:sz="0" w:space="0" w:color="auto"/>
              </w:divBdr>
            </w:div>
            <w:div w:id="2061318523">
              <w:marLeft w:val="0"/>
              <w:marRight w:val="0"/>
              <w:marTop w:val="0"/>
              <w:marBottom w:val="0"/>
              <w:divBdr>
                <w:top w:val="none" w:sz="0" w:space="0" w:color="auto"/>
                <w:left w:val="none" w:sz="0" w:space="0" w:color="auto"/>
                <w:bottom w:val="none" w:sz="0" w:space="0" w:color="auto"/>
                <w:right w:val="none" w:sz="0" w:space="0" w:color="auto"/>
              </w:divBdr>
            </w:div>
          </w:divsChild>
        </w:div>
        <w:div w:id="226306576">
          <w:marLeft w:val="0"/>
          <w:marRight w:val="0"/>
          <w:marTop w:val="0"/>
          <w:marBottom w:val="0"/>
          <w:divBdr>
            <w:top w:val="none" w:sz="0" w:space="0" w:color="auto"/>
            <w:left w:val="none" w:sz="0" w:space="0" w:color="auto"/>
            <w:bottom w:val="none" w:sz="0" w:space="0" w:color="auto"/>
            <w:right w:val="none" w:sz="0" w:space="0" w:color="auto"/>
          </w:divBdr>
        </w:div>
        <w:div w:id="229582450">
          <w:marLeft w:val="0"/>
          <w:marRight w:val="0"/>
          <w:marTop w:val="0"/>
          <w:marBottom w:val="0"/>
          <w:divBdr>
            <w:top w:val="none" w:sz="0" w:space="0" w:color="auto"/>
            <w:left w:val="none" w:sz="0" w:space="0" w:color="auto"/>
            <w:bottom w:val="none" w:sz="0" w:space="0" w:color="auto"/>
            <w:right w:val="none" w:sz="0" w:space="0" w:color="auto"/>
          </w:divBdr>
        </w:div>
        <w:div w:id="346907992">
          <w:marLeft w:val="0"/>
          <w:marRight w:val="0"/>
          <w:marTop w:val="0"/>
          <w:marBottom w:val="0"/>
          <w:divBdr>
            <w:top w:val="none" w:sz="0" w:space="0" w:color="auto"/>
            <w:left w:val="none" w:sz="0" w:space="0" w:color="auto"/>
            <w:bottom w:val="none" w:sz="0" w:space="0" w:color="auto"/>
            <w:right w:val="none" w:sz="0" w:space="0" w:color="auto"/>
          </w:divBdr>
        </w:div>
        <w:div w:id="349529709">
          <w:marLeft w:val="0"/>
          <w:marRight w:val="0"/>
          <w:marTop w:val="0"/>
          <w:marBottom w:val="0"/>
          <w:divBdr>
            <w:top w:val="none" w:sz="0" w:space="0" w:color="auto"/>
            <w:left w:val="none" w:sz="0" w:space="0" w:color="auto"/>
            <w:bottom w:val="none" w:sz="0" w:space="0" w:color="auto"/>
            <w:right w:val="none" w:sz="0" w:space="0" w:color="auto"/>
          </w:divBdr>
        </w:div>
        <w:div w:id="361712681">
          <w:marLeft w:val="0"/>
          <w:marRight w:val="0"/>
          <w:marTop w:val="0"/>
          <w:marBottom w:val="0"/>
          <w:divBdr>
            <w:top w:val="none" w:sz="0" w:space="0" w:color="auto"/>
            <w:left w:val="none" w:sz="0" w:space="0" w:color="auto"/>
            <w:bottom w:val="none" w:sz="0" w:space="0" w:color="auto"/>
            <w:right w:val="none" w:sz="0" w:space="0" w:color="auto"/>
          </w:divBdr>
          <w:divsChild>
            <w:div w:id="14503274">
              <w:marLeft w:val="0"/>
              <w:marRight w:val="0"/>
              <w:marTop w:val="0"/>
              <w:marBottom w:val="0"/>
              <w:divBdr>
                <w:top w:val="none" w:sz="0" w:space="0" w:color="auto"/>
                <w:left w:val="none" w:sz="0" w:space="0" w:color="auto"/>
                <w:bottom w:val="none" w:sz="0" w:space="0" w:color="auto"/>
                <w:right w:val="none" w:sz="0" w:space="0" w:color="auto"/>
              </w:divBdr>
            </w:div>
            <w:div w:id="52167284">
              <w:marLeft w:val="0"/>
              <w:marRight w:val="0"/>
              <w:marTop w:val="0"/>
              <w:marBottom w:val="0"/>
              <w:divBdr>
                <w:top w:val="none" w:sz="0" w:space="0" w:color="auto"/>
                <w:left w:val="none" w:sz="0" w:space="0" w:color="auto"/>
                <w:bottom w:val="none" w:sz="0" w:space="0" w:color="auto"/>
                <w:right w:val="none" w:sz="0" w:space="0" w:color="auto"/>
              </w:divBdr>
            </w:div>
            <w:div w:id="266695452">
              <w:marLeft w:val="0"/>
              <w:marRight w:val="0"/>
              <w:marTop w:val="0"/>
              <w:marBottom w:val="0"/>
              <w:divBdr>
                <w:top w:val="none" w:sz="0" w:space="0" w:color="auto"/>
                <w:left w:val="none" w:sz="0" w:space="0" w:color="auto"/>
                <w:bottom w:val="none" w:sz="0" w:space="0" w:color="auto"/>
                <w:right w:val="none" w:sz="0" w:space="0" w:color="auto"/>
              </w:divBdr>
            </w:div>
            <w:div w:id="536090248">
              <w:marLeft w:val="0"/>
              <w:marRight w:val="0"/>
              <w:marTop w:val="0"/>
              <w:marBottom w:val="0"/>
              <w:divBdr>
                <w:top w:val="none" w:sz="0" w:space="0" w:color="auto"/>
                <w:left w:val="none" w:sz="0" w:space="0" w:color="auto"/>
                <w:bottom w:val="none" w:sz="0" w:space="0" w:color="auto"/>
                <w:right w:val="none" w:sz="0" w:space="0" w:color="auto"/>
              </w:divBdr>
            </w:div>
            <w:div w:id="651910052">
              <w:marLeft w:val="0"/>
              <w:marRight w:val="0"/>
              <w:marTop w:val="0"/>
              <w:marBottom w:val="0"/>
              <w:divBdr>
                <w:top w:val="none" w:sz="0" w:space="0" w:color="auto"/>
                <w:left w:val="none" w:sz="0" w:space="0" w:color="auto"/>
                <w:bottom w:val="none" w:sz="0" w:space="0" w:color="auto"/>
                <w:right w:val="none" w:sz="0" w:space="0" w:color="auto"/>
              </w:divBdr>
            </w:div>
            <w:div w:id="726756780">
              <w:marLeft w:val="0"/>
              <w:marRight w:val="0"/>
              <w:marTop w:val="0"/>
              <w:marBottom w:val="0"/>
              <w:divBdr>
                <w:top w:val="none" w:sz="0" w:space="0" w:color="auto"/>
                <w:left w:val="none" w:sz="0" w:space="0" w:color="auto"/>
                <w:bottom w:val="none" w:sz="0" w:space="0" w:color="auto"/>
                <w:right w:val="none" w:sz="0" w:space="0" w:color="auto"/>
              </w:divBdr>
            </w:div>
            <w:div w:id="756638311">
              <w:marLeft w:val="0"/>
              <w:marRight w:val="0"/>
              <w:marTop w:val="0"/>
              <w:marBottom w:val="0"/>
              <w:divBdr>
                <w:top w:val="none" w:sz="0" w:space="0" w:color="auto"/>
                <w:left w:val="none" w:sz="0" w:space="0" w:color="auto"/>
                <w:bottom w:val="none" w:sz="0" w:space="0" w:color="auto"/>
                <w:right w:val="none" w:sz="0" w:space="0" w:color="auto"/>
              </w:divBdr>
            </w:div>
            <w:div w:id="1222868917">
              <w:marLeft w:val="0"/>
              <w:marRight w:val="0"/>
              <w:marTop w:val="0"/>
              <w:marBottom w:val="0"/>
              <w:divBdr>
                <w:top w:val="none" w:sz="0" w:space="0" w:color="auto"/>
                <w:left w:val="none" w:sz="0" w:space="0" w:color="auto"/>
                <w:bottom w:val="none" w:sz="0" w:space="0" w:color="auto"/>
                <w:right w:val="none" w:sz="0" w:space="0" w:color="auto"/>
              </w:divBdr>
            </w:div>
            <w:div w:id="1433159067">
              <w:marLeft w:val="0"/>
              <w:marRight w:val="0"/>
              <w:marTop w:val="0"/>
              <w:marBottom w:val="0"/>
              <w:divBdr>
                <w:top w:val="none" w:sz="0" w:space="0" w:color="auto"/>
                <w:left w:val="none" w:sz="0" w:space="0" w:color="auto"/>
                <w:bottom w:val="none" w:sz="0" w:space="0" w:color="auto"/>
                <w:right w:val="none" w:sz="0" w:space="0" w:color="auto"/>
              </w:divBdr>
            </w:div>
            <w:div w:id="1583760907">
              <w:marLeft w:val="0"/>
              <w:marRight w:val="0"/>
              <w:marTop w:val="0"/>
              <w:marBottom w:val="0"/>
              <w:divBdr>
                <w:top w:val="none" w:sz="0" w:space="0" w:color="auto"/>
                <w:left w:val="none" w:sz="0" w:space="0" w:color="auto"/>
                <w:bottom w:val="none" w:sz="0" w:space="0" w:color="auto"/>
                <w:right w:val="none" w:sz="0" w:space="0" w:color="auto"/>
              </w:divBdr>
            </w:div>
            <w:div w:id="1733770592">
              <w:marLeft w:val="0"/>
              <w:marRight w:val="0"/>
              <w:marTop w:val="0"/>
              <w:marBottom w:val="0"/>
              <w:divBdr>
                <w:top w:val="none" w:sz="0" w:space="0" w:color="auto"/>
                <w:left w:val="none" w:sz="0" w:space="0" w:color="auto"/>
                <w:bottom w:val="none" w:sz="0" w:space="0" w:color="auto"/>
                <w:right w:val="none" w:sz="0" w:space="0" w:color="auto"/>
              </w:divBdr>
            </w:div>
            <w:div w:id="1745099921">
              <w:marLeft w:val="0"/>
              <w:marRight w:val="0"/>
              <w:marTop w:val="0"/>
              <w:marBottom w:val="0"/>
              <w:divBdr>
                <w:top w:val="none" w:sz="0" w:space="0" w:color="auto"/>
                <w:left w:val="none" w:sz="0" w:space="0" w:color="auto"/>
                <w:bottom w:val="none" w:sz="0" w:space="0" w:color="auto"/>
                <w:right w:val="none" w:sz="0" w:space="0" w:color="auto"/>
              </w:divBdr>
            </w:div>
            <w:div w:id="1805077747">
              <w:marLeft w:val="0"/>
              <w:marRight w:val="0"/>
              <w:marTop w:val="0"/>
              <w:marBottom w:val="0"/>
              <w:divBdr>
                <w:top w:val="none" w:sz="0" w:space="0" w:color="auto"/>
                <w:left w:val="none" w:sz="0" w:space="0" w:color="auto"/>
                <w:bottom w:val="none" w:sz="0" w:space="0" w:color="auto"/>
                <w:right w:val="none" w:sz="0" w:space="0" w:color="auto"/>
              </w:divBdr>
            </w:div>
            <w:div w:id="1807625968">
              <w:marLeft w:val="0"/>
              <w:marRight w:val="0"/>
              <w:marTop w:val="0"/>
              <w:marBottom w:val="0"/>
              <w:divBdr>
                <w:top w:val="none" w:sz="0" w:space="0" w:color="auto"/>
                <w:left w:val="none" w:sz="0" w:space="0" w:color="auto"/>
                <w:bottom w:val="none" w:sz="0" w:space="0" w:color="auto"/>
                <w:right w:val="none" w:sz="0" w:space="0" w:color="auto"/>
              </w:divBdr>
            </w:div>
            <w:div w:id="1877815864">
              <w:marLeft w:val="0"/>
              <w:marRight w:val="0"/>
              <w:marTop w:val="0"/>
              <w:marBottom w:val="0"/>
              <w:divBdr>
                <w:top w:val="none" w:sz="0" w:space="0" w:color="auto"/>
                <w:left w:val="none" w:sz="0" w:space="0" w:color="auto"/>
                <w:bottom w:val="none" w:sz="0" w:space="0" w:color="auto"/>
                <w:right w:val="none" w:sz="0" w:space="0" w:color="auto"/>
              </w:divBdr>
            </w:div>
            <w:div w:id="1884370257">
              <w:marLeft w:val="0"/>
              <w:marRight w:val="0"/>
              <w:marTop w:val="0"/>
              <w:marBottom w:val="0"/>
              <w:divBdr>
                <w:top w:val="none" w:sz="0" w:space="0" w:color="auto"/>
                <w:left w:val="none" w:sz="0" w:space="0" w:color="auto"/>
                <w:bottom w:val="none" w:sz="0" w:space="0" w:color="auto"/>
                <w:right w:val="none" w:sz="0" w:space="0" w:color="auto"/>
              </w:divBdr>
            </w:div>
            <w:div w:id="1948848983">
              <w:marLeft w:val="0"/>
              <w:marRight w:val="0"/>
              <w:marTop w:val="0"/>
              <w:marBottom w:val="0"/>
              <w:divBdr>
                <w:top w:val="none" w:sz="0" w:space="0" w:color="auto"/>
                <w:left w:val="none" w:sz="0" w:space="0" w:color="auto"/>
                <w:bottom w:val="none" w:sz="0" w:space="0" w:color="auto"/>
                <w:right w:val="none" w:sz="0" w:space="0" w:color="auto"/>
              </w:divBdr>
            </w:div>
            <w:div w:id="1948927778">
              <w:marLeft w:val="0"/>
              <w:marRight w:val="0"/>
              <w:marTop w:val="0"/>
              <w:marBottom w:val="0"/>
              <w:divBdr>
                <w:top w:val="none" w:sz="0" w:space="0" w:color="auto"/>
                <w:left w:val="none" w:sz="0" w:space="0" w:color="auto"/>
                <w:bottom w:val="none" w:sz="0" w:space="0" w:color="auto"/>
                <w:right w:val="none" w:sz="0" w:space="0" w:color="auto"/>
              </w:divBdr>
            </w:div>
            <w:div w:id="1963337533">
              <w:marLeft w:val="0"/>
              <w:marRight w:val="0"/>
              <w:marTop w:val="0"/>
              <w:marBottom w:val="0"/>
              <w:divBdr>
                <w:top w:val="none" w:sz="0" w:space="0" w:color="auto"/>
                <w:left w:val="none" w:sz="0" w:space="0" w:color="auto"/>
                <w:bottom w:val="none" w:sz="0" w:space="0" w:color="auto"/>
                <w:right w:val="none" w:sz="0" w:space="0" w:color="auto"/>
              </w:divBdr>
            </w:div>
            <w:div w:id="2146507945">
              <w:marLeft w:val="0"/>
              <w:marRight w:val="0"/>
              <w:marTop w:val="0"/>
              <w:marBottom w:val="0"/>
              <w:divBdr>
                <w:top w:val="none" w:sz="0" w:space="0" w:color="auto"/>
                <w:left w:val="none" w:sz="0" w:space="0" w:color="auto"/>
                <w:bottom w:val="none" w:sz="0" w:space="0" w:color="auto"/>
                <w:right w:val="none" w:sz="0" w:space="0" w:color="auto"/>
              </w:divBdr>
            </w:div>
          </w:divsChild>
        </w:div>
        <w:div w:id="416682444">
          <w:marLeft w:val="0"/>
          <w:marRight w:val="0"/>
          <w:marTop w:val="0"/>
          <w:marBottom w:val="0"/>
          <w:divBdr>
            <w:top w:val="none" w:sz="0" w:space="0" w:color="auto"/>
            <w:left w:val="none" w:sz="0" w:space="0" w:color="auto"/>
            <w:bottom w:val="none" w:sz="0" w:space="0" w:color="auto"/>
            <w:right w:val="none" w:sz="0" w:space="0" w:color="auto"/>
          </w:divBdr>
        </w:div>
        <w:div w:id="441998151">
          <w:marLeft w:val="0"/>
          <w:marRight w:val="0"/>
          <w:marTop w:val="0"/>
          <w:marBottom w:val="0"/>
          <w:divBdr>
            <w:top w:val="none" w:sz="0" w:space="0" w:color="auto"/>
            <w:left w:val="none" w:sz="0" w:space="0" w:color="auto"/>
            <w:bottom w:val="none" w:sz="0" w:space="0" w:color="auto"/>
            <w:right w:val="none" w:sz="0" w:space="0" w:color="auto"/>
          </w:divBdr>
        </w:div>
        <w:div w:id="564268380">
          <w:marLeft w:val="0"/>
          <w:marRight w:val="0"/>
          <w:marTop w:val="0"/>
          <w:marBottom w:val="0"/>
          <w:divBdr>
            <w:top w:val="none" w:sz="0" w:space="0" w:color="auto"/>
            <w:left w:val="none" w:sz="0" w:space="0" w:color="auto"/>
            <w:bottom w:val="none" w:sz="0" w:space="0" w:color="auto"/>
            <w:right w:val="none" w:sz="0" w:space="0" w:color="auto"/>
          </w:divBdr>
        </w:div>
        <w:div w:id="572004705">
          <w:marLeft w:val="0"/>
          <w:marRight w:val="0"/>
          <w:marTop w:val="0"/>
          <w:marBottom w:val="0"/>
          <w:divBdr>
            <w:top w:val="none" w:sz="0" w:space="0" w:color="auto"/>
            <w:left w:val="none" w:sz="0" w:space="0" w:color="auto"/>
            <w:bottom w:val="none" w:sz="0" w:space="0" w:color="auto"/>
            <w:right w:val="none" w:sz="0" w:space="0" w:color="auto"/>
          </w:divBdr>
        </w:div>
        <w:div w:id="681934534">
          <w:marLeft w:val="0"/>
          <w:marRight w:val="0"/>
          <w:marTop w:val="0"/>
          <w:marBottom w:val="0"/>
          <w:divBdr>
            <w:top w:val="none" w:sz="0" w:space="0" w:color="auto"/>
            <w:left w:val="none" w:sz="0" w:space="0" w:color="auto"/>
            <w:bottom w:val="none" w:sz="0" w:space="0" w:color="auto"/>
            <w:right w:val="none" w:sz="0" w:space="0" w:color="auto"/>
          </w:divBdr>
        </w:div>
        <w:div w:id="715741917">
          <w:marLeft w:val="0"/>
          <w:marRight w:val="0"/>
          <w:marTop w:val="0"/>
          <w:marBottom w:val="0"/>
          <w:divBdr>
            <w:top w:val="none" w:sz="0" w:space="0" w:color="auto"/>
            <w:left w:val="none" w:sz="0" w:space="0" w:color="auto"/>
            <w:bottom w:val="none" w:sz="0" w:space="0" w:color="auto"/>
            <w:right w:val="none" w:sz="0" w:space="0" w:color="auto"/>
          </w:divBdr>
        </w:div>
        <w:div w:id="725253410">
          <w:marLeft w:val="0"/>
          <w:marRight w:val="0"/>
          <w:marTop w:val="0"/>
          <w:marBottom w:val="0"/>
          <w:divBdr>
            <w:top w:val="none" w:sz="0" w:space="0" w:color="auto"/>
            <w:left w:val="none" w:sz="0" w:space="0" w:color="auto"/>
            <w:bottom w:val="none" w:sz="0" w:space="0" w:color="auto"/>
            <w:right w:val="none" w:sz="0" w:space="0" w:color="auto"/>
          </w:divBdr>
        </w:div>
        <w:div w:id="725684867">
          <w:marLeft w:val="0"/>
          <w:marRight w:val="0"/>
          <w:marTop w:val="0"/>
          <w:marBottom w:val="0"/>
          <w:divBdr>
            <w:top w:val="none" w:sz="0" w:space="0" w:color="auto"/>
            <w:left w:val="none" w:sz="0" w:space="0" w:color="auto"/>
            <w:bottom w:val="none" w:sz="0" w:space="0" w:color="auto"/>
            <w:right w:val="none" w:sz="0" w:space="0" w:color="auto"/>
          </w:divBdr>
          <w:divsChild>
            <w:div w:id="1072657764">
              <w:marLeft w:val="-75"/>
              <w:marRight w:val="0"/>
              <w:marTop w:val="30"/>
              <w:marBottom w:val="30"/>
              <w:divBdr>
                <w:top w:val="none" w:sz="0" w:space="0" w:color="auto"/>
                <w:left w:val="none" w:sz="0" w:space="0" w:color="auto"/>
                <w:bottom w:val="none" w:sz="0" w:space="0" w:color="auto"/>
                <w:right w:val="none" w:sz="0" w:space="0" w:color="auto"/>
              </w:divBdr>
              <w:divsChild>
                <w:div w:id="467821528">
                  <w:marLeft w:val="0"/>
                  <w:marRight w:val="0"/>
                  <w:marTop w:val="0"/>
                  <w:marBottom w:val="0"/>
                  <w:divBdr>
                    <w:top w:val="none" w:sz="0" w:space="0" w:color="auto"/>
                    <w:left w:val="none" w:sz="0" w:space="0" w:color="auto"/>
                    <w:bottom w:val="none" w:sz="0" w:space="0" w:color="auto"/>
                    <w:right w:val="none" w:sz="0" w:space="0" w:color="auto"/>
                  </w:divBdr>
                  <w:divsChild>
                    <w:div w:id="1070621053">
                      <w:marLeft w:val="0"/>
                      <w:marRight w:val="0"/>
                      <w:marTop w:val="0"/>
                      <w:marBottom w:val="0"/>
                      <w:divBdr>
                        <w:top w:val="none" w:sz="0" w:space="0" w:color="auto"/>
                        <w:left w:val="none" w:sz="0" w:space="0" w:color="auto"/>
                        <w:bottom w:val="none" w:sz="0" w:space="0" w:color="auto"/>
                        <w:right w:val="none" w:sz="0" w:space="0" w:color="auto"/>
                      </w:divBdr>
                    </w:div>
                    <w:div w:id="1999771534">
                      <w:marLeft w:val="0"/>
                      <w:marRight w:val="0"/>
                      <w:marTop w:val="0"/>
                      <w:marBottom w:val="0"/>
                      <w:divBdr>
                        <w:top w:val="none" w:sz="0" w:space="0" w:color="auto"/>
                        <w:left w:val="none" w:sz="0" w:space="0" w:color="auto"/>
                        <w:bottom w:val="none" w:sz="0" w:space="0" w:color="auto"/>
                        <w:right w:val="none" w:sz="0" w:space="0" w:color="auto"/>
                      </w:divBdr>
                    </w:div>
                  </w:divsChild>
                </w:div>
                <w:div w:id="847215336">
                  <w:marLeft w:val="0"/>
                  <w:marRight w:val="0"/>
                  <w:marTop w:val="0"/>
                  <w:marBottom w:val="0"/>
                  <w:divBdr>
                    <w:top w:val="none" w:sz="0" w:space="0" w:color="auto"/>
                    <w:left w:val="none" w:sz="0" w:space="0" w:color="auto"/>
                    <w:bottom w:val="none" w:sz="0" w:space="0" w:color="auto"/>
                    <w:right w:val="none" w:sz="0" w:space="0" w:color="auto"/>
                  </w:divBdr>
                  <w:divsChild>
                    <w:div w:id="586578151">
                      <w:marLeft w:val="0"/>
                      <w:marRight w:val="0"/>
                      <w:marTop w:val="0"/>
                      <w:marBottom w:val="0"/>
                      <w:divBdr>
                        <w:top w:val="none" w:sz="0" w:space="0" w:color="auto"/>
                        <w:left w:val="none" w:sz="0" w:space="0" w:color="auto"/>
                        <w:bottom w:val="none" w:sz="0" w:space="0" w:color="auto"/>
                        <w:right w:val="none" w:sz="0" w:space="0" w:color="auto"/>
                      </w:divBdr>
                    </w:div>
                    <w:div w:id="1879782041">
                      <w:marLeft w:val="0"/>
                      <w:marRight w:val="0"/>
                      <w:marTop w:val="0"/>
                      <w:marBottom w:val="0"/>
                      <w:divBdr>
                        <w:top w:val="none" w:sz="0" w:space="0" w:color="auto"/>
                        <w:left w:val="none" w:sz="0" w:space="0" w:color="auto"/>
                        <w:bottom w:val="none" w:sz="0" w:space="0" w:color="auto"/>
                        <w:right w:val="none" w:sz="0" w:space="0" w:color="auto"/>
                      </w:divBdr>
                    </w:div>
                  </w:divsChild>
                </w:div>
                <w:div w:id="1359964889">
                  <w:marLeft w:val="0"/>
                  <w:marRight w:val="0"/>
                  <w:marTop w:val="0"/>
                  <w:marBottom w:val="0"/>
                  <w:divBdr>
                    <w:top w:val="none" w:sz="0" w:space="0" w:color="auto"/>
                    <w:left w:val="none" w:sz="0" w:space="0" w:color="auto"/>
                    <w:bottom w:val="none" w:sz="0" w:space="0" w:color="auto"/>
                    <w:right w:val="none" w:sz="0" w:space="0" w:color="auto"/>
                  </w:divBdr>
                  <w:divsChild>
                    <w:div w:id="805590111">
                      <w:marLeft w:val="0"/>
                      <w:marRight w:val="0"/>
                      <w:marTop w:val="0"/>
                      <w:marBottom w:val="0"/>
                      <w:divBdr>
                        <w:top w:val="none" w:sz="0" w:space="0" w:color="auto"/>
                        <w:left w:val="none" w:sz="0" w:space="0" w:color="auto"/>
                        <w:bottom w:val="none" w:sz="0" w:space="0" w:color="auto"/>
                        <w:right w:val="none" w:sz="0" w:space="0" w:color="auto"/>
                      </w:divBdr>
                    </w:div>
                    <w:div w:id="1452506333">
                      <w:marLeft w:val="0"/>
                      <w:marRight w:val="0"/>
                      <w:marTop w:val="0"/>
                      <w:marBottom w:val="0"/>
                      <w:divBdr>
                        <w:top w:val="none" w:sz="0" w:space="0" w:color="auto"/>
                        <w:left w:val="none" w:sz="0" w:space="0" w:color="auto"/>
                        <w:bottom w:val="none" w:sz="0" w:space="0" w:color="auto"/>
                        <w:right w:val="none" w:sz="0" w:space="0" w:color="auto"/>
                      </w:divBdr>
                    </w:div>
                  </w:divsChild>
                </w:div>
                <w:div w:id="1396970411">
                  <w:marLeft w:val="0"/>
                  <w:marRight w:val="0"/>
                  <w:marTop w:val="0"/>
                  <w:marBottom w:val="0"/>
                  <w:divBdr>
                    <w:top w:val="none" w:sz="0" w:space="0" w:color="auto"/>
                    <w:left w:val="none" w:sz="0" w:space="0" w:color="auto"/>
                    <w:bottom w:val="none" w:sz="0" w:space="0" w:color="auto"/>
                    <w:right w:val="none" w:sz="0" w:space="0" w:color="auto"/>
                  </w:divBdr>
                  <w:divsChild>
                    <w:div w:id="527375078">
                      <w:marLeft w:val="0"/>
                      <w:marRight w:val="0"/>
                      <w:marTop w:val="0"/>
                      <w:marBottom w:val="0"/>
                      <w:divBdr>
                        <w:top w:val="none" w:sz="0" w:space="0" w:color="auto"/>
                        <w:left w:val="none" w:sz="0" w:space="0" w:color="auto"/>
                        <w:bottom w:val="none" w:sz="0" w:space="0" w:color="auto"/>
                        <w:right w:val="none" w:sz="0" w:space="0" w:color="auto"/>
                      </w:divBdr>
                    </w:div>
                    <w:div w:id="2060086719">
                      <w:marLeft w:val="0"/>
                      <w:marRight w:val="0"/>
                      <w:marTop w:val="0"/>
                      <w:marBottom w:val="0"/>
                      <w:divBdr>
                        <w:top w:val="none" w:sz="0" w:space="0" w:color="auto"/>
                        <w:left w:val="none" w:sz="0" w:space="0" w:color="auto"/>
                        <w:bottom w:val="none" w:sz="0" w:space="0" w:color="auto"/>
                        <w:right w:val="none" w:sz="0" w:space="0" w:color="auto"/>
                      </w:divBdr>
                    </w:div>
                  </w:divsChild>
                </w:div>
                <w:div w:id="1801721869">
                  <w:marLeft w:val="0"/>
                  <w:marRight w:val="0"/>
                  <w:marTop w:val="0"/>
                  <w:marBottom w:val="0"/>
                  <w:divBdr>
                    <w:top w:val="none" w:sz="0" w:space="0" w:color="auto"/>
                    <w:left w:val="none" w:sz="0" w:space="0" w:color="auto"/>
                    <w:bottom w:val="none" w:sz="0" w:space="0" w:color="auto"/>
                    <w:right w:val="none" w:sz="0" w:space="0" w:color="auto"/>
                  </w:divBdr>
                  <w:divsChild>
                    <w:div w:id="139689548">
                      <w:marLeft w:val="0"/>
                      <w:marRight w:val="0"/>
                      <w:marTop w:val="0"/>
                      <w:marBottom w:val="0"/>
                      <w:divBdr>
                        <w:top w:val="none" w:sz="0" w:space="0" w:color="auto"/>
                        <w:left w:val="none" w:sz="0" w:space="0" w:color="auto"/>
                        <w:bottom w:val="none" w:sz="0" w:space="0" w:color="auto"/>
                        <w:right w:val="none" w:sz="0" w:space="0" w:color="auto"/>
                      </w:divBdr>
                    </w:div>
                    <w:div w:id="1409116467">
                      <w:marLeft w:val="0"/>
                      <w:marRight w:val="0"/>
                      <w:marTop w:val="0"/>
                      <w:marBottom w:val="0"/>
                      <w:divBdr>
                        <w:top w:val="none" w:sz="0" w:space="0" w:color="auto"/>
                        <w:left w:val="none" w:sz="0" w:space="0" w:color="auto"/>
                        <w:bottom w:val="none" w:sz="0" w:space="0" w:color="auto"/>
                        <w:right w:val="none" w:sz="0" w:space="0" w:color="auto"/>
                      </w:divBdr>
                    </w:div>
                  </w:divsChild>
                </w:div>
                <w:div w:id="1920361742">
                  <w:marLeft w:val="0"/>
                  <w:marRight w:val="0"/>
                  <w:marTop w:val="0"/>
                  <w:marBottom w:val="0"/>
                  <w:divBdr>
                    <w:top w:val="none" w:sz="0" w:space="0" w:color="auto"/>
                    <w:left w:val="none" w:sz="0" w:space="0" w:color="auto"/>
                    <w:bottom w:val="none" w:sz="0" w:space="0" w:color="auto"/>
                    <w:right w:val="none" w:sz="0" w:space="0" w:color="auto"/>
                  </w:divBdr>
                  <w:divsChild>
                    <w:div w:id="270822210">
                      <w:marLeft w:val="0"/>
                      <w:marRight w:val="0"/>
                      <w:marTop w:val="0"/>
                      <w:marBottom w:val="0"/>
                      <w:divBdr>
                        <w:top w:val="none" w:sz="0" w:space="0" w:color="auto"/>
                        <w:left w:val="none" w:sz="0" w:space="0" w:color="auto"/>
                        <w:bottom w:val="none" w:sz="0" w:space="0" w:color="auto"/>
                        <w:right w:val="none" w:sz="0" w:space="0" w:color="auto"/>
                      </w:divBdr>
                    </w:div>
                    <w:div w:id="9048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226789">
          <w:marLeft w:val="0"/>
          <w:marRight w:val="0"/>
          <w:marTop w:val="0"/>
          <w:marBottom w:val="0"/>
          <w:divBdr>
            <w:top w:val="none" w:sz="0" w:space="0" w:color="auto"/>
            <w:left w:val="none" w:sz="0" w:space="0" w:color="auto"/>
            <w:bottom w:val="none" w:sz="0" w:space="0" w:color="auto"/>
            <w:right w:val="none" w:sz="0" w:space="0" w:color="auto"/>
          </w:divBdr>
        </w:div>
        <w:div w:id="863983191">
          <w:marLeft w:val="0"/>
          <w:marRight w:val="0"/>
          <w:marTop w:val="0"/>
          <w:marBottom w:val="0"/>
          <w:divBdr>
            <w:top w:val="none" w:sz="0" w:space="0" w:color="auto"/>
            <w:left w:val="none" w:sz="0" w:space="0" w:color="auto"/>
            <w:bottom w:val="none" w:sz="0" w:space="0" w:color="auto"/>
            <w:right w:val="none" w:sz="0" w:space="0" w:color="auto"/>
          </w:divBdr>
        </w:div>
        <w:div w:id="918053725">
          <w:marLeft w:val="0"/>
          <w:marRight w:val="0"/>
          <w:marTop w:val="0"/>
          <w:marBottom w:val="0"/>
          <w:divBdr>
            <w:top w:val="none" w:sz="0" w:space="0" w:color="auto"/>
            <w:left w:val="none" w:sz="0" w:space="0" w:color="auto"/>
            <w:bottom w:val="none" w:sz="0" w:space="0" w:color="auto"/>
            <w:right w:val="none" w:sz="0" w:space="0" w:color="auto"/>
          </w:divBdr>
        </w:div>
        <w:div w:id="989794037">
          <w:marLeft w:val="0"/>
          <w:marRight w:val="0"/>
          <w:marTop w:val="0"/>
          <w:marBottom w:val="0"/>
          <w:divBdr>
            <w:top w:val="none" w:sz="0" w:space="0" w:color="auto"/>
            <w:left w:val="none" w:sz="0" w:space="0" w:color="auto"/>
            <w:bottom w:val="none" w:sz="0" w:space="0" w:color="auto"/>
            <w:right w:val="none" w:sz="0" w:space="0" w:color="auto"/>
          </w:divBdr>
        </w:div>
        <w:div w:id="1168859812">
          <w:marLeft w:val="0"/>
          <w:marRight w:val="0"/>
          <w:marTop w:val="0"/>
          <w:marBottom w:val="0"/>
          <w:divBdr>
            <w:top w:val="none" w:sz="0" w:space="0" w:color="auto"/>
            <w:left w:val="none" w:sz="0" w:space="0" w:color="auto"/>
            <w:bottom w:val="none" w:sz="0" w:space="0" w:color="auto"/>
            <w:right w:val="none" w:sz="0" w:space="0" w:color="auto"/>
          </w:divBdr>
          <w:divsChild>
            <w:div w:id="11494043">
              <w:marLeft w:val="0"/>
              <w:marRight w:val="0"/>
              <w:marTop w:val="0"/>
              <w:marBottom w:val="0"/>
              <w:divBdr>
                <w:top w:val="none" w:sz="0" w:space="0" w:color="auto"/>
                <w:left w:val="none" w:sz="0" w:space="0" w:color="auto"/>
                <w:bottom w:val="none" w:sz="0" w:space="0" w:color="auto"/>
                <w:right w:val="none" w:sz="0" w:space="0" w:color="auto"/>
              </w:divBdr>
            </w:div>
            <w:div w:id="44958522">
              <w:marLeft w:val="0"/>
              <w:marRight w:val="0"/>
              <w:marTop w:val="0"/>
              <w:marBottom w:val="0"/>
              <w:divBdr>
                <w:top w:val="none" w:sz="0" w:space="0" w:color="auto"/>
                <w:left w:val="none" w:sz="0" w:space="0" w:color="auto"/>
                <w:bottom w:val="none" w:sz="0" w:space="0" w:color="auto"/>
                <w:right w:val="none" w:sz="0" w:space="0" w:color="auto"/>
              </w:divBdr>
            </w:div>
            <w:div w:id="556282607">
              <w:marLeft w:val="0"/>
              <w:marRight w:val="0"/>
              <w:marTop w:val="0"/>
              <w:marBottom w:val="0"/>
              <w:divBdr>
                <w:top w:val="none" w:sz="0" w:space="0" w:color="auto"/>
                <w:left w:val="none" w:sz="0" w:space="0" w:color="auto"/>
                <w:bottom w:val="none" w:sz="0" w:space="0" w:color="auto"/>
                <w:right w:val="none" w:sz="0" w:space="0" w:color="auto"/>
              </w:divBdr>
            </w:div>
            <w:div w:id="556405148">
              <w:marLeft w:val="0"/>
              <w:marRight w:val="0"/>
              <w:marTop w:val="0"/>
              <w:marBottom w:val="0"/>
              <w:divBdr>
                <w:top w:val="none" w:sz="0" w:space="0" w:color="auto"/>
                <w:left w:val="none" w:sz="0" w:space="0" w:color="auto"/>
                <w:bottom w:val="none" w:sz="0" w:space="0" w:color="auto"/>
                <w:right w:val="none" w:sz="0" w:space="0" w:color="auto"/>
              </w:divBdr>
            </w:div>
            <w:div w:id="574365308">
              <w:marLeft w:val="0"/>
              <w:marRight w:val="0"/>
              <w:marTop w:val="0"/>
              <w:marBottom w:val="0"/>
              <w:divBdr>
                <w:top w:val="none" w:sz="0" w:space="0" w:color="auto"/>
                <w:left w:val="none" w:sz="0" w:space="0" w:color="auto"/>
                <w:bottom w:val="none" w:sz="0" w:space="0" w:color="auto"/>
                <w:right w:val="none" w:sz="0" w:space="0" w:color="auto"/>
              </w:divBdr>
            </w:div>
            <w:div w:id="707920009">
              <w:marLeft w:val="0"/>
              <w:marRight w:val="0"/>
              <w:marTop w:val="0"/>
              <w:marBottom w:val="0"/>
              <w:divBdr>
                <w:top w:val="none" w:sz="0" w:space="0" w:color="auto"/>
                <w:left w:val="none" w:sz="0" w:space="0" w:color="auto"/>
                <w:bottom w:val="none" w:sz="0" w:space="0" w:color="auto"/>
                <w:right w:val="none" w:sz="0" w:space="0" w:color="auto"/>
              </w:divBdr>
            </w:div>
            <w:div w:id="767430488">
              <w:marLeft w:val="0"/>
              <w:marRight w:val="0"/>
              <w:marTop w:val="0"/>
              <w:marBottom w:val="0"/>
              <w:divBdr>
                <w:top w:val="none" w:sz="0" w:space="0" w:color="auto"/>
                <w:left w:val="none" w:sz="0" w:space="0" w:color="auto"/>
                <w:bottom w:val="none" w:sz="0" w:space="0" w:color="auto"/>
                <w:right w:val="none" w:sz="0" w:space="0" w:color="auto"/>
              </w:divBdr>
            </w:div>
            <w:div w:id="832570701">
              <w:marLeft w:val="0"/>
              <w:marRight w:val="0"/>
              <w:marTop w:val="0"/>
              <w:marBottom w:val="0"/>
              <w:divBdr>
                <w:top w:val="none" w:sz="0" w:space="0" w:color="auto"/>
                <w:left w:val="none" w:sz="0" w:space="0" w:color="auto"/>
                <w:bottom w:val="none" w:sz="0" w:space="0" w:color="auto"/>
                <w:right w:val="none" w:sz="0" w:space="0" w:color="auto"/>
              </w:divBdr>
            </w:div>
            <w:div w:id="921372148">
              <w:marLeft w:val="0"/>
              <w:marRight w:val="0"/>
              <w:marTop w:val="0"/>
              <w:marBottom w:val="0"/>
              <w:divBdr>
                <w:top w:val="none" w:sz="0" w:space="0" w:color="auto"/>
                <w:left w:val="none" w:sz="0" w:space="0" w:color="auto"/>
                <w:bottom w:val="none" w:sz="0" w:space="0" w:color="auto"/>
                <w:right w:val="none" w:sz="0" w:space="0" w:color="auto"/>
              </w:divBdr>
            </w:div>
            <w:div w:id="1074157987">
              <w:marLeft w:val="0"/>
              <w:marRight w:val="0"/>
              <w:marTop w:val="0"/>
              <w:marBottom w:val="0"/>
              <w:divBdr>
                <w:top w:val="none" w:sz="0" w:space="0" w:color="auto"/>
                <w:left w:val="none" w:sz="0" w:space="0" w:color="auto"/>
                <w:bottom w:val="none" w:sz="0" w:space="0" w:color="auto"/>
                <w:right w:val="none" w:sz="0" w:space="0" w:color="auto"/>
              </w:divBdr>
            </w:div>
            <w:div w:id="1140612438">
              <w:marLeft w:val="0"/>
              <w:marRight w:val="0"/>
              <w:marTop w:val="0"/>
              <w:marBottom w:val="0"/>
              <w:divBdr>
                <w:top w:val="none" w:sz="0" w:space="0" w:color="auto"/>
                <w:left w:val="none" w:sz="0" w:space="0" w:color="auto"/>
                <w:bottom w:val="none" w:sz="0" w:space="0" w:color="auto"/>
                <w:right w:val="none" w:sz="0" w:space="0" w:color="auto"/>
              </w:divBdr>
            </w:div>
            <w:div w:id="1154373808">
              <w:marLeft w:val="0"/>
              <w:marRight w:val="0"/>
              <w:marTop w:val="0"/>
              <w:marBottom w:val="0"/>
              <w:divBdr>
                <w:top w:val="none" w:sz="0" w:space="0" w:color="auto"/>
                <w:left w:val="none" w:sz="0" w:space="0" w:color="auto"/>
                <w:bottom w:val="none" w:sz="0" w:space="0" w:color="auto"/>
                <w:right w:val="none" w:sz="0" w:space="0" w:color="auto"/>
              </w:divBdr>
            </w:div>
            <w:div w:id="1211186695">
              <w:marLeft w:val="0"/>
              <w:marRight w:val="0"/>
              <w:marTop w:val="0"/>
              <w:marBottom w:val="0"/>
              <w:divBdr>
                <w:top w:val="none" w:sz="0" w:space="0" w:color="auto"/>
                <w:left w:val="none" w:sz="0" w:space="0" w:color="auto"/>
                <w:bottom w:val="none" w:sz="0" w:space="0" w:color="auto"/>
                <w:right w:val="none" w:sz="0" w:space="0" w:color="auto"/>
              </w:divBdr>
            </w:div>
            <w:div w:id="1442846707">
              <w:marLeft w:val="0"/>
              <w:marRight w:val="0"/>
              <w:marTop w:val="0"/>
              <w:marBottom w:val="0"/>
              <w:divBdr>
                <w:top w:val="none" w:sz="0" w:space="0" w:color="auto"/>
                <w:left w:val="none" w:sz="0" w:space="0" w:color="auto"/>
                <w:bottom w:val="none" w:sz="0" w:space="0" w:color="auto"/>
                <w:right w:val="none" w:sz="0" w:space="0" w:color="auto"/>
              </w:divBdr>
            </w:div>
            <w:div w:id="1639921260">
              <w:marLeft w:val="0"/>
              <w:marRight w:val="0"/>
              <w:marTop w:val="0"/>
              <w:marBottom w:val="0"/>
              <w:divBdr>
                <w:top w:val="none" w:sz="0" w:space="0" w:color="auto"/>
                <w:left w:val="none" w:sz="0" w:space="0" w:color="auto"/>
                <w:bottom w:val="none" w:sz="0" w:space="0" w:color="auto"/>
                <w:right w:val="none" w:sz="0" w:space="0" w:color="auto"/>
              </w:divBdr>
            </w:div>
            <w:div w:id="1652170561">
              <w:marLeft w:val="0"/>
              <w:marRight w:val="0"/>
              <w:marTop w:val="0"/>
              <w:marBottom w:val="0"/>
              <w:divBdr>
                <w:top w:val="none" w:sz="0" w:space="0" w:color="auto"/>
                <w:left w:val="none" w:sz="0" w:space="0" w:color="auto"/>
                <w:bottom w:val="none" w:sz="0" w:space="0" w:color="auto"/>
                <w:right w:val="none" w:sz="0" w:space="0" w:color="auto"/>
              </w:divBdr>
            </w:div>
            <w:div w:id="1689480565">
              <w:marLeft w:val="0"/>
              <w:marRight w:val="0"/>
              <w:marTop w:val="0"/>
              <w:marBottom w:val="0"/>
              <w:divBdr>
                <w:top w:val="none" w:sz="0" w:space="0" w:color="auto"/>
                <w:left w:val="none" w:sz="0" w:space="0" w:color="auto"/>
                <w:bottom w:val="none" w:sz="0" w:space="0" w:color="auto"/>
                <w:right w:val="none" w:sz="0" w:space="0" w:color="auto"/>
              </w:divBdr>
            </w:div>
            <w:div w:id="1810200594">
              <w:marLeft w:val="0"/>
              <w:marRight w:val="0"/>
              <w:marTop w:val="0"/>
              <w:marBottom w:val="0"/>
              <w:divBdr>
                <w:top w:val="none" w:sz="0" w:space="0" w:color="auto"/>
                <w:left w:val="none" w:sz="0" w:space="0" w:color="auto"/>
                <w:bottom w:val="none" w:sz="0" w:space="0" w:color="auto"/>
                <w:right w:val="none" w:sz="0" w:space="0" w:color="auto"/>
              </w:divBdr>
            </w:div>
            <w:div w:id="2118207029">
              <w:marLeft w:val="0"/>
              <w:marRight w:val="0"/>
              <w:marTop w:val="0"/>
              <w:marBottom w:val="0"/>
              <w:divBdr>
                <w:top w:val="none" w:sz="0" w:space="0" w:color="auto"/>
                <w:left w:val="none" w:sz="0" w:space="0" w:color="auto"/>
                <w:bottom w:val="none" w:sz="0" w:space="0" w:color="auto"/>
                <w:right w:val="none" w:sz="0" w:space="0" w:color="auto"/>
              </w:divBdr>
            </w:div>
            <w:div w:id="2128161725">
              <w:marLeft w:val="0"/>
              <w:marRight w:val="0"/>
              <w:marTop w:val="0"/>
              <w:marBottom w:val="0"/>
              <w:divBdr>
                <w:top w:val="none" w:sz="0" w:space="0" w:color="auto"/>
                <w:left w:val="none" w:sz="0" w:space="0" w:color="auto"/>
                <w:bottom w:val="none" w:sz="0" w:space="0" w:color="auto"/>
                <w:right w:val="none" w:sz="0" w:space="0" w:color="auto"/>
              </w:divBdr>
            </w:div>
          </w:divsChild>
        </w:div>
        <w:div w:id="1181165137">
          <w:marLeft w:val="0"/>
          <w:marRight w:val="0"/>
          <w:marTop w:val="0"/>
          <w:marBottom w:val="0"/>
          <w:divBdr>
            <w:top w:val="none" w:sz="0" w:space="0" w:color="auto"/>
            <w:left w:val="none" w:sz="0" w:space="0" w:color="auto"/>
            <w:bottom w:val="none" w:sz="0" w:space="0" w:color="auto"/>
            <w:right w:val="none" w:sz="0" w:space="0" w:color="auto"/>
          </w:divBdr>
        </w:div>
        <w:div w:id="1205024637">
          <w:marLeft w:val="0"/>
          <w:marRight w:val="0"/>
          <w:marTop w:val="0"/>
          <w:marBottom w:val="0"/>
          <w:divBdr>
            <w:top w:val="none" w:sz="0" w:space="0" w:color="auto"/>
            <w:left w:val="none" w:sz="0" w:space="0" w:color="auto"/>
            <w:bottom w:val="none" w:sz="0" w:space="0" w:color="auto"/>
            <w:right w:val="none" w:sz="0" w:space="0" w:color="auto"/>
          </w:divBdr>
        </w:div>
        <w:div w:id="1216695570">
          <w:marLeft w:val="0"/>
          <w:marRight w:val="0"/>
          <w:marTop w:val="0"/>
          <w:marBottom w:val="0"/>
          <w:divBdr>
            <w:top w:val="none" w:sz="0" w:space="0" w:color="auto"/>
            <w:left w:val="none" w:sz="0" w:space="0" w:color="auto"/>
            <w:bottom w:val="none" w:sz="0" w:space="0" w:color="auto"/>
            <w:right w:val="none" w:sz="0" w:space="0" w:color="auto"/>
          </w:divBdr>
          <w:divsChild>
            <w:div w:id="33963654">
              <w:marLeft w:val="0"/>
              <w:marRight w:val="0"/>
              <w:marTop w:val="0"/>
              <w:marBottom w:val="0"/>
              <w:divBdr>
                <w:top w:val="none" w:sz="0" w:space="0" w:color="auto"/>
                <w:left w:val="none" w:sz="0" w:space="0" w:color="auto"/>
                <w:bottom w:val="none" w:sz="0" w:space="0" w:color="auto"/>
                <w:right w:val="none" w:sz="0" w:space="0" w:color="auto"/>
              </w:divBdr>
            </w:div>
            <w:div w:id="328754638">
              <w:marLeft w:val="0"/>
              <w:marRight w:val="0"/>
              <w:marTop w:val="0"/>
              <w:marBottom w:val="0"/>
              <w:divBdr>
                <w:top w:val="none" w:sz="0" w:space="0" w:color="auto"/>
                <w:left w:val="none" w:sz="0" w:space="0" w:color="auto"/>
                <w:bottom w:val="none" w:sz="0" w:space="0" w:color="auto"/>
                <w:right w:val="none" w:sz="0" w:space="0" w:color="auto"/>
              </w:divBdr>
            </w:div>
            <w:div w:id="402870533">
              <w:marLeft w:val="0"/>
              <w:marRight w:val="0"/>
              <w:marTop w:val="0"/>
              <w:marBottom w:val="0"/>
              <w:divBdr>
                <w:top w:val="none" w:sz="0" w:space="0" w:color="auto"/>
                <w:left w:val="none" w:sz="0" w:space="0" w:color="auto"/>
                <w:bottom w:val="none" w:sz="0" w:space="0" w:color="auto"/>
                <w:right w:val="none" w:sz="0" w:space="0" w:color="auto"/>
              </w:divBdr>
            </w:div>
            <w:div w:id="475951810">
              <w:marLeft w:val="0"/>
              <w:marRight w:val="0"/>
              <w:marTop w:val="0"/>
              <w:marBottom w:val="0"/>
              <w:divBdr>
                <w:top w:val="none" w:sz="0" w:space="0" w:color="auto"/>
                <w:left w:val="none" w:sz="0" w:space="0" w:color="auto"/>
                <w:bottom w:val="none" w:sz="0" w:space="0" w:color="auto"/>
                <w:right w:val="none" w:sz="0" w:space="0" w:color="auto"/>
              </w:divBdr>
            </w:div>
            <w:div w:id="548106340">
              <w:marLeft w:val="0"/>
              <w:marRight w:val="0"/>
              <w:marTop w:val="0"/>
              <w:marBottom w:val="0"/>
              <w:divBdr>
                <w:top w:val="none" w:sz="0" w:space="0" w:color="auto"/>
                <w:left w:val="none" w:sz="0" w:space="0" w:color="auto"/>
                <w:bottom w:val="none" w:sz="0" w:space="0" w:color="auto"/>
                <w:right w:val="none" w:sz="0" w:space="0" w:color="auto"/>
              </w:divBdr>
            </w:div>
            <w:div w:id="578366400">
              <w:marLeft w:val="0"/>
              <w:marRight w:val="0"/>
              <w:marTop w:val="0"/>
              <w:marBottom w:val="0"/>
              <w:divBdr>
                <w:top w:val="none" w:sz="0" w:space="0" w:color="auto"/>
                <w:left w:val="none" w:sz="0" w:space="0" w:color="auto"/>
                <w:bottom w:val="none" w:sz="0" w:space="0" w:color="auto"/>
                <w:right w:val="none" w:sz="0" w:space="0" w:color="auto"/>
              </w:divBdr>
            </w:div>
            <w:div w:id="610475886">
              <w:marLeft w:val="0"/>
              <w:marRight w:val="0"/>
              <w:marTop w:val="0"/>
              <w:marBottom w:val="0"/>
              <w:divBdr>
                <w:top w:val="none" w:sz="0" w:space="0" w:color="auto"/>
                <w:left w:val="none" w:sz="0" w:space="0" w:color="auto"/>
                <w:bottom w:val="none" w:sz="0" w:space="0" w:color="auto"/>
                <w:right w:val="none" w:sz="0" w:space="0" w:color="auto"/>
              </w:divBdr>
            </w:div>
            <w:div w:id="693267532">
              <w:marLeft w:val="0"/>
              <w:marRight w:val="0"/>
              <w:marTop w:val="0"/>
              <w:marBottom w:val="0"/>
              <w:divBdr>
                <w:top w:val="none" w:sz="0" w:space="0" w:color="auto"/>
                <w:left w:val="none" w:sz="0" w:space="0" w:color="auto"/>
                <w:bottom w:val="none" w:sz="0" w:space="0" w:color="auto"/>
                <w:right w:val="none" w:sz="0" w:space="0" w:color="auto"/>
              </w:divBdr>
            </w:div>
            <w:div w:id="940573553">
              <w:marLeft w:val="0"/>
              <w:marRight w:val="0"/>
              <w:marTop w:val="0"/>
              <w:marBottom w:val="0"/>
              <w:divBdr>
                <w:top w:val="none" w:sz="0" w:space="0" w:color="auto"/>
                <w:left w:val="none" w:sz="0" w:space="0" w:color="auto"/>
                <w:bottom w:val="none" w:sz="0" w:space="0" w:color="auto"/>
                <w:right w:val="none" w:sz="0" w:space="0" w:color="auto"/>
              </w:divBdr>
            </w:div>
            <w:div w:id="1079059347">
              <w:marLeft w:val="0"/>
              <w:marRight w:val="0"/>
              <w:marTop w:val="0"/>
              <w:marBottom w:val="0"/>
              <w:divBdr>
                <w:top w:val="none" w:sz="0" w:space="0" w:color="auto"/>
                <w:left w:val="none" w:sz="0" w:space="0" w:color="auto"/>
                <w:bottom w:val="none" w:sz="0" w:space="0" w:color="auto"/>
                <w:right w:val="none" w:sz="0" w:space="0" w:color="auto"/>
              </w:divBdr>
            </w:div>
            <w:div w:id="1097752747">
              <w:marLeft w:val="0"/>
              <w:marRight w:val="0"/>
              <w:marTop w:val="0"/>
              <w:marBottom w:val="0"/>
              <w:divBdr>
                <w:top w:val="none" w:sz="0" w:space="0" w:color="auto"/>
                <w:left w:val="none" w:sz="0" w:space="0" w:color="auto"/>
                <w:bottom w:val="none" w:sz="0" w:space="0" w:color="auto"/>
                <w:right w:val="none" w:sz="0" w:space="0" w:color="auto"/>
              </w:divBdr>
            </w:div>
            <w:div w:id="1154102064">
              <w:marLeft w:val="0"/>
              <w:marRight w:val="0"/>
              <w:marTop w:val="0"/>
              <w:marBottom w:val="0"/>
              <w:divBdr>
                <w:top w:val="none" w:sz="0" w:space="0" w:color="auto"/>
                <w:left w:val="none" w:sz="0" w:space="0" w:color="auto"/>
                <w:bottom w:val="none" w:sz="0" w:space="0" w:color="auto"/>
                <w:right w:val="none" w:sz="0" w:space="0" w:color="auto"/>
              </w:divBdr>
            </w:div>
            <w:div w:id="1188326757">
              <w:marLeft w:val="0"/>
              <w:marRight w:val="0"/>
              <w:marTop w:val="0"/>
              <w:marBottom w:val="0"/>
              <w:divBdr>
                <w:top w:val="none" w:sz="0" w:space="0" w:color="auto"/>
                <w:left w:val="none" w:sz="0" w:space="0" w:color="auto"/>
                <w:bottom w:val="none" w:sz="0" w:space="0" w:color="auto"/>
                <w:right w:val="none" w:sz="0" w:space="0" w:color="auto"/>
              </w:divBdr>
            </w:div>
            <w:div w:id="1244487229">
              <w:marLeft w:val="0"/>
              <w:marRight w:val="0"/>
              <w:marTop w:val="0"/>
              <w:marBottom w:val="0"/>
              <w:divBdr>
                <w:top w:val="none" w:sz="0" w:space="0" w:color="auto"/>
                <w:left w:val="none" w:sz="0" w:space="0" w:color="auto"/>
                <w:bottom w:val="none" w:sz="0" w:space="0" w:color="auto"/>
                <w:right w:val="none" w:sz="0" w:space="0" w:color="auto"/>
              </w:divBdr>
            </w:div>
            <w:div w:id="1379473748">
              <w:marLeft w:val="0"/>
              <w:marRight w:val="0"/>
              <w:marTop w:val="0"/>
              <w:marBottom w:val="0"/>
              <w:divBdr>
                <w:top w:val="none" w:sz="0" w:space="0" w:color="auto"/>
                <w:left w:val="none" w:sz="0" w:space="0" w:color="auto"/>
                <w:bottom w:val="none" w:sz="0" w:space="0" w:color="auto"/>
                <w:right w:val="none" w:sz="0" w:space="0" w:color="auto"/>
              </w:divBdr>
            </w:div>
            <w:div w:id="1891072554">
              <w:marLeft w:val="0"/>
              <w:marRight w:val="0"/>
              <w:marTop w:val="0"/>
              <w:marBottom w:val="0"/>
              <w:divBdr>
                <w:top w:val="none" w:sz="0" w:space="0" w:color="auto"/>
                <w:left w:val="none" w:sz="0" w:space="0" w:color="auto"/>
                <w:bottom w:val="none" w:sz="0" w:space="0" w:color="auto"/>
                <w:right w:val="none" w:sz="0" w:space="0" w:color="auto"/>
              </w:divBdr>
            </w:div>
            <w:div w:id="1954165888">
              <w:marLeft w:val="0"/>
              <w:marRight w:val="0"/>
              <w:marTop w:val="0"/>
              <w:marBottom w:val="0"/>
              <w:divBdr>
                <w:top w:val="none" w:sz="0" w:space="0" w:color="auto"/>
                <w:left w:val="none" w:sz="0" w:space="0" w:color="auto"/>
                <w:bottom w:val="none" w:sz="0" w:space="0" w:color="auto"/>
                <w:right w:val="none" w:sz="0" w:space="0" w:color="auto"/>
              </w:divBdr>
            </w:div>
            <w:div w:id="1954511185">
              <w:marLeft w:val="0"/>
              <w:marRight w:val="0"/>
              <w:marTop w:val="0"/>
              <w:marBottom w:val="0"/>
              <w:divBdr>
                <w:top w:val="none" w:sz="0" w:space="0" w:color="auto"/>
                <w:left w:val="none" w:sz="0" w:space="0" w:color="auto"/>
                <w:bottom w:val="none" w:sz="0" w:space="0" w:color="auto"/>
                <w:right w:val="none" w:sz="0" w:space="0" w:color="auto"/>
              </w:divBdr>
            </w:div>
            <w:div w:id="1979992282">
              <w:marLeft w:val="0"/>
              <w:marRight w:val="0"/>
              <w:marTop w:val="0"/>
              <w:marBottom w:val="0"/>
              <w:divBdr>
                <w:top w:val="none" w:sz="0" w:space="0" w:color="auto"/>
                <w:left w:val="none" w:sz="0" w:space="0" w:color="auto"/>
                <w:bottom w:val="none" w:sz="0" w:space="0" w:color="auto"/>
                <w:right w:val="none" w:sz="0" w:space="0" w:color="auto"/>
              </w:divBdr>
            </w:div>
            <w:div w:id="1993101661">
              <w:marLeft w:val="0"/>
              <w:marRight w:val="0"/>
              <w:marTop w:val="0"/>
              <w:marBottom w:val="0"/>
              <w:divBdr>
                <w:top w:val="none" w:sz="0" w:space="0" w:color="auto"/>
                <w:left w:val="none" w:sz="0" w:space="0" w:color="auto"/>
                <w:bottom w:val="none" w:sz="0" w:space="0" w:color="auto"/>
                <w:right w:val="none" w:sz="0" w:space="0" w:color="auto"/>
              </w:divBdr>
            </w:div>
          </w:divsChild>
        </w:div>
        <w:div w:id="1283148856">
          <w:marLeft w:val="0"/>
          <w:marRight w:val="0"/>
          <w:marTop w:val="0"/>
          <w:marBottom w:val="0"/>
          <w:divBdr>
            <w:top w:val="none" w:sz="0" w:space="0" w:color="auto"/>
            <w:left w:val="none" w:sz="0" w:space="0" w:color="auto"/>
            <w:bottom w:val="none" w:sz="0" w:space="0" w:color="auto"/>
            <w:right w:val="none" w:sz="0" w:space="0" w:color="auto"/>
          </w:divBdr>
        </w:div>
        <w:div w:id="1379237314">
          <w:marLeft w:val="0"/>
          <w:marRight w:val="0"/>
          <w:marTop w:val="0"/>
          <w:marBottom w:val="0"/>
          <w:divBdr>
            <w:top w:val="none" w:sz="0" w:space="0" w:color="auto"/>
            <w:left w:val="none" w:sz="0" w:space="0" w:color="auto"/>
            <w:bottom w:val="none" w:sz="0" w:space="0" w:color="auto"/>
            <w:right w:val="none" w:sz="0" w:space="0" w:color="auto"/>
          </w:divBdr>
        </w:div>
        <w:div w:id="1533808844">
          <w:marLeft w:val="0"/>
          <w:marRight w:val="0"/>
          <w:marTop w:val="0"/>
          <w:marBottom w:val="0"/>
          <w:divBdr>
            <w:top w:val="none" w:sz="0" w:space="0" w:color="auto"/>
            <w:left w:val="none" w:sz="0" w:space="0" w:color="auto"/>
            <w:bottom w:val="none" w:sz="0" w:space="0" w:color="auto"/>
            <w:right w:val="none" w:sz="0" w:space="0" w:color="auto"/>
          </w:divBdr>
          <w:divsChild>
            <w:div w:id="34626087">
              <w:marLeft w:val="0"/>
              <w:marRight w:val="0"/>
              <w:marTop w:val="0"/>
              <w:marBottom w:val="0"/>
              <w:divBdr>
                <w:top w:val="none" w:sz="0" w:space="0" w:color="auto"/>
                <w:left w:val="none" w:sz="0" w:space="0" w:color="auto"/>
                <w:bottom w:val="none" w:sz="0" w:space="0" w:color="auto"/>
                <w:right w:val="none" w:sz="0" w:space="0" w:color="auto"/>
              </w:divBdr>
            </w:div>
            <w:div w:id="102649470">
              <w:marLeft w:val="0"/>
              <w:marRight w:val="0"/>
              <w:marTop w:val="0"/>
              <w:marBottom w:val="0"/>
              <w:divBdr>
                <w:top w:val="none" w:sz="0" w:space="0" w:color="auto"/>
                <w:left w:val="none" w:sz="0" w:space="0" w:color="auto"/>
                <w:bottom w:val="none" w:sz="0" w:space="0" w:color="auto"/>
                <w:right w:val="none" w:sz="0" w:space="0" w:color="auto"/>
              </w:divBdr>
            </w:div>
            <w:div w:id="335348985">
              <w:marLeft w:val="0"/>
              <w:marRight w:val="0"/>
              <w:marTop w:val="0"/>
              <w:marBottom w:val="0"/>
              <w:divBdr>
                <w:top w:val="none" w:sz="0" w:space="0" w:color="auto"/>
                <w:left w:val="none" w:sz="0" w:space="0" w:color="auto"/>
                <w:bottom w:val="none" w:sz="0" w:space="0" w:color="auto"/>
                <w:right w:val="none" w:sz="0" w:space="0" w:color="auto"/>
              </w:divBdr>
            </w:div>
            <w:div w:id="343360481">
              <w:marLeft w:val="0"/>
              <w:marRight w:val="0"/>
              <w:marTop w:val="0"/>
              <w:marBottom w:val="0"/>
              <w:divBdr>
                <w:top w:val="none" w:sz="0" w:space="0" w:color="auto"/>
                <w:left w:val="none" w:sz="0" w:space="0" w:color="auto"/>
                <w:bottom w:val="none" w:sz="0" w:space="0" w:color="auto"/>
                <w:right w:val="none" w:sz="0" w:space="0" w:color="auto"/>
              </w:divBdr>
            </w:div>
            <w:div w:id="751703178">
              <w:marLeft w:val="0"/>
              <w:marRight w:val="0"/>
              <w:marTop w:val="0"/>
              <w:marBottom w:val="0"/>
              <w:divBdr>
                <w:top w:val="none" w:sz="0" w:space="0" w:color="auto"/>
                <w:left w:val="none" w:sz="0" w:space="0" w:color="auto"/>
                <w:bottom w:val="none" w:sz="0" w:space="0" w:color="auto"/>
                <w:right w:val="none" w:sz="0" w:space="0" w:color="auto"/>
              </w:divBdr>
            </w:div>
            <w:div w:id="865145147">
              <w:marLeft w:val="0"/>
              <w:marRight w:val="0"/>
              <w:marTop w:val="0"/>
              <w:marBottom w:val="0"/>
              <w:divBdr>
                <w:top w:val="none" w:sz="0" w:space="0" w:color="auto"/>
                <w:left w:val="none" w:sz="0" w:space="0" w:color="auto"/>
                <w:bottom w:val="none" w:sz="0" w:space="0" w:color="auto"/>
                <w:right w:val="none" w:sz="0" w:space="0" w:color="auto"/>
              </w:divBdr>
            </w:div>
            <w:div w:id="1122379389">
              <w:marLeft w:val="0"/>
              <w:marRight w:val="0"/>
              <w:marTop w:val="0"/>
              <w:marBottom w:val="0"/>
              <w:divBdr>
                <w:top w:val="none" w:sz="0" w:space="0" w:color="auto"/>
                <w:left w:val="none" w:sz="0" w:space="0" w:color="auto"/>
                <w:bottom w:val="none" w:sz="0" w:space="0" w:color="auto"/>
                <w:right w:val="none" w:sz="0" w:space="0" w:color="auto"/>
              </w:divBdr>
            </w:div>
            <w:div w:id="1298990011">
              <w:marLeft w:val="0"/>
              <w:marRight w:val="0"/>
              <w:marTop w:val="0"/>
              <w:marBottom w:val="0"/>
              <w:divBdr>
                <w:top w:val="none" w:sz="0" w:space="0" w:color="auto"/>
                <w:left w:val="none" w:sz="0" w:space="0" w:color="auto"/>
                <w:bottom w:val="none" w:sz="0" w:space="0" w:color="auto"/>
                <w:right w:val="none" w:sz="0" w:space="0" w:color="auto"/>
              </w:divBdr>
            </w:div>
            <w:div w:id="1354960111">
              <w:marLeft w:val="0"/>
              <w:marRight w:val="0"/>
              <w:marTop w:val="0"/>
              <w:marBottom w:val="0"/>
              <w:divBdr>
                <w:top w:val="none" w:sz="0" w:space="0" w:color="auto"/>
                <w:left w:val="none" w:sz="0" w:space="0" w:color="auto"/>
                <w:bottom w:val="none" w:sz="0" w:space="0" w:color="auto"/>
                <w:right w:val="none" w:sz="0" w:space="0" w:color="auto"/>
              </w:divBdr>
            </w:div>
            <w:div w:id="1471900909">
              <w:marLeft w:val="0"/>
              <w:marRight w:val="0"/>
              <w:marTop w:val="0"/>
              <w:marBottom w:val="0"/>
              <w:divBdr>
                <w:top w:val="none" w:sz="0" w:space="0" w:color="auto"/>
                <w:left w:val="none" w:sz="0" w:space="0" w:color="auto"/>
                <w:bottom w:val="none" w:sz="0" w:space="0" w:color="auto"/>
                <w:right w:val="none" w:sz="0" w:space="0" w:color="auto"/>
              </w:divBdr>
            </w:div>
            <w:div w:id="1500533782">
              <w:marLeft w:val="0"/>
              <w:marRight w:val="0"/>
              <w:marTop w:val="0"/>
              <w:marBottom w:val="0"/>
              <w:divBdr>
                <w:top w:val="none" w:sz="0" w:space="0" w:color="auto"/>
                <w:left w:val="none" w:sz="0" w:space="0" w:color="auto"/>
                <w:bottom w:val="none" w:sz="0" w:space="0" w:color="auto"/>
                <w:right w:val="none" w:sz="0" w:space="0" w:color="auto"/>
              </w:divBdr>
            </w:div>
            <w:div w:id="1514490436">
              <w:marLeft w:val="0"/>
              <w:marRight w:val="0"/>
              <w:marTop w:val="0"/>
              <w:marBottom w:val="0"/>
              <w:divBdr>
                <w:top w:val="none" w:sz="0" w:space="0" w:color="auto"/>
                <w:left w:val="none" w:sz="0" w:space="0" w:color="auto"/>
                <w:bottom w:val="none" w:sz="0" w:space="0" w:color="auto"/>
                <w:right w:val="none" w:sz="0" w:space="0" w:color="auto"/>
              </w:divBdr>
            </w:div>
            <w:div w:id="1670913328">
              <w:marLeft w:val="0"/>
              <w:marRight w:val="0"/>
              <w:marTop w:val="0"/>
              <w:marBottom w:val="0"/>
              <w:divBdr>
                <w:top w:val="none" w:sz="0" w:space="0" w:color="auto"/>
                <w:left w:val="none" w:sz="0" w:space="0" w:color="auto"/>
                <w:bottom w:val="none" w:sz="0" w:space="0" w:color="auto"/>
                <w:right w:val="none" w:sz="0" w:space="0" w:color="auto"/>
              </w:divBdr>
            </w:div>
            <w:div w:id="1718703934">
              <w:marLeft w:val="0"/>
              <w:marRight w:val="0"/>
              <w:marTop w:val="0"/>
              <w:marBottom w:val="0"/>
              <w:divBdr>
                <w:top w:val="none" w:sz="0" w:space="0" w:color="auto"/>
                <w:left w:val="none" w:sz="0" w:space="0" w:color="auto"/>
                <w:bottom w:val="none" w:sz="0" w:space="0" w:color="auto"/>
                <w:right w:val="none" w:sz="0" w:space="0" w:color="auto"/>
              </w:divBdr>
            </w:div>
            <w:div w:id="1779175943">
              <w:marLeft w:val="0"/>
              <w:marRight w:val="0"/>
              <w:marTop w:val="0"/>
              <w:marBottom w:val="0"/>
              <w:divBdr>
                <w:top w:val="none" w:sz="0" w:space="0" w:color="auto"/>
                <w:left w:val="none" w:sz="0" w:space="0" w:color="auto"/>
                <w:bottom w:val="none" w:sz="0" w:space="0" w:color="auto"/>
                <w:right w:val="none" w:sz="0" w:space="0" w:color="auto"/>
              </w:divBdr>
            </w:div>
            <w:div w:id="1846817574">
              <w:marLeft w:val="0"/>
              <w:marRight w:val="0"/>
              <w:marTop w:val="0"/>
              <w:marBottom w:val="0"/>
              <w:divBdr>
                <w:top w:val="none" w:sz="0" w:space="0" w:color="auto"/>
                <w:left w:val="none" w:sz="0" w:space="0" w:color="auto"/>
                <w:bottom w:val="none" w:sz="0" w:space="0" w:color="auto"/>
                <w:right w:val="none" w:sz="0" w:space="0" w:color="auto"/>
              </w:divBdr>
            </w:div>
            <w:div w:id="1947804475">
              <w:marLeft w:val="0"/>
              <w:marRight w:val="0"/>
              <w:marTop w:val="0"/>
              <w:marBottom w:val="0"/>
              <w:divBdr>
                <w:top w:val="none" w:sz="0" w:space="0" w:color="auto"/>
                <w:left w:val="none" w:sz="0" w:space="0" w:color="auto"/>
                <w:bottom w:val="none" w:sz="0" w:space="0" w:color="auto"/>
                <w:right w:val="none" w:sz="0" w:space="0" w:color="auto"/>
              </w:divBdr>
            </w:div>
            <w:div w:id="1978561082">
              <w:marLeft w:val="0"/>
              <w:marRight w:val="0"/>
              <w:marTop w:val="0"/>
              <w:marBottom w:val="0"/>
              <w:divBdr>
                <w:top w:val="none" w:sz="0" w:space="0" w:color="auto"/>
                <w:left w:val="none" w:sz="0" w:space="0" w:color="auto"/>
                <w:bottom w:val="none" w:sz="0" w:space="0" w:color="auto"/>
                <w:right w:val="none" w:sz="0" w:space="0" w:color="auto"/>
              </w:divBdr>
            </w:div>
          </w:divsChild>
        </w:div>
        <w:div w:id="1830823894">
          <w:marLeft w:val="0"/>
          <w:marRight w:val="0"/>
          <w:marTop w:val="0"/>
          <w:marBottom w:val="0"/>
          <w:divBdr>
            <w:top w:val="none" w:sz="0" w:space="0" w:color="auto"/>
            <w:left w:val="none" w:sz="0" w:space="0" w:color="auto"/>
            <w:bottom w:val="none" w:sz="0" w:space="0" w:color="auto"/>
            <w:right w:val="none" w:sz="0" w:space="0" w:color="auto"/>
          </w:divBdr>
        </w:div>
        <w:div w:id="1987201490">
          <w:marLeft w:val="0"/>
          <w:marRight w:val="0"/>
          <w:marTop w:val="0"/>
          <w:marBottom w:val="0"/>
          <w:divBdr>
            <w:top w:val="none" w:sz="0" w:space="0" w:color="auto"/>
            <w:left w:val="none" w:sz="0" w:space="0" w:color="auto"/>
            <w:bottom w:val="none" w:sz="0" w:space="0" w:color="auto"/>
            <w:right w:val="none" w:sz="0" w:space="0" w:color="auto"/>
          </w:divBdr>
        </w:div>
        <w:div w:id="2074616351">
          <w:marLeft w:val="0"/>
          <w:marRight w:val="0"/>
          <w:marTop w:val="0"/>
          <w:marBottom w:val="0"/>
          <w:divBdr>
            <w:top w:val="none" w:sz="0" w:space="0" w:color="auto"/>
            <w:left w:val="none" w:sz="0" w:space="0" w:color="auto"/>
            <w:bottom w:val="none" w:sz="0" w:space="0" w:color="auto"/>
            <w:right w:val="none" w:sz="0" w:space="0" w:color="auto"/>
          </w:divBdr>
        </w:div>
        <w:div w:id="2129860489">
          <w:marLeft w:val="0"/>
          <w:marRight w:val="0"/>
          <w:marTop w:val="0"/>
          <w:marBottom w:val="0"/>
          <w:divBdr>
            <w:top w:val="none" w:sz="0" w:space="0" w:color="auto"/>
            <w:left w:val="none" w:sz="0" w:space="0" w:color="auto"/>
            <w:bottom w:val="none" w:sz="0" w:space="0" w:color="auto"/>
            <w:right w:val="none" w:sz="0" w:space="0" w:color="auto"/>
          </w:divBdr>
          <w:divsChild>
            <w:div w:id="1945188890">
              <w:marLeft w:val="-75"/>
              <w:marRight w:val="0"/>
              <w:marTop w:val="30"/>
              <w:marBottom w:val="30"/>
              <w:divBdr>
                <w:top w:val="none" w:sz="0" w:space="0" w:color="auto"/>
                <w:left w:val="none" w:sz="0" w:space="0" w:color="auto"/>
                <w:bottom w:val="none" w:sz="0" w:space="0" w:color="auto"/>
                <w:right w:val="none" w:sz="0" w:space="0" w:color="auto"/>
              </w:divBdr>
              <w:divsChild>
                <w:div w:id="101657246">
                  <w:marLeft w:val="0"/>
                  <w:marRight w:val="0"/>
                  <w:marTop w:val="0"/>
                  <w:marBottom w:val="0"/>
                  <w:divBdr>
                    <w:top w:val="none" w:sz="0" w:space="0" w:color="auto"/>
                    <w:left w:val="none" w:sz="0" w:space="0" w:color="auto"/>
                    <w:bottom w:val="none" w:sz="0" w:space="0" w:color="auto"/>
                    <w:right w:val="none" w:sz="0" w:space="0" w:color="auto"/>
                  </w:divBdr>
                  <w:divsChild>
                    <w:div w:id="1352490301">
                      <w:marLeft w:val="0"/>
                      <w:marRight w:val="0"/>
                      <w:marTop w:val="0"/>
                      <w:marBottom w:val="0"/>
                      <w:divBdr>
                        <w:top w:val="none" w:sz="0" w:space="0" w:color="auto"/>
                        <w:left w:val="none" w:sz="0" w:space="0" w:color="auto"/>
                        <w:bottom w:val="none" w:sz="0" w:space="0" w:color="auto"/>
                        <w:right w:val="none" w:sz="0" w:space="0" w:color="auto"/>
                      </w:divBdr>
                    </w:div>
                  </w:divsChild>
                </w:div>
                <w:div w:id="106196509">
                  <w:marLeft w:val="0"/>
                  <w:marRight w:val="0"/>
                  <w:marTop w:val="0"/>
                  <w:marBottom w:val="0"/>
                  <w:divBdr>
                    <w:top w:val="none" w:sz="0" w:space="0" w:color="auto"/>
                    <w:left w:val="none" w:sz="0" w:space="0" w:color="auto"/>
                    <w:bottom w:val="none" w:sz="0" w:space="0" w:color="auto"/>
                    <w:right w:val="none" w:sz="0" w:space="0" w:color="auto"/>
                  </w:divBdr>
                  <w:divsChild>
                    <w:div w:id="2011251150">
                      <w:marLeft w:val="0"/>
                      <w:marRight w:val="0"/>
                      <w:marTop w:val="0"/>
                      <w:marBottom w:val="0"/>
                      <w:divBdr>
                        <w:top w:val="none" w:sz="0" w:space="0" w:color="auto"/>
                        <w:left w:val="none" w:sz="0" w:space="0" w:color="auto"/>
                        <w:bottom w:val="none" w:sz="0" w:space="0" w:color="auto"/>
                        <w:right w:val="none" w:sz="0" w:space="0" w:color="auto"/>
                      </w:divBdr>
                    </w:div>
                  </w:divsChild>
                </w:div>
                <w:div w:id="311905235">
                  <w:marLeft w:val="0"/>
                  <w:marRight w:val="0"/>
                  <w:marTop w:val="0"/>
                  <w:marBottom w:val="0"/>
                  <w:divBdr>
                    <w:top w:val="none" w:sz="0" w:space="0" w:color="auto"/>
                    <w:left w:val="none" w:sz="0" w:space="0" w:color="auto"/>
                    <w:bottom w:val="none" w:sz="0" w:space="0" w:color="auto"/>
                    <w:right w:val="none" w:sz="0" w:space="0" w:color="auto"/>
                  </w:divBdr>
                  <w:divsChild>
                    <w:div w:id="131677445">
                      <w:marLeft w:val="0"/>
                      <w:marRight w:val="0"/>
                      <w:marTop w:val="0"/>
                      <w:marBottom w:val="0"/>
                      <w:divBdr>
                        <w:top w:val="none" w:sz="0" w:space="0" w:color="auto"/>
                        <w:left w:val="none" w:sz="0" w:space="0" w:color="auto"/>
                        <w:bottom w:val="none" w:sz="0" w:space="0" w:color="auto"/>
                        <w:right w:val="none" w:sz="0" w:space="0" w:color="auto"/>
                      </w:divBdr>
                    </w:div>
                  </w:divsChild>
                </w:div>
                <w:div w:id="531454212">
                  <w:marLeft w:val="0"/>
                  <w:marRight w:val="0"/>
                  <w:marTop w:val="0"/>
                  <w:marBottom w:val="0"/>
                  <w:divBdr>
                    <w:top w:val="none" w:sz="0" w:space="0" w:color="auto"/>
                    <w:left w:val="none" w:sz="0" w:space="0" w:color="auto"/>
                    <w:bottom w:val="none" w:sz="0" w:space="0" w:color="auto"/>
                    <w:right w:val="none" w:sz="0" w:space="0" w:color="auto"/>
                  </w:divBdr>
                  <w:divsChild>
                    <w:div w:id="1521357459">
                      <w:marLeft w:val="0"/>
                      <w:marRight w:val="0"/>
                      <w:marTop w:val="0"/>
                      <w:marBottom w:val="0"/>
                      <w:divBdr>
                        <w:top w:val="none" w:sz="0" w:space="0" w:color="auto"/>
                        <w:left w:val="none" w:sz="0" w:space="0" w:color="auto"/>
                        <w:bottom w:val="none" w:sz="0" w:space="0" w:color="auto"/>
                        <w:right w:val="none" w:sz="0" w:space="0" w:color="auto"/>
                      </w:divBdr>
                    </w:div>
                  </w:divsChild>
                </w:div>
                <w:div w:id="647592387">
                  <w:marLeft w:val="0"/>
                  <w:marRight w:val="0"/>
                  <w:marTop w:val="0"/>
                  <w:marBottom w:val="0"/>
                  <w:divBdr>
                    <w:top w:val="none" w:sz="0" w:space="0" w:color="auto"/>
                    <w:left w:val="none" w:sz="0" w:space="0" w:color="auto"/>
                    <w:bottom w:val="none" w:sz="0" w:space="0" w:color="auto"/>
                    <w:right w:val="none" w:sz="0" w:space="0" w:color="auto"/>
                  </w:divBdr>
                  <w:divsChild>
                    <w:div w:id="2074808976">
                      <w:marLeft w:val="0"/>
                      <w:marRight w:val="0"/>
                      <w:marTop w:val="0"/>
                      <w:marBottom w:val="0"/>
                      <w:divBdr>
                        <w:top w:val="none" w:sz="0" w:space="0" w:color="auto"/>
                        <w:left w:val="none" w:sz="0" w:space="0" w:color="auto"/>
                        <w:bottom w:val="none" w:sz="0" w:space="0" w:color="auto"/>
                        <w:right w:val="none" w:sz="0" w:space="0" w:color="auto"/>
                      </w:divBdr>
                    </w:div>
                  </w:divsChild>
                </w:div>
                <w:div w:id="689455134">
                  <w:marLeft w:val="0"/>
                  <w:marRight w:val="0"/>
                  <w:marTop w:val="0"/>
                  <w:marBottom w:val="0"/>
                  <w:divBdr>
                    <w:top w:val="none" w:sz="0" w:space="0" w:color="auto"/>
                    <w:left w:val="none" w:sz="0" w:space="0" w:color="auto"/>
                    <w:bottom w:val="none" w:sz="0" w:space="0" w:color="auto"/>
                    <w:right w:val="none" w:sz="0" w:space="0" w:color="auto"/>
                  </w:divBdr>
                  <w:divsChild>
                    <w:div w:id="1921407687">
                      <w:marLeft w:val="0"/>
                      <w:marRight w:val="0"/>
                      <w:marTop w:val="0"/>
                      <w:marBottom w:val="0"/>
                      <w:divBdr>
                        <w:top w:val="none" w:sz="0" w:space="0" w:color="auto"/>
                        <w:left w:val="none" w:sz="0" w:space="0" w:color="auto"/>
                        <w:bottom w:val="none" w:sz="0" w:space="0" w:color="auto"/>
                        <w:right w:val="none" w:sz="0" w:space="0" w:color="auto"/>
                      </w:divBdr>
                    </w:div>
                  </w:divsChild>
                </w:div>
                <w:div w:id="993949234">
                  <w:marLeft w:val="0"/>
                  <w:marRight w:val="0"/>
                  <w:marTop w:val="0"/>
                  <w:marBottom w:val="0"/>
                  <w:divBdr>
                    <w:top w:val="none" w:sz="0" w:space="0" w:color="auto"/>
                    <w:left w:val="none" w:sz="0" w:space="0" w:color="auto"/>
                    <w:bottom w:val="none" w:sz="0" w:space="0" w:color="auto"/>
                    <w:right w:val="none" w:sz="0" w:space="0" w:color="auto"/>
                  </w:divBdr>
                  <w:divsChild>
                    <w:div w:id="373970905">
                      <w:marLeft w:val="0"/>
                      <w:marRight w:val="0"/>
                      <w:marTop w:val="0"/>
                      <w:marBottom w:val="0"/>
                      <w:divBdr>
                        <w:top w:val="none" w:sz="0" w:space="0" w:color="auto"/>
                        <w:left w:val="none" w:sz="0" w:space="0" w:color="auto"/>
                        <w:bottom w:val="none" w:sz="0" w:space="0" w:color="auto"/>
                        <w:right w:val="none" w:sz="0" w:space="0" w:color="auto"/>
                      </w:divBdr>
                    </w:div>
                  </w:divsChild>
                </w:div>
                <w:div w:id="1040858206">
                  <w:marLeft w:val="0"/>
                  <w:marRight w:val="0"/>
                  <w:marTop w:val="0"/>
                  <w:marBottom w:val="0"/>
                  <w:divBdr>
                    <w:top w:val="none" w:sz="0" w:space="0" w:color="auto"/>
                    <w:left w:val="none" w:sz="0" w:space="0" w:color="auto"/>
                    <w:bottom w:val="none" w:sz="0" w:space="0" w:color="auto"/>
                    <w:right w:val="none" w:sz="0" w:space="0" w:color="auto"/>
                  </w:divBdr>
                  <w:divsChild>
                    <w:div w:id="160050504">
                      <w:marLeft w:val="0"/>
                      <w:marRight w:val="0"/>
                      <w:marTop w:val="0"/>
                      <w:marBottom w:val="0"/>
                      <w:divBdr>
                        <w:top w:val="none" w:sz="0" w:space="0" w:color="auto"/>
                        <w:left w:val="none" w:sz="0" w:space="0" w:color="auto"/>
                        <w:bottom w:val="none" w:sz="0" w:space="0" w:color="auto"/>
                        <w:right w:val="none" w:sz="0" w:space="0" w:color="auto"/>
                      </w:divBdr>
                    </w:div>
                  </w:divsChild>
                </w:div>
                <w:div w:id="1326132222">
                  <w:marLeft w:val="0"/>
                  <w:marRight w:val="0"/>
                  <w:marTop w:val="0"/>
                  <w:marBottom w:val="0"/>
                  <w:divBdr>
                    <w:top w:val="none" w:sz="0" w:space="0" w:color="auto"/>
                    <w:left w:val="none" w:sz="0" w:space="0" w:color="auto"/>
                    <w:bottom w:val="none" w:sz="0" w:space="0" w:color="auto"/>
                    <w:right w:val="none" w:sz="0" w:space="0" w:color="auto"/>
                  </w:divBdr>
                  <w:divsChild>
                    <w:div w:id="1740860782">
                      <w:marLeft w:val="0"/>
                      <w:marRight w:val="0"/>
                      <w:marTop w:val="0"/>
                      <w:marBottom w:val="0"/>
                      <w:divBdr>
                        <w:top w:val="none" w:sz="0" w:space="0" w:color="auto"/>
                        <w:left w:val="none" w:sz="0" w:space="0" w:color="auto"/>
                        <w:bottom w:val="none" w:sz="0" w:space="0" w:color="auto"/>
                        <w:right w:val="none" w:sz="0" w:space="0" w:color="auto"/>
                      </w:divBdr>
                    </w:div>
                  </w:divsChild>
                </w:div>
                <w:div w:id="2040008544">
                  <w:marLeft w:val="0"/>
                  <w:marRight w:val="0"/>
                  <w:marTop w:val="0"/>
                  <w:marBottom w:val="0"/>
                  <w:divBdr>
                    <w:top w:val="none" w:sz="0" w:space="0" w:color="auto"/>
                    <w:left w:val="none" w:sz="0" w:space="0" w:color="auto"/>
                    <w:bottom w:val="none" w:sz="0" w:space="0" w:color="auto"/>
                    <w:right w:val="none" w:sz="0" w:space="0" w:color="auto"/>
                  </w:divBdr>
                  <w:divsChild>
                    <w:div w:id="18289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2433">
      <w:bodyDiv w:val="1"/>
      <w:marLeft w:val="0"/>
      <w:marRight w:val="0"/>
      <w:marTop w:val="0"/>
      <w:marBottom w:val="0"/>
      <w:divBdr>
        <w:top w:val="none" w:sz="0" w:space="0" w:color="auto"/>
        <w:left w:val="none" w:sz="0" w:space="0" w:color="auto"/>
        <w:bottom w:val="none" w:sz="0" w:space="0" w:color="auto"/>
        <w:right w:val="none" w:sz="0" w:space="0" w:color="auto"/>
      </w:divBdr>
      <w:divsChild>
        <w:div w:id="87163750">
          <w:marLeft w:val="0"/>
          <w:marRight w:val="0"/>
          <w:marTop w:val="0"/>
          <w:marBottom w:val="0"/>
          <w:divBdr>
            <w:top w:val="none" w:sz="0" w:space="0" w:color="auto"/>
            <w:left w:val="none" w:sz="0" w:space="0" w:color="auto"/>
            <w:bottom w:val="none" w:sz="0" w:space="0" w:color="auto"/>
            <w:right w:val="none" w:sz="0" w:space="0" w:color="auto"/>
          </w:divBdr>
        </w:div>
        <w:div w:id="148182401">
          <w:marLeft w:val="0"/>
          <w:marRight w:val="0"/>
          <w:marTop w:val="0"/>
          <w:marBottom w:val="0"/>
          <w:divBdr>
            <w:top w:val="none" w:sz="0" w:space="0" w:color="auto"/>
            <w:left w:val="none" w:sz="0" w:space="0" w:color="auto"/>
            <w:bottom w:val="none" w:sz="0" w:space="0" w:color="auto"/>
            <w:right w:val="none" w:sz="0" w:space="0" w:color="auto"/>
          </w:divBdr>
        </w:div>
        <w:div w:id="197401291">
          <w:marLeft w:val="0"/>
          <w:marRight w:val="0"/>
          <w:marTop w:val="0"/>
          <w:marBottom w:val="0"/>
          <w:divBdr>
            <w:top w:val="none" w:sz="0" w:space="0" w:color="auto"/>
            <w:left w:val="none" w:sz="0" w:space="0" w:color="auto"/>
            <w:bottom w:val="none" w:sz="0" w:space="0" w:color="auto"/>
            <w:right w:val="none" w:sz="0" w:space="0" w:color="auto"/>
          </w:divBdr>
        </w:div>
        <w:div w:id="249777003">
          <w:marLeft w:val="0"/>
          <w:marRight w:val="0"/>
          <w:marTop w:val="0"/>
          <w:marBottom w:val="0"/>
          <w:divBdr>
            <w:top w:val="none" w:sz="0" w:space="0" w:color="auto"/>
            <w:left w:val="none" w:sz="0" w:space="0" w:color="auto"/>
            <w:bottom w:val="none" w:sz="0" w:space="0" w:color="auto"/>
            <w:right w:val="none" w:sz="0" w:space="0" w:color="auto"/>
          </w:divBdr>
        </w:div>
        <w:div w:id="290212828">
          <w:marLeft w:val="0"/>
          <w:marRight w:val="0"/>
          <w:marTop w:val="0"/>
          <w:marBottom w:val="0"/>
          <w:divBdr>
            <w:top w:val="none" w:sz="0" w:space="0" w:color="auto"/>
            <w:left w:val="none" w:sz="0" w:space="0" w:color="auto"/>
            <w:bottom w:val="none" w:sz="0" w:space="0" w:color="auto"/>
            <w:right w:val="none" w:sz="0" w:space="0" w:color="auto"/>
          </w:divBdr>
        </w:div>
        <w:div w:id="295182910">
          <w:marLeft w:val="0"/>
          <w:marRight w:val="0"/>
          <w:marTop w:val="0"/>
          <w:marBottom w:val="0"/>
          <w:divBdr>
            <w:top w:val="none" w:sz="0" w:space="0" w:color="auto"/>
            <w:left w:val="none" w:sz="0" w:space="0" w:color="auto"/>
            <w:bottom w:val="none" w:sz="0" w:space="0" w:color="auto"/>
            <w:right w:val="none" w:sz="0" w:space="0" w:color="auto"/>
          </w:divBdr>
        </w:div>
        <w:div w:id="451167580">
          <w:marLeft w:val="0"/>
          <w:marRight w:val="0"/>
          <w:marTop w:val="0"/>
          <w:marBottom w:val="0"/>
          <w:divBdr>
            <w:top w:val="none" w:sz="0" w:space="0" w:color="auto"/>
            <w:left w:val="none" w:sz="0" w:space="0" w:color="auto"/>
            <w:bottom w:val="none" w:sz="0" w:space="0" w:color="auto"/>
            <w:right w:val="none" w:sz="0" w:space="0" w:color="auto"/>
          </w:divBdr>
        </w:div>
        <w:div w:id="473644679">
          <w:marLeft w:val="0"/>
          <w:marRight w:val="0"/>
          <w:marTop w:val="0"/>
          <w:marBottom w:val="0"/>
          <w:divBdr>
            <w:top w:val="none" w:sz="0" w:space="0" w:color="auto"/>
            <w:left w:val="none" w:sz="0" w:space="0" w:color="auto"/>
            <w:bottom w:val="none" w:sz="0" w:space="0" w:color="auto"/>
            <w:right w:val="none" w:sz="0" w:space="0" w:color="auto"/>
          </w:divBdr>
        </w:div>
        <w:div w:id="479467053">
          <w:marLeft w:val="0"/>
          <w:marRight w:val="0"/>
          <w:marTop w:val="0"/>
          <w:marBottom w:val="0"/>
          <w:divBdr>
            <w:top w:val="none" w:sz="0" w:space="0" w:color="auto"/>
            <w:left w:val="none" w:sz="0" w:space="0" w:color="auto"/>
            <w:bottom w:val="none" w:sz="0" w:space="0" w:color="auto"/>
            <w:right w:val="none" w:sz="0" w:space="0" w:color="auto"/>
          </w:divBdr>
        </w:div>
        <w:div w:id="548109434">
          <w:marLeft w:val="0"/>
          <w:marRight w:val="0"/>
          <w:marTop w:val="0"/>
          <w:marBottom w:val="0"/>
          <w:divBdr>
            <w:top w:val="none" w:sz="0" w:space="0" w:color="auto"/>
            <w:left w:val="none" w:sz="0" w:space="0" w:color="auto"/>
            <w:bottom w:val="none" w:sz="0" w:space="0" w:color="auto"/>
            <w:right w:val="none" w:sz="0" w:space="0" w:color="auto"/>
          </w:divBdr>
        </w:div>
        <w:div w:id="689183430">
          <w:marLeft w:val="0"/>
          <w:marRight w:val="0"/>
          <w:marTop w:val="0"/>
          <w:marBottom w:val="0"/>
          <w:divBdr>
            <w:top w:val="none" w:sz="0" w:space="0" w:color="auto"/>
            <w:left w:val="none" w:sz="0" w:space="0" w:color="auto"/>
            <w:bottom w:val="none" w:sz="0" w:space="0" w:color="auto"/>
            <w:right w:val="none" w:sz="0" w:space="0" w:color="auto"/>
          </w:divBdr>
        </w:div>
        <w:div w:id="765199437">
          <w:marLeft w:val="0"/>
          <w:marRight w:val="0"/>
          <w:marTop w:val="0"/>
          <w:marBottom w:val="0"/>
          <w:divBdr>
            <w:top w:val="none" w:sz="0" w:space="0" w:color="auto"/>
            <w:left w:val="none" w:sz="0" w:space="0" w:color="auto"/>
            <w:bottom w:val="none" w:sz="0" w:space="0" w:color="auto"/>
            <w:right w:val="none" w:sz="0" w:space="0" w:color="auto"/>
          </w:divBdr>
        </w:div>
        <w:div w:id="776484472">
          <w:marLeft w:val="0"/>
          <w:marRight w:val="0"/>
          <w:marTop w:val="0"/>
          <w:marBottom w:val="0"/>
          <w:divBdr>
            <w:top w:val="none" w:sz="0" w:space="0" w:color="auto"/>
            <w:left w:val="none" w:sz="0" w:space="0" w:color="auto"/>
            <w:bottom w:val="none" w:sz="0" w:space="0" w:color="auto"/>
            <w:right w:val="none" w:sz="0" w:space="0" w:color="auto"/>
          </w:divBdr>
          <w:divsChild>
            <w:div w:id="172426524">
              <w:marLeft w:val="0"/>
              <w:marRight w:val="0"/>
              <w:marTop w:val="0"/>
              <w:marBottom w:val="0"/>
              <w:divBdr>
                <w:top w:val="none" w:sz="0" w:space="0" w:color="auto"/>
                <w:left w:val="none" w:sz="0" w:space="0" w:color="auto"/>
                <w:bottom w:val="none" w:sz="0" w:space="0" w:color="auto"/>
                <w:right w:val="none" w:sz="0" w:space="0" w:color="auto"/>
              </w:divBdr>
            </w:div>
            <w:div w:id="303782476">
              <w:marLeft w:val="0"/>
              <w:marRight w:val="0"/>
              <w:marTop w:val="0"/>
              <w:marBottom w:val="0"/>
              <w:divBdr>
                <w:top w:val="none" w:sz="0" w:space="0" w:color="auto"/>
                <w:left w:val="none" w:sz="0" w:space="0" w:color="auto"/>
                <w:bottom w:val="none" w:sz="0" w:space="0" w:color="auto"/>
                <w:right w:val="none" w:sz="0" w:space="0" w:color="auto"/>
              </w:divBdr>
            </w:div>
            <w:div w:id="454835029">
              <w:marLeft w:val="0"/>
              <w:marRight w:val="0"/>
              <w:marTop w:val="0"/>
              <w:marBottom w:val="0"/>
              <w:divBdr>
                <w:top w:val="none" w:sz="0" w:space="0" w:color="auto"/>
                <w:left w:val="none" w:sz="0" w:space="0" w:color="auto"/>
                <w:bottom w:val="none" w:sz="0" w:space="0" w:color="auto"/>
                <w:right w:val="none" w:sz="0" w:space="0" w:color="auto"/>
              </w:divBdr>
            </w:div>
            <w:div w:id="458962779">
              <w:marLeft w:val="0"/>
              <w:marRight w:val="0"/>
              <w:marTop w:val="0"/>
              <w:marBottom w:val="0"/>
              <w:divBdr>
                <w:top w:val="none" w:sz="0" w:space="0" w:color="auto"/>
                <w:left w:val="none" w:sz="0" w:space="0" w:color="auto"/>
                <w:bottom w:val="none" w:sz="0" w:space="0" w:color="auto"/>
                <w:right w:val="none" w:sz="0" w:space="0" w:color="auto"/>
              </w:divBdr>
            </w:div>
            <w:div w:id="590504614">
              <w:marLeft w:val="0"/>
              <w:marRight w:val="0"/>
              <w:marTop w:val="0"/>
              <w:marBottom w:val="0"/>
              <w:divBdr>
                <w:top w:val="none" w:sz="0" w:space="0" w:color="auto"/>
                <w:left w:val="none" w:sz="0" w:space="0" w:color="auto"/>
                <w:bottom w:val="none" w:sz="0" w:space="0" w:color="auto"/>
                <w:right w:val="none" w:sz="0" w:space="0" w:color="auto"/>
              </w:divBdr>
            </w:div>
            <w:div w:id="638921395">
              <w:marLeft w:val="0"/>
              <w:marRight w:val="0"/>
              <w:marTop w:val="0"/>
              <w:marBottom w:val="0"/>
              <w:divBdr>
                <w:top w:val="none" w:sz="0" w:space="0" w:color="auto"/>
                <w:left w:val="none" w:sz="0" w:space="0" w:color="auto"/>
                <w:bottom w:val="none" w:sz="0" w:space="0" w:color="auto"/>
                <w:right w:val="none" w:sz="0" w:space="0" w:color="auto"/>
              </w:divBdr>
            </w:div>
            <w:div w:id="756485948">
              <w:marLeft w:val="0"/>
              <w:marRight w:val="0"/>
              <w:marTop w:val="0"/>
              <w:marBottom w:val="0"/>
              <w:divBdr>
                <w:top w:val="none" w:sz="0" w:space="0" w:color="auto"/>
                <w:left w:val="none" w:sz="0" w:space="0" w:color="auto"/>
                <w:bottom w:val="none" w:sz="0" w:space="0" w:color="auto"/>
                <w:right w:val="none" w:sz="0" w:space="0" w:color="auto"/>
              </w:divBdr>
            </w:div>
            <w:div w:id="826898359">
              <w:marLeft w:val="0"/>
              <w:marRight w:val="0"/>
              <w:marTop w:val="0"/>
              <w:marBottom w:val="0"/>
              <w:divBdr>
                <w:top w:val="none" w:sz="0" w:space="0" w:color="auto"/>
                <w:left w:val="none" w:sz="0" w:space="0" w:color="auto"/>
                <w:bottom w:val="none" w:sz="0" w:space="0" w:color="auto"/>
                <w:right w:val="none" w:sz="0" w:space="0" w:color="auto"/>
              </w:divBdr>
            </w:div>
            <w:div w:id="1066032880">
              <w:marLeft w:val="0"/>
              <w:marRight w:val="0"/>
              <w:marTop w:val="0"/>
              <w:marBottom w:val="0"/>
              <w:divBdr>
                <w:top w:val="none" w:sz="0" w:space="0" w:color="auto"/>
                <w:left w:val="none" w:sz="0" w:space="0" w:color="auto"/>
                <w:bottom w:val="none" w:sz="0" w:space="0" w:color="auto"/>
                <w:right w:val="none" w:sz="0" w:space="0" w:color="auto"/>
              </w:divBdr>
            </w:div>
            <w:div w:id="1093087631">
              <w:marLeft w:val="0"/>
              <w:marRight w:val="0"/>
              <w:marTop w:val="0"/>
              <w:marBottom w:val="0"/>
              <w:divBdr>
                <w:top w:val="none" w:sz="0" w:space="0" w:color="auto"/>
                <w:left w:val="none" w:sz="0" w:space="0" w:color="auto"/>
                <w:bottom w:val="none" w:sz="0" w:space="0" w:color="auto"/>
                <w:right w:val="none" w:sz="0" w:space="0" w:color="auto"/>
              </w:divBdr>
            </w:div>
            <w:div w:id="1155805399">
              <w:marLeft w:val="0"/>
              <w:marRight w:val="0"/>
              <w:marTop w:val="0"/>
              <w:marBottom w:val="0"/>
              <w:divBdr>
                <w:top w:val="none" w:sz="0" w:space="0" w:color="auto"/>
                <w:left w:val="none" w:sz="0" w:space="0" w:color="auto"/>
                <w:bottom w:val="none" w:sz="0" w:space="0" w:color="auto"/>
                <w:right w:val="none" w:sz="0" w:space="0" w:color="auto"/>
              </w:divBdr>
            </w:div>
            <w:div w:id="1159888289">
              <w:marLeft w:val="0"/>
              <w:marRight w:val="0"/>
              <w:marTop w:val="0"/>
              <w:marBottom w:val="0"/>
              <w:divBdr>
                <w:top w:val="none" w:sz="0" w:space="0" w:color="auto"/>
                <w:left w:val="none" w:sz="0" w:space="0" w:color="auto"/>
                <w:bottom w:val="none" w:sz="0" w:space="0" w:color="auto"/>
                <w:right w:val="none" w:sz="0" w:space="0" w:color="auto"/>
              </w:divBdr>
            </w:div>
            <w:div w:id="1248148758">
              <w:marLeft w:val="0"/>
              <w:marRight w:val="0"/>
              <w:marTop w:val="0"/>
              <w:marBottom w:val="0"/>
              <w:divBdr>
                <w:top w:val="none" w:sz="0" w:space="0" w:color="auto"/>
                <w:left w:val="none" w:sz="0" w:space="0" w:color="auto"/>
                <w:bottom w:val="none" w:sz="0" w:space="0" w:color="auto"/>
                <w:right w:val="none" w:sz="0" w:space="0" w:color="auto"/>
              </w:divBdr>
            </w:div>
            <w:div w:id="1443264231">
              <w:marLeft w:val="0"/>
              <w:marRight w:val="0"/>
              <w:marTop w:val="0"/>
              <w:marBottom w:val="0"/>
              <w:divBdr>
                <w:top w:val="none" w:sz="0" w:space="0" w:color="auto"/>
                <w:left w:val="none" w:sz="0" w:space="0" w:color="auto"/>
                <w:bottom w:val="none" w:sz="0" w:space="0" w:color="auto"/>
                <w:right w:val="none" w:sz="0" w:space="0" w:color="auto"/>
              </w:divBdr>
            </w:div>
            <w:div w:id="1533036243">
              <w:marLeft w:val="0"/>
              <w:marRight w:val="0"/>
              <w:marTop w:val="0"/>
              <w:marBottom w:val="0"/>
              <w:divBdr>
                <w:top w:val="none" w:sz="0" w:space="0" w:color="auto"/>
                <w:left w:val="none" w:sz="0" w:space="0" w:color="auto"/>
                <w:bottom w:val="none" w:sz="0" w:space="0" w:color="auto"/>
                <w:right w:val="none" w:sz="0" w:space="0" w:color="auto"/>
              </w:divBdr>
            </w:div>
            <w:div w:id="1772581285">
              <w:marLeft w:val="0"/>
              <w:marRight w:val="0"/>
              <w:marTop w:val="0"/>
              <w:marBottom w:val="0"/>
              <w:divBdr>
                <w:top w:val="none" w:sz="0" w:space="0" w:color="auto"/>
                <w:left w:val="none" w:sz="0" w:space="0" w:color="auto"/>
                <w:bottom w:val="none" w:sz="0" w:space="0" w:color="auto"/>
                <w:right w:val="none" w:sz="0" w:space="0" w:color="auto"/>
              </w:divBdr>
            </w:div>
            <w:div w:id="1866866682">
              <w:marLeft w:val="0"/>
              <w:marRight w:val="0"/>
              <w:marTop w:val="0"/>
              <w:marBottom w:val="0"/>
              <w:divBdr>
                <w:top w:val="none" w:sz="0" w:space="0" w:color="auto"/>
                <w:left w:val="none" w:sz="0" w:space="0" w:color="auto"/>
                <w:bottom w:val="none" w:sz="0" w:space="0" w:color="auto"/>
                <w:right w:val="none" w:sz="0" w:space="0" w:color="auto"/>
              </w:divBdr>
            </w:div>
            <w:div w:id="2048487807">
              <w:marLeft w:val="0"/>
              <w:marRight w:val="0"/>
              <w:marTop w:val="0"/>
              <w:marBottom w:val="0"/>
              <w:divBdr>
                <w:top w:val="none" w:sz="0" w:space="0" w:color="auto"/>
                <w:left w:val="none" w:sz="0" w:space="0" w:color="auto"/>
                <w:bottom w:val="none" w:sz="0" w:space="0" w:color="auto"/>
                <w:right w:val="none" w:sz="0" w:space="0" w:color="auto"/>
              </w:divBdr>
            </w:div>
          </w:divsChild>
        </w:div>
        <w:div w:id="780615016">
          <w:marLeft w:val="0"/>
          <w:marRight w:val="0"/>
          <w:marTop w:val="0"/>
          <w:marBottom w:val="0"/>
          <w:divBdr>
            <w:top w:val="none" w:sz="0" w:space="0" w:color="auto"/>
            <w:left w:val="none" w:sz="0" w:space="0" w:color="auto"/>
            <w:bottom w:val="none" w:sz="0" w:space="0" w:color="auto"/>
            <w:right w:val="none" w:sz="0" w:space="0" w:color="auto"/>
          </w:divBdr>
        </w:div>
        <w:div w:id="832717855">
          <w:marLeft w:val="0"/>
          <w:marRight w:val="0"/>
          <w:marTop w:val="0"/>
          <w:marBottom w:val="0"/>
          <w:divBdr>
            <w:top w:val="none" w:sz="0" w:space="0" w:color="auto"/>
            <w:left w:val="none" w:sz="0" w:space="0" w:color="auto"/>
            <w:bottom w:val="none" w:sz="0" w:space="0" w:color="auto"/>
            <w:right w:val="none" w:sz="0" w:space="0" w:color="auto"/>
          </w:divBdr>
        </w:div>
        <w:div w:id="888154484">
          <w:marLeft w:val="0"/>
          <w:marRight w:val="0"/>
          <w:marTop w:val="0"/>
          <w:marBottom w:val="0"/>
          <w:divBdr>
            <w:top w:val="none" w:sz="0" w:space="0" w:color="auto"/>
            <w:left w:val="none" w:sz="0" w:space="0" w:color="auto"/>
            <w:bottom w:val="none" w:sz="0" w:space="0" w:color="auto"/>
            <w:right w:val="none" w:sz="0" w:space="0" w:color="auto"/>
          </w:divBdr>
        </w:div>
        <w:div w:id="1103916907">
          <w:marLeft w:val="0"/>
          <w:marRight w:val="0"/>
          <w:marTop w:val="0"/>
          <w:marBottom w:val="0"/>
          <w:divBdr>
            <w:top w:val="none" w:sz="0" w:space="0" w:color="auto"/>
            <w:left w:val="none" w:sz="0" w:space="0" w:color="auto"/>
            <w:bottom w:val="none" w:sz="0" w:space="0" w:color="auto"/>
            <w:right w:val="none" w:sz="0" w:space="0" w:color="auto"/>
          </w:divBdr>
        </w:div>
        <w:div w:id="1111632750">
          <w:marLeft w:val="0"/>
          <w:marRight w:val="0"/>
          <w:marTop w:val="0"/>
          <w:marBottom w:val="0"/>
          <w:divBdr>
            <w:top w:val="none" w:sz="0" w:space="0" w:color="auto"/>
            <w:left w:val="none" w:sz="0" w:space="0" w:color="auto"/>
            <w:bottom w:val="none" w:sz="0" w:space="0" w:color="auto"/>
            <w:right w:val="none" w:sz="0" w:space="0" w:color="auto"/>
          </w:divBdr>
        </w:div>
        <w:div w:id="1297296632">
          <w:marLeft w:val="0"/>
          <w:marRight w:val="0"/>
          <w:marTop w:val="0"/>
          <w:marBottom w:val="0"/>
          <w:divBdr>
            <w:top w:val="none" w:sz="0" w:space="0" w:color="auto"/>
            <w:left w:val="none" w:sz="0" w:space="0" w:color="auto"/>
            <w:bottom w:val="none" w:sz="0" w:space="0" w:color="auto"/>
            <w:right w:val="none" w:sz="0" w:space="0" w:color="auto"/>
          </w:divBdr>
        </w:div>
        <w:div w:id="1356233042">
          <w:marLeft w:val="0"/>
          <w:marRight w:val="0"/>
          <w:marTop w:val="0"/>
          <w:marBottom w:val="0"/>
          <w:divBdr>
            <w:top w:val="none" w:sz="0" w:space="0" w:color="auto"/>
            <w:left w:val="none" w:sz="0" w:space="0" w:color="auto"/>
            <w:bottom w:val="none" w:sz="0" w:space="0" w:color="auto"/>
            <w:right w:val="none" w:sz="0" w:space="0" w:color="auto"/>
          </w:divBdr>
          <w:divsChild>
            <w:div w:id="257762639">
              <w:marLeft w:val="0"/>
              <w:marRight w:val="0"/>
              <w:marTop w:val="0"/>
              <w:marBottom w:val="0"/>
              <w:divBdr>
                <w:top w:val="none" w:sz="0" w:space="0" w:color="auto"/>
                <w:left w:val="none" w:sz="0" w:space="0" w:color="auto"/>
                <w:bottom w:val="none" w:sz="0" w:space="0" w:color="auto"/>
                <w:right w:val="none" w:sz="0" w:space="0" w:color="auto"/>
              </w:divBdr>
            </w:div>
            <w:div w:id="406193634">
              <w:marLeft w:val="0"/>
              <w:marRight w:val="0"/>
              <w:marTop w:val="0"/>
              <w:marBottom w:val="0"/>
              <w:divBdr>
                <w:top w:val="none" w:sz="0" w:space="0" w:color="auto"/>
                <w:left w:val="none" w:sz="0" w:space="0" w:color="auto"/>
                <w:bottom w:val="none" w:sz="0" w:space="0" w:color="auto"/>
                <w:right w:val="none" w:sz="0" w:space="0" w:color="auto"/>
              </w:divBdr>
            </w:div>
            <w:div w:id="623004232">
              <w:marLeft w:val="0"/>
              <w:marRight w:val="0"/>
              <w:marTop w:val="0"/>
              <w:marBottom w:val="0"/>
              <w:divBdr>
                <w:top w:val="none" w:sz="0" w:space="0" w:color="auto"/>
                <w:left w:val="none" w:sz="0" w:space="0" w:color="auto"/>
                <w:bottom w:val="none" w:sz="0" w:space="0" w:color="auto"/>
                <w:right w:val="none" w:sz="0" w:space="0" w:color="auto"/>
              </w:divBdr>
            </w:div>
            <w:div w:id="691149268">
              <w:marLeft w:val="0"/>
              <w:marRight w:val="0"/>
              <w:marTop w:val="0"/>
              <w:marBottom w:val="0"/>
              <w:divBdr>
                <w:top w:val="none" w:sz="0" w:space="0" w:color="auto"/>
                <w:left w:val="none" w:sz="0" w:space="0" w:color="auto"/>
                <w:bottom w:val="none" w:sz="0" w:space="0" w:color="auto"/>
                <w:right w:val="none" w:sz="0" w:space="0" w:color="auto"/>
              </w:divBdr>
            </w:div>
            <w:div w:id="797603501">
              <w:marLeft w:val="0"/>
              <w:marRight w:val="0"/>
              <w:marTop w:val="0"/>
              <w:marBottom w:val="0"/>
              <w:divBdr>
                <w:top w:val="none" w:sz="0" w:space="0" w:color="auto"/>
                <w:left w:val="none" w:sz="0" w:space="0" w:color="auto"/>
                <w:bottom w:val="none" w:sz="0" w:space="0" w:color="auto"/>
                <w:right w:val="none" w:sz="0" w:space="0" w:color="auto"/>
              </w:divBdr>
            </w:div>
            <w:div w:id="837425942">
              <w:marLeft w:val="0"/>
              <w:marRight w:val="0"/>
              <w:marTop w:val="0"/>
              <w:marBottom w:val="0"/>
              <w:divBdr>
                <w:top w:val="none" w:sz="0" w:space="0" w:color="auto"/>
                <w:left w:val="none" w:sz="0" w:space="0" w:color="auto"/>
                <w:bottom w:val="none" w:sz="0" w:space="0" w:color="auto"/>
                <w:right w:val="none" w:sz="0" w:space="0" w:color="auto"/>
              </w:divBdr>
            </w:div>
            <w:div w:id="992830397">
              <w:marLeft w:val="0"/>
              <w:marRight w:val="0"/>
              <w:marTop w:val="0"/>
              <w:marBottom w:val="0"/>
              <w:divBdr>
                <w:top w:val="none" w:sz="0" w:space="0" w:color="auto"/>
                <w:left w:val="none" w:sz="0" w:space="0" w:color="auto"/>
                <w:bottom w:val="none" w:sz="0" w:space="0" w:color="auto"/>
                <w:right w:val="none" w:sz="0" w:space="0" w:color="auto"/>
              </w:divBdr>
            </w:div>
            <w:div w:id="1004942886">
              <w:marLeft w:val="0"/>
              <w:marRight w:val="0"/>
              <w:marTop w:val="0"/>
              <w:marBottom w:val="0"/>
              <w:divBdr>
                <w:top w:val="none" w:sz="0" w:space="0" w:color="auto"/>
                <w:left w:val="none" w:sz="0" w:space="0" w:color="auto"/>
                <w:bottom w:val="none" w:sz="0" w:space="0" w:color="auto"/>
                <w:right w:val="none" w:sz="0" w:space="0" w:color="auto"/>
              </w:divBdr>
            </w:div>
            <w:div w:id="1156190472">
              <w:marLeft w:val="0"/>
              <w:marRight w:val="0"/>
              <w:marTop w:val="0"/>
              <w:marBottom w:val="0"/>
              <w:divBdr>
                <w:top w:val="none" w:sz="0" w:space="0" w:color="auto"/>
                <w:left w:val="none" w:sz="0" w:space="0" w:color="auto"/>
                <w:bottom w:val="none" w:sz="0" w:space="0" w:color="auto"/>
                <w:right w:val="none" w:sz="0" w:space="0" w:color="auto"/>
              </w:divBdr>
            </w:div>
            <w:div w:id="1166170234">
              <w:marLeft w:val="0"/>
              <w:marRight w:val="0"/>
              <w:marTop w:val="0"/>
              <w:marBottom w:val="0"/>
              <w:divBdr>
                <w:top w:val="none" w:sz="0" w:space="0" w:color="auto"/>
                <w:left w:val="none" w:sz="0" w:space="0" w:color="auto"/>
                <w:bottom w:val="none" w:sz="0" w:space="0" w:color="auto"/>
                <w:right w:val="none" w:sz="0" w:space="0" w:color="auto"/>
              </w:divBdr>
            </w:div>
            <w:div w:id="1368263731">
              <w:marLeft w:val="0"/>
              <w:marRight w:val="0"/>
              <w:marTop w:val="0"/>
              <w:marBottom w:val="0"/>
              <w:divBdr>
                <w:top w:val="none" w:sz="0" w:space="0" w:color="auto"/>
                <w:left w:val="none" w:sz="0" w:space="0" w:color="auto"/>
                <w:bottom w:val="none" w:sz="0" w:space="0" w:color="auto"/>
                <w:right w:val="none" w:sz="0" w:space="0" w:color="auto"/>
              </w:divBdr>
            </w:div>
            <w:div w:id="1419641565">
              <w:marLeft w:val="0"/>
              <w:marRight w:val="0"/>
              <w:marTop w:val="0"/>
              <w:marBottom w:val="0"/>
              <w:divBdr>
                <w:top w:val="none" w:sz="0" w:space="0" w:color="auto"/>
                <w:left w:val="none" w:sz="0" w:space="0" w:color="auto"/>
                <w:bottom w:val="none" w:sz="0" w:space="0" w:color="auto"/>
                <w:right w:val="none" w:sz="0" w:space="0" w:color="auto"/>
              </w:divBdr>
            </w:div>
            <w:div w:id="1571161676">
              <w:marLeft w:val="0"/>
              <w:marRight w:val="0"/>
              <w:marTop w:val="0"/>
              <w:marBottom w:val="0"/>
              <w:divBdr>
                <w:top w:val="none" w:sz="0" w:space="0" w:color="auto"/>
                <w:left w:val="none" w:sz="0" w:space="0" w:color="auto"/>
                <w:bottom w:val="none" w:sz="0" w:space="0" w:color="auto"/>
                <w:right w:val="none" w:sz="0" w:space="0" w:color="auto"/>
              </w:divBdr>
            </w:div>
            <w:div w:id="1636763513">
              <w:marLeft w:val="0"/>
              <w:marRight w:val="0"/>
              <w:marTop w:val="0"/>
              <w:marBottom w:val="0"/>
              <w:divBdr>
                <w:top w:val="none" w:sz="0" w:space="0" w:color="auto"/>
                <w:left w:val="none" w:sz="0" w:space="0" w:color="auto"/>
                <w:bottom w:val="none" w:sz="0" w:space="0" w:color="auto"/>
                <w:right w:val="none" w:sz="0" w:space="0" w:color="auto"/>
              </w:divBdr>
            </w:div>
            <w:div w:id="1819419792">
              <w:marLeft w:val="0"/>
              <w:marRight w:val="0"/>
              <w:marTop w:val="0"/>
              <w:marBottom w:val="0"/>
              <w:divBdr>
                <w:top w:val="none" w:sz="0" w:space="0" w:color="auto"/>
                <w:left w:val="none" w:sz="0" w:space="0" w:color="auto"/>
                <w:bottom w:val="none" w:sz="0" w:space="0" w:color="auto"/>
                <w:right w:val="none" w:sz="0" w:space="0" w:color="auto"/>
              </w:divBdr>
            </w:div>
            <w:div w:id="1852335618">
              <w:marLeft w:val="0"/>
              <w:marRight w:val="0"/>
              <w:marTop w:val="0"/>
              <w:marBottom w:val="0"/>
              <w:divBdr>
                <w:top w:val="none" w:sz="0" w:space="0" w:color="auto"/>
                <w:left w:val="none" w:sz="0" w:space="0" w:color="auto"/>
                <w:bottom w:val="none" w:sz="0" w:space="0" w:color="auto"/>
                <w:right w:val="none" w:sz="0" w:space="0" w:color="auto"/>
              </w:divBdr>
            </w:div>
            <w:div w:id="1960139446">
              <w:marLeft w:val="0"/>
              <w:marRight w:val="0"/>
              <w:marTop w:val="0"/>
              <w:marBottom w:val="0"/>
              <w:divBdr>
                <w:top w:val="none" w:sz="0" w:space="0" w:color="auto"/>
                <w:left w:val="none" w:sz="0" w:space="0" w:color="auto"/>
                <w:bottom w:val="none" w:sz="0" w:space="0" w:color="auto"/>
                <w:right w:val="none" w:sz="0" w:space="0" w:color="auto"/>
              </w:divBdr>
            </w:div>
            <w:div w:id="2036610150">
              <w:marLeft w:val="0"/>
              <w:marRight w:val="0"/>
              <w:marTop w:val="0"/>
              <w:marBottom w:val="0"/>
              <w:divBdr>
                <w:top w:val="none" w:sz="0" w:space="0" w:color="auto"/>
                <w:left w:val="none" w:sz="0" w:space="0" w:color="auto"/>
                <w:bottom w:val="none" w:sz="0" w:space="0" w:color="auto"/>
                <w:right w:val="none" w:sz="0" w:space="0" w:color="auto"/>
              </w:divBdr>
            </w:div>
            <w:div w:id="2107842906">
              <w:marLeft w:val="0"/>
              <w:marRight w:val="0"/>
              <w:marTop w:val="0"/>
              <w:marBottom w:val="0"/>
              <w:divBdr>
                <w:top w:val="none" w:sz="0" w:space="0" w:color="auto"/>
                <w:left w:val="none" w:sz="0" w:space="0" w:color="auto"/>
                <w:bottom w:val="none" w:sz="0" w:space="0" w:color="auto"/>
                <w:right w:val="none" w:sz="0" w:space="0" w:color="auto"/>
              </w:divBdr>
            </w:div>
            <w:div w:id="2143841666">
              <w:marLeft w:val="0"/>
              <w:marRight w:val="0"/>
              <w:marTop w:val="0"/>
              <w:marBottom w:val="0"/>
              <w:divBdr>
                <w:top w:val="none" w:sz="0" w:space="0" w:color="auto"/>
                <w:left w:val="none" w:sz="0" w:space="0" w:color="auto"/>
                <w:bottom w:val="none" w:sz="0" w:space="0" w:color="auto"/>
                <w:right w:val="none" w:sz="0" w:space="0" w:color="auto"/>
              </w:divBdr>
            </w:div>
          </w:divsChild>
        </w:div>
        <w:div w:id="1488017480">
          <w:marLeft w:val="0"/>
          <w:marRight w:val="0"/>
          <w:marTop w:val="0"/>
          <w:marBottom w:val="0"/>
          <w:divBdr>
            <w:top w:val="none" w:sz="0" w:space="0" w:color="auto"/>
            <w:left w:val="none" w:sz="0" w:space="0" w:color="auto"/>
            <w:bottom w:val="none" w:sz="0" w:space="0" w:color="auto"/>
            <w:right w:val="none" w:sz="0" w:space="0" w:color="auto"/>
          </w:divBdr>
        </w:div>
        <w:div w:id="1553614290">
          <w:marLeft w:val="0"/>
          <w:marRight w:val="0"/>
          <w:marTop w:val="0"/>
          <w:marBottom w:val="0"/>
          <w:divBdr>
            <w:top w:val="none" w:sz="0" w:space="0" w:color="auto"/>
            <w:left w:val="none" w:sz="0" w:space="0" w:color="auto"/>
            <w:bottom w:val="none" w:sz="0" w:space="0" w:color="auto"/>
            <w:right w:val="none" w:sz="0" w:space="0" w:color="auto"/>
          </w:divBdr>
        </w:div>
        <w:div w:id="1579899615">
          <w:marLeft w:val="0"/>
          <w:marRight w:val="0"/>
          <w:marTop w:val="0"/>
          <w:marBottom w:val="0"/>
          <w:divBdr>
            <w:top w:val="none" w:sz="0" w:space="0" w:color="auto"/>
            <w:left w:val="none" w:sz="0" w:space="0" w:color="auto"/>
            <w:bottom w:val="none" w:sz="0" w:space="0" w:color="auto"/>
            <w:right w:val="none" w:sz="0" w:space="0" w:color="auto"/>
          </w:divBdr>
        </w:div>
        <w:div w:id="1604609374">
          <w:marLeft w:val="0"/>
          <w:marRight w:val="0"/>
          <w:marTop w:val="0"/>
          <w:marBottom w:val="0"/>
          <w:divBdr>
            <w:top w:val="none" w:sz="0" w:space="0" w:color="auto"/>
            <w:left w:val="none" w:sz="0" w:space="0" w:color="auto"/>
            <w:bottom w:val="none" w:sz="0" w:space="0" w:color="auto"/>
            <w:right w:val="none" w:sz="0" w:space="0" w:color="auto"/>
          </w:divBdr>
        </w:div>
        <w:div w:id="1642156436">
          <w:marLeft w:val="0"/>
          <w:marRight w:val="0"/>
          <w:marTop w:val="0"/>
          <w:marBottom w:val="0"/>
          <w:divBdr>
            <w:top w:val="none" w:sz="0" w:space="0" w:color="auto"/>
            <w:left w:val="none" w:sz="0" w:space="0" w:color="auto"/>
            <w:bottom w:val="none" w:sz="0" w:space="0" w:color="auto"/>
            <w:right w:val="none" w:sz="0" w:space="0" w:color="auto"/>
          </w:divBdr>
          <w:divsChild>
            <w:div w:id="63571035">
              <w:marLeft w:val="0"/>
              <w:marRight w:val="0"/>
              <w:marTop w:val="0"/>
              <w:marBottom w:val="0"/>
              <w:divBdr>
                <w:top w:val="none" w:sz="0" w:space="0" w:color="auto"/>
                <w:left w:val="none" w:sz="0" w:space="0" w:color="auto"/>
                <w:bottom w:val="none" w:sz="0" w:space="0" w:color="auto"/>
                <w:right w:val="none" w:sz="0" w:space="0" w:color="auto"/>
              </w:divBdr>
            </w:div>
            <w:div w:id="130289319">
              <w:marLeft w:val="0"/>
              <w:marRight w:val="0"/>
              <w:marTop w:val="0"/>
              <w:marBottom w:val="0"/>
              <w:divBdr>
                <w:top w:val="none" w:sz="0" w:space="0" w:color="auto"/>
                <w:left w:val="none" w:sz="0" w:space="0" w:color="auto"/>
                <w:bottom w:val="none" w:sz="0" w:space="0" w:color="auto"/>
                <w:right w:val="none" w:sz="0" w:space="0" w:color="auto"/>
              </w:divBdr>
            </w:div>
            <w:div w:id="138574048">
              <w:marLeft w:val="0"/>
              <w:marRight w:val="0"/>
              <w:marTop w:val="0"/>
              <w:marBottom w:val="0"/>
              <w:divBdr>
                <w:top w:val="none" w:sz="0" w:space="0" w:color="auto"/>
                <w:left w:val="none" w:sz="0" w:space="0" w:color="auto"/>
                <w:bottom w:val="none" w:sz="0" w:space="0" w:color="auto"/>
                <w:right w:val="none" w:sz="0" w:space="0" w:color="auto"/>
              </w:divBdr>
            </w:div>
            <w:div w:id="676691539">
              <w:marLeft w:val="0"/>
              <w:marRight w:val="0"/>
              <w:marTop w:val="0"/>
              <w:marBottom w:val="0"/>
              <w:divBdr>
                <w:top w:val="none" w:sz="0" w:space="0" w:color="auto"/>
                <w:left w:val="none" w:sz="0" w:space="0" w:color="auto"/>
                <w:bottom w:val="none" w:sz="0" w:space="0" w:color="auto"/>
                <w:right w:val="none" w:sz="0" w:space="0" w:color="auto"/>
              </w:divBdr>
            </w:div>
            <w:div w:id="695498336">
              <w:marLeft w:val="0"/>
              <w:marRight w:val="0"/>
              <w:marTop w:val="0"/>
              <w:marBottom w:val="0"/>
              <w:divBdr>
                <w:top w:val="none" w:sz="0" w:space="0" w:color="auto"/>
                <w:left w:val="none" w:sz="0" w:space="0" w:color="auto"/>
                <w:bottom w:val="none" w:sz="0" w:space="0" w:color="auto"/>
                <w:right w:val="none" w:sz="0" w:space="0" w:color="auto"/>
              </w:divBdr>
            </w:div>
            <w:div w:id="702946401">
              <w:marLeft w:val="0"/>
              <w:marRight w:val="0"/>
              <w:marTop w:val="0"/>
              <w:marBottom w:val="0"/>
              <w:divBdr>
                <w:top w:val="none" w:sz="0" w:space="0" w:color="auto"/>
                <w:left w:val="none" w:sz="0" w:space="0" w:color="auto"/>
                <w:bottom w:val="none" w:sz="0" w:space="0" w:color="auto"/>
                <w:right w:val="none" w:sz="0" w:space="0" w:color="auto"/>
              </w:divBdr>
            </w:div>
            <w:div w:id="726104215">
              <w:marLeft w:val="0"/>
              <w:marRight w:val="0"/>
              <w:marTop w:val="0"/>
              <w:marBottom w:val="0"/>
              <w:divBdr>
                <w:top w:val="none" w:sz="0" w:space="0" w:color="auto"/>
                <w:left w:val="none" w:sz="0" w:space="0" w:color="auto"/>
                <w:bottom w:val="none" w:sz="0" w:space="0" w:color="auto"/>
                <w:right w:val="none" w:sz="0" w:space="0" w:color="auto"/>
              </w:divBdr>
            </w:div>
            <w:div w:id="769201203">
              <w:marLeft w:val="0"/>
              <w:marRight w:val="0"/>
              <w:marTop w:val="0"/>
              <w:marBottom w:val="0"/>
              <w:divBdr>
                <w:top w:val="none" w:sz="0" w:space="0" w:color="auto"/>
                <w:left w:val="none" w:sz="0" w:space="0" w:color="auto"/>
                <w:bottom w:val="none" w:sz="0" w:space="0" w:color="auto"/>
                <w:right w:val="none" w:sz="0" w:space="0" w:color="auto"/>
              </w:divBdr>
            </w:div>
            <w:div w:id="1146118369">
              <w:marLeft w:val="0"/>
              <w:marRight w:val="0"/>
              <w:marTop w:val="0"/>
              <w:marBottom w:val="0"/>
              <w:divBdr>
                <w:top w:val="none" w:sz="0" w:space="0" w:color="auto"/>
                <w:left w:val="none" w:sz="0" w:space="0" w:color="auto"/>
                <w:bottom w:val="none" w:sz="0" w:space="0" w:color="auto"/>
                <w:right w:val="none" w:sz="0" w:space="0" w:color="auto"/>
              </w:divBdr>
            </w:div>
            <w:div w:id="1260334039">
              <w:marLeft w:val="0"/>
              <w:marRight w:val="0"/>
              <w:marTop w:val="0"/>
              <w:marBottom w:val="0"/>
              <w:divBdr>
                <w:top w:val="none" w:sz="0" w:space="0" w:color="auto"/>
                <w:left w:val="none" w:sz="0" w:space="0" w:color="auto"/>
                <w:bottom w:val="none" w:sz="0" w:space="0" w:color="auto"/>
                <w:right w:val="none" w:sz="0" w:space="0" w:color="auto"/>
              </w:divBdr>
            </w:div>
            <w:div w:id="1324628266">
              <w:marLeft w:val="0"/>
              <w:marRight w:val="0"/>
              <w:marTop w:val="0"/>
              <w:marBottom w:val="0"/>
              <w:divBdr>
                <w:top w:val="none" w:sz="0" w:space="0" w:color="auto"/>
                <w:left w:val="none" w:sz="0" w:space="0" w:color="auto"/>
                <w:bottom w:val="none" w:sz="0" w:space="0" w:color="auto"/>
                <w:right w:val="none" w:sz="0" w:space="0" w:color="auto"/>
              </w:divBdr>
            </w:div>
            <w:div w:id="1528445458">
              <w:marLeft w:val="0"/>
              <w:marRight w:val="0"/>
              <w:marTop w:val="0"/>
              <w:marBottom w:val="0"/>
              <w:divBdr>
                <w:top w:val="none" w:sz="0" w:space="0" w:color="auto"/>
                <w:left w:val="none" w:sz="0" w:space="0" w:color="auto"/>
                <w:bottom w:val="none" w:sz="0" w:space="0" w:color="auto"/>
                <w:right w:val="none" w:sz="0" w:space="0" w:color="auto"/>
              </w:divBdr>
            </w:div>
            <w:div w:id="1605183480">
              <w:marLeft w:val="0"/>
              <w:marRight w:val="0"/>
              <w:marTop w:val="0"/>
              <w:marBottom w:val="0"/>
              <w:divBdr>
                <w:top w:val="none" w:sz="0" w:space="0" w:color="auto"/>
                <w:left w:val="none" w:sz="0" w:space="0" w:color="auto"/>
                <w:bottom w:val="none" w:sz="0" w:space="0" w:color="auto"/>
                <w:right w:val="none" w:sz="0" w:space="0" w:color="auto"/>
              </w:divBdr>
            </w:div>
            <w:div w:id="1701468441">
              <w:marLeft w:val="0"/>
              <w:marRight w:val="0"/>
              <w:marTop w:val="0"/>
              <w:marBottom w:val="0"/>
              <w:divBdr>
                <w:top w:val="none" w:sz="0" w:space="0" w:color="auto"/>
                <w:left w:val="none" w:sz="0" w:space="0" w:color="auto"/>
                <w:bottom w:val="none" w:sz="0" w:space="0" w:color="auto"/>
                <w:right w:val="none" w:sz="0" w:space="0" w:color="auto"/>
              </w:divBdr>
            </w:div>
            <w:div w:id="1722096875">
              <w:marLeft w:val="0"/>
              <w:marRight w:val="0"/>
              <w:marTop w:val="0"/>
              <w:marBottom w:val="0"/>
              <w:divBdr>
                <w:top w:val="none" w:sz="0" w:space="0" w:color="auto"/>
                <w:left w:val="none" w:sz="0" w:space="0" w:color="auto"/>
                <w:bottom w:val="none" w:sz="0" w:space="0" w:color="auto"/>
                <w:right w:val="none" w:sz="0" w:space="0" w:color="auto"/>
              </w:divBdr>
            </w:div>
            <w:div w:id="1784418248">
              <w:marLeft w:val="0"/>
              <w:marRight w:val="0"/>
              <w:marTop w:val="0"/>
              <w:marBottom w:val="0"/>
              <w:divBdr>
                <w:top w:val="none" w:sz="0" w:space="0" w:color="auto"/>
                <w:left w:val="none" w:sz="0" w:space="0" w:color="auto"/>
                <w:bottom w:val="none" w:sz="0" w:space="0" w:color="auto"/>
                <w:right w:val="none" w:sz="0" w:space="0" w:color="auto"/>
              </w:divBdr>
            </w:div>
            <w:div w:id="1788546827">
              <w:marLeft w:val="0"/>
              <w:marRight w:val="0"/>
              <w:marTop w:val="0"/>
              <w:marBottom w:val="0"/>
              <w:divBdr>
                <w:top w:val="none" w:sz="0" w:space="0" w:color="auto"/>
                <w:left w:val="none" w:sz="0" w:space="0" w:color="auto"/>
                <w:bottom w:val="none" w:sz="0" w:space="0" w:color="auto"/>
                <w:right w:val="none" w:sz="0" w:space="0" w:color="auto"/>
              </w:divBdr>
            </w:div>
            <w:div w:id="1930581651">
              <w:marLeft w:val="0"/>
              <w:marRight w:val="0"/>
              <w:marTop w:val="0"/>
              <w:marBottom w:val="0"/>
              <w:divBdr>
                <w:top w:val="none" w:sz="0" w:space="0" w:color="auto"/>
                <w:left w:val="none" w:sz="0" w:space="0" w:color="auto"/>
                <w:bottom w:val="none" w:sz="0" w:space="0" w:color="auto"/>
                <w:right w:val="none" w:sz="0" w:space="0" w:color="auto"/>
              </w:divBdr>
            </w:div>
            <w:div w:id="1935556846">
              <w:marLeft w:val="0"/>
              <w:marRight w:val="0"/>
              <w:marTop w:val="0"/>
              <w:marBottom w:val="0"/>
              <w:divBdr>
                <w:top w:val="none" w:sz="0" w:space="0" w:color="auto"/>
                <w:left w:val="none" w:sz="0" w:space="0" w:color="auto"/>
                <w:bottom w:val="none" w:sz="0" w:space="0" w:color="auto"/>
                <w:right w:val="none" w:sz="0" w:space="0" w:color="auto"/>
              </w:divBdr>
            </w:div>
            <w:div w:id="1988432345">
              <w:marLeft w:val="0"/>
              <w:marRight w:val="0"/>
              <w:marTop w:val="0"/>
              <w:marBottom w:val="0"/>
              <w:divBdr>
                <w:top w:val="none" w:sz="0" w:space="0" w:color="auto"/>
                <w:left w:val="none" w:sz="0" w:space="0" w:color="auto"/>
                <w:bottom w:val="none" w:sz="0" w:space="0" w:color="auto"/>
                <w:right w:val="none" w:sz="0" w:space="0" w:color="auto"/>
              </w:divBdr>
            </w:div>
          </w:divsChild>
        </w:div>
        <w:div w:id="1707680600">
          <w:marLeft w:val="0"/>
          <w:marRight w:val="0"/>
          <w:marTop w:val="0"/>
          <w:marBottom w:val="0"/>
          <w:divBdr>
            <w:top w:val="none" w:sz="0" w:space="0" w:color="auto"/>
            <w:left w:val="none" w:sz="0" w:space="0" w:color="auto"/>
            <w:bottom w:val="none" w:sz="0" w:space="0" w:color="auto"/>
            <w:right w:val="none" w:sz="0" w:space="0" w:color="auto"/>
          </w:divBdr>
        </w:div>
        <w:div w:id="1727219717">
          <w:marLeft w:val="0"/>
          <w:marRight w:val="0"/>
          <w:marTop w:val="0"/>
          <w:marBottom w:val="0"/>
          <w:divBdr>
            <w:top w:val="none" w:sz="0" w:space="0" w:color="auto"/>
            <w:left w:val="none" w:sz="0" w:space="0" w:color="auto"/>
            <w:bottom w:val="none" w:sz="0" w:space="0" w:color="auto"/>
            <w:right w:val="none" w:sz="0" w:space="0" w:color="auto"/>
          </w:divBdr>
        </w:div>
        <w:div w:id="1836996233">
          <w:marLeft w:val="0"/>
          <w:marRight w:val="0"/>
          <w:marTop w:val="0"/>
          <w:marBottom w:val="0"/>
          <w:divBdr>
            <w:top w:val="none" w:sz="0" w:space="0" w:color="auto"/>
            <w:left w:val="none" w:sz="0" w:space="0" w:color="auto"/>
            <w:bottom w:val="none" w:sz="0" w:space="0" w:color="auto"/>
            <w:right w:val="none" w:sz="0" w:space="0" w:color="auto"/>
          </w:divBdr>
        </w:div>
        <w:div w:id="1853371165">
          <w:marLeft w:val="0"/>
          <w:marRight w:val="0"/>
          <w:marTop w:val="0"/>
          <w:marBottom w:val="0"/>
          <w:divBdr>
            <w:top w:val="none" w:sz="0" w:space="0" w:color="auto"/>
            <w:left w:val="none" w:sz="0" w:space="0" w:color="auto"/>
            <w:bottom w:val="none" w:sz="0" w:space="0" w:color="auto"/>
            <w:right w:val="none" w:sz="0" w:space="0" w:color="auto"/>
          </w:divBdr>
        </w:div>
        <w:div w:id="1872572199">
          <w:marLeft w:val="0"/>
          <w:marRight w:val="0"/>
          <w:marTop w:val="0"/>
          <w:marBottom w:val="0"/>
          <w:divBdr>
            <w:top w:val="none" w:sz="0" w:space="0" w:color="auto"/>
            <w:left w:val="none" w:sz="0" w:space="0" w:color="auto"/>
            <w:bottom w:val="none" w:sz="0" w:space="0" w:color="auto"/>
            <w:right w:val="none" w:sz="0" w:space="0" w:color="auto"/>
          </w:divBdr>
          <w:divsChild>
            <w:div w:id="37242304">
              <w:marLeft w:val="0"/>
              <w:marRight w:val="0"/>
              <w:marTop w:val="0"/>
              <w:marBottom w:val="0"/>
              <w:divBdr>
                <w:top w:val="none" w:sz="0" w:space="0" w:color="auto"/>
                <w:left w:val="none" w:sz="0" w:space="0" w:color="auto"/>
                <w:bottom w:val="none" w:sz="0" w:space="0" w:color="auto"/>
                <w:right w:val="none" w:sz="0" w:space="0" w:color="auto"/>
              </w:divBdr>
            </w:div>
            <w:div w:id="191387122">
              <w:marLeft w:val="0"/>
              <w:marRight w:val="0"/>
              <w:marTop w:val="0"/>
              <w:marBottom w:val="0"/>
              <w:divBdr>
                <w:top w:val="none" w:sz="0" w:space="0" w:color="auto"/>
                <w:left w:val="none" w:sz="0" w:space="0" w:color="auto"/>
                <w:bottom w:val="none" w:sz="0" w:space="0" w:color="auto"/>
                <w:right w:val="none" w:sz="0" w:space="0" w:color="auto"/>
              </w:divBdr>
            </w:div>
            <w:div w:id="231699848">
              <w:marLeft w:val="0"/>
              <w:marRight w:val="0"/>
              <w:marTop w:val="0"/>
              <w:marBottom w:val="0"/>
              <w:divBdr>
                <w:top w:val="none" w:sz="0" w:space="0" w:color="auto"/>
                <w:left w:val="none" w:sz="0" w:space="0" w:color="auto"/>
                <w:bottom w:val="none" w:sz="0" w:space="0" w:color="auto"/>
                <w:right w:val="none" w:sz="0" w:space="0" w:color="auto"/>
              </w:divBdr>
            </w:div>
            <w:div w:id="271134280">
              <w:marLeft w:val="0"/>
              <w:marRight w:val="0"/>
              <w:marTop w:val="0"/>
              <w:marBottom w:val="0"/>
              <w:divBdr>
                <w:top w:val="none" w:sz="0" w:space="0" w:color="auto"/>
                <w:left w:val="none" w:sz="0" w:space="0" w:color="auto"/>
                <w:bottom w:val="none" w:sz="0" w:space="0" w:color="auto"/>
                <w:right w:val="none" w:sz="0" w:space="0" w:color="auto"/>
              </w:divBdr>
            </w:div>
            <w:div w:id="296228217">
              <w:marLeft w:val="0"/>
              <w:marRight w:val="0"/>
              <w:marTop w:val="0"/>
              <w:marBottom w:val="0"/>
              <w:divBdr>
                <w:top w:val="none" w:sz="0" w:space="0" w:color="auto"/>
                <w:left w:val="none" w:sz="0" w:space="0" w:color="auto"/>
                <w:bottom w:val="none" w:sz="0" w:space="0" w:color="auto"/>
                <w:right w:val="none" w:sz="0" w:space="0" w:color="auto"/>
              </w:divBdr>
            </w:div>
            <w:div w:id="354157420">
              <w:marLeft w:val="0"/>
              <w:marRight w:val="0"/>
              <w:marTop w:val="0"/>
              <w:marBottom w:val="0"/>
              <w:divBdr>
                <w:top w:val="none" w:sz="0" w:space="0" w:color="auto"/>
                <w:left w:val="none" w:sz="0" w:space="0" w:color="auto"/>
                <w:bottom w:val="none" w:sz="0" w:space="0" w:color="auto"/>
                <w:right w:val="none" w:sz="0" w:space="0" w:color="auto"/>
              </w:divBdr>
            </w:div>
            <w:div w:id="383872884">
              <w:marLeft w:val="0"/>
              <w:marRight w:val="0"/>
              <w:marTop w:val="0"/>
              <w:marBottom w:val="0"/>
              <w:divBdr>
                <w:top w:val="none" w:sz="0" w:space="0" w:color="auto"/>
                <w:left w:val="none" w:sz="0" w:space="0" w:color="auto"/>
                <w:bottom w:val="none" w:sz="0" w:space="0" w:color="auto"/>
                <w:right w:val="none" w:sz="0" w:space="0" w:color="auto"/>
              </w:divBdr>
            </w:div>
            <w:div w:id="404496134">
              <w:marLeft w:val="0"/>
              <w:marRight w:val="0"/>
              <w:marTop w:val="0"/>
              <w:marBottom w:val="0"/>
              <w:divBdr>
                <w:top w:val="none" w:sz="0" w:space="0" w:color="auto"/>
                <w:left w:val="none" w:sz="0" w:space="0" w:color="auto"/>
                <w:bottom w:val="none" w:sz="0" w:space="0" w:color="auto"/>
                <w:right w:val="none" w:sz="0" w:space="0" w:color="auto"/>
              </w:divBdr>
            </w:div>
            <w:div w:id="424113070">
              <w:marLeft w:val="0"/>
              <w:marRight w:val="0"/>
              <w:marTop w:val="0"/>
              <w:marBottom w:val="0"/>
              <w:divBdr>
                <w:top w:val="none" w:sz="0" w:space="0" w:color="auto"/>
                <w:left w:val="none" w:sz="0" w:space="0" w:color="auto"/>
                <w:bottom w:val="none" w:sz="0" w:space="0" w:color="auto"/>
                <w:right w:val="none" w:sz="0" w:space="0" w:color="auto"/>
              </w:divBdr>
            </w:div>
            <w:div w:id="489447511">
              <w:marLeft w:val="0"/>
              <w:marRight w:val="0"/>
              <w:marTop w:val="0"/>
              <w:marBottom w:val="0"/>
              <w:divBdr>
                <w:top w:val="none" w:sz="0" w:space="0" w:color="auto"/>
                <w:left w:val="none" w:sz="0" w:space="0" w:color="auto"/>
                <w:bottom w:val="none" w:sz="0" w:space="0" w:color="auto"/>
                <w:right w:val="none" w:sz="0" w:space="0" w:color="auto"/>
              </w:divBdr>
            </w:div>
            <w:div w:id="527447019">
              <w:marLeft w:val="0"/>
              <w:marRight w:val="0"/>
              <w:marTop w:val="0"/>
              <w:marBottom w:val="0"/>
              <w:divBdr>
                <w:top w:val="none" w:sz="0" w:space="0" w:color="auto"/>
                <w:left w:val="none" w:sz="0" w:space="0" w:color="auto"/>
                <w:bottom w:val="none" w:sz="0" w:space="0" w:color="auto"/>
                <w:right w:val="none" w:sz="0" w:space="0" w:color="auto"/>
              </w:divBdr>
            </w:div>
            <w:div w:id="564755875">
              <w:marLeft w:val="0"/>
              <w:marRight w:val="0"/>
              <w:marTop w:val="0"/>
              <w:marBottom w:val="0"/>
              <w:divBdr>
                <w:top w:val="none" w:sz="0" w:space="0" w:color="auto"/>
                <w:left w:val="none" w:sz="0" w:space="0" w:color="auto"/>
                <w:bottom w:val="none" w:sz="0" w:space="0" w:color="auto"/>
                <w:right w:val="none" w:sz="0" w:space="0" w:color="auto"/>
              </w:divBdr>
            </w:div>
            <w:div w:id="611134277">
              <w:marLeft w:val="0"/>
              <w:marRight w:val="0"/>
              <w:marTop w:val="0"/>
              <w:marBottom w:val="0"/>
              <w:divBdr>
                <w:top w:val="none" w:sz="0" w:space="0" w:color="auto"/>
                <w:left w:val="none" w:sz="0" w:space="0" w:color="auto"/>
                <w:bottom w:val="none" w:sz="0" w:space="0" w:color="auto"/>
                <w:right w:val="none" w:sz="0" w:space="0" w:color="auto"/>
              </w:divBdr>
            </w:div>
            <w:div w:id="752357273">
              <w:marLeft w:val="0"/>
              <w:marRight w:val="0"/>
              <w:marTop w:val="0"/>
              <w:marBottom w:val="0"/>
              <w:divBdr>
                <w:top w:val="none" w:sz="0" w:space="0" w:color="auto"/>
                <w:left w:val="none" w:sz="0" w:space="0" w:color="auto"/>
                <w:bottom w:val="none" w:sz="0" w:space="0" w:color="auto"/>
                <w:right w:val="none" w:sz="0" w:space="0" w:color="auto"/>
              </w:divBdr>
            </w:div>
            <w:div w:id="1029911071">
              <w:marLeft w:val="0"/>
              <w:marRight w:val="0"/>
              <w:marTop w:val="0"/>
              <w:marBottom w:val="0"/>
              <w:divBdr>
                <w:top w:val="none" w:sz="0" w:space="0" w:color="auto"/>
                <w:left w:val="none" w:sz="0" w:space="0" w:color="auto"/>
                <w:bottom w:val="none" w:sz="0" w:space="0" w:color="auto"/>
                <w:right w:val="none" w:sz="0" w:space="0" w:color="auto"/>
              </w:divBdr>
            </w:div>
            <w:div w:id="1132944462">
              <w:marLeft w:val="0"/>
              <w:marRight w:val="0"/>
              <w:marTop w:val="0"/>
              <w:marBottom w:val="0"/>
              <w:divBdr>
                <w:top w:val="none" w:sz="0" w:space="0" w:color="auto"/>
                <w:left w:val="none" w:sz="0" w:space="0" w:color="auto"/>
                <w:bottom w:val="none" w:sz="0" w:space="0" w:color="auto"/>
                <w:right w:val="none" w:sz="0" w:space="0" w:color="auto"/>
              </w:divBdr>
            </w:div>
            <w:div w:id="1718123104">
              <w:marLeft w:val="0"/>
              <w:marRight w:val="0"/>
              <w:marTop w:val="0"/>
              <w:marBottom w:val="0"/>
              <w:divBdr>
                <w:top w:val="none" w:sz="0" w:space="0" w:color="auto"/>
                <w:left w:val="none" w:sz="0" w:space="0" w:color="auto"/>
                <w:bottom w:val="none" w:sz="0" w:space="0" w:color="auto"/>
                <w:right w:val="none" w:sz="0" w:space="0" w:color="auto"/>
              </w:divBdr>
            </w:div>
            <w:div w:id="1755515074">
              <w:marLeft w:val="0"/>
              <w:marRight w:val="0"/>
              <w:marTop w:val="0"/>
              <w:marBottom w:val="0"/>
              <w:divBdr>
                <w:top w:val="none" w:sz="0" w:space="0" w:color="auto"/>
                <w:left w:val="none" w:sz="0" w:space="0" w:color="auto"/>
                <w:bottom w:val="none" w:sz="0" w:space="0" w:color="auto"/>
                <w:right w:val="none" w:sz="0" w:space="0" w:color="auto"/>
              </w:divBdr>
            </w:div>
            <w:div w:id="1885168937">
              <w:marLeft w:val="0"/>
              <w:marRight w:val="0"/>
              <w:marTop w:val="0"/>
              <w:marBottom w:val="0"/>
              <w:divBdr>
                <w:top w:val="none" w:sz="0" w:space="0" w:color="auto"/>
                <w:left w:val="none" w:sz="0" w:space="0" w:color="auto"/>
                <w:bottom w:val="none" w:sz="0" w:space="0" w:color="auto"/>
                <w:right w:val="none" w:sz="0" w:space="0" w:color="auto"/>
              </w:divBdr>
            </w:div>
            <w:div w:id="1896812798">
              <w:marLeft w:val="0"/>
              <w:marRight w:val="0"/>
              <w:marTop w:val="0"/>
              <w:marBottom w:val="0"/>
              <w:divBdr>
                <w:top w:val="none" w:sz="0" w:space="0" w:color="auto"/>
                <w:left w:val="none" w:sz="0" w:space="0" w:color="auto"/>
                <w:bottom w:val="none" w:sz="0" w:space="0" w:color="auto"/>
                <w:right w:val="none" w:sz="0" w:space="0" w:color="auto"/>
              </w:divBdr>
            </w:div>
          </w:divsChild>
        </w:div>
        <w:div w:id="1885171357">
          <w:marLeft w:val="0"/>
          <w:marRight w:val="0"/>
          <w:marTop w:val="0"/>
          <w:marBottom w:val="0"/>
          <w:divBdr>
            <w:top w:val="none" w:sz="0" w:space="0" w:color="auto"/>
            <w:left w:val="none" w:sz="0" w:space="0" w:color="auto"/>
            <w:bottom w:val="none" w:sz="0" w:space="0" w:color="auto"/>
            <w:right w:val="none" w:sz="0" w:space="0" w:color="auto"/>
          </w:divBdr>
          <w:divsChild>
            <w:div w:id="27490402">
              <w:marLeft w:val="-75"/>
              <w:marRight w:val="0"/>
              <w:marTop w:val="30"/>
              <w:marBottom w:val="30"/>
              <w:divBdr>
                <w:top w:val="none" w:sz="0" w:space="0" w:color="auto"/>
                <w:left w:val="none" w:sz="0" w:space="0" w:color="auto"/>
                <w:bottom w:val="none" w:sz="0" w:space="0" w:color="auto"/>
                <w:right w:val="none" w:sz="0" w:space="0" w:color="auto"/>
              </w:divBdr>
              <w:divsChild>
                <w:div w:id="71049414">
                  <w:marLeft w:val="0"/>
                  <w:marRight w:val="0"/>
                  <w:marTop w:val="0"/>
                  <w:marBottom w:val="0"/>
                  <w:divBdr>
                    <w:top w:val="none" w:sz="0" w:space="0" w:color="auto"/>
                    <w:left w:val="none" w:sz="0" w:space="0" w:color="auto"/>
                    <w:bottom w:val="none" w:sz="0" w:space="0" w:color="auto"/>
                    <w:right w:val="none" w:sz="0" w:space="0" w:color="auto"/>
                  </w:divBdr>
                  <w:divsChild>
                    <w:div w:id="120346697">
                      <w:marLeft w:val="0"/>
                      <w:marRight w:val="0"/>
                      <w:marTop w:val="0"/>
                      <w:marBottom w:val="0"/>
                      <w:divBdr>
                        <w:top w:val="none" w:sz="0" w:space="0" w:color="auto"/>
                        <w:left w:val="none" w:sz="0" w:space="0" w:color="auto"/>
                        <w:bottom w:val="none" w:sz="0" w:space="0" w:color="auto"/>
                        <w:right w:val="none" w:sz="0" w:space="0" w:color="auto"/>
                      </w:divBdr>
                    </w:div>
                  </w:divsChild>
                </w:div>
                <w:div w:id="327253651">
                  <w:marLeft w:val="0"/>
                  <w:marRight w:val="0"/>
                  <w:marTop w:val="0"/>
                  <w:marBottom w:val="0"/>
                  <w:divBdr>
                    <w:top w:val="none" w:sz="0" w:space="0" w:color="auto"/>
                    <w:left w:val="none" w:sz="0" w:space="0" w:color="auto"/>
                    <w:bottom w:val="none" w:sz="0" w:space="0" w:color="auto"/>
                    <w:right w:val="none" w:sz="0" w:space="0" w:color="auto"/>
                  </w:divBdr>
                  <w:divsChild>
                    <w:div w:id="2003848501">
                      <w:marLeft w:val="0"/>
                      <w:marRight w:val="0"/>
                      <w:marTop w:val="0"/>
                      <w:marBottom w:val="0"/>
                      <w:divBdr>
                        <w:top w:val="none" w:sz="0" w:space="0" w:color="auto"/>
                        <w:left w:val="none" w:sz="0" w:space="0" w:color="auto"/>
                        <w:bottom w:val="none" w:sz="0" w:space="0" w:color="auto"/>
                        <w:right w:val="none" w:sz="0" w:space="0" w:color="auto"/>
                      </w:divBdr>
                    </w:div>
                  </w:divsChild>
                </w:div>
                <w:div w:id="686447895">
                  <w:marLeft w:val="0"/>
                  <w:marRight w:val="0"/>
                  <w:marTop w:val="0"/>
                  <w:marBottom w:val="0"/>
                  <w:divBdr>
                    <w:top w:val="none" w:sz="0" w:space="0" w:color="auto"/>
                    <w:left w:val="none" w:sz="0" w:space="0" w:color="auto"/>
                    <w:bottom w:val="none" w:sz="0" w:space="0" w:color="auto"/>
                    <w:right w:val="none" w:sz="0" w:space="0" w:color="auto"/>
                  </w:divBdr>
                  <w:divsChild>
                    <w:div w:id="1758019486">
                      <w:marLeft w:val="0"/>
                      <w:marRight w:val="0"/>
                      <w:marTop w:val="0"/>
                      <w:marBottom w:val="0"/>
                      <w:divBdr>
                        <w:top w:val="none" w:sz="0" w:space="0" w:color="auto"/>
                        <w:left w:val="none" w:sz="0" w:space="0" w:color="auto"/>
                        <w:bottom w:val="none" w:sz="0" w:space="0" w:color="auto"/>
                        <w:right w:val="none" w:sz="0" w:space="0" w:color="auto"/>
                      </w:divBdr>
                    </w:div>
                  </w:divsChild>
                </w:div>
                <w:div w:id="705907672">
                  <w:marLeft w:val="0"/>
                  <w:marRight w:val="0"/>
                  <w:marTop w:val="0"/>
                  <w:marBottom w:val="0"/>
                  <w:divBdr>
                    <w:top w:val="none" w:sz="0" w:space="0" w:color="auto"/>
                    <w:left w:val="none" w:sz="0" w:space="0" w:color="auto"/>
                    <w:bottom w:val="none" w:sz="0" w:space="0" w:color="auto"/>
                    <w:right w:val="none" w:sz="0" w:space="0" w:color="auto"/>
                  </w:divBdr>
                  <w:divsChild>
                    <w:div w:id="1927687522">
                      <w:marLeft w:val="0"/>
                      <w:marRight w:val="0"/>
                      <w:marTop w:val="0"/>
                      <w:marBottom w:val="0"/>
                      <w:divBdr>
                        <w:top w:val="none" w:sz="0" w:space="0" w:color="auto"/>
                        <w:left w:val="none" w:sz="0" w:space="0" w:color="auto"/>
                        <w:bottom w:val="none" w:sz="0" w:space="0" w:color="auto"/>
                        <w:right w:val="none" w:sz="0" w:space="0" w:color="auto"/>
                      </w:divBdr>
                    </w:div>
                  </w:divsChild>
                </w:div>
                <w:div w:id="798108341">
                  <w:marLeft w:val="0"/>
                  <w:marRight w:val="0"/>
                  <w:marTop w:val="0"/>
                  <w:marBottom w:val="0"/>
                  <w:divBdr>
                    <w:top w:val="none" w:sz="0" w:space="0" w:color="auto"/>
                    <w:left w:val="none" w:sz="0" w:space="0" w:color="auto"/>
                    <w:bottom w:val="none" w:sz="0" w:space="0" w:color="auto"/>
                    <w:right w:val="none" w:sz="0" w:space="0" w:color="auto"/>
                  </w:divBdr>
                  <w:divsChild>
                    <w:div w:id="368259710">
                      <w:marLeft w:val="0"/>
                      <w:marRight w:val="0"/>
                      <w:marTop w:val="0"/>
                      <w:marBottom w:val="0"/>
                      <w:divBdr>
                        <w:top w:val="none" w:sz="0" w:space="0" w:color="auto"/>
                        <w:left w:val="none" w:sz="0" w:space="0" w:color="auto"/>
                        <w:bottom w:val="none" w:sz="0" w:space="0" w:color="auto"/>
                        <w:right w:val="none" w:sz="0" w:space="0" w:color="auto"/>
                      </w:divBdr>
                    </w:div>
                  </w:divsChild>
                </w:div>
                <w:div w:id="1067995250">
                  <w:marLeft w:val="0"/>
                  <w:marRight w:val="0"/>
                  <w:marTop w:val="0"/>
                  <w:marBottom w:val="0"/>
                  <w:divBdr>
                    <w:top w:val="none" w:sz="0" w:space="0" w:color="auto"/>
                    <w:left w:val="none" w:sz="0" w:space="0" w:color="auto"/>
                    <w:bottom w:val="none" w:sz="0" w:space="0" w:color="auto"/>
                    <w:right w:val="none" w:sz="0" w:space="0" w:color="auto"/>
                  </w:divBdr>
                  <w:divsChild>
                    <w:div w:id="1570459795">
                      <w:marLeft w:val="0"/>
                      <w:marRight w:val="0"/>
                      <w:marTop w:val="0"/>
                      <w:marBottom w:val="0"/>
                      <w:divBdr>
                        <w:top w:val="none" w:sz="0" w:space="0" w:color="auto"/>
                        <w:left w:val="none" w:sz="0" w:space="0" w:color="auto"/>
                        <w:bottom w:val="none" w:sz="0" w:space="0" w:color="auto"/>
                        <w:right w:val="none" w:sz="0" w:space="0" w:color="auto"/>
                      </w:divBdr>
                    </w:div>
                  </w:divsChild>
                </w:div>
                <w:div w:id="1090394040">
                  <w:marLeft w:val="0"/>
                  <w:marRight w:val="0"/>
                  <w:marTop w:val="0"/>
                  <w:marBottom w:val="0"/>
                  <w:divBdr>
                    <w:top w:val="none" w:sz="0" w:space="0" w:color="auto"/>
                    <w:left w:val="none" w:sz="0" w:space="0" w:color="auto"/>
                    <w:bottom w:val="none" w:sz="0" w:space="0" w:color="auto"/>
                    <w:right w:val="none" w:sz="0" w:space="0" w:color="auto"/>
                  </w:divBdr>
                  <w:divsChild>
                    <w:div w:id="964196362">
                      <w:marLeft w:val="0"/>
                      <w:marRight w:val="0"/>
                      <w:marTop w:val="0"/>
                      <w:marBottom w:val="0"/>
                      <w:divBdr>
                        <w:top w:val="none" w:sz="0" w:space="0" w:color="auto"/>
                        <w:left w:val="none" w:sz="0" w:space="0" w:color="auto"/>
                        <w:bottom w:val="none" w:sz="0" w:space="0" w:color="auto"/>
                        <w:right w:val="none" w:sz="0" w:space="0" w:color="auto"/>
                      </w:divBdr>
                    </w:div>
                  </w:divsChild>
                </w:div>
                <w:div w:id="1588877145">
                  <w:marLeft w:val="0"/>
                  <w:marRight w:val="0"/>
                  <w:marTop w:val="0"/>
                  <w:marBottom w:val="0"/>
                  <w:divBdr>
                    <w:top w:val="none" w:sz="0" w:space="0" w:color="auto"/>
                    <w:left w:val="none" w:sz="0" w:space="0" w:color="auto"/>
                    <w:bottom w:val="none" w:sz="0" w:space="0" w:color="auto"/>
                    <w:right w:val="none" w:sz="0" w:space="0" w:color="auto"/>
                  </w:divBdr>
                  <w:divsChild>
                    <w:div w:id="703284678">
                      <w:marLeft w:val="0"/>
                      <w:marRight w:val="0"/>
                      <w:marTop w:val="0"/>
                      <w:marBottom w:val="0"/>
                      <w:divBdr>
                        <w:top w:val="none" w:sz="0" w:space="0" w:color="auto"/>
                        <w:left w:val="none" w:sz="0" w:space="0" w:color="auto"/>
                        <w:bottom w:val="none" w:sz="0" w:space="0" w:color="auto"/>
                        <w:right w:val="none" w:sz="0" w:space="0" w:color="auto"/>
                      </w:divBdr>
                    </w:div>
                  </w:divsChild>
                </w:div>
                <w:div w:id="1817333088">
                  <w:marLeft w:val="0"/>
                  <w:marRight w:val="0"/>
                  <w:marTop w:val="0"/>
                  <w:marBottom w:val="0"/>
                  <w:divBdr>
                    <w:top w:val="none" w:sz="0" w:space="0" w:color="auto"/>
                    <w:left w:val="none" w:sz="0" w:space="0" w:color="auto"/>
                    <w:bottom w:val="none" w:sz="0" w:space="0" w:color="auto"/>
                    <w:right w:val="none" w:sz="0" w:space="0" w:color="auto"/>
                  </w:divBdr>
                  <w:divsChild>
                    <w:div w:id="179709527">
                      <w:marLeft w:val="0"/>
                      <w:marRight w:val="0"/>
                      <w:marTop w:val="0"/>
                      <w:marBottom w:val="0"/>
                      <w:divBdr>
                        <w:top w:val="none" w:sz="0" w:space="0" w:color="auto"/>
                        <w:left w:val="none" w:sz="0" w:space="0" w:color="auto"/>
                        <w:bottom w:val="none" w:sz="0" w:space="0" w:color="auto"/>
                        <w:right w:val="none" w:sz="0" w:space="0" w:color="auto"/>
                      </w:divBdr>
                    </w:div>
                  </w:divsChild>
                </w:div>
                <w:div w:id="1879316111">
                  <w:marLeft w:val="0"/>
                  <w:marRight w:val="0"/>
                  <w:marTop w:val="0"/>
                  <w:marBottom w:val="0"/>
                  <w:divBdr>
                    <w:top w:val="none" w:sz="0" w:space="0" w:color="auto"/>
                    <w:left w:val="none" w:sz="0" w:space="0" w:color="auto"/>
                    <w:bottom w:val="none" w:sz="0" w:space="0" w:color="auto"/>
                    <w:right w:val="none" w:sz="0" w:space="0" w:color="auto"/>
                  </w:divBdr>
                  <w:divsChild>
                    <w:div w:id="11680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8141">
          <w:marLeft w:val="0"/>
          <w:marRight w:val="0"/>
          <w:marTop w:val="0"/>
          <w:marBottom w:val="0"/>
          <w:divBdr>
            <w:top w:val="none" w:sz="0" w:space="0" w:color="auto"/>
            <w:left w:val="none" w:sz="0" w:space="0" w:color="auto"/>
            <w:bottom w:val="none" w:sz="0" w:space="0" w:color="auto"/>
            <w:right w:val="none" w:sz="0" w:space="0" w:color="auto"/>
          </w:divBdr>
        </w:div>
        <w:div w:id="1995989851">
          <w:marLeft w:val="0"/>
          <w:marRight w:val="0"/>
          <w:marTop w:val="0"/>
          <w:marBottom w:val="0"/>
          <w:divBdr>
            <w:top w:val="none" w:sz="0" w:space="0" w:color="auto"/>
            <w:left w:val="none" w:sz="0" w:space="0" w:color="auto"/>
            <w:bottom w:val="none" w:sz="0" w:space="0" w:color="auto"/>
            <w:right w:val="none" w:sz="0" w:space="0" w:color="auto"/>
          </w:divBdr>
        </w:div>
        <w:div w:id="2069372674">
          <w:marLeft w:val="0"/>
          <w:marRight w:val="0"/>
          <w:marTop w:val="0"/>
          <w:marBottom w:val="0"/>
          <w:divBdr>
            <w:top w:val="none" w:sz="0" w:space="0" w:color="auto"/>
            <w:left w:val="none" w:sz="0" w:space="0" w:color="auto"/>
            <w:bottom w:val="none" w:sz="0" w:space="0" w:color="auto"/>
            <w:right w:val="none" w:sz="0" w:space="0" w:color="auto"/>
          </w:divBdr>
          <w:divsChild>
            <w:div w:id="54940217">
              <w:marLeft w:val="-75"/>
              <w:marRight w:val="0"/>
              <w:marTop w:val="30"/>
              <w:marBottom w:val="30"/>
              <w:divBdr>
                <w:top w:val="none" w:sz="0" w:space="0" w:color="auto"/>
                <w:left w:val="none" w:sz="0" w:space="0" w:color="auto"/>
                <w:bottom w:val="none" w:sz="0" w:space="0" w:color="auto"/>
                <w:right w:val="none" w:sz="0" w:space="0" w:color="auto"/>
              </w:divBdr>
              <w:divsChild>
                <w:div w:id="367068598">
                  <w:marLeft w:val="0"/>
                  <w:marRight w:val="0"/>
                  <w:marTop w:val="0"/>
                  <w:marBottom w:val="0"/>
                  <w:divBdr>
                    <w:top w:val="none" w:sz="0" w:space="0" w:color="auto"/>
                    <w:left w:val="none" w:sz="0" w:space="0" w:color="auto"/>
                    <w:bottom w:val="none" w:sz="0" w:space="0" w:color="auto"/>
                    <w:right w:val="none" w:sz="0" w:space="0" w:color="auto"/>
                  </w:divBdr>
                  <w:divsChild>
                    <w:div w:id="781846687">
                      <w:marLeft w:val="0"/>
                      <w:marRight w:val="0"/>
                      <w:marTop w:val="0"/>
                      <w:marBottom w:val="0"/>
                      <w:divBdr>
                        <w:top w:val="none" w:sz="0" w:space="0" w:color="auto"/>
                        <w:left w:val="none" w:sz="0" w:space="0" w:color="auto"/>
                        <w:bottom w:val="none" w:sz="0" w:space="0" w:color="auto"/>
                        <w:right w:val="none" w:sz="0" w:space="0" w:color="auto"/>
                      </w:divBdr>
                    </w:div>
                    <w:div w:id="1037003821">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877006746">
                      <w:marLeft w:val="0"/>
                      <w:marRight w:val="0"/>
                      <w:marTop w:val="0"/>
                      <w:marBottom w:val="0"/>
                      <w:divBdr>
                        <w:top w:val="none" w:sz="0" w:space="0" w:color="auto"/>
                        <w:left w:val="none" w:sz="0" w:space="0" w:color="auto"/>
                        <w:bottom w:val="none" w:sz="0" w:space="0" w:color="auto"/>
                        <w:right w:val="none" w:sz="0" w:space="0" w:color="auto"/>
                      </w:divBdr>
                    </w:div>
                    <w:div w:id="2111464566">
                      <w:marLeft w:val="0"/>
                      <w:marRight w:val="0"/>
                      <w:marTop w:val="0"/>
                      <w:marBottom w:val="0"/>
                      <w:divBdr>
                        <w:top w:val="none" w:sz="0" w:space="0" w:color="auto"/>
                        <w:left w:val="none" w:sz="0" w:space="0" w:color="auto"/>
                        <w:bottom w:val="none" w:sz="0" w:space="0" w:color="auto"/>
                        <w:right w:val="none" w:sz="0" w:space="0" w:color="auto"/>
                      </w:divBdr>
                    </w:div>
                  </w:divsChild>
                </w:div>
                <w:div w:id="841628539">
                  <w:marLeft w:val="0"/>
                  <w:marRight w:val="0"/>
                  <w:marTop w:val="0"/>
                  <w:marBottom w:val="0"/>
                  <w:divBdr>
                    <w:top w:val="none" w:sz="0" w:space="0" w:color="auto"/>
                    <w:left w:val="none" w:sz="0" w:space="0" w:color="auto"/>
                    <w:bottom w:val="none" w:sz="0" w:space="0" w:color="auto"/>
                    <w:right w:val="none" w:sz="0" w:space="0" w:color="auto"/>
                  </w:divBdr>
                  <w:divsChild>
                    <w:div w:id="416366928">
                      <w:marLeft w:val="0"/>
                      <w:marRight w:val="0"/>
                      <w:marTop w:val="0"/>
                      <w:marBottom w:val="0"/>
                      <w:divBdr>
                        <w:top w:val="none" w:sz="0" w:space="0" w:color="auto"/>
                        <w:left w:val="none" w:sz="0" w:space="0" w:color="auto"/>
                        <w:bottom w:val="none" w:sz="0" w:space="0" w:color="auto"/>
                        <w:right w:val="none" w:sz="0" w:space="0" w:color="auto"/>
                      </w:divBdr>
                    </w:div>
                    <w:div w:id="1058477155">
                      <w:marLeft w:val="0"/>
                      <w:marRight w:val="0"/>
                      <w:marTop w:val="0"/>
                      <w:marBottom w:val="0"/>
                      <w:divBdr>
                        <w:top w:val="none" w:sz="0" w:space="0" w:color="auto"/>
                        <w:left w:val="none" w:sz="0" w:space="0" w:color="auto"/>
                        <w:bottom w:val="none" w:sz="0" w:space="0" w:color="auto"/>
                        <w:right w:val="none" w:sz="0" w:space="0" w:color="auto"/>
                      </w:divBdr>
                    </w:div>
                  </w:divsChild>
                </w:div>
                <w:div w:id="1103844942">
                  <w:marLeft w:val="0"/>
                  <w:marRight w:val="0"/>
                  <w:marTop w:val="0"/>
                  <w:marBottom w:val="0"/>
                  <w:divBdr>
                    <w:top w:val="none" w:sz="0" w:space="0" w:color="auto"/>
                    <w:left w:val="none" w:sz="0" w:space="0" w:color="auto"/>
                    <w:bottom w:val="none" w:sz="0" w:space="0" w:color="auto"/>
                    <w:right w:val="none" w:sz="0" w:space="0" w:color="auto"/>
                  </w:divBdr>
                  <w:divsChild>
                    <w:div w:id="1671833295">
                      <w:marLeft w:val="0"/>
                      <w:marRight w:val="0"/>
                      <w:marTop w:val="0"/>
                      <w:marBottom w:val="0"/>
                      <w:divBdr>
                        <w:top w:val="none" w:sz="0" w:space="0" w:color="auto"/>
                        <w:left w:val="none" w:sz="0" w:space="0" w:color="auto"/>
                        <w:bottom w:val="none" w:sz="0" w:space="0" w:color="auto"/>
                        <w:right w:val="none" w:sz="0" w:space="0" w:color="auto"/>
                      </w:divBdr>
                    </w:div>
                    <w:div w:id="2006585700">
                      <w:marLeft w:val="0"/>
                      <w:marRight w:val="0"/>
                      <w:marTop w:val="0"/>
                      <w:marBottom w:val="0"/>
                      <w:divBdr>
                        <w:top w:val="none" w:sz="0" w:space="0" w:color="auto"/>
                        <w:left w:val="none" w:sz="0" w:space="0" w:color="auto"/>
                        <w:bottom w:val="none" w:sz="0" w:space="0" w:color="auto"/>
                        <w:right w:val="none" w:sz="0" w:space="0" w:color="auto"/>
                      </w:divBdr>
                    </w:div>
                  </w:divsChild>
                </w:div>
                <w:div w:id="1421675706">
                  <w:marLeft w:val="0"/>
                  <w:marRight w:val="0"/>
                  <w:marTop w:val="0"/>
                  <w:marBottom w:val="0"/>
                  <w:divBdr>
                    <w:top w:val="none" w:sz="0" w:space="0" w:color="auto"/>
                    <w:left w:val="none" w:sz="0" w:space="0" w:color="auto"/>
                    <w:bottom w:val="none" w:sz="0" w:space="0" w:color="auto"/>
                    <w:right w:val="none" w:sz="0" w:space="0" w:color="auto"/>
                  </w:divBdr>
                  <w:divsChild>
                    <w:div w:id="28072435">
                      <w:marLeft w:val="0"/>
                      <w:marRight w:val="0"/>
                      <w:marTop w:val="0"/>
                      <w:marBottom w:val="0"/>
                      <w:divBdr>
                        <w:top w:val="none" w:sz="0" w:space="0" w:color="auto"/>
                        <w:left w:val="none" w:sz="0" w:space="0" w:color="auto"/>
                        <w:bottom w:val="none" w:sz="0" w:space="0" w:color="auto"/>
                        <w:right w:val="none" w:sz="0" w:space="0" w:color="auto"/>
                      </w:divBdr>
                    </w:div>
                    <w:div w:id="678848075">
                      <w:marLeft w:val="0"/>
                      <w:marRight w:val="0"/>
                      <w:marTop w:val="0"/>
                      <w:marBottom w:val="0"/>
                      <w:divBdr>
                        <w:top w:val="none" w:sz="0" w:space="0" w:color="auto"/>
                        <w:left w:val="none" w:sz="0" w:space="0" w:color="auto"/>
                        <w:bottom w:val="none" w:sz="0" w:space="0" w:color="auto"/>
                        <w:right w:val="none" w:sz="0" w:space="0" w:color="auto"/>
                      </w:divBdr>
                    </w:div>
                  </w:divsChild>
                </w:div>
                <w:div w:id="1484085370">
                  <w:marLeft w:val="0"/>
                  <w:marRight w:val="0"/>
                  <w:marTop w:val="0"/>
                  <w:marBottom w:val="0"/>
                  <w:divBdr>
                    <w:top w:val="none" w:sz="0" w:space="0" w:color="auto"/>
                    <w:left w:val="none" w:sz="0" w:space="0" w:color="auto"/>
                    <w:bottom w:val="none" w:sz="0" w:space="0" w:color="auto"/>
                    <w:right w:val="none" w:sz="0" w:space="0" w:color="auto"/>
                  </w:divBdr>
                  <w:divsChild>
                    <w:div w:id="284851774">
                      <w:marLeft w:val="0"/>
                      <w:marRight w:val="0"/>
                      <w:marTop w:val="0"/>
                      <w:marBottom w:val="0"/>
                      <w:divBdr>
                        <w:top w:val="none" w:sz="0" w:space="0" w:color="auto"/>
                        <w:left w:val="none" w:sz="0" w:space="0" w:color="auto"/>
                        <w:bottom w:val="none" w:sz="0" w:space="0" w:color="auto"/>
                        <w:right w:val="none" w:sz="0" w:space="0" w:color="auto"/>
                      </w:divBdr>
                    </w:div>
                    <w:div w:id="88783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460">
          <w:marLeft w:val="0"/>
          <w:marRight w:val="0"/>
          <w:marTop w:val="0"/>
          <w:marBottom w:val="0"/>
          <w:divBdr>
            <w:top w:val="none" w:sz="0" w:space="0" w:color="auto"/>
            <w:left w:val="none" w:sz="0" w:space="0" w:color="auto"/>
            <w:bottom w:val="none" w:sz="0" w:space="0" w:color="auto"/>
            <w:right w:val="none" w:sz="0" w:space="0" w:color="auto"/>
          </w:divBdr>
          <w:divsChild>
            <w:div w:id="9797299">
              <w:marLeft w:val="0"/>
              <w:marRight w:val="0"/>
              <w:marTop w:val="0"/>
              <w:marBottom w:val="0"/>
              <w:divBdr>
                <w:top w:val="none" w:sz="0" w:space="0" w:color="auto"/>
                <w:left w:val="none" w:sz="0" w:space="0" w:color="auto"/>
                <w:bottom w:val="none" w:sz="0" w:space="0" w:color="auto"/>
                <w:right w:val="none" w:sz="0" w:space="0" w:color="auto"/>
              </w:divBdr>
            </w:div>
            <w:div w:id="28066304">
              <w:marLeft w:val="0"/>
              <w:marRight w:val="0"/>
              <w:marTop w:val="0"/>
              <w:marBottom w:val="0"/>
              <w:divBdr>
                <w:top w:val="none" w:sz="0" w:space="0" w:color="auto"/>
                <w:left w:val="none" w:sz="0" w:space="0" w:color="auto"/>
                <w:bottom w:val="none" w:sz="0" w:space="0" w:color="auto"/>
                <w:right w:val="none" w:sz="0" w:space="0" w:color="auto"/>
              </w:divBdr>
            </w:div>
            <w:div w:id="101849386">
              <w:marLeft w:val="0"/>
              <w:marRight w:val="0"/>
              <w:marTop w:val="0"/>
              <w:marBottom w:val="0"/>
              <w:divBdr>
                <w:top w:val="none" w:sz="0" w:space="0" w:color="auto"/>
                <w:left w:val="none" w:sz="0" w:space="0" w:color="auto"/>
                <w:bottom w:val="none" w:sz="0" w:space="0" w:color="auto"/>
                <w:right w:val="none" w:sz="0" w:space="0" w:color="auto"/>
              </w:divBdr>
            </w:div>
            <w:div w:id="119417592">
              <w:marLeft w:val="0"/>
              <w:marRight w:val="0"/>
              <w:marTop w:val="0"/>
              <w:marBottom w:val="0"/>
              <w:divBdr>
                <w:top w:val="none" w:sz="0" w:space="0" w:color="auto"/>
                <w:left w:val="none" w:sz="0" w:space="0" w:color="auto"/>
                <w:bottom w:val="none" w:sz="0" w:space="0" w:color="auto"/>
                <w:right w:val="none" w:sz="0" w:space="0" w:color="auto"/>
              </w:divBdr>
            </w:div>
            <w:div w:id="501549830">
              <w:marLeft w:val="0"/>
              <w:marRight w:val="0"/>
              <w:marTop w:val="0"/>
              <w:marBottom w:val="0"/>
              <w:divBdr>
                <w:top w:val="none" w:sz="0" w:space="0" w:color="auto"/>
                <w:left w:val="none" w:sz="0" w:space="0" w:color="auto"/>
                <w:bottom w:val="none" w:sz="0" w:space="0" w:color="auto"/>
                <w:right w:val="none" w:sz="0" w:space="0" w:color="auto"/>
              </w:divBdr>
            </w:div>
            <w:div w:id="774596101">
              <w:marLeft w:val="0"/>
              <w:marRight w:val="0"/>
              <w:marTop w:val="0"/>
              <w:marBottom w:val="0"/>
              <w:divBdr>
                <w:top w:val="none" w:sz="0" w:space="0" w:color="auto"/>
                <w:left w:val="none" w:sz="0" w:space="0" w:color="auto"/>
                <w:bottom w:val="none" w:sz="0" w:space="0" w:color="auto"/>
                <w:right w:val="none" w:sz="0" w:space="0" w:color="auto"/>
              </w:divBdr>
            </w:div>
            <w:div w:id="870654729">
              <w:marLeft w:val="0"/>
              <w:marRight w:val="0"/>
              <w:marTop w:val="0"/>
              <w:marBottom w:val="0"/>
              <w:divBdr>
                <w:top w:val="none" w:sz="0" w:space="0" w:color="auto"/>
                <w:left w:val="none" w:sz="0" w:space="0" w:color="auto"/>
                <w:bottom w:val="none" w:sz="0" w:space="0" w:color="auto"/>
                <w:right w:val="none" w:sz="0" w:space="0" w:color="auto"/>
              </w:divBdr>
            </w:div>
            <w:div w:id="1092121398">
              <w:marLeft w:val="0"/>
              <w:marRight w:val="0"/>
              <w:marTop w:val="0"/>
              <w:marBottom w:val="0"/>
              <w:divBdr>
                <w:top w:val="none" w:sz="0" w:space="0" w:color="auto"/>
                <w:left w:val="none" w:sz="0" w:space="0" w:color="auto"/>
                <w:bottom w:val="none" w:sz="0" w:space="0" w:color="auto"/>
                <w:right w:val="none" w:sz="0" w:space="0" w:color="auto"/>
              </w:divBdr>
            </w:div>
            <w:div w:id="1132554350">
              <w:marLeft w:val="0"/>
              <w:marRight w:val="0"/>
              <w:marTop w:val="0"/>
              <w:marBottom w:val="0"/>
              <w:divBdr>
                <w:top w:val="none" w:sz="0" w:space="0" w:color="auto"/>
                <w:left w:val="none" w:sz="0" w:space="0" w:color="auto"/>
                <w:bottom w:val="none" w:sz="0" w:space="0" w:color="auto"/>
                <w:right w:val="none" w:sz="0" w:space="0" w:color="auto"/>
              </w:divBdr>
            </w:div>
            <w:div w:id="1206672270">
              <w:marLeft w:val="0"/>
              <w:marRight w:val="0"/>
              <w:marTop w:val="0"/>
              <w:marBottom w:val="0"/>
              <w:divBdr>
                <w:top w:val="none" w:sz="0" w:space="0" w:color="auto"/>
                <w:left w:val="none" w:sz="0" w:space="0" w:color="auto"/>
                <w:bottom w:val="none" w:sz="0" w:space="0" w:color="auto"/>
                <w:right w:val="none" w:sz="0" w:space="0" w:color="auto"/>
              </w:divBdr>
            </w:div>
            <w:div w:id="1213686616">
              <w:marLeft w:val="0"/>
              <w:marRight w:val="0"/>
              <w:marTop w:val="0"/>
              <w:marBottom w:val="0"/>
              <w:divBdr>
                <w:top w:val="none" w:sz="0" w:space="0" w:color="auto"/>
                <w:left w:val="none" w:sz="0" w:space="0" w:color="auto"/>
                <w:bottom w:val="none" w:sz="0" w:space="0" w:color="auto"/>
                <w:right w:val="none" w:sz="0" w:space="0" w:color="auto"/>
              </w:divBdr>
            </w:div>
            <w:div w:id="1245921827">
              <w:marLeft w:val="0"/>
              <w:marRight w:val="0"/>
              <w:marTop w:val="0"/>
              <w:marBottom w:val="0"/>
              <w:divBdr>
                <w:top w:val="none" w:sz="0" w:space="0" w:color="auto"/>
                <w:left w:val="none" w:sz="0" w:space="0" w:color="auto"/>
                <w:bottom w:val="none" w:sz="0" w:space="0" w:color="auto"/>
                <w:right w:val="none" w:sz="0" w:space="0" w:color="auto"/>
              </w:divBdr>
            </w:div>
            <w:div w:id="1298101823">
              <w:marLeft w:val="0"/>
              <w:marRight w:val="0"/>
              <w:marTop w:val="0"/>
              <w:marBottom w:val="0"/>
              <w:divBdr>
                <w:top w:val="none" w:sz="0" w:space="0" w:color="auto"/>
                <w:left w:val="none" w:sz="0" w:space="0" w:color="auto"/>
                <w:bottom w:val="none" w:sz="0" w:space="0" w:color="auto"/>
                <w:right w:val="none" w:sz="0" w:space="0" w:color="auto"/>
              </w:divBdr>
            </w:div>
            <w:div w:id="1362904022">
              <w:marLeft w:val="0"/>
              <w:marRight w:val="0"/>
              <w:marTop w:val="0"/>
              <w:marBottom w:val="0"/>
              <w:divBdr>
                <w:top w:val="none" w:sz="0" w:space="0" w:color="auto"/>
                <w:left w:val="none" w:sz="0" w:space="0" w:color="auto"/>
                <w:bottom w:val="none" w:sz="0" w:space="0" w:color="auto"/>
                <w:right w:val="none" w:sz="0" w:space="0" w:color="auto"/>
              </w:divBdr>
            </w:div>
            <w:div w:id="1467578914">
              <w:marLeft w:val="0"/>
              <w:marRight w:val="0"/>
              <w:marTop w:val="0"/>
              <w:marBottom w:val="0"/>
              <w:divBdr>
                <w:top w:val="none" w:sz="0" w:space="0" w:color="auto"/>
                <w:left w:val="none" w:sz="0" w:space="0" w:color="auto"/>
                <w:bottom w:val="none" w:sz="0" w:space="0" w:color="auto"/>
                <w:right w:val="none" w:sz="0" w:space="0" w:color="auto"/>
              </w:divBdr>
            </w:div>
            <w:div w:id="1537697564">
              <w:marLeft w:val="0"/>
              <w:marRight w:val="0"/>
              <w:marTop w:val="0"/>
              <w:marBottom w:val="0"/>
              <w:divBdr>
                <w:top w:val="none" w:sz="0" w:space="0" w:color="auto"/>
                <w:left w:val="none" w:sz="0" w:space="0" w:color="auto"/>
                <w:bottom w:val="none" w:sz="0" w:space="0" w:color="auto"/>
                <w:right w:val="none" w:sz="0" w:space="0" w:color="auto"/>
              </w:divBdr>
            </w:div>
            <w:div w:id="2001076719">
              <w:marLeft w:val="0"/>
              <w:marRight w:val="0"/>
              <w:marTop w:val="0"/>
              <w:marBottom w:val="0"/>
              <w:divBdr>
                <w:top w:val="none" w:sz="0" w:space="0" w:color="auto"/>
                <w:left w:val="none" w:sz="0" w:space="0" w:color="auto"/>
                <w:bottom w:val="none" w:sz="0" w:space="0" w:color="auto"/>
                <w:right w:val="none" w:sz="0" w:space="0" w:color="auto"/>
              </w:divBdr>
            </w:div>
            <w:div w:id="2005283716">
              <w:marLeft w:val="0"/>
              <w:marRight w:val="0"/>
              <w:marTop w:val="0"/>
              <w:marBottom w:val="0"/>
              <w:divBdr>
                <w:top w:val="none" w:sz="0" w:space="0" w:color="auto"/>
                <w:left w:val="none" w:sz="0" w:space="0" w:color="auto"/>
                <w:bottom w:val="none" w:sz="0" w:space="0" w:color="auto"/>
                <w:right w:val="none" w:sz="0" w:space="0" w:color="auto"/>
              </w:divBdr>
            </w:div>
            <w:div w:id="2019962550">
              <w:marLeft w:val="0"/>
              <w:marRight w:val="0"/>
              <w:marTop w:val="0"/>
              <w:marBottom w:val="0"/>
              <w:divBdr>
                <w:top w:val="none" w:sz="0" w:space="0" w:color="auto"/>
                <w:left w:val="none" w:sz="0" w:space="0" w:color="auto"/>
                <w:bottom w:val="none" w:sz="0" w:space="0" w:color="auto"/>
                <w:right w:val="none" w:sz="0" w:space="0" w:color="auto"/>
              </w:divBdr>
            </w:div>
            <w:div w:id="20216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5364">
      <w:bodyDiv w:val="1"/>
      <w:marLeft w:val="0"/>
      <w:marRight w:val="0"/>
      <w:marTop w:val="0"/>
      <w:marBottom w:val="0"/>
      <w:divBdr>
        <w:top w:val="none" w:sz="0" w:space="0" w:color="auto"/>
        <w:left w:val="none" w:sz="0" w:space="0" w:color="auto"/>
        <w:bottom w:val="none" w:sz="0" w:space="0" w:color="auto"/>
        <w:right w:val="none" w:sz="0" w:space="0" w:color="auto"/>
      </w:divBdr>
      <w:divsChild>
        <w:div w:id="1539734385">
          <w:marLeft w:val="0"/>
          <w:marRight w:val="0"/>
          <w:marTop w:val="0"/>
          <w:marBottom w:val="0"/>
          <w:divBdr>
            <w:top w:val="none" w:sz="0" w:space="0" w:color="auto"/>
            <w:left w:val="none" w:sz="0" w:space="0" w:color="auto"/>
            <w:bottom w:val="none" w:sz="0" w:space="0" w:color="auto"/>
            <w:right w:val="none" w:sz="0" w:space="0" w:color="auto"/>
          </w:divBdr>
          <w:divsChild>
            <w:div w:id="1142424689">
              <w:marLeft w:val="0"/>
              <w:marRight w:val="0"/>
              <w:marTop w:val="0"/>
              <w:marBottom w:val="0"/>
              <w:divBdr>
                <w:top w:val="none" w:sz="0" w:space="0" w:color="auto"/>
                <w:left w:val="none" w:sz="0" w:space="0" w:color="auto"/>
                <w:bottom w:val="none" w:sz="0" w:space="0" w:color="auto"/>
                <w:right w:val="none" w:sz="0" w:space="0" w:color="auto"/>
              </w:divBdr>
              <w:divsChild>
                <w:div w:id="19563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6273">
      <w:bodyDiv w:val="1"/>
      <w:marLeft w:val="0"/>
      <w:marRight w:val="0"/>
      <w:marTop w:val="0"/>
      <w:marBottom w:val="0"/>
      <w:divBdr>
        <w:top w:val="none" w:sz="0" w:space="0" w:color="auto"/>
        <w:left w:val="none" w:sz="0" w:space="0" w:color="auto"/>
        <w:bottom w:val="none" w:sz="0" w:space="0" w:color="auto"/>
        <w:right w:val="none" w:sz="0" w:space="0" w:color="auto"/>
      </w:divBdr>
      <w:divsChild>
        <w:div w:id="1085758656">
          <w:marLeft w:val="0"/>
          <w:marRight w:val="0"/>
          <w:marTop w:val="0"/>
          <w:marBottom w:val="0"/>
          <w:divBdr>
            <w:top w:val="none" w:sz="0" w:space="0" w:color="auto"/>
            <w:left w:val="none" w:sz="0" w:space="0" w:color="auto"/>
            <w:bottom w:val="none" w:sz="0" w:space="0" w:color="auto"/>
            <w:right w:val="none" w:sz="0" w:space="0" w:color="auto"/>
          </w:divBdr>
        </w:div>
        <w:div w:id="1375739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ciria.org/ItemDetail?iProductCode=C736F&amp;Category=FREEPUB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qualities@sep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Cassidy, Lisa</DisplayName>
        <AccountId>38</AccountId>
        <AccountType/>
      </UserInfo>
      <UserInfo>
        <DisplayName>Summers, Lucy</DisplayName>
        <AccountId>105</AccountId>
        <AccountType/>
      </UserInfo>
      <UserInfo>
        <DisplayName>McLaren, Stephanie</DisplayName>
        <AccountId>55</AccountId>
        <AccountType/>
      </UserInfo>
    </SharedWithUsers>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92B2-4ED0-4815-9D45-D925F1C50596}">
  <ds:schemaRefs>
    <ds:schemaRef ds:uri="http://purl.org/dc/terms/"/>
    <ds:schemaRef ds:uri="http://schemas.microsoft.com/office/2006/metadata/properties"/>
    <ds:schemaRef ds:uri="http://schemas.microsoft.com/office/infopath/2007/PartnerControls"/>
    <ds:schemaRef ds:uri="http://purl.org/dc/elements/1.1/"/>
    <ds:schemaRef ds:uri="http://www.w3.org/XML/1998/namespace"/>
    <ds:schemaRef ds:uri="7dd4d6b0-2bd1-40f7-94aa-8d4785e79023"/>
    <ds:schemaRef ds:uri="http://purl.org/dc/dcmitype/"/>
    <ds:schemaRef ds:uri="http://schemas.microsoft.com/office/2006/documentManagement/types"/>
    <ds:schemaRef ds:uri="http://schemas.openxmlformats.org/package/2006/metadata/core-properties"/>
    <ds:schemaRef ds:uri="ce5b52f7-9556-48ad-bf4f-1238de82834a"/>
  </ds:schemaRefs>
</ds:datastoreItem>
</file>

<file path=customXml/itemProps2.xml><?xml version="1.0" encoding="utf-8"?>
<ds:datastoreItem xmlns:ds="http://schemas.openxmlformats.org/officeDocument/2006/customXml" ds:itemID="{9C544D03-3A2B-4BCC-AD0A-68559CD4F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65292-4992-4FF8-9FB2-F502FB68FD36}">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3112</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20810</CharactersWithSpaces>
  <SharedDoc>false</SharedDoc>
  <HLinks>
    <vt:vector size="156" baseType="variant">
      <vt:variant>
        <vt:i4>4718605</vt:i4>
      </vt:variant>
      <vt:variant>
        <vt:i4>150</vt:i4>
      </vt:variant>
      <vt:variant>
        <vt:i4>0</vt:i4>
      </vt:variant>
      <vt:variant>
        <vt:i4>5</vt:i4>
      </vt:variant>
      <vt:variant>
        <vt:lpwstr>https://www.ciria.org/ItemDetail?iProductCode=C736F&amp;Category=FREEPUBS</vt:lpwstr>
      </vt:variant>
      <vt:variant>
        <vt:lpwstr/>
      </vt:variant>
      <vt:variant>
        <vt:i4>3539032</vt:i4>
      </vt:variant>
      <vt:variant>
        <vt:i4>147</vt:i4>
      </vt:variant>
      <vt:variant>
        <vt:i4>0</vt:i4>
      </vt:variant>
      <vt:variant>
        <vt:i4>5</vt:i4>
      </vt:variant>
      <vt:variant>
        <vt:lpwstr>mailto:equalities@sepa.org.uk</vt:lpwstr>
      </vt:variant>
      <vt:variant>
        <vt:lpwstr/>
      </vt:variant>
      <vt:variant>
        <vt:i4>1310775</vt:i4>
      </vt:variant>
      <vt:variant>
        <vt:i4>140</vt:i4>
      </vt:variant>
      <vt:variant>
        <vt:i4>0</vt:i4>
      </vt:variant>
      <vt:variant>
        <vt:i4>5</vt:i4>
      </vt:variant>
      <vt:variant>
        <vt:lpwstr/>
      </vt:variant>
      <vt:variant>
        <vt:lpwstr>_Toc184719359</vt:lpwstr>
      </vt:variant>
      <vt:variant>
        <vt:i4>1310775</vt:i4>
      </vt:variant>
      <vt:variant>
        <vt:i4>134</vt:i4>
      </vt:variant>
      <vt:variant>
        <vt:i4>0</vt:i4>
      </vt:variant>
      <vt:variant>
        <vt:i4>5</vt:i4>
      </vt:variant>
      <vt:variant>
        <vt:lpwstr/>
      </vt:variant>
      <vt:variant>
        <vt:lpwstr>_Toc184719358</vt:lpwstr>
      </vt:variant>
      <vt:variant>
        <vt:i4>1310775</vt:i4>
      </vt:variant>
      <vt:variant>
        <vt:i4>128</vt:i4>
      </vt:variant>
      <vt:variant>
        <vt:i4>0</vt:i4>
      </vt:variant>
      <vt:variant>
        <vt:i4>5</vt:i4>
      </vt:variant>
      <vt:variant>
        <vt:lpwstr/>
      </vt:variant>
      <vt:variant>
        <vt:lpwstr>_Toc184719357</vt:lpwstr>
      </vt:variant>
      <vt:variant>
        <vt:i4>1310775</vt:i4>
      </vt:variant>
      <vt:variant>
        <vt:i4>122</vt:i4>
      </vt:variant>
      <vt:variant>
        <vt:i4>0</vt:i4>
      </vt:variant>
      <vt:variant>
        <vt:i4>5</vt:i4>
      </vt:variant>
      <vt:variant>
        <vt:lpwstr/>
      </vt:variant>
      <vt:variant>
        <vt:lpwstr>_Toc184719356</vt:lpwstr>
      </vt:variant>
      <vt:variant>
        <vt:i4>1310775</vt:i4>
      </vt:variant>
      <vt:variant>
        <vt:i4>116</vt:i4>
      </vt:variant>
      <vt:variant>
        <vt:i4>0</vt:i4>
      </vt:variant>
      <vt:variant>
        <vt:i4>5</vt:i4>
      </vt:variant>
      <vt:variant>
        <vt:lpwstr/>
      </vt:variant>
      <vt:variant>
        <vt:lpwstr>_Toc184719355</vt:lpwstr>
      </vt:variant>
      <vt:variant>
        <vt:i4>1310775</vt:i4>
      </vt:variant>
      <vt:variant>
        <vt:i4>110</vt:i4>
      </vt:variant>
      <vt:variant>
        <vt:i4>0</vt:i4>
      </vt:variant>
      <vt:variant>
        <vt:i4>5</vt:i4>
      </vt:variant>
      <vt:variant>
        <vt:lpwstr/>
      </vt:variant>
      <vt:variant>
        <vt:lpwstr>_Toc184719354</vt:lpwstr>
      </vt:variant>
      <vt:variant>
        <vt:i4>1310775</vt:i4>
      </vt:variant>
      <vt:variant>
        <vt:i4>104</vt:i4>
      </vt:variant>
      <vt:variant>
        <vt:i4>0</vt:i4>
      </vt:variant>
      <vt:variant>
        <vt:i4>5</vt:i4>
      </vt:variant>
      <vt:variant>
        <vt:lpwstr/>
      </vt:variant>
      <vt:variant>
        <vt:lpwstr>_Toc184719353</vt:lpwstr>
      </vt:variant>
      <vt:variant>
        <vt:i4>1310775</vt:i4>
      </vt:variant>
      <vt:variant>
        <vt:i4>98</vt:i4>
      </vt:variant>
      <vt:variant>
        <vt:i4>0</vt:i4>
      </vt:variant>
      <vt:variant>
        <vt:i4>5</vt:i4>
      </vt:variant>
      <vt:variant>
        <vt:lpwstr/>
      </vt:variant>
      <vt:variant>
        <vt:lpwstr>_Toc184719352</vt:lpwstr>
      </vt:variant>
      <vt:variant>
        <vt:i4>1310775</vt:i4>
      </vt:variant>
      <vt:variant>
        <vt:i4>92</vt:i4>
      </vt:variant>
      <vt:variant>
        <vt:i4>0</vt:i4>
      </vt:variant>
      <vt:variant>
        <vt:i4>5</vt:i4>
      </vt:variant>
      <vt:variant>
        <vt:lpwstr/>
      </vt:variant>
      <vt:variant>
        <vt:lpwstr>_Toc184719351</vt:lpwstr>
      </vt:variant>
      <vt:variant>
        <vt:i4>1310775</vt:i4>
      </vt:variant>
      <vt:variant>
        <vt:i4>86</vt:i4>
      </vt:variant>
      <vt:variant>
        <vt:i4>0</vt:i4>
      </vt:variant>
      <vt:variant>
        <vt:i4>5</vt:i4>
      </vt:variant>
      <vt:variant>
        <vt:lpwstr/>
      </vt:variant>
      <vt:variant>
        <vt:lpwstr>_Toc184719350</vt:lpwstr>
      </vt:variant>
      <vt:variant>
        <vt:i4>1376311</vt:i4>
      </vt:variant>
      <vt:variant>
        <vt:i4>80</vt:i4>
      </vt:variant>
      <vt:variant>
        <vt:i4>0</vt:i4>
      </vt:variant>
      <vt:variant>
        <vt:i4>5</vt:i4>
      </vt:variant>
      <vt:variant>
        <vt:lpwstr/>
      </vt:variant>
      <vt:variant>
        <vt:lpwstr>_Toc184719349</vt:lpwstr>
      </vt:variant>
      <vt:variant>
        <vt:i4>1376311</vt:i4>
      </vt:variant>
      <vt:variant>
        <vt:i4>74</vt:i4>
      </vt:variant>
      <vt:variant>
        <vt:i4>0</vt:i4>
      </vt:variant>
      <vt:variant>
        <vt:i4>5</vt:i4>
      </vt:variant>
      <vt:variant>
        <vt:lpwstr/>
      </vt:variant>
      <vt:variant>
        <vt:lpwstr>_Toc184719348</vt:lpwstr>
      </vt:variant>
      <vt:variant>
        <vt:i4>1376311</vt:i4>
      </vt:variant>
      <vt:variant>
        <vt:i4>68</vt:i4>
      </vt:variant>
      <vt:variant>
        <vt:i4>0</vt:i4>
      </vt:variant>
      <vt:variant>
        <vt:i4>5</vt:i4>
      </vt:variant>
      <vt:variant>
        <vt:lpwstr/>
      </vt:variant>
      <vt:variant>
        <vt:lpwstr>_Toc184719347</vt:lpwstr>
      </vt:variant>
      <vt:variant>
        <vt:i4>1376311</vt:i4>
      </vt:variant>
      <vt:variant>
        <vt:i4>62</vt:i4>
      </vt:variant>
      <vt:variant>
        <vt:i4>0</vt:i4>
      </vt:variant>
      <vt:variant>
        <vt:i4>5</vt:i4>
      </vt:variant>
      <vt:variant>
        <vt:lpwstr/>
      </vt:variant>
      <vt:variant>
        <vt:lpwstr>_Toc184719346</vt:lpwstr>
      </vt:variant>
      <vt:variant>
        <vt:i4>1376311</vt:i4>
      </vt:variant>
      <vt:variant>
        <vt:i4>56</vt:i4>
      </vt:variant>
      <vt:variant>
        <vt:i4>0</vt:i4>
      </vt:variant>
      <vt:variant>
        <vt:i4>5</vt:i4>
      </vt:variant>
      <vt:variant>
        <vt:lpwstr/>
      </vt:variant>
      <vt:variant>
        <vt:lpwstr>_Toc184719345</vt:lpwstr>
      </vt:variant>
      <vt:variant>
        <vt:i4>1376311</vt:i4>
      </vt:variant>
      <vt:variant>
        <vt:i4>50</vt:i4>
      </vt:variant>
      <vt:variant>
        <vt:i4>0</vt:i4>
      </vt:variant>
      <vt:variant>
        <vt:i4>5</vt:i4>
      </vt:variant>
      <vt:variant>
        <vt:lpwstr/>
      </vt:variant>
      <vt:variant>
        <vt:lpwstr>_Toc184719344</vt:lpwstr>
      </vt:variant>
      <vt:variant>
        <vt:i4>1376311</vt:i4>
      </vt:variant>
      <vt:variant>
        <vt:i4>44</vt:i4>
      </vt:variant>
      <vt:variant>
        <vt:i4>0</vt:i4>
      </vt:variant>
      <vt:variant>
        <vt:i4>5</vt:i4>
      </vt:variant>
      <vt:variant>
        <vt:lpwstr/>
      </vt:variant>
      <vt:variant>
        <vt:lpwstr>_Toc184719343</vt:lpwstr>
      </vt:variant>
      <vt:variant>
        <vt:i4>1376311</vt:i4>
      </vt:variant>
      <vt:variant>
        <vt:i4>38</vt:i4>
      </vt:variant>
      <vt:variant>
        <vt:i4>0</vt:i4>
      </vt:variant>
      <vt:variant>
        <vt:i4>5</vt:i4>
      </vt:variant>
      <vt:variant>
        <vt:lpwstr/>
      </vt:variant>
      <vt:variant>
        <vt:lpwstr>_Toc184719342</vt:lpwstr>
      </vt:variant>
      <vt:variant>
        <vt:i4>1376311</vt:i4>
      </vt:variant>
      <vt:variant>
        <vt:i4>32</vt:i4>
      </vt:variant>
      <vt:variant>
        <vt:i4>0</vt:i4>
      </vt:variant>
      <vt:variant>
        <vt:i4>5</vt:i4>
      </vt:variant>
      <vt:variant>
        <vt:lpwstr/>
      </vt:variant>
      <vt:variant>
        <vt:lpwstr>_Toc184719341</vt:lpwstr>
      </vt:variant>
      <vt:variant>
        <vt:i4>1376311</vt:i4>
      </vt:variant>
      <vt:variant>
        <vt:i4>26</vt:i4>
      </vt:variant>
      <vt:variant>
        <vt:i4>0</vt:i4>
      </vt:variant>
      <vt:variant>
        <vt:i4>5</vt:i4>
      </vt:variant>
      <vt:variant>
        <vt:lpwstr/>
      </vt:variant>
      <vt:variant>
        <vt:lpwstr>_Toc184719340</vt:lpwstr>
      </vt:variant>
      <vt:variant>
        <vt:i4>1179703</vt:i4>
      </vt:variant>
      <vt:variant>
        <vt:i4>20</vt:i4>
      </vt:variant>
      <vt:variant>
        <vt:i4>0</vt:i4>
      </vt:variant>
      <vt:variant>
        <vt:i4>5</vt:i4>
      </vt:variant>
      <vt:variant>
        <vt:lpwstr/>
      </vt:variant>
      <vt:variant>
        <vt:lpwstr>_Toc184719339</vt:lpwstr>
      </vt:variant>
      <vt:variant>
        <vt:i4>1179703</vt:i4>
      </vt:variant>
      <vt:variant>
        <vt:i4>14</vt:i4>
      </vt:variant>
      <vt:variant>
        <vt:i4>0</vt:i4>
      </vt:variant>
      <vt:variant>
        <vt:i4>5</vt:i4>
      </vt:variant>
      <vt:variant>
        <vt:lpwstr/>
      </vt:variant>
      <vt:variant>
        <vt:lpwstr>_Toc184719338</vt:lpwstr>
      </vt:variant>
      <vt:variant>
        <vt:i4>1179703</vt:i4>
      </vt:variant>
      <vt:variant>
        <vt:i4>8</vt:i4>
      </vt:variant>
      <vt:variant>
        <vt:i4>0</vt:i4>
      </vt:variant>
      <vt:variant>
        <vt:i4>5</vt:i4>
      </vt:variant>
      <vt:variant>
        <vt:lpwstr/>
      </vt:variant>
      <vt:variant>
        <vt:lpwstr>_Toc184719337</vt:lpwstr>
      </vt:variant>
      <vt:variant>
        <vt:i4>1179703</vt:i4>
      </vt:variant>
      <vt:variant>
        <vt:i4>2</vt:i4>
      </vt:variant>
      <vt:variant>
        <vt:i4>0</vt:i4>
      </vt:variant>
      <vt:variant>
        <vt:i4>5</vt:i4>
      </vt:variant>
      <vt:variant>
        <vt:lpwstr/>
      </vt:variant>
      <vt:variant>
        <vt:lpwstr>_Toc184719336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CE-EnergyAirQuality@ScottishEPA.onmicrosoft.com</dc:creator>
  <cp:keywords/>
  <dc:description/>
  <cp:lastModifiedBy>Smith-Welsh, Lola</cp:lastModifiedBy>
  <cp:revision>2</cp:revision>
  <cp:lastPrinted>2023-03-24T04:44:00Z</cp:lastPrinted>
  <dcterms:created xsi:type="dcterms:W3CDTF">2025-07-02T15:52:00Z</dcterms:created>
  <dcterms:modified xsi:type="dcterms:W3CDTF">2025-07-02T15:52:00Z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